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债权催收会议纪要-三胞集团(2)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债权催收会议纪要-三胞集团(2)围绕项目准备、交付计划与资源协调。实验日期为2026年4月19日，参会人为林经理、陈工程师和周负责人。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林经理：我们先确认首批交付范围。本周要拿到6种规格的测试样本，现有材料版本不完全一致，请各负责人核对后发给陈工程师。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周负责人：费用预算先沿用原始报价340000元，新增功能尚未计入。财务需要看到明细和审批记录，下周一之前再开一次确认会。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