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合生纪康7月工作总结暨8月重点工作计划汇报 v2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这是围绕合生纪康7月工作总结暨8月重点工作计划汇报 v2生成的实验阅读替代材料，不是同名原论文，不使用虚构DOI、出版社、引文或作者结论。原公开资料是否可取得由独立资料检索步骤核验。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14.472</w:t>
            </w:r>
          </w:p>
        </w:tc>
        <w:tc>
          <w:tcPr>
            <w:tcW w:type="dxa" w:w="1704"/>
          </w:tcPr>
          <w:p>
            <w:r>
              <w:t>39.474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72.08</w:t>
            </w:r>
          </w:p>
        </w:tc>
        <w:tc>
          <w:tcPr>
            <w:tcW w:type="dxa" w:w="1704"/>
          </w:tcPr>
          <w:p>
            <w:r>
              <w:t>74.079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44.94</w:t>
            </w:r>
          </w:p>
        </w:tc>
        <w:tc>
          <w:tcPr>
            <w:tcW w:type="dxa" w:w="1704"/>
          </w:tcPr>
          <w:p>
            <w:r>
              <w:t>62.845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55.017</w:t>
            </w:r>
          </w:p>
        </w:tc>
        <w:tc>
          <w:tcPr>
            <w:tcW w:type="dxa" w:w="1704"/>
          </w:tcPr>
          <w:p>
            <w:r>
              <w:t>64.671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20.749</w:t>
            </w:r>
          </w:p>
        </w:tc>
        <w:tc>
          <w:tcPr>
            <w:tcW w:type="dxa" w:w="1704"/>
          </w:tcPr>
          <w:p>
            <w:r>
              <w:t>40.566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