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生合万物-A轮增资协议-清洁版-0923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增资协议。目标公司：生合万物。投资方：实验本轮投资方。创始股东：实验创始团队。名称来自可见文件信息；其他身份和金额为实验设置。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生合万物-A轮增资协议-清洁版-0923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