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2B24F" w14:textId="77777777" w:rsidR="00A95970" w:rsidRPr="00A9054C" w:rsidRDefault="0048090C" w:rsidP="00E0456B">
      <w:pPr>
        <w:spacing w:afterLines="50" w:after="120" w:line="288" w:lineRule="auto"/>
        <w:jc w:val="center"/>
        <w:rPr>
          <w:rFonts w:ascii="仿宋" w:eastAsia="仿宋" w:hAnsi="仿宋"/>
          <w:color w:val="C00000"/>
          <w:sz w:val="16"/>
          <w:szCs w:val="18"/>
        </w:rPr>
      </w:pPr>
      <w:r w:rsidRPr="00A9054C">
        <w:rPr>
          <w:rFonts w:ascii="仿宋" w:eastAsia="仿宋" w:hAnsi="仿宋" w:cs="Arial"/>
          <w:b/>
          <w:color w:val="C00000"/>
          <w:sz w:val="40"/>
          <w:szCs w:val="18"/>
        </w:rPr>
        <w:t>直通联合国 | 首届“联通杯”上海市人工智能开源教育创新大赛策划方案</w:t>
      </w:r>
    </w:p>
    <w:p w14:paraId="4B8F4290" w14:textId="7582A6FA" w:rsidR="00A95970" w:rsidRPr="00E0456B" w:rsidRDefault="0048090C" w:rsidP="005D7830">
      <w:pPr>
        <w:pBdr>
          <w:bottom w:val="single" w:sz="6" w:space="1" w:color="auto"/>
        </w:pBdr>
        <w:spacing w:afterLines="50" w:after="120" w:line="288" w:lineRule="auto"/>
        <w:jc w:val="left"/>
        <w:rPr>
          <w:rFonts w:ascii="仿宋" w:eastAsia="仿宋" w:hAnsi="仿宋"/>
        </w:rPr>
      </w:pPr>
      <w:r w:rsidRPr="00E0456B">
        <w:rPr>
          <w:rFonts w:ascii="仿宋" w:eastAsia="仿宋" w:hAnsi="仿宋" w:cs="Arial"/>
          <w:b/>
          <w:sz w:val="22"/>
        </w:rPr>
        <w:t>指导单位</w:t>
      </w:r>
      <w:r w:rsidRPr="00E0456B">
        <w:rPr>
          <w:rFonts w:ascii="仿宋" w:eastAsia="仿宋" w:hAnsi="仿宋" w:cs="Arial"/>
          <w:sz w:val="22"/>
        </w:rPr>
        <w:t>：上海市教育委员会</w:t>
      </w:r>
      <w:r w:rsidR="005156BC">
        <w:rPr>
          <w:rFonts w:ascii="仿宋" w:eastAsia="仿宋" w:hAnsi="仿宋" w:cs="Arial" w:hint="eastAsia"/>
          <w:sz w:val="22"/>
        </w:rPr>
        <w:t>、</w:t>
      </w:r>
      <w:r w:rsidR="005156BC" w:rsidRPr="005156BC">
        <w:rPr>
          <w:rFonts w:ascii="仿宋" w:eastAsia="仿宋" w:hAnsi="仿宋" w:cs="Arial" w:hint="eastAsia"/>
          <w:sz w:val="22"/>
        </w:rPr>
        <w:t>上海市经济和信息化委员会</w:t>
      </w:r>
      <w:r w:rsidRPr="00E0456B">
        <w:rPr>
          <w:rFonts w:ascii="仿宋" w:eastAsia="仿宋" w:hAnsi="仿宋" w:cs="Arial"/>
          <w:sz w:val="22"/>
        </w:rPr>
        <w:br/>
      </w:r>
      <w:r w:rsidRPr="00E0456B">
        <w:rPr>
          <w:rFonts w:ascii="仿宋" w:eastAsia="仿宋" w:hAnsi="仿宋" w:cs="Arial"/>
          <w:b/>
          <w:sz w:val="22"/>
        </w:rPr>
        <w:t>主办支持</w:t>
      </w:r>
      <w:r w:rsidRPr="00E0456B">
        <w:rPr>
          <w:rFonts w:ascii="仿宋" w:eastAsia="仿宋" w:hAnsi="仿宋" w:cs="Arial"/>
          <w:sz w:val="22"/>
        </w:rPr>
        <w:t>：华东师范大学、中国联合网络通信有限公司上海市分公司</w:t>
      </w:r>
      <w:r w:rsidRPr="00E0456B">
        <w:rPr>
          <w:rFonts w:ascii="仿宋" w:eastAsia="仿宋" w:hAnsi="仿宋" w:cs="Arial"/>
          <w:sz w:val="22"/>
        </w:rPr>
        <w:br/>
      </w:r>
      <w:r w:rsidRPr="00E0456B">
        <w:rPr>
          <w:rFonts w:ascii="仿宋" w:eastAsia="仿宋" w:hAnsi="仿宋" w:cs="Arial"/>
          <w:b/>
          <w:sz w:val="22"/>
        </w:rPr>
        <w:t>承办执行</w:t>
      </w:r>
      <w:r w:rsidRPr="00E0456B">
        <w:rPr>
          <w:rFonts w:ascii="仿宋" w:eastAsia="仿宋" w:hAnsi="仿宋" w:cs="Arial"/>
          <w:sz w:val="22"/>
        </w:rPr>
        <w:t>：华东师范大学数据学院、华东师范大学信息化治理办公室</w:t>
      </w:r>
      <w:r w:rsidRPr="00E0456B">
        <w:rPr>
          <w:rFonts w:ascii="仿宋" w:eastAsia="仿宋" w:hAnsi="仿宋" w:cs="Arial"/>
          <w:sz w:val="22"/>
        </w:rPr>
        <w:br/>
      </w:r>
      <w:r w:rsidRPr="00E0456B">
        <w:rPr>
          <w:rFonts w:ascii="仿宋" w:eastAsia="仿宋" w:hAnsi="仿宋" w:cs="Arial"/>
          <w:b/>
          <w:sz w:val="22"/>
        </w:rPr>
        <w:t>协办支持</w:t>
      </w:r>
      <w:r w:rsidRPr="00E0456B">
        <w:rPr>
          <w:rFonts w:ascii="仿宋" w:eastAsia="仿宋" w:hAnsi="仿宋" w:cs="Arial"/>
          <w:sz w:val="22"/>
        </w:rPr>
        <w:t>：国家级全民数字素养与技能培训基地、上海市计算机学会开源工作委员会</w:t>
      </w:r>
      <w:r w:rsidR="007B0E7E">
        <w:rPr>
          <w:rFonts w:ascii="仿宋" w:eastAsia="仿宋" w:hAnsi="仿宋" w:cs="Arial" w:hint="eastAsia"/>
          <w:sz w:val="22"/>
        </w:rPr>
        <w:t>、</w:t>
      </w:r>
      <w:r w:rsidR="007B0E7E">
        <w:rPr>
          <w:rFonts w:ascii="仿宋" w:eastAsia="仿宋" w:hAnsi="仿宋" w:cs="Arial"/>
          <w:sz w:val="22"/>
        </w:rPr>
        <w:br/>
      </w:r>
      <w:r w:rsidR="007B0E7E">
        <w:rPr>
          <w:rFonts w:ascii="仿宋" w:eastAsia="仿宋" w:hAnsi="仿宋" w:cs="Arial" w:hint="eastAsia"/>
          <w:sz w:val="22"/>
        </w:rPr>
        <w:t xml:space="preserve"> </w:t>
      </w:r>
      <w:r w:rsidR="007B0E7E">
        <w:rPr>
          <w:rFonts w:ascii="仿宋" w:eastAsia="仿宋" w:hAnsi="仿宋" w:cs="Arial"/>
          <w:sz w:val="22"/>
        </w:rPr>
        <w:t xml:space="preserve">         </w:t>
      </w:r>
      <w:r w:rsidR="007B0E7E">
        <w:rPr>
          <w:rFonts w:ascii="仿宋" w:eastAsia="仿宋" w:hAnsi="仿宋" w:cs="Arial" w:hint="eastAsia"/>
          <w:sz w:val="22"/>
        </w:rPr>
        <w:t>上海市开源信息技术协会</w:t>
      </w:r>
      <w:r w:rsidRPr="00E0456B">
        <w:rPr>
          <w:rFonts w:ascii="仿宋" w:eastAsia="仿宋" w:hAnsi="仿宋" w:cs="Arial"/>
          <w:sz w:val="22"/>
        </w:rPr>
        <w:br/>
      </w:r>
      <w:r w:rsidRPr="00E0456B">
        <w:rPr>
          <w:rFonts w:ascii="仿宋" w:eastAsia="仿宋" w:hAnsi="仿宋" w:cs="Arial"/>
          <w:b/>
          <w:sz w:val="22"/>
        </w:rPr>
        <w:t>技术支持平台</w:t>
      </w:r>
      <w:r w:rsidRPr="00E0456B">
        <w:rPr>
          <w:rFonts w:ascii="仿宋" w:eastAsia="仿宋" w:hAnsi="仿宋" w:cs="Arial"/>
          <w:sz w:val="22"/>
        </w:rPr>
        <w:t>：上海智慧教育平台（b-smile.shec.edu.cn）</w:t>
      </w:r>
    </w:p>
    <w:p w14:paraId="662C2836" w14:textId="2639C1B2" w:rsidR="00A95970" w:rsidRPr="00E0456B" w:rsidRDefault="0048090C" w:rsidP="000B6365">
      <w:pPr>
        <w:spacing w:beforeLines="100" w:before="240" w:afterLines="50" w:after="120" w:line="288" w:lineRule="auto"/>
        <w:jc w:val="left"/>
        <w:rPr>
          <w:rFonts w:ascii="仿宋" w:eastAsia="仿宋" w:hAnsi="仿宋"/>
        </w:rPr>
      </w:pPr>
      <w:r w:rsidRPr="00E0456B">
        <w:rPr>
          <w:rFonts w:ascii="仿宋" w:eastAsia="仿宋" w:hAnsi="仿宋" w:cs="Arial"/>
          <w:sz w:val="22"/>
        </w:rPr>
        <w:t>为深入贯彻国家</w:t>
      </w:r>
      <w:r w:rsidRPr="00E0456B">
        <w:rPr>
          <w:rFonts w:ascii="仿宋" w:eastAsia="仿宋" w:hAnsi="仿宋" w:cs="Arial"/>
          <w:b/>
          <w:sz w:val="22"/>
        </w:rPr>
        <w:t>《教育发展“十五五”规划》</w:t>
      </w:r>
      <w:r w:rsidRPr="00E0456B">
        <w:rPr>
          <w:rFonts w:ascii="仿宋" w:eastAsia="仿宋" w:hAnsi="仿宋" w:cs="Arial"/>
          <w:sz w:val="22"/>
        </w:rPr>
        <w:t>及教育部</w:t>
      </w:r>
      <w:r w:rsidRPr="00E0456B">
        <w:rPr>
          <w:rFonts w:ascii="仿宋" w:eastAsia="仿宋" w:hAnsi="仿宋" w:cs="Arial"/>
          <w:b/>
          <w:sz w:val="22"/>
        </w:rPr>
        <w:t>《开源教育提质增效支撑开源体系建设行动计划》</w:t>
      </w:r>
      <w:r w:rsidRPr="00E0456B">
        <w:rPr>
          <w:rFonts w:ascii="仿宋" w:eastAsia="仿宋" w:hAnsi="仿宋" w:cs="Arial"/>
          <w:sz w:val="22"/>
        </w:rPr>
        <w:t>，锚定“加快教育数字化”与“AI 赋能教学改革”两大战略方向，特举办</w:t>
      </w:r>
      <w:r w:rsidRPr="005D7830">
        <w:rPr>
          <w:rFonts w:ascii="仿宋" w:eastAsia="仿宋" w:hAnsi="仿宋" w:cs="Arial"/>
          <w:color w:val="C00000"/>
          <w:sz w:val="22"/>
        </w:rPr>
        <w:t>【直通联合国 | 首届“联通杯”上海市人工智能开源教育创新大赛】</w:t>
      </w:r>
      <w:r w:rsidRPr="00E0456B">
        <w:rPr>
          <w:rFonts w:ascii="仿宋" w:eastAsia="仿宋" w:hAnsi="仿宋" w:cs="Arial"/>
          <w:sz w:val="22"/>
        </w:rPr>
        <w:t>。</w:t>
      </w:r>
    </w:p>
    <w:p w14:paraId="470F8F69"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sz w:val="22"/>
        </w:rPr>
        <w:t>大赛以</w:t>
      </w:r>
      <w:r w:rsidRPr="00E0456B">
        <w:rPr>
          <w:rFonts w:ascii="仿宋" w:eastAsia="仿宋" w:hAnsi="仿宋" w:cs="Arial"/>
          <w:b/>
          <w:sz w:val="22"/>
        </w:rPr>
        <w:t>“AI + 开源 + 教育”</w:t>
      </w:r>
      <w:r w:rsidRPr="00E0456B">
        <w:rPr>
          <w:rFonts w:ascii="仿宋" w:eastAsia="仿宋" w:hAnsi="仿宋" w:cs="Arial"/>
          <w:sz w:val="22"/>
        </w:rPr>
        <w:t>为核心，依托上海智慧教育平台，创新性地引入“</w:t>
      </w:r>
      <w:r w:rsidRPr="00E0456B">
        <w:rPr>
          <w:rFonts w:ascii="仿宋" w:eastAsia="仿宋" w:hAnsi="仿宋" w:cs="Arial"/>
          <w:b/>
          <w:sz w:val="22"/>
        </w:rPr>
        <w:t>贡献导向的开源评价机制</w:t>
      </w:r>
      <w:r w:rsidRPr="00E0456B">
        <w:rPr>
          <w:rFonts w:ascii="仿宋" w:eastAsia="仿宋" w:hAnsi="仿宋" w:cs="Arial"/>
          <w:sz w:val="22"/>
        </w:rPr>
        <w:t>”，以联通算力 Token 为激励载体，打破传统比赛“一次性交付”的局限。面向高校、师范/教师、中小职教三大群体，设立</w:t>
      </w:r>
      <w:r w:rsidRPr="00E0456B">
        <w:rPr>
          <w:rFonts w:ascii="仿宋" w:eastAsia="仿宋" w:hAnsi="仿宋" w:cs="Arial"/>
          <w:b/>
          <w:sz w:val="22"/>
        </w:rPr>
        <w:t>应用创新</w:t>
      </w:r>
      <w:r w:rsidRPr="00E0456B">
        <w:rPr>
          <w:rFonts w:ascii="仿宋" w:eastAsia="仿宋" w:hAnsi="仿宋" w:cs="Arial"/>
          <w:sz w:val="22"/>
        </w:rPr>
        <w:t>、</w:t>
      </w:r>
      <w:r w:rsidRPr="00E0456B">
        <w:rPr>
          <w:rFonts w:ascii="仿宋" w:eastAsia="仿宋" w:hAnsi="仿宋" w:cs="Arial"/>
          <w:b/>
          <w:sz w:val="22"/>
        </w:rPr>
        <w:t>资源创作</w:t>
      </w:r>
      <w:r w:rsidRPr="00E0456B">
        <w:rPr>
          <w:rFonts w:ascii="仿宋" w:eastAsia="仿宋" w:hAnsi="仿宋" w:cs="Arial"/>
          <w:sz w:val="22"/>
        </w:rPr>
        <w:t>、</w:t>
      </w:r>
      <w:r w:rsidRPr="00E0456B">
        <w:rPr>
          <w:rFonts w:ascii="仿宋" w:eastAsia="仿宋" w:hAnsi="仿宋" w:cs="Arial"/>
          <w:b/>
          <w:sz w:val="22"/>
        </w:rPr>
        <w:t>智能体应用</w:t>
      </w:r>
      <w:r w:rsidRPr="00E0456B">
        <w:rPr>
          <w:rFonts w:ascii="仿宋" w:eastAsia="仿宋" w:hAnsi="仿宋" w:cs="Arial"/>
          <w:sz w:val="22"/>
        </w:rPr>
        <w:t>三大差异化赛道，旨在沉淀高质量开源教育资源，培养具备全球视野的数字公民。通过“</w:t>
      </w:r>
      <w:r w:rsidRPr="00E0456B">
        <w:rPr>
          <w:rFonts w:ascii="仿宋" w:eastAsia="仿宋" w:hAnsi="仿宋" w:cs="Arial"/>
          <w:b/>
          <w:sz w:val="22"/>
        </w:rPr>
        <w:t>联合国 AI for Good 峰会直通</w:t>
      </w:r>
      <w:r w:rsidRPr="00E0456B">
        <w:rPr>
          <w:rFonts w:ascii="仿宋" w:eastAsia="仿宋" w:hAnsi="仿宋" w:cs="Arial"/>
          <w:sz w:val="22"/>
        </w:rPr>
        <w:t>”机制，打造上海乃至全国“AI + 教育”开源创新的标杆范式，提升中国教育的国际影响力。</w:t>
      </w:r>
    </w:p>
    <w:p w14:paraId="3AFD8949" w14:textId="7A636C86" w:rsidR="00A95970" w:rsidRPr="00356CF8" w:rsidRDefault="0048090C" w:rsidP="00E0456B">
      <w:pPr>
        <w:spacing w:afterLines="50" w:after="120" w:line="288" w:lineRule="auto"/>
        <w:jc w:val="left"/>
        <w:outlineLvl w:val="1"/>
        <w:rPr>
          <w:rFonts w:ascii="仿宋" w:eastAsia="仿宋" w:hAnsi="仿宋"/>
          <w:color w:val="C00000"/>
          <w:sz w:val="20"/>
          <w:szCs w:val="21"/>
        </w:rPr>
      </w:pPr>
      <w:bookmarkStart w:id="0" w:name="heading_0"/>
      <w:r w:rsidRPr="00356CF8">
        <w:rPr>
          <w:rFonts w:ascii="仿宋" w:eastAsia="仿宋" w:hAnsi="仿宋" w:cs="Arial"/>
          <w:b/>
          <w:color w:val="C00000"/>
          <w:sz w:val="28"/>
          <w:szCs w:val="21"/>
        </w:rPr>
        <w:t>一、大赛背景与政策依据</w:t>
      </w:r>
      <w:bookmarkEnd w:id="0"/>
    </w:p>
    <w:p w14:paraId="2B887CB4" w14:textId="77777777" w:rsidR="00A95970" w:rsidRPr="00A273CF" w:rsidRDefault="0048090C" w:rsidP="00E0456B">
      <w:pPr>
        <w:spacing w:afterLines="50" w:after="120" w:line="288" w:lineRule="auto"/>
        <w:jc w:val="left"/>
        <w:outlineLvl w:val="2"/>
        <w:rPr>
          <w:rFonts w:ascii="仿宋" w:eastAsia="仿宋" w:hAnsi="仿宋"/>
          <w:color w:val="C00000"/>
          <w:sz w:val="18"/>
          <w:szCs w:val="20"/>
        </w:rPr>
      </w:pPr>
      <w:bookmarkStart w:id="1" w:name="heading_1"/>
      <w:r w:rsidRPr="00A273CF">
        <w:rPr>
          <w:rFonts w:ascii="仿宋" w:eastAsia="仿宋" w:hAnsi="仿宋" w:cs="Arial"/>
          <w:b/>
          <w:color w:val="C00000"/>
          <w:sz w:val="24"/>
          <w:szCs w:val="20"/>
        </w:rPr>
        <w:t>1.1 政策导向：对接“十五五”教育数字化新蓝图，重构资源生产范式</w:t>
      </w:r>
      <w:bookmarkEnd w:id="1"/>
    </w:p>
    <w:p w14:paraId="2E24CE4C"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sz w:val="22"/>
        </w:rPr>
        <w:t>《教育发展“十五五”规划》明确指出，要深化人工智能在教育领域的融合应用，推动教育资源从“静态供给”向“动态生成”、从“封闭建设”向“开放共享”转型。面对个性化学习对海量、即时、高质量资源的迫切需求，传统封闭式、单向度的资源开发模式已显疲态，难以满足因材施教的深层要求。</w:t>
      </w:r>
    </w:p>
    <w:p w14:paraId="550B0955"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sz w:val="22"/>
        </w:rPr>
        <w:t>本大赛积极响应教育部《开源教育提质增效支撑开源体系建设行动计划》，倡导“AI + 开源 + 共建”的新理念。通过鼓励师生利用 AI 工具共创、共享、共评教育资源，我们旨在打破数据孤岛，构建一个自进化、可持续的教育资源生态体系。这不仅是落实国家“构建开放灵活的教育资源服务体系”的具体实践，更是以开源机制激活教育创新活力，为“十五五”期间教育数字化战略提供可复制的“上海样本”。</w:t>
      </w:r>
    </w:p>
    <w:p w14:paraId="2371E5E9" w14:textId="77777777" w:rsidR="00A95970" w:rsidRPr="00A273CF" w:rsidRDefault="0048090C" w:rsidP="00E0456B">
      <w:pPr>
        <w:spacing w:afterLines="50" w:after="120" w:line="288" w:lineRule="auto"/>
        <w:jc w:val="left"/>
        <w:outlineLvl w:val="2"/>
        <w:rPr>
          <w:rFonts w:ascii="仿宋" w:eastAsia="仿宋" w:hAnsi="仿宋"/>
          <w:color w:val="C00000"/>
          <w:sz w:val="18"/>
          <w:szCs w:val="20"/>
        </w:rPr>
      </w:pPr>
      <w:bookmarkStart w:id="2" w:name="heading_2"/>
      <w:r w:rsidRPr="00A273CF">
        <w:rPr>
          <w:rFonts w:ascii="仿宋" w:eastAsia="仿宋" w:hAnsi="仿宋" w:cs="Arial"/>
          <w:b/>
          <w:color w:val="C00000"/>
          <w:sz w:val="24"/>
          <w:szCs w:val="20"/>
        </w:rPr>
        <w:t>1.2 平台依托：上海智慧教育平台的生态整合与评价重构</w:t>
      </w:r>
      <w:bookmarkEnd w:id="2"/>
    </w:p>
    <w:p w14:paraId="638DE1ED"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sz w:val="22"/>
        </w:rPr>
        <w:t>大赛深度融入</w:t>
      </w:r>
      <w:r w:rsidRPr="00E0456B">
        <w:rPr>
          <w:rFonts w:ascii="仿宋" w:eastAsia="仿宋" w:hAnsi="仿宋" w:cs="Arial"/>
          <w:b/>
          <w:sz w:val="22"/>
        </w:rPr>
        <w:t>上海智慧教育平台</w:t>
      </w:r>
      <w:r w:rsidRPr="00E0456B">
        <w:rPr>
          <w:rFonts w:ascii="仿宋" w:eastAsia="仿宋" w:hAnsi="仿宋" w:cs="Arial"/>
          <w:sz w:val="22"/>
        </w:rPr>
        <w:t>（b-smile.shec.edu.cn），在上海市教委的指导下，将其从单纯的技术支撑升级为</w:t>
      </w:r>
      <w:r w:rsidRPr="00E0456B">
        <w:rPr>
          <w:rFonts w:ascii="仿宋" w:eastAsia="仿宋" w:hAnsi="仿宋" w:cs="Arial"/>
          <w:b/>
          <w:sz w:val="22"/>
        </w:rPr>
        <w:t>教育数字化评价改革的“试验田”与“数据中枢”</w:t>
      </w:r>
      <w:r w:rsidRPr="00E0456B">
        <w:rPr>
          <w:rFonts w:ascii="仿宋" w:eastAsia="仿宋" w:hAnsi="仿宋" w:cs="Arial"/>
          <w:sz w:val="22"/>
        </w:rPr>
        <w:t>。通过平台强大的生态整合能力，实现大赛成果与城市级教育数据的无缝衔接：</w:t>
      </w:r>
    </w:p>
    <w:p w14:paraId="55212979" w14:textId="77777777" w:rsidR="00A95970" w:rsidRPr="00E0456B" w:rsidRDefault="0048090C" w:rsidP="00E0456B">
      <w:pPr>
        <w:numPr>
          <w:ilvl w:val="0"/>
          <w:numId w:val="1"/>
        </w:numPr>
        <w:spacing w:afterLines="50" w:after="120" w:line="288" w:lineRule="auto"/>
        <w:jc w:val="left"/>
        <w:rPr>
          <w:rFonts w:ascii="仿宋" w:eastAsia="仿宋" w:hAnsi="仿宋"/>
        </w:rPr>
      </w:pPr>
      <w:r w:rsidRPr="00E0456B">
        <w:rPr>
          <w:rFonts w:ascii="仿宋" w:eastAsia="仿宋" w:hAnsi="仿宋" w:cs="Arial"/>
          <w:b/>
          <w:sz w:val="22"/>
        </w:rPr>
        <w:t>数据打通：构建全周期数字素养档案</w:t>
      </w:r>
      <w:r w:rsidRPr="00E0456B">
        <w:rPr>
          <w:rFonts w:ascii="仿宋" w:eastAsia="仿宋" w:hAnsi="仿宋" w:cs="Arial"/>
          <w:sz w:val="22"/>
        </w:rPr>
        <w:br/>
        <w:t>依托平台统一身份认证与数据接口，将大赛中的</w:t>
      </w:r>
      <w:r w:rsidRPr="00E0456B">
        <w:rPr>
          <w:rFonts w:ascii="仿宋" w:eastAsia="仿宋" w:hAnsi="仿宋" w:cs="Arial"/>
          <w:b/>
          <w:sz w:val="22"/>
        </w:rPr>
        <w:t>开源贡献行为</w:t>
      </w:r>
      <w:r w:rsidRPr="00E0456B">
        <w:rPr>
          <w:rFonts w:ascii="仿宋" w:eastAsia="仿宋" w:hAnsi="仿宋" w:cs="Arial"/>
          <w:sz w:val="22"/>
        </w:rPr>
        <w:t>（如代码提交、资源上</w:t>
      </w:r>
      <w:r w:rsidRPr="00E0456B">
        <w:rPr>
          <w:rFonts w:ascii="仿宋" w:eastAsia="仿宋" w:hAnsi="仿宋" w:cs="Arial"/>
          <w:sz w:val="22"/>
        </w:rPr>
        <w:lastRenderedPageBreak/>
        <w:t>传、Prompt 分享）实时转化为结构化数据，自动同步至学生个人的“</w:t>
      </w:r>
      <w:r w:rsidRPr="00E0456B">
        <w:rPr>
          <w:rFonts w:ascii="仿宋" w:eastAsia="仿宋" w:hAnsi="仿宋" w:cs="Arial"/>
          <w:b/>
          <w:sz w:val="22"/>
        </w:rPr>
        <w:t>数字素养成长档案</w:t>
      </w:r>
      <w:r w:rsidRPr="00E0456B">
        <w:rPr>
          <w:rFonts w:ascii="仿宋" w:eastAsia="仿宋" w:hAnsi="仿宋" w:cs="Arial"/>
          <w:sz w:val="22"/>
        </w:rPr>
        <w:t>”</w:t>
      </w:r>
      <w:r w:rsidRPr="00E0456B">
        <w:rPr>
          <w:rFonts w:ascii="仿宋" w:eastAsia="仿宋" w:hAnsi="仿宋" w:cs="Arial"/>
          <w:b/>
          <w:sz w:val="22"/>
        </w:rPr>
        <w:t>。</w:t>
      </w:r>
      <w:r w:rsidRPr="00E0456B">
        <w:rPr>
          <w:rFonts w:ascii="仿宋" w:eastAsia="仿宋" w:hAnsi="仿宋" w:cs="Arial"/>
          <w:sz w:val="22"/>
        </w:rPr>
        <w:t>不仅记录比赛成绩，更形成了反映学生 AI 应用能力与创新思维的长期动态画像，为综合素质评价提供真实、客观的数据支撑。</w:t>
      </w:r>
    </w:p>
    <w:p w14:paraId="7440E1C4" w14:textId="77777777" w:rsidR="00A95970" w:rsidRPr="00E0456B" w:rsidRDefault="0048090C" w:rsidP="00E0456B">
      <w:pPr>
        <w:numPr>
          <w:ilvl w:val="0"/>
          <w:numId w:val="2"/>
        </w:numPr>
        <w:spacing w:afterLines="50" w:after="120" w:line="288" w:lineRule="auto"/>
        <w:jc w:val="left"/>
        <w:rPr>
          <w:rFonts w:ascii="仿宋" w:eastAsia="仿宋" w:hAnsi="仿宋"/>
        </w:rPr>
      </w:pPr>
      <w:r w:rsidRPr="00E0456B">
        <w:rPr>
          <w:rFonts w:ascii="仿宋" w:eastAsia="仿宋" w:hAnsi="仿宋" w:cs="Arial"/>
          <w:b/>
          <w:sz w:val="22"/>
        </w:rPr>
        <w:t>随申办集成：打造可量化的“数字份证”</w:t>
      </w:r>
      <w:r w:rsidRPr="00E0456B">
        <w:rPr>
          <w:rFonts w:ascii="仿宋" w:eastAsia="仿宋" w:hAnsi="仿宋" w:cs="Arial"/>
          <w:sz w:val="22"/>
        </w:rPr>
        <w:br/>
        <w:t>探索与“随申办”市民云的深度集成，创新推出“</w:t>
      </w:r>
      <w:r w:rsidRPr="00E0456B">
        <w:rPr>
          <w:rFonts w:ascii="仿宋" w:eastAsia="仿宋" w:hAnsi="仿宋" w:cs="Arial"/>
          <w:b/>
          <w:sz w:val="22"/>
        </w:rPr>
        <w:t>开源贡献证书</w:t>
      </w:r>
      <w:r w:rsidRPr="00E0456B">
        <w:rPr>
          <w:rFonts w:ascii="仿宋" w:eastAsia="仿宋" w:hAnsi="仿宋" w:cs="Arial"/>
          <w:sz w:val="22"/>
        </w:rPr>
        <w:t>”。让学生的开源贡献成果以可视化、可验证的方式呈现，使“开源贡献”从赛场荣誉转化为可量化、可追溯、具公信力的个人成长记录，实现“一次参赛，终身受益”。</w:t>
      </w:r>
    </w:p>
    <w:p w14:paraId="78222219" w14:textId="4A0B09EC" w:rsidR="00A95970" w:rsidRPr="00A273CF" w:rsidRDefault="0048090C" w:rsidP="00E0456B">
      <w:pPr>
        <w:spacing w:afterLines="50" w:after="120" w:line="288" w:lineRule="auto"/>
        <w:jc w:val="left"/>
        <w:outlineLvl w:val="2"/>
        <w:rPr>
          <w:rFonts w:ascii="仿宋" w:eastAsia="仿宋" w:hAnsi="仿宋"/>
          <w:color w:val="C00000"/>
          <w:sz w:val="18"/>
          <w:szCs w:val="20"/>
        </w:rPr>
      </w:pPr>
      <w:bookmarkStart w:id="3" w:name="heading_3"/>
      <w:r w:rsidRPr="00A273CF">
        <w:rPr>
          <w:rFonts w:ascii="仿宋" w:eastAsia="仿宋" w:hAnsi="仿宋" w:cs="Arial"/>
          <w:b/>
          <w:color w:val="C00000"/>
          <w:sz w:val="24"/>
          <w:szCs w:val="20"/>
        </w:rPr>
        <w:t>1.3 国际视野：直通联合国“AI for Good”峰会，践行全球</w:t>
      </w:r>
      <w:r w:rsidR="000714F7" w:rsidRPr="00A273CF">
        <w:rPr>
          <w:rFonts w:ascii="仿宋" w:eastAsia="仿宋" w:hAnsi="仿宋" w:cs="Arial" w:hint="eastAsia"/>
          <w:b/>
          <w:color w:val="C00000"/>
          <w:sz w:val="24"/>
          <w:szCs w:val="20"/>
        </w:rPr>
        <w:t>AI治理</w:t>
      </w:r>
      <w:r w:rsidRPr="00A273CF">
        <w:rPr>
          <w:rFonts w:ascii="仿宋" w:eastAsia="仿宋" w:hAnsi="仿宋" w:cs="Arial"/>
          <w:b/>
          <w:color w:val="C00000"/>
          <w:sz w:val="24"/>
          <w:szCs w:val="20"/>
        </w:rPr>
        <w:t>中国主张</w:t>
      </w:r>
      <w:bookmarkEnd w:id="3"/>
    </w:p>
    <w:p w14:paraId="61B28020" w14:textId="35F2BF24" w:rsidR="001002E7" w:rsidRPr="00C22366" w:rsidRDefault="0048090C" w:rsidP="009643A3">
      <w:pPr>
        <w:spacing w:afterLines="100" w:after="240" w:line="288" w:lineRule="auto"/>
        <w:jc w:val="left"/>
        <w:rPr>
          <w:rFonts w:ascii="仿宋" w:eastAsia="仿宋" w:hAnsi="仿宋" w:cs="Arial"/>
          <w:sz w:val="22"/>
        </w:rPr>
      </w:pPr>
      <w:r w:rsidRPr="00E0456B">
        <w:rPr>
          <w:rFonts w:ascii="仿宋" w:eastAsia="仿宋" w:hAnsi="仿宋" w:cs="Arial"/>
          <w:sz w:val="22"/>
        </w:rPr>
        <w:t>大赛创新设立最高荣誉奖项，优秀成果将直接推荐至联合国“AI for Good”全球峰会展示，以世界级舞台的权威背书激发参赛热情，吸引更多全球队伍投身这场创新变革。呼应主席在上海世界人工智能大会（WAIC）关于“构建公正合理全球人工智能治理体系”的主张，依托华东师范大学在全球开源教育领域的深厚积淀，大赛不仅搭建起中国青少年参与智慧教育的高端平台，更以“AI 向善”回应可持续发展目标，成为展现上海教育数字化创新活力、贡献中国智慧与方案的重要窗口。</w:t>
      </w:r>
    </w:p>
    <w:p w14:paraId="4E17F22A" w14:textId="4E00FA5E" w:rsidR="00A95970" w:rsidRPr="00A273CF" w:rsidRDefault="0048090C" w:rsidP="00E0456B">
      <w:pPr>
        <w:spacing w:afterLines="50" w:after="120" w:line="288" w:lineRule="auto"/>
        <w:jc w:val="left"/>
        <w:outlineLvl w:val="1"/>
        <w:rPr>
          <w:rFonts w:ascii="仿宋" w:eastAsia="仿宋" w:hAnsi="仿宋"/>
          <w:color w:val="C00000"/>
          <w:sz w:val="20"/>
          <w:szCs w:val="21"/>
        </w:rPr>
      </w:pPr>
      <w:bookmarkStart w:id="4" w:name="heading_4"/>
      <w:r w:rsidRPr="00A273CF">
        <w:rPr>
          <w:rFonts w:ascii="仿宋" w:eastAsia="仿宋" w:hAnsi="仿宋" w:cs="Arial"/>
          <w:b/>
          <w:color w:val="C00000"/>
          <w:sz w:val="28"/>
          <w:szCs w:val="21"/>
        </w:rPr>
        <w:t>二、赛道设置详解：分层赋能，共建开源教育生态</w:t>
      </w:r>
      <w:bookmarkEnd w:id="4"/>
    </w:p>
    <w:p w14:paraId="07B222CF"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sz w:val="22"/>
        </w:rPr>
        <w:t>大赛遵循“</w:t>
      </w:r>
      <w:r w:rsidRPr="00E0456B">
        <w:rPr>
          <w:rFonts w:ascii="仿宋" w:eastAsia="仿宋" w:hAnsi="仿宋" w:cs="Arial"/>
          <w:b/>
          <w:sz w:val="22"/>
        </w:rPr>
        <w:t>分层设计、全员参与、开源共享</w:t>
      </w:r>
      <w:r w:rsidRPr="00E0456B">
        <w:rPr>
          <w:rFonts w:ascii="仿宋" w:eastAsia="仿宋" w:hAnsi="仿宋" w:cs="Arial"/>
          <w:sz w:val="22"/>
        </w:rPr>
        <w:t>”原则，依据参赛群体的认知水平与能力特点，设置三大平行赛道。所有参赛作品需遵循开源协议，并纳入上海智慧教育平台开源资源库，形成从“底层创新”到“内容创作”再到“场景应用”的全链条生态闭环。</w:t>
      </w:r>
    </w:p>
    <w:p w14:paraId="57EE01BD" w14:textId="3278A692" w:rsidR="00A95970" w:rsidRPr="00A273CF" w:rsidRDefault="0048090C" w:rsidP="00E0456B">
      <w:pPr>
        <w:spacing w:afterLines="50" w:after="120" w:line="288" w:lineRule="auto"/>
        <w:jc w:val="left"/>
        <w:outlineLvl w:val="2"/>
        <w:rPr>
          <w:rFonts w:ascii="仿宋" w:eastAsia="仿宋" w:hAnsi="仿宋"/>
          <w:color w:val="C00000"/>
          <w:sz w:val="18"/>
          <w:szCs w:val="20"/>
        </w:rPr>
      </w:pPr>
      <w:bookmarkStart w:id="5" w:name="heading_5"/>
      <w:r w:rsidRPr="00A273CF">
        <w:rPr>
          <w:rFonts w:ascii="Segoe UI Emoji" w:eastAsia="仿宋" w:hAnsi="Segoe UI Emoji" w:cs="Segoe UI Emoji"/>
          <w:b/>
          <w:color w:val="C00000"/>
          <w:sz w:val="24"/>
          <w:szCs w:val="20"/>
        </w:rPr>
        <w:t>🟢</w:t>
      </w:r>
      <w:r w:rsidR="009A51BD">
        <w:rPr>
          <w:rFonts w:ascii="仿宋" w:eastAsia="仿宋" w:hAnsi="仿宋" w:cs="Arial"/>
          <w:b/>
          <w:color w:val="C00000"/>
          <w:sz w:val="24"/>
          <w:szCs w:val="20"/>
        </w:rPr>
        <w:t xml:space="preserve"> </w:t>
      </w:r>
      <w:r w:rsidRPr="00A273CF">
        <w:rPr>
          <w:rFonts w:ascii="仿宋" w:eastAsia="仿宋" w:hAnsi="仿宋" w:cs="Arial"/>
          <w:b/>
          <w:color w:val="C00000"/>
          <w:sz w:val="24"/>
          <w:szCs w:val="20"/>
        </w:rPr>
        <w:t>赛道一：高校组 —— AI + 教育新物种（应用创新类）</w:t>
      </w:r>
      <w:bookmarkEnd w:id="5"/>
    </w:p>
    <w:p w14:paraId="60C5A5BF" w14:textId="77777777" w:rsidR="00A95970" w:rsidRPr="00E0456B" w:rsidRDefault="0048090C" w:rsidP="00E0456B">
      <w:pPr>
        <w:numPr>
          <w:ilvl w:val="0"/>
          <w:numId w:val="3"/>
        </w:numPr>
        <w:spacing w:afterLines="50" w:after="120" w:line="288" w:lineRule="auto"/>
        <w:jc w:val="left"/>
        <w:rPr>
          <w:rFonts w:ascii="仿宋" w:eastAsia="仿宋" w:hAnsi="仿宋"/>
        </w:rPr>
      </w:pPr>
      <w:r w:rsidRPr="00E0456B">
        <w:rPr>
          <w:rFonts w:ascii="仿宋" w:eastAsia="仿宋" w:hAnsi="仿宋" w:cs="Arial"/>
          <w:b/>
          <w:sz w:val="22"/>
        </w:rPr>
        <w:t>定位：“做出来”</w:t>
      </w:r>
      <w:r w:rsidRPr="00E0456B">
        <w:rPr>
          <w:rFonts w:ascii="仿宋" w:eastAsia="仿宋" w:hAnsi="仿宋" w:cs="Arial"/>
          <w:sz w:val="22"/>
        </w:rPr>
        <w:t xml:space="preserve"> —— 侧重底层技术创新与复杂系统开发，强调技术壁垒与社区贡献。</w:t>
      </w:r>
    </w:p>
    <w:p w14:paraId="1974746B" w14:textId="466FE3A1" w:rsidR="00A95970" w:rsidRPr="00E0456B" w:rsidRDefault="0048090C" w:rsidP="00E0456B">
      <w:pPr>
        <w:numPr>
          <w:ilvl w:val="0"/>
          <w:numId w:val="4"/>
        </w:numPr>
        <w:spacing w:afterLines="50" w:after="120" w:line="288" w:lineRule="auto"/>
        <w:jc w:val="left"/>
        <w:rPr>
          <w:rFonts w:ascii="仿宋" w:eastAsia="仿宋" w:hAnsi="仿宋"/>
        </w:rPr>
      </w:pPr>
      <w:r w:rsidRPr="00E0456B">
        <w:rPr>
          <w:rFonts w:ascii="仿宋" w:eastAsia="仿宋" w:hAnsi="仿宋" w:cs="Arial"/>
          <w:b/>
          <w:sz w:val="22"/>
        </w:rPr>
        <w:t>目标群体：</w:t>
      </w:r>
      <w:r w:rsidRPr="00E0456B">
        <w:rPr>
          <w:rFonts w:ascii="仿宋" w:eastAsia="仿宋" w:hAnsi="仿宋" w:cs="Arial"/>
          <w:sz w:val="22"/>
        </w:rPr>
        <w:t>全体在校大学生。</w:t>
      </w:r>
    </w:p>
    <w:p w14:paraId="23A2F328" w14:textId="77777777" w:rsidR="00A95970" w:rsidRPr="00E0456B" w:rsidRDefault="0048090C" w:rsidP="00E0456B">
      <w:pPr>
        <w:numPr>
          <w:ilvl w:val="0"/>
          <w:numId w:val="5"/>
        </w:numPr>
        <w:spacing w:afterLines="50" w:after="120" w:line="288" w:lineRule="auto"/>
        <w:jc w:val="left"/>
        <w:rPr>
          <w:rFonts w:ascii="仿宋" w:eastAsia="仿宋" w:hAnsi="仿宋"/>
        </w:rPr>
      </w:pPr>
      <w:r w:rsidRPr="00E0456B">
        <w:rPr>
          <w:rFonts w:ascii="仿宋" w:eastAsia="仿宋" w:hAnsi="仿宋" w:cs="Arial"/>
          <w:b/>
          <w:sz w:val="22"/>
        </w:rPr>
        <w:t>核心要求：</w:t>
      </w:r>
    </w:p>
    <w:p w14:paraId="3D57078B" w14:textId="57FF48FC" w:rsidR="00A95970" w:rsidRPr="00E0456B" w:rsidRDefault="0048090C" w:rsidP="00E0456B">
      <w:pPr>
        <w:numPr>
          <w:ilvl w:val="0"/>
          <w:numId w:val="6"/>
        </w:numPr>
        <w:spacing w:afterLines="50" w:after="120" w:line="288" w:lineRule="auto"/>
        <w:ind w:left="453"/>
        <w:jc w:val="left"/>
        <w:rPr>
          <w:rFonts w:ascii="仿宋" w:eastAsia="仿宋" w:hAnsi="仿宋"/>
        </w:rPr>
      </w:pPr>
      <w:r w:rsidRPr="00E0456B">
        <w:rPr>
          <w:rFonts w:ascii="仿宋" w:eastAsia="仿宋" w:hAnsi="仿宋" w:cs="Arial"/>
          <w:b/>
          <w:sz w:val="22"/>
        </w:rPr>
        <w:t>技术深度：</w:t>
      </w:r>
      <w:r w:rsidRPr="00E0456B">
        <w:rPr>
          <w:rFonts w:ascii="仿宋" w:eastAsia="仿宋" w:hAnsi="仿宋" w:cs="Arial"/>
          <w:sz w:val="22"/>
        </w:rPr>
        <w:t>基于联通 AI 平台或上海智慧教育平台接口，开发具备较高技术门槛的教育应用。</w:t>
      </w:r>
    </w:p>
    <w:p w14:paraId="4EC93A4F" w14:textId="779FBF04" w:rsidR="00A95970" w:rsidRPr="00E0456B" w:rsidRDefault="0048090C" w:rsidP="00E0456B">
      <w:pPr>
        <w:numPr>
          <w:ilvl w:val="0"/>
          <w:numId w:val="7"/>
        </w:numPr>
        <w:spacing w:afterLines="50" w:after="120" w:line="288" w:lineRule="auto"/>
        <w:ind w:left="453"/>
        <w:jc w:val="left"/>
        <w:rPr>
          <w:rFonts w:ascii="仿宋" w:eastAsia="仿宋" w:hAnsi="仿宋"/>
        </w:rPr>
      </w:pPr>
      <w:r w:rsidRPr="00E0456B">
        <w:rPr>
          <w:rFonts w:ascii="仿宋" w:eastAsia="仿宋" w:hAnsi="仿宋" w:cs="Arial"/>
          <w:b/>
          <w:sz w:val="22"/>
        </w:rPr>
        <w:t>开源规范：</w:t>
      </w:r>
      <w:r w:rsidRPr="00E0456B">
        <w:rPr>
          <w:rFonts w:ascii="仿宋" w:eastAsia="仿宋" w:hAnsi="仿宋" w:cs="Arial"/>
          <w:sz w:val="22"/>
        </w:rPr>
        <w:t>提交完整源代码、API 文档及部署脚本，鼓励开源至指定仓库并接受同行代码审查。</w:t>
      </w:r>
    </w:p>
    <w:p w14:paraId="18CEC83C" w14:textId="186AE5D1" w:rsidR="00A95970" w:rsidRPr="00E0456B" w:rsidRDefault="0048090C" w:rsidP="00E0456B">
      <w:pPr>
        <w:numPr>
          <w:ilvl w:val="0"/>
          <w:numId w:val="8"/>
        </w:numPr>
        <w:spacing w:afterLines="50" w:after="120" w:line="288" w:lineRule="auto"/>
        <w:jc w:val="left"/>
        <w:rPr>
          <w:rFonts w:ascii="仿宋" w:eastAsia="仿宋" w:hAnsi="仿宋"/>
        </w:rPr>
      </w:pPr>
      <w:r w:rsidRPr="00E0456B">
        <w:rPr>
          <w:rFonts w:ascii="仿宋" w:eastAsia="仿宋" w:hAnsi="仿宋" w:cs="Arial"/>
          <w:b/>
          <w:sz w:val="22"/>
        </w:rPr>
        <w:t>作品形式：</w:t>
      </w:r>
      <w:r w:rsidRPr="00E0456B">
        <w:rPr>
          <w:rFonts w:ascii="仿宋" w:eastAsia="仿宋" w:hAnsi="仿宋" w:cs="Arial"/>
          <w:sz w:val="22"/>
        </w:rPr>
        <w:t>Web/App/小程序原型、智能体工作流、垂直领域大模型微调项目等。</w:t>
      </w:r>
    </w:p>
    <w:p w14:paraId="4FE46FFA" w14:textId="75AD6790" w:rsidR="00A95970" w:rsidRPr="00E0456B" w:rsidRDefault="0048090C" w:rsidP="00E0456B">
      <w:pPr>
        <w:numPr>
          <w:ilvl w:val="0"/>
          <w:numId w:val="9"/>
        </w:numPr>
        <w:spacing w:afterLines="50" w:after="120" w:line="288" w:lineRule="auto"/>
        <w:jc w:val="left"/>
        <w:rPr>
          <w:rFonts w:ascii="仿宋" w:eastAsia="仿宋" w:hAnsi="仿宋"/>
        </w:rPr>
      </w:pPr>
      <w:r w:rsidRPr="00E0456B">
        <w:rPr>
          <w:rFonts w:ascii="仿宋" w:eastAsia="仿宋" w:hAnsi="仿宋" w:cs="Arial"/>
          <w:b/>
          <w:sz w:val="22"/>
        </w:rPr>
        <w:t>评审维度：</w:t>
      </w:r>
      <w:r w:rsidRPr="00E0456B">
        <w:rPr>
          <w:rFonts w:ascii="仿宋" w:eastAsia="仿宋" w:hAnsi="仿宋" w:cs="Arial"/>
          <w:sz w:val="22"/>
        </w:rPr>
        <w:t>技术创新性、系统稳定性、开源规范性、社会价值。</w:t>
      </w:r>
    </w:p>
    <w:p w14:paraId="09A89CEB" w14:textId="77777777" w:rsidR="00A95970" w:rsidRPr="009A51BD" w:rsidRDefault="0048090C" w:rsidP="00E0456B">
      <w:pPr>
        <w:spacing w:afterLines="50" w:after="120" w:line="288" w:lineRule="auto"/>
        <w:jc w:val="left"/>
        <w:outlineLvl w:val="2"/>
        <w:rPr>
          <w:rFonts w:ascii="仿宋" w:eastAsia="仿宋" w:hAnsi="仿宋"/>
          <w:color w:val="C00000"/>
          <w:sz w:val="18"/>
          <w:szCs w:val="20"/>
        </w:rPr>
      </w:pPr>
      <w:bookmarkStart w:id="6" w:name="heading_6"/>
      <w:r w:rsidRPr="009A51BD">
        <w:rPr>
          <w:rFonts w:ascii="Segoe UI Emoji" w:eastAsia="仿宋" w:hAnsi="Segoe UI Emoji" w:cs="Segoe UI Emoji"/>
          <w:b/>
          <w:color w:val="C00000"/>
          <w:sz w:val="24"/>
          <w:szCs w:val="20"/>
        </w:rPr>
        <w:t>🔵</w:t>
      </w:r>
      <w:r w:rsidRPr="009A51BD">
        <w:rPr>
          <w:rFonts w:ascii="仿宋" w:eastAsia="仿宋" w:hAnsi="仿宋" w:cs="Arial"/>
          <w:b/>
          <w:color w:val="C00000"/>
          <w:sz w:val="24"/>
          <w:szCs w:val="20"/>
        </w:rPr>
        <w:t xml:space="preserve"> 赛道二：师范/教师组 —— AI + 学科深度融合（资源创作类）</w:t>
      </w:r>
      <w:bookmarkEnd w:id="6"/>
    </w:p>
    <w:p w14:paraId="2498A7B5" w14:textId="77777777" w:rsidR="00A95970" w:rsidRPr="00E0456B" w:rsidRDefault="0048090C" w:rsidP="00E0456B">
      <w:pPr>
        <w:numPr>
          <w:ilvl w:val="0"/>
          <w:numId w:val="10"/>
        </w:numPr>
        <w:spacing w:afterLines="50" w:after="120" w:line="288" w:lineRule="auto"/>
        <w:jc w:val="left"/>
        <w:rPr>
          <w:rFonts w:ascii="仿宋" w:eastAsia="仿宋" w:hAnsi="仿宋"/>
        </w:rPr>
      </w:pPr>
      <w:r w:rsidRPr="00E0456B">
        <w:rPr>
          <w:rFonts w:ascii="仿宋" w:eastAsia="仿宋" w:hAnsi="仿宋" w:cs="Arial"/>
          <w:b/>
          <w:sz w:val="22"/>
        </w:rPr>
        <w:t>定位：“用得好”</w:t>
      </w:r>
      <w:r w:rsidRPr="00E0456B">
        <w:rPr>
          <w:rFonts w:ascii="仿宋" w:eastAsia="仿宋" w:hAnsi="仿宋" w:cs="Arial"/>
          <w:sz w:val="22"/>
        </w:rPr>
        <w:t xml:space="preserve"> —— 侧重教学法创新与高质量内容生产，强调资源标准化与可复用性。</w:t>
      </w:r>
    </w:p>
    <w:p w14:paraId="0F669769" w14:textId="1024FA92" w:rsidR="00A95970" w:rsidRPr="00E0456B" w:rsidRDefault="0048090C" w:rsidP="00E0456B">
      <w:pPr>
        <w:numPr>
          <w:ilvl w:val="0"/>
          <w:numId w:val="11"/>
        </w:numPr>
        <w:spacing w:afterLines="50" w:after="120" w:line="288" w:lineRule="auto"/>
        <w:jc w:val="left"/>
        <w:rPr>
          <w:rFonts w:ascii="仿宋" w:eastAsia="仿宋" w:hAnsi="仿宋"/>
        </w:rPr>
      </w:pPr>
      <w:r w:rsidRPr="00E0456B">
        <w:rPr>
          <w:rFonts w:ascii="仿宋" w:eastAsia="仿宋" w:hAnsi="仿宋" w:cs="Arial"/>
          <w:b/>
          <w:sz w:val="22"/>
        </w:rPr>
        <w:lastRenderedPageBreak/>
        <w:t>目标群体：</w:t>
      </w:r>
      <w:r w:rsidRPr="00E0456B">
        <w:rPr>
          <w:rFonts w:ascii="仿宋" w:eastAsia="仿宋" w:hAnsi="仿宋" w:cs="Arial"/>
          <w:sz w:val="22"/>
        </w:rPr>
        <w:t>师范生、中小学骨干教师、教研员。</w:t>
      </w:r>
    </w:p>
    <w:p w14:paraId="6DCB43A6" w14:textId="77777777" w:rsidR="00A95970" w:rsidRPr="00E0456B" w:rsidRDefault="0048090C" w:rsidP="00E0456B">
      <w:pPr>
        <w:numPr>
          <w:ilvl w:val="0"/>
          <w:numId w:val="12"/>
        </w:numPr>
        <w:spacing w:afterLines="50" w:after="120" w:line="288" w:lineRule="auto"/>
        <w:jc w:val="left"/>
        <w:rPr>
          <w:rFonts w:ascii="仿宋" w:eastAsia="仿宋" w:hAnsi="仿宋"/>
        </w:rPr>
      </w:pPr>
      <w:r w:rsidRPr="00E0456B">
        <w:rPr>
          <w:rFonts w:ascii="仿宋" w:eastAsia="仿宋" w:hAnsi="仿宋" w:cs="Arial"/>
          <w:b/>
          <w:sz w:val="22"/>
        </w:rPr>
        <w:t>核心要求：</w:t>
      </w:r>
    </w:p>
    <w:p w14:paraId="29EF3376" w14:textId="77777777" w:rsidR="00A95970" w:rsidRPr="00E0456B" w:rsidRDefault="0048090C" w:rsidP="00E0456B">
      <w:pPr>
        <w:numPr>
          <w:ilvl w:val="0"/>
          <w:numId w:val="13"/>
        </w:numPr>
        <w:spacing w:afterLines="50" w:after="120" w:line="288" w:lineRule="auto"/>
        <w:ind w:left="453"/>
        <w:jc w:val="left"/>
        <w:rPr>
          <w:rFonts w:ascii="仿宋" w:eastAsia="仿宋" w:hAnsi="仿宋"/>
        </w:rPr>
      </w:pPr>
      <w:r w:rsidRPr="00E0456B">
        <w:rPr>
          <w:rFonts w:ascii="仿宋" w:eastAsia="仿宋" w:hAnsi="仿宋" w:cs="Arial"/>
          <w:b/>
          <w:sz w:val="22"/>
        </w:rPr>
        <w:t>内容质量</w:t>
      </w:r>
      <w:r w:rsidRPr="00E0456B">
        <w:rPr>
          <w:rFonts w:ascii="仿宋" w:eastAsia="仿宋" w:hAnsi="仿宋" w:cs="Arial"/>
          <w:sz w:val="22"/>
        </w:rPr>
        <w:t>：利用 AI 辅助创作结构化、多模态教学资源，严格契合新课标要求。</w:t>
      </w:r>
    </w:p>
    <w:p w14:paraId="58960EF5" w14:textId="5AF8A6D4" w:rsidR="00A95970" w:rsidRPr="00E0456B" w:rsidRDefault="0048090C" w:rsidP="00E0456B">
      <w:pPr>
        <w:numPr>
          <w:ilvl w:val="0"/>
          <w:numId w:val="14"/>
        </w:numPr>
        <w:spacing w:afterLines="50" w:after="120" w:line="288" w:lineRule="auto"/>
        <w:ind w:left="453"/>
        <w:jc w:val="left"/>
        <w:rPr>
          <w:rFonts w:ascii="仿宋" w:eastAsia="仿宋" w:hAnsi="仿宋"/>
        </w:rPr>
      </w:pPr>
      <w:r w:rsidRPr="00E0456B">
        <w:rPr>
          <w:rFonts w:ascii="仿宋" w:eastAsia="仿宋" w:hAnsi="仿宋" w:cs="Arial"/>
          <w:b/>
          <w:sz w:val="22"/>
        </w:rPr>
        <w:t>标准统一：</w:t>
      </w:r>
      <w:r w:rsidRPr="00E0456B">
        <w:rPr>
          <w:rFonts w:ascii="仿宋" w:eastAsia="仿宋" w:hAnsi="仿宋" w:cs="Arial"/>
          <w:sz w:val="22"/>
        </w:rPr>
        <w:t>强调资源的标准化描述（元数据），便于跨课堂调用；公开生成资源的核心 Prompt 链或 Skill 模板，实现知识传承。</w:t>
      </w:r>
    </w:p>
    <w:p w14:paraId="0FC8A5B9" w14:textId="2C44803E" w:rsidR="00A95970" w:rsidRPr="00E0456B" w:rsidRDefault="0048090C" w:rsidP="00E0456B">
      <w:pPr>
        <w:numPr>
          <w:ilvl w:val="0"/>
          <w:numId w:val="15"/>
        </w:numPr>
        <w:spacing w:afterLines="50" w:after="120" w:line="288" w:lineRule="auto"/>
        <w:jc w:val="left"/>
        <w:rPr>
          <w:rFonts w:ascii="仿宋" w:eastAsia="仿宋" w:hAnsi="仿宋"/>
        </w:rPr>
      </w:pPr>
      <w:r w:rsidRPr="00E0456B">
        <w:rPr>
          <w:rFonts w:ascii="仿宋" w:eastAsia="仿宋" w:hAnsi="仿宋" w:cs="Arial"/>
          <w:b/>
          <w:sz w:val="22"/>
        </w:rPr>
        <w:t>作品形式：</w:t>
      </w:r>
      <w:r w:rsidRPr="00E0456B">
        <w:rPr>
          <w:rFonts w:ascii="仿宋" w:eastAsia="仿宋" w:hAnsi="仿宋" w:cs="Arial"/>
          <w:sz w:val="22"/>
        </w:rPr>
        <w:t>交互式课件、虚拟实验、多媒体素材库、结构化试题库、Prompt/Skill 模板库等。</w:t>
      </w:r>
    </w:p>
    <w:p w14:paraId="1F8A6015" w14:textId="0067E18D" w:rsidR="00A95970" w:rsidRPr="00E0456B" w:rsidRDefault="0048090C" w:rsidP="00E0456B">
      <w:pPr>
        <w:numPr>
          <w:ilvl w:val="0"/>
          <w:numId w:val="16"/>
        </w:numPr>
        <w:spacing w:afterLines="50" w:after="120" w:line="288" w:lineRule="auto"/>
        <w:jc w:val="left"/>
        <w:rPr>
          <w:rFonts w:ascii="仿宋" w:eastAsia="仿宋" w:hAnsi="仿宋"/>
        </w:rPr>
      </w:pPr>
      <w:r w:rsidRPr="00E0456B">
        <w:rPr>
          <w:rFonts w:ascii="仿宋" w:eastAsia="仿宋" w:hAnsi="仿宋" w:cs="Arial"/>
          <w:b/>
          <w:sz w:val="22"/>
        </w:rPr>
        <w:t>评审维度：</w:t>
      </w:r>
      <w:r w:rsidRPr="00E0456B">
        <w:rPr>
          <w:rFonts w:ascii="仿宋" w:eastAsia="仿宋" w:hAnsi="仿宋" w:cs="Arial"/>
          <w:sz w:val="22"/>
        </w:rPr>
        <w:t>内容科学性、教学适配性、资源标准化程度、推广潜力。</w:t>
      </w:r>
    </w:p>
    <w:p w14:paraId="1A94D01C" w14:textId="77777777" w:rsidR="00A95970" w:rsidRPr="009A51BD" w:rsidRDefault="0048090C" w:rsidP="00E0456B">
      <w:pPr>
        <w:spacing w:afterLines="50" w:after="120" w:line="288" w:lineRule="auto"/>
        <w:jc w:val="left"/>
        <w:outlineLvl w:val="2"/>
        <w:rPr>
          <w:rFonts w:ascii="仿宋" w:eastAsia="仿宋" w:hAnsi="仿宋"/>
          <w:color w:val="C00000"/>
          <w:sz w:val="18"/>
          <w:szCs w:val="20"/>
        </w:rPr>
      </w:pPr>
      <w:bookmarkStart w:id="7" w:name="heading_7"/>
      <w:r w:rsidRPr="009A51BD">
        <w:rPr>
          <w:rFonts w:ascii="Segoe UI Emoji" w:eastAsia="仿宋" w:hAnsi="Segoe UI Emoji" w:cs="Segoe UI Emoji"/>
          <w:b/>
          <w:color w:val="C00000"/>
          <w:sz w:val="24"/>
          <w:szCs w:val="20"/>
        </w:rPr>
        <w:t>🟠</w:t>
      </w:r>
      <w:r w:rsidRPr="009A51BD">
        <w:rPr>
          <w:rFonts w:ascii="仿宋" w:eastAsia="仿宋" w:hAnsi="仿宋" w:cs="Arial"/>
          <w:b/>
          <w:color w:val="C00000"/>
          <w:sz w:val="24"/>
          <w:szCs w:val="20"/>
        </w:rPr>
        <w:t xml:space="preserve"> 赛道三：中小职教组 —— AI + 智能体应用（工具应用类）</w:t>
      </w:r>
      <w:bookmarkEnd w:id="7"/>
    </w:p>
    <w:p w14:paraId="5A008AC7" w14:textId="77777777" w:rsidR="00A95970" w:rsidRPr="00E0456B" w:rsidRDefault="0048090C" w:rsidP="00E0456B">
      <w:pPr>
        <w:numPr>
          <w:ilvl w:val="0"/>
          <w:numId w:val="17"/>
        </w:numPr>
        <w:spacing w:afterLines="50" w:after="120" w:line="288" w:lineRule="auto"/>
        <w:jc w:val="left"/>
        <w:rPr>
          <w:rFonts w:ascii="仿宋" w:eastAsia="仿宋" w:hAnsi="仿宋"/>
        </w:rPr>
      </w:pPr>
      <w:r w:rsidRPr="00E0456B">
        <w:rPr>
          <w:rFonts w:ascii="仿宋" w:eastAsia="仿宋" w:hAnsi="仿宋" w:cs="Arial"/>
          <w:b/>
          <w:sz w:val="22"/>
        </w:rPr>
        <w:t>定位：“玩得转”</w:t>
      </w:r>
      <w:r w:rsidRPr="00E0456B">
        <w:rPr>
          <w:rFonts w:ascii="仿宋" w:eastAsia="仿宋" w:hAnsi="仿宋" w:cs="Arial"/>
          <w:sz w:val="22"/>
        </w:rPr>
        <w:t xml:space="preserve"> —— 侧重低代码/无代码的智能体搭建与场景解决，强调低门槛创新与实用性。</w:t>
      </w:r>
    </w:p>
    <w:p w14:paraId="61D8CE81" w14:textId="0289ED79" w:rsidR="00A95970" w:rsidRPr="00E0456B" w:rsidRDefault="0048090C" w:rsidP="00E0456B">
      <w:pPr>
        <w:numPr>
          <w:ilvl w:val="0"/>
          <w:numId w:val="18"/>
        </w:numPr>
        <w:spacing w:afterLines="50" w:after="120" w:line="288" w:lineRule="auto"/>
        <w:jc w:val="left"/>
        <w:rPr>
          <w:rFonts w:ascii="仿宋" w:eastAsia="仿宋" w:hAnsi="仿宋"/>
        </w:rPr>
      </w:pPr>
      <w:r w:rsidRPr="00E0456B">
        <w:rPr>
          <w:rFonts w:ascii="仿宋" w:eastAsia="仿宋" w:hAnsi="仿宋" w:cs="Arial"/>
          <w:b/>
          <w:sz w:val="22"/>
        </w:rPr>
        <w:t>目标群体：</w:t>
      </w:r>
      <w:r w:rsidRPr="00E0456B">
        <w:rPr>
          <w:rFonts w:ascii="仿宋" w:eastAsia="仿宋" w:hAnsi="仿宋" w:cs="Arial"/>
          <w:sz w:val="22"/>
        </w:rPr>
        <w:t>上海市中小学生、职业院校学生。</w:t>
      </w:r>
    </w:p>
    <w:p w14:paraId="55771F60" w14:textId="77777777" w:rsidR="00A95970" w:rsidRPr="00E0456B" w:rsidRDefault="0048090C" w:rsidP="00E0456B">
      <w:pPr>
        <w:numPr>
          <w:ilvl w:val="0"/>
          <w:numId w:val="19"/>
        </w:numPr>
        <w:spacing w:afterLines="50" w:after="120" w:line="288" w:lineRule="auto"/>
        <w:jc w:val="left"/>
        <w:rPr>
          <w:rFonts w:ascii="仿宋" w:eastAsia="仿宋" w:hAnsi="仿宋"/>
        </w:rPr>
      </w:pPr>
      <w:r w:rsidRPr="00E0456B">
        <w:rPr>
          <w:rFonts w:ascii="仿宋" w:eastAsia="仿宋" w:hAnsi="仿宋" w:cs="Arial"/>
          <w:b/>
          <w:sz w:val="22"/>
        </w:rPr>
        <w:t>核心要求：</w:t>
      </w:r>
    </w:p>
    <w:p w14:paraId="55FB9105" w14:textId="50D47B45" w:rsidR="00A95970" w:rsidRPr="00E0456B" w:rsidRDefault="0048090C" w:rsidP="00E0456B">
      <w:pPr>
        <w:numPr>
          <w:ilvl w:val="0"/>
          <w:numId w:val="20"/>
        </w:numPr>
        <w:spacing w:afterLines="50" w:after="120" w:line="288" w:lineRule="auto"/>
        <w:ind w:left="453"/>
        <w:jc w:val="left"/>
        <w:rPr>
          <w:rFonts w:ascii="仿宋" w:eastAsia="仿宋" w:hAnsi="仿宋"/>
        </w:rPr>
      </w:pPr>
      <w:r w:rsidRPr="00E0456B">
        <w:rPr>
          <w:rFonts w:ascii="仿宋" w:eastAsia="仿宋" w:hAnsi="仿宋" w:cs="Arial"/>
          <w:b/>
          <w:sz w:val="22"/>
        </w:rPr>
        <w:t>低门槛创新：</w:t>
      </w:r>
      <w:r w:rsidRPr="00E0456B">
        <w:rPr>
          <w:rFonts w:ascii="仿宋" w:eastAsia="仿宋" w:hAnsi="仿宋" w:cs="Arial"/>
          <w:sz w:val="22"/>
        </w:rPr>
        <w:t>无需编程基础，利用上海智慧教育平台提供的智能体搭建工具，通过自然语言指令构建专属 AI 助手。</w:t>
      </w:r>
    </w:p>
    <w:p w14:paraId="2EF76348" w14:textId="2F9A62FE" w:rsidR="00A95970" w:rsidRPr="00E0456B" w:rsidRDefault="0048090C" w:rsidP="00E0456B">
      <w:pPr>
        <w:numPr>
          <w:ilvl w:val="0"/>
          <w:numId w:val="21"/>
        </w:numPr>
        <w:spacing w:afterLines="50" w:after="120" w:line="288" w:lineRule="auto"/>
        <w:ind w:left="453"/>
        <w:jc w:val="left"/>
        <w:rPr>
          <w:rFonts w:ascii="仿宋" w:eastAsia="仿宋" w:hAnsi="仿宋"/>
        </w:rPr>
      </w:pPr>
      <w:r w:rsidRPr="00E0456B">
        <w:rPr>
          <w:rFonts w:ascii="仿宋" w:eastAsia="仿宋" w:hAnsi="仿宋" w:cs="Arial"/>
          <w:b/>
          <w:sz w:val="22"/>
        </w:rPr>
        <w:t>场景化解决：</w:t>
      </w:r>
      <w:r w:rsidRPr="00E0456B">
        <w:rPr>
          <w:rFonts w:ascii="仿宋" w:eastAsia="仿宋" w:hAnsi="仿宋" w:cs="Arial"/>
          <w:sz w:val="22"/>
        </w:rPr>
        <w:t>聚焦学习生活中的真实痛点（如“错题整理助手”、“校园植物识别专家”、“职业体验顾问”等）。</w:t>
      </w:r>
    </w:p>
    <w:p w14:paraId="63A87B4C" w14:textId="67554E44" w:rsidR="00A95970" w:rsidRPr="00E0456B" w:rsidRDefault="0048090C" w:rsidP="00E0456B">
      <w:pPr>
        <w:numPr>
          <w:ilvl w:val="0"/>
          <w:numId w:val="22"/>
        </w:numPr>
        <w:spacing w:afterLines="50" w:after="120" w:line="288" w:lineRule="auto"/>
        <w:jc w:val="left"/>
        <w:rPr>
          <w:rFonts w:ascii="仿宋" w:eastAsia="仿宋" w:hAnsi="仿宋"/>
        </w:rPr>
      </w:pPr>
      <w:r w:rsidRPr="00E0456B">
        <w:rPr>
          <w:rFonts w:ascii="仿宋" w:eastAsia="仿宋" w:hAnsi="仿宋" w:cs="Arial"/>
          <w:b/>
          <w:sz w:val="22"/>
        </w:rPr>
        <w:t>作品形式：</w:t>
      </w:r>
      <w:r w:rsidRPr="00E0456B">
        <w:rPr>
          <w:rFonts w:ascii="仿宋" w:eastAsia="仿宋" w:hAnsi="仿宋" w:cs="Arial"/>
          <w:sz w:val="22"/>
        </w:rPr>
        <w:t>可交互运行的 AI 智能体（Agent）、简短的应用演示视频及使用说明。</w:t>
      </w:r>
    </w:p>
    <w:p w14:paraId="7F4173CA" w14:textId="75821E14" w:rsidR="001002E7" w:rsidRPr="00C22366" w:rsidRDefault="0048090C" w:rsidP="009643A3">
      <w:pPr>
        <w:numPr>
          <w:ilvl w:val="0"/>
          <w:numId w:val="23"/>
        </w:numPr>
        <w:spacing w:afterLines="100" w:after="240" w:line="288" w:lineRule="auto"/>
        <w:jc w:val="left"/>
        <w:rPr>
          <w:rFonts w:ascii="仿宋" w:eastAsia="仿宋" w:hAnsi="仿宋"/>
        </w:rPr>
      </w:pPr>
      <w:r w:rsidRPr="00E0456B">
        <w:rPr>
          <w:rFonts w:ascii="仿宋" w:eastAsia="仿宋" w:hAnsi="仿宋" w:cs="Arial"/>
          <w:b/>
          <w:sz w:val="22"/>
        </w:rPr>
        <w:t>评审维度：</w:t>
      </w:r>
      <w:r w:rsidRPr="00E0456B">
        <w:rPr>
          <w:rFonts w:ascii="仿宋" w:eastAsia="仿宋" w:hAnsi="仿宋" w:cs="Arial"/>
          <w:sz w:val="22"/>
        </w:rPr>
        <w:t>创意新颖性、功能实用性、用户体验、对 AI 工具的熟练运用程度。</w:t>
      </w:r>
    </w:p>
    <w:p w14:paraId="788C8A56" w14:textId="1D12B26F" w:rsidR="00A95970" w:rsidRPr="00A273CF" w:rsidRDefault="0048090C" w:rsidP="00E0456B">
      <w:pPr>
        <w:spacing w:afterLines="50" w:after="120" w:line="288" w:lineRule="auto"/>
        <w:jc w:val="left"/>
        <w:outlineLvl w:val="1"/>
        <w:rPr>
          <w:rFonts w:ascii="仿宋" w:eastAsia="仿宋" w:hAnsi="仿宋"/>
          <w:color w:val="C00000"/>
          <w:sz w:val="20"/>
          <w:szCs w:val="21"/>
        </w:rPr>
      </w:pPr>
      <w:bookmarkStart w:id="8" w:name="heading_8"/>
      <w:r w:rsidRPr="00A273CF">
        <w:rPr>
          <w:rFonts w:ascii="仿宋" w:eastAsia="仿宋" w:hAnsi="仿宋" w:cs="Arial"/>
          <w:b/>
          <w:color w:val="C00000"/>
          <w:sz w:val="28"/>
          <w:szCs w:val="21"/>
        </w:rPr>
        <w:t>三、评价变革：构建“过程-结果”双维驱动的开源素养认证体系</w:t>
      </w:r>
      <w:bookmarkEnd w:id="8"/>
    </w:p>
    <w:p w14:paraId="42A3F4D0"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sz w:val="22"/>
        </w:rPr>
        <w:t>本次大赛突破传统赛事局限，依托上海智慧教育平台与“随申办”生态，建立“</w:t>
      </w:r>
      <w:r w:rsidRPr="00E0456B">
        <w:rPr>
          <w:rFonts w:ascii="仿宋" w:eastAsia="仿宋" w:hAnsi="仿宋" w:cs="Arial"/>
          <w:b/>
          <w:sz w:val="22"/>
        </w:rPr>
        <w:t>开源贡献度积分 + 官方数字档案</w:t>
      </w:r>
      <w:r w:rsidRPr="00E0456B">
        <w:rPr>
          <w:rFonts w:ascii="仿宋" w:eastAsia="仿宋" w:hAnsi="仿宋" w:cs="Arial"/>
          <w:sz w:val="22"/>
        </w:rPr>
        <w:t>”的评价新范式，将竞赛成绩转化为可积累、可验证的数字素养资产。</w:t>
      </w:r>
    </w:p>
    <w:p w14:paraId="26F394DF" w14:textId="77777777" w:rsidR="00A95970" w:rsidRPr="009A51BD" w:rsidRDefault="0048090C" w:rsidP="00E0456B">
      <w:pPr>
        <w:spacing w:afterLines="50" w:after="120" w:line="288" w:lineRule="auto"/>
        <w:jc w:val="left"/>
        <w:outlineLvl w:val="2"/>
        <w:rPr>
          <w:rFonts w:ascii="仿宋" w:eastAsia="仿宋" w:hAnsi="仿宋"/>
          <w:color w:val="C00000"/>
          <w:sz w:val="18"/>
          <w:szCs w:val="20"/>
        </w:rPr>
      </w:pPr>
      <w:bookmarkStart w:id="9" w:name="heading_9"/>
      <w:r w:rsidRPr="009A51BD">
        <w:rPr>
          <w:rFonts w:ascii="仿宋" w:eastAsia="仿宋" w:hAnsi="仿宋" w:cs="Arial"/>
          <w:b/>
          <w:color w:val="C00000"/>
          <w:sz w:val="24"/>
          <w:szCs w:val="20"/>
        </w:rPr>
        <w:t>3.1 全生命周期“开源贡献账户”激励体系</w:t>
      </w:r>
      <w:bookmarkEnd w:id="9"/>
    </w:p>
    <w:p w14:paraId="69A30986"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sz w:val="22"/>
        </w:rPr>
        <w:t>依托上海智慧教育平台，为每位参赛者建立专属数字 ID，实现从“一次性参赛”到“持续性贡献”的转变：</w:t>
      </w:r>
    </w:p>
    <w:p w14:paraId="2EB143B4" w14:textId="6DF4FF04" w:rsidR="00A95970" w:rsidRPr="00E0456B" w:rsidRDefault="0048090C" w:rsidP="00E0456B">
      <w:pPr>
        <w:numPr>
          <w:ilvl w:val="0"/>
          <w:numId w:val="24"/>
        </w:numPr>
        <w:spacing w:afterLines="50" w:after="120" w:line="288" w:lineRule="auto"/>
        <w:jc w:val="left"/>
        <w:rPr>
          <w:rFonts w:ascii="仿宋" w:eastAsia="仿宋" w:hAnsi="仿宋"/>
        </w:rPr>
      </w:pPr>
      <w:r w:rsidRPr="00E0456B">
        <w:rPr>
          <w:rFonts w:ascii="仿宋" w:eastAsia="仿宋" w:hAnsi="仿宋" w:cs="Arial"/>
          <w:b/>
          <w:sz w:val="22"/>
        </w:rPr>
        <w:t>行为量化：</w:t>
      </w:r>
      <w:r w:rsidRPr="00E0456B">
        <w:rPr>
          <w:rFonts w:ascii="仿宋" w:eastAsia="仿宋" w:hAnsi="仿宋" w:cs="Arial"/>
          <w:sz w:val="22"/>
        </w:rPr>
        <w:t>自动记录上传资源、提交代码、修复 Bug、分享 Prompt 等全链路行为，实时转化为“开源贡献分”。</w:t>
      </w:r>
    </w:p>
    <w:p w14:paraId="617F2B0D" w14:textId="77777777" w:rsidR="00A95970" w:rsidRPr="00E0456B" w:rsidRDefault="0048090C" w:rsidP="00E0456B">
      <w:pPr>
        <w:numPr>
          <w:ilvl w:val="0"/>
          <w:numId w:val="25"/>
        </w:numPr>
        <w:spacing w:afterLines="50" w:after="120" w:line="288" w:lineRule="auto"/>
        <w:jc w:val="left"/>
        <w:rPr>
          <w:rFonts w:ascii="仿宋" w:eastAsia="仿宋" w:hAnsi="仿宋"/>
        </w:rPr>
      </w:pPr>
      <w:r w:rsidRPr="00E0456B">
        <w:rPr>
          <w:rFonts w:ascii="仿宋" w:eastAsia="仿宋" w:hAnsi="仿宋" w:cs="Arial"/>
          <w:b/>
          <w:sz w:val="22"/>
        </w:rPr>
        <w:t>动态激励闭环：</w:t>
      </w:r>
    </w:p>
    <w:p w14:paraId="66A389AE" w14:textId="6AE8280C" w:rsidR="00A95970" w:rsidRPr="00E0456B" w:rsidRDefault="0048090C" w:rsidP="00E0456B">
      <w:pPr>
        <w:numPr>
          <w:ilvl w:val="0"/>
          <w:numId w:val="26"/>
        </w:numPr>
        <w:spacing w:afterLines="50" w:after="120" w:line="288" w:lineRule="auto"/>
        <w:ind w:left="453"/>
        <w:jc w:val="left"/>
        <w:rPr>
          <w:rFonts w:ascii="仿宋" w:eastAsia="仿宋" w:hAnsi="仿宋"/>
        </w:rPr>
      </w:pPr>
      <w:r w:rsidRPr="00E0456B">
        <w:rPr>
          <w:rFonts w:ascii="仿宋" w:eastAsia="仿宋" w:hAnsi="仿宋" w:cs="Arial"/>
          <w:b/>
          <w:sz w:val="22"/>
        </w:rPr>
        <w:t>启动激励：</w:t>
      </w:r>
      <w:r w:rsidRPr="00E0456B">
        <w:rPr>
          <w:rFonts w:ascii="仿宋" w:eastAsia="仿宋" w:hAnsi="仿宋" w:cs="Arial"/>
          <w:sz w:val="22"/>
        </w:rPr>
        <w:t>报名即获基础分及少量算力 Token，降低参与门槛。</w:t>
      </w:r>
    </w:p>
    <w:p w14:paraId="2AE5D0FF" w14:textId="5D1D0D16" w:rsidR="00A95970" w:rsidRPr="00E0456B" w:rsidRDefault="0048090C" w:rsidP="00E0456B">
      <w:pPr>
        <w:numPr>
          <w:ilvl w:val="0"/>
          <w:numId w:val="27"/>
        </w:numPr>
        <w:spacing w:afterLines="50" w:after="120" w:line="288" w:lineRule="auto"/>
        <w:ind w:left="453"/>
        <w:jc w:val="left"/>
        <w:rPr>
          <w:rFonts w:ascii="仿宋" w:eastAsia="仿宋" w:hAnsi="仿宋"/>
        </w:rPr>
      </w:pPr>
      <w:r w:rsidRPr="00E0456B">
        <w:rPr>
          <w:rFonts w:ascii="仿宋" w:eastAsia="仿宋" w:hAnsi="仿宋" w:cs="Arial"/>
          <w:b/>
          <w:sz w:val="22"/>
        </w:rPr>
        <w:lastRenderedPageBreak/>
        <w:t>活跃奖励：</w:t>
      </w:r>
      <w:r w:rsidRPr="00E0456B">
        <w:rPr>
          <w:rFonts w:ascii="仿宋" w:eastAsia="仿宋" w:hAnsi="仿宋" w:cs="Arial"/>
          <w:sz w:val="22"/>
        </w:rPr>
        <w:t>按月评估贡献活跃度，发放额外算力 Token，维持创作热情。</w:t>
      </w:r>
    </w:p>
    <w:p w14:paraId="4D8F98FB" w14:textId="3E8BF8E8" w:rsidR="00A95970" w:rsidRPr="00E0456B" w:rsidRDefault="0048090C" w:rsidP="00E0456B">
      <w:pPr>
        <w:numPr>
          <w:ilvl w:val="0"/>
          <w:numId w:val="28"/>
        </w:numPr>
        <w:spacing w:afterLines="50" w:after="120" w:line="288" w:lineRule="auto"/>
        <w:ind w:left="453"/>
        <w:jc w:val="left"/>
        <w:rPr>
          <w:rFonts w:ascii="仿宋" w:eastAsia="仿宋" w:hAnsi="仿宋"/>
        </w:rPr>
      </w:pPr>
      <w:r w:rsidRPr="00E0456B">
        <w:rPr>
          <w:rFonts w:ascii="仿宋" w:eastAsia="仿宋" w:hAnsi="仿宋" w:cs="Arial"/>
          <w:b/>
          <w:sz w:val="22"/>
        </w:rPr>
        <w:t>长效沉淀：</w:t>
      </w:r>
      <w:r w:rsidRPr="00E0456B">
        <w:rPr>
          <w:rFonts w:ascii="仿宋" w:eastAsia="仿宋" w:hAnsi="仿宋" w:cs="Arial"/>
          <w:sz w:val="22"/>
        </w:rPr>
        <w:t>赛后持续追踪贡献记录，形成伴随个人成长的“数字素养档案”，见证长期成长轨迹。</w:t>
      </w:r>
    </w:p>
    <w:p w14:paraId="18ECC6ED" w14:textId="77777777" w:rsidR="00A95970" w:rsidRPr="009A51BD" w:rsidRDefault="0048090C" w:rsidP="00E0456B">
      <w:pPr>
        <w:spacing w:afterLines="50" w:after="120" w:line="288" w:lineRule="auto"/>
        <w:jc w:val="left"/>
        <w:outlineLvl w:val="2"/>
        <w:rPr>
          <w:rFonts w:ascii="仿宋" w:eastAsia="仿宋" w:hAnsi="仿宋"/>
          <w:color w:val="C00000"/>
          <w:sz w:val="18"/>
          <w:szCs w:val="20"/>
        </w:rPr>
      </w:pPr>
      <w:bookmarkStart w:id="10" w:name="heading_10"/>
      <w:r w:rsidRPr="009A51BD">
        <w:rPr>
          <w:rFonts w:ascii="仿宋" w:eastAsia="仿宋" w:hAnsi="仿宋" w:cs="Arial"/>
          <w:b/>
          <w:color w:val="C00000"/>
          <w:sz w:val="24"/>
          <w:szCs w:val="20"/>
        </w:rPr>
        <w:t>3.2 “随申办”集成与综合素质评价贯通</w:t>
      </w:r>
      <w:bookmarkEnd w:id="10"/>
    </w:p>
    <w:p w14:paraId="4E984199"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sz w:val="22"/>
        </w:rPr>
        <w:t>打通数据壁垒，确立开源成果的社会认可度与升学参考价值：</w:t>
      </w:r>
    </w:p>
    <w:p w14:paraId="421959B5" w14:textId="1AD8B60C" w:rsidR="00A95970" w:rsidRPr="00E0456B" w:rsidRDefault="0048090C" w:rsidP="00E0456B">
      <w:pPr>
        <w:numPr>
          <w:ilvl w:val="0"/>
          <w:numId w:val="29"/>
        </w:numPr>
        <w:spacing w:afterLines="50" w:after="120" w:line="288" w:lineRule="auto"/>
        <w:jc w:val="left"/>
        <w:rPr>
          <w:rFonts w:ascii="仿宋" w:eastAsia="仿宋" w:hAnsi="仿宋"/>
        </w:rPr>
      </w:pPr>
      <w:r w:rsidRPr="00E0456B">
        <w:rPr>
          <w:rFonts w:ascii="仿宋" w:eastAsia="仿宋" w:hAnsi="仿宋" w:cs="Arial"/>
          <w:b/>
          <w:sz w:val="22"/>
        </w:rPr>
        <w:t>证书上云：</w:t>
      </w:r>
      <w:r w:rsidRPr="00E0456B">
        <w:rPr>
          <w:rFonts w:ascii="仿宋" w:eastAsia="仿宋" w:hAnsi="仿宋" w:cs="Arial"/>
          <w:sz w:val="22"/>
        </w:rPr>
        <w:t>获奖证书及“开源贡献等级认证”同步至“随申办”市民云 APP，作为个人数字能力与开源精神的官方权威证明。</w:t>
      </w:r>
    </w:p>
    <w:p w14:paraId="53F3995D" w14:textId="78373C1A" w:rsidR="001002E7" w:rsidRPr="00C22366" w:rsidRDefault="0048090C" w:rsidP="00F67B77">
      <w:pPr>
        <w:numPr>
          <w:ilvl w:val="0"/>
          <w:numId w:val="30"/>
        </w:numPr>
        <w:spacing w:afterLines="100" w:after="240" w:line="288" w:lineRule="auto"/>
        <w:jc w:val="left"/>
        <w:rPr>
          <w:rFonts w:ascii="仿宋" w:eastAsia="仿宋" w:hAnsi="仿宋"/>
        </w:rPr>
      </w:pPr>
      <w:r w:rsidRPr="00E0456B">
        <w:rPr>
          <w:rFonts w:ascii="仿宋" w:eastAsia="仿宋" w:hAnsi="仿宋" w:cs="Arial"/>
          <w:b/>
          <w:sz w:val="22"/>
        </w:rPr>
        <w:t>升学衔接：</w:t>
      </w:r>
      <w:r w:rsidRPr="00E0456B">
        <w:rPr>
          <w:rFonts w:ascii="仿宋" w:eastAsia="仿宋" w:hAnsi="仿宋" w:cs="Arial"/>
          <w:sz w:val="22"/>
        </w:rPr>
        <w:t>积极探索高浓度开源贡献记录纳入中学生综合素质评价档案的机制，争取教委政策支持，使其成为高校自主招生及多元录取的重要参考依据，真正体现“以赛促评、以评促建”。</w:t>
      </w:r>
    </w:p>
    <w:p w14:paraId="6A26FB4E" w14:textId="432A6F69" w:rsidR="00A95970" w:rsidRPr="00A273CF" w:rsidRDefault="0048090C" w:rsidP="00E0456B">
      <w:pPr>
        <w:spacing w:afterLines="50" w:after="120" w:line="288" w:lineRule="auto"/>
        <w:jc w:val="left"/>
        <w:outlineLvl w:val="1"/>
        <w:rPr>
          <w:rFonts w:ascii="仿宋" w:eastAsia="仿宋" w:hAnsi="仿宋"/>
          <w:color w:val="C00000"/>
          <w:sz w:val="20"/>
          <w:szCs w:val="21"/>
        </w:rPr>
      </w:pPr>
      <w:bookmarkStart w:id="11" w:name="heading_11"/>
      <w:r w:rsidRPr="00A273CF">
        <w:rPr>
          <w:rFonts w:ascii="仿宋" w:eastAsia="仿宋" w:hAnsi="仿宋" w:cs="Arial"/>
          <w:b/>
          <w:color w:val="C00000"/>
          <w:sz w:val="28"/>
          <w:szCs w:val="21"/>
        </w:rPr>
        <w:t>四、最高荣誉：联合国“AI for Good”峰会推荐展示机制</w:t>
      </w:r>
      <w:bookmarkEnd w:id="11"/>
    </w:p>
    <w:p w14:paraId="7483C4B6" w14:textId="77777777" w:rsidR="00A95970" w:rsidRPr="009A51BD" w:rsidRDefault="0048090C" w:rsidP="00E0456B">
      <w:pPr>
        <w:spacing w:afterLines="50" w:after="120" w:line="288" w:lineRule="auto"/>
        <w:jc w:val="left"/>
        <w:outlineLvl w:val="2"/>
        <w:rPr>
          <w:rFonts w:ascii="仿宋" w:eastAsia="仿宋" w:hAnsi="仿宋"/>
          <w:color w:val="C00000"/>
          <w:sz w:val="18"/>
          <w:szCs w:val="20"/>
        </w:rPr>
      </w:pPr>
      <w:bookmarkStart w:id="12" w:name="heading_12"/>
      <w:r w:rsidRPr="009A51BD">
        <w:rPr>
          <w:rFonts w:ascii="仿宋" w:eastAsia="仿宋" w:hAnsi="仿宋" w:cs="Arial"/>
          <w:b/>
          <w:color w:val="C00000"/>
          <w:sz w:val="24"/>
          <w:szCs w:val="20"/>
        </w:rPr>
        <w:t>4.1 奖项设置与选拔机制</w:t>
      </w:r>
      <w:bookmarkEnd w:id="12"/>
    </w:p>
    <w:p w14:paraId="7E1E711A"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sz w:val="22"/>
        </w:rPr>
        <w:t xml:space="preserve">大赛设立“联合国 AI for Good 峰会推荐项目”，从三大赛道中综合遴选 </w:t>
      </w:r>
      <w:r w:rsidRPr="00E0456B">
        <w:rPr>
          <w:rFonts w:ascii="仿宋" w:eastAsia="仿宋" w:hAnsi="仿宋" w:cs="Arial"/>
          <w:b/>
          <w:sz w:val="22"/>
        </w:rPr>
        <w:t>5-10 个</w:t>
      </w:r>
      <w:r w:rsidRPr="00E0456B">
        <w:rPr>
          <w:rFonts w:ascii="仿宋" w:eastAsia="仿宋" w:hAnsi="仿宋" w:cs="Arial"/>
          <w:sz w:val="22"/>
        </w:rPr>
        <w:t>最具创新性与社会价值的优秀成果。</w:t>
      </w:r>
      <w:r w:rsidRPr="00E0456B">
        <w:rPr>
          <w:rFonts w:ascii="仿宋" w:eastAsia="仿宋" w:hAnsi="仿宋" w:cs="Arial"/>
          <w:b/>
          <w:sz w:val="22"/>
        </w:rPr>
        <w:t>注：该荣誉为“参会资格推荐权”</w:t>
      </w:r>
      <w:r w:rsidRPr="00E0456B">
        <w:rPr>
          <w:rFonts w:ascii="仿宋" w:eastAsia="仿宋" w:hAnsi="仿宋" w:cs="Arial"/>
          <w:sz w:val="22"/>
        </w:rPr>
        <w:t>，即由大赛组委会向联合国“AI for Good”峰会官方提交推荐名单及项目材料。最终是否获得参会许可及签证批准，需以联合国 AI for Good 峰会秘书处审核结果为准。</w:t>
      </w:r>
    </w:p>
    <w:p w14:paraId="70E5DD5E" w14:textId="77777777" w:rsidR="00A95970" w:rsidRPr="009A51BD" w:rsidRDefault="0048090C" w:rsidP="00E0456B">
      <w:pPr>
        <w:spacing w:afterLines="50" w:after="120" w:line="288" w:lineRule="auto"/>
        <w:jc w:val="left"/>
        <w:outlineLvl w:val="2"/>
        <w:rPr>
          <w:rFonts w:ascii="仿宋" w:eastAsia="仿宋" w:hAnsi="仿宋"/>
          <w:color w:val="C00000"/>
          <w:sz w:val="18"/>
          <w:szCs w:val="20"/>
        </w:rPr>
      </w:pPr>
      <w:bookmarkStart w:id="13" w:name="heading_13"/>
      <w:r w:rsidRPr="009A51BD">
        <w:rPr>
          <w:rFonts w:ascii="仿宋" w:eastAsia="仿宋" w:hAnsi="仿宋" w:cs="Arial"/>
          <w:b/>
          <w:color w:val="C00000"/>
          <w:sz w:val="24"/>
          <w:szCs w:val="20"/>
        </w:rPr>
        <w:t>4.2 支持权益内容</w:t>
      </w:r>
      <w:bookmarkEnd w:id="13"/>
    </w:p>
    <w:p w14:paraId="3D6A40C8"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sz w:val="22"/>
        </w:rPr>
        <w:t>对于成功入选并获联合国确认的项目组，大赛提供以下支持服务：</w:t>
      </w:r>
    </w:p>
    <w:p w14:paraId="30440635" w14:textId="77777777" w:rsidR="00A95970" w:rsidRPr="00E0456B" w:rsidRDefault="0048090C" w:rsidP="00E0456B">
      <w:pPr>
        <w:numPr>
          <w:ilvl w:val="0"/>
          <w:numId w:val="31"/>
        </w:numPr>
        <w:spacing w:afterLines="50" w:after="120" w:line="288" w:lineRule="auto"/>
        <w:jc w:val="left"/>
        <w:rPr>
          <w:rFonts w:ascii="仿宋" w:eastAsia="仿宋" w:hAnsi="仿宋"/>
        </w:rPr>
      </w:pPr>
      <w:r w:rsidRPr="00E0456B">
        <w:rPr>
          <w:rFonts w:ascii="仿宋" w:eastAsia="仿宋" w:hAnsi="仿宋" w:cs="Arial"/>
          <w:b/>
          <w:sz w:val="22"/>
        </w:rPr>
        <w:t>国际展示机会：</w:t>
      </w:r>
      <w:r w:rsidRPr="00E0456B">
        <w:rPr>
          <w:rFonts w:ascii="仿宋" w:eastAsia="仿宋" w:hAnsi="仿宋" w:cs="Arial"/>
          <w:sz w:val="22"/>
        </w:rPr>
        <w:t xml:space="preserve"> 协助项目组准备展示材料，争取在联合国“AI for Good”全球峰会期间进行线上或线下成果展示与交流（具体形式视当年峰会安排而定）。</w:t>
      </w:r>
    </w:p>
    <w:p w14:paraId="3CAEF905" w14:textId="77777777" w:rsidR="00A95970" w:rsidRPr="00E0456B" w:rsidRDefault="0048090C" w:rsidP="00E0456B">
      <w:pPr>
        <w:numPr>
          <w:ilvl w:val="0"/>
          <w:numId w:val="32"/>
        </w:numPr>
        <w:spacing w:afterLines="50" w:after="120" w:line="288" w:lineRule="auto"/>
        <w:jc w:val="left"/>
        <w:rPr>
          <w:rFonts w:ascii="仿宋" w:eastAsia="仿宋" w:hAnsi="仿宋"/>
        </w:rPr>
      </w:pPr>
      <w:r w:rsidRPr="00E0456B">
        <w:rPr>
          <w:rFonts w:ascii="仿宋" w:eastAsia="仿宋" w:hAnsi="仿宋" w:cs="Arial"/>
          <w:b/>
          <w:sz w:val="22"/>
        </w:rPr>
        <w:t>专业辅导支持：</w:t>
      </w:r>
      <w:r w:rsidRPr="00E0456B">
        <w:rPr>
          <w:rFonts w:ascii="仿宋" w:eastAsia="仿宋" w:hAnsi="仿宋" w:cs="Arial"/>
          <w:sz w:val="22"/>
        </w:rPr>
        <w:t xml:space="preserve"> 邀请联合国相关领域专家及华东师范大学教授组成指导团队，为推荐项目提供赛前材料优化、演讲技巧及国际传播策略的专业辅导。</w:t>
      </w:r>
    </w:p>
    <w:p w14:paraId="1F93FF86" w14:textId="77777777" w:rsidR="00A95970" w:rsidRPr="00E0456B" w:rsidRDefault="0048090C" w:rsidP="00E0456B">
      <w:pPr>
        <w:numPr>
          <w:ilvl w:val="0"/>
          <w:numId w:val="33"/>
        </w:numPr>
        <w:spacing w:afterLines="50" w:after="120" w:line="288" w:lineRule="auto"/>
        <w:jc w:val="left"/>
        <w:rPr>
          <w:rFonts w:ascii="仿宋" w:eastAsia="仿宋" w:hAnsi="仿宋"/>
        </w:rPr>
      </w:pPr>
      <w:r w:rsidRPr="00E0456B">
        <w:rPr>
          <w:rFonts w:ascii="仿宋" w:eastAsia="仿宋" w:hAnsi="仿宋" w:cs="Arial"/>
          <w:b/>
          <w:sz w:val="22"/>
        </w:rPr>
        <w:t>品牌宣传曝光：</w:t>
      </w:r>
      <w:r w:rsidRPr="00E0456B">
        <w:rPr>
          <w:rFonts w:ascii="仿宋" w:eastAsia="仿宋" w:hAnsi="仿宋" w:cs="Arial"/>
          <w:sz w:val="22"/>
        </w:rPr>
        <w:t xml:space="preserve"> 通过大赛官方渠道、合作媒体及华东师范大学全球网络，对获奖项目进行多维度宣传，提升项目的国际知名度。</w:t>
      </w:r>
    </w:p>
    <w:p w14:paraId="0BBE6ED5" w14:textId="77777777" w:rsidR="00A95970" w:rsidRPr="009A51BD" w:rsidRDefault="0048090C" w:rsidP="00E0456B">
      <w:pPr>
        <w:spacing w:afterLines="50" w:after="120" w:line="288" w:lineRule="auto"/>
        <w:jc w:val="left"/>
        <w:outlineLvl w:val="2"/>
        <w:rPr>
          <w:rFonts w:ascii="仿宋" w:eastAsia="仿宋" w:hAnsi="仿宋" w:cs="Arial"/>
          <w:b/>
          <w:color w:val="C00000"/>
          <w:sz w:val="24"/>
          <w:szCs w:val="20"/>
        </w:rPr>
      </w:pPr>
      <w:bookmarkStart w:id="14" w:name="heading_14"/>
      <w:r w:rsidRPr="009A51BD">
        <w:rPr>
          <w:rFonts w:ascii="仿宋" w:eastAsia="仿宋" w:hAnsi="仿宋" w:cs="Arial"/>
          <w:b/>
          <w:color w:val="C00000"/>
          <w:sz w:val="24"/>
          <w:szCs w:val="20"/>
        </w:rPr>
        <w:t>4.3 战略意义</w:t>
      </w:r>
      <w:bookmarkEnd w:id="14"/>
    </w:p>
    <w:p w14:paraId="23AE88DE" w14:textId="77777777" w:rsidR="00A95970" w:rsidRPr="00E0456B" w:rsidRDefault="0048090C" w:rsidP="00E0456B">
      <w:pPr>
        <w:numPr>
          <w:ilvl w:val="0"/>
          <w:numId w:val="34"/>
        </w:numPr>
        <w:spacing w:afterLines="50" w:after="120" w:line="288" w:lineRule="auto"/>
        <w:jc w:val="left"/>
        <w:rPr>
          <w:rFonts w:ascii="仿宋" w:eastAsia="仿宋" w:hAnsi="仿宋"/>
        </w:rPr>
      </w:pPr>
      <w:r w:rsidRPr="00E0456B">
        <w:rPr>
          <w:rFonts w:ascii="仿宋" w:eastAsia="仿宋" w:hAnsi="仿宋" w:cs="Arial"/>
          <w:b/>
          <w:sz w:val="22"/>
        </w:rPr>
        <w:t>拓宽国际视野：</w:t>
      </w:r>
      <w:r w:rsidRPr="00E0456B">
        <w:rPr>
          <w:rFonts w:ascii="仿宋" w:eastAsia="仿宋" w:hAnsi="仿宋" w:cs="Arial"/>
          <w:sz w:val="22"/>
        </w:rPr>
        <w:t xml:space="preserve"> 为顶尖青年人才提供接触全球数字治理前沿议题的高端平台，激发其参与全球科技治理的热情。</w:t>
      </w:r>
    </w:p>
    <w:p w14:paraId="3DA5143E" w14:textId="5CB5CAFD" w:rsidR="00627D1E" w:rsidRPr="001002E7" w:rsidRDefault="0048090C" w:rsidP="00627D1E">
      <w:pPr>
        <w:numPr>
          <w:ilvl w:val="0"/>
          <w:numId w:val="35"/>
        </w:numPr>
        <w:spacing w:afterLines="50" w:after="120" w:line="288" w:lineRule="auto"/>
        <w:jc w:val="left"/>
        <w:rPr>
          <w:rFonts w:ascii="仿宋" w:eastAsia="仿宋" w:hAnsi="仿宋"/>
        </w:rPr>
      </w:pPr>
      <w:r w:rsidRPr="00E0456B">
        <w:rPr>
          <w:rFonts w:ascii="仿宋" w:eastAsia="仿宋" w:hAnsi="仿宋" w:cs="Arial"/>
          <w:b/>
          <w:sz w:val="22"/>
        </w:rPr>
        <w:t>彰显上海担当：</w:t>
      </w:r>
      <w:r w:rsidRPr="00E0456B">
        <w:rPr>
          <w:rFonts w:ascii="仿宋" w:eastAsia="仿宋" w:hAnsi="仿宋" w:cs="Arial"/>
          <w:sz w:val="22"/>
        </w:rPr>
        <w:t xml:space="preserve"> 展现上海在教育数字化与国际开源生态建设中的开放姿态与创新活力，助力提升城市国际影响力。</w:t>
      </w:r>
    </w:p>
    <w:p w14:paraId="282FED52" w14:textId="6D752C1E" w:rsidR="00A95970" w:rsidRPr="009A51BD" w:rsidRDefault="0048090C" w:rsidP="00E0456B">
      <w:pPr>
        <w:spacing w:afterLines="50" w:after="120" w:line="288" w:lineRule="auto"/>
        <w:jc w:val="left"/>
        <w:outlineLvl w:val="1"/>
        <w:rPr>
          <w:rFonts w:ascii="仿宋" w:eastAsia="仿宋" w:hAnsi="仿宋"/>
          <w:color w:val="C00000"/>
          <w:sz w:val="20"/>
          <w:szCs w:val="21"/>
        </w:rPr>
      </w:pPr>
      <w:bookmarkStart w:id="15" w:name="heading_15"/>
      <w:r w:rsidRPr="009A51BD">
        <w:rPr>
          <w:rFonts w:ascii="仿宋" w:eastAsia="仿宋" w:hAnsi="仿宋" w:cs="Arial"/>
          <w:b/>
          <w:color w:val="C00000"/>
          <w:sz w:val="28"/>
          <w:szCs w:val="21"/>
        </w:rPr>
        <w:t>五、赛程安排：开源共建与激励计划（2026年9月 - 2027年1月）</w:t>
      </w:r>
      <w:bookmarkEnd w:id="15"/>
    </w:p>
    <w:p w14:paraId="50C7F2CD" w14:textId="151D15F8" w:rsidR="003D6BBC" w:rsidRPr="003D6BBC" w:rsidRDefault="0048090C" w:rsidP="003D6BBC">
      <w:pPr>
        <w:spacing w:afterLines="50" w:after="120" w:line="288" w:lineRule="auto"/>
        <w:jc w:val="left"/>
        <w:rPr>
          <w:rFonts w:ascii="宋体" w:eastAsia="宋体" w:hAnsi="宋体" w:cs="宋体"/>
          <w:kern w:val="0"/>
          <w:sz w:val="24"/>
          <w:szCs w:val="24"/>
        </w:rPr>
      </w:pPr>
      <w:r w:rsidRPr="00E0456B">
        <w:rPr>
          <w:rFonts w:ascii="仿宋" w:eastAsia="仿宋" w:hAnsi="仿宋" w:cs="Arial"/>
          <w:sz w:val="22"/>
        </w:rPr>
        <w:t>大赛采用“长周期开发+实时激励”模式，将比赛过程转化为持续的技术贡献与学习成长之旅。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24"/>
        <w:gridCol w:w="744"/>
        <w:gridCol w:w="3650"/>
        <w:gridCol w:w="3217"/>
      </w:tblGrid>
      <w:tr w:rsidR="003D6BBC" w:rsidRPr="003D6BBC" w14:paraId="5A765540" w14:textId="77777777" w:rsidTr="00CF4B3B">
        <w:trPr>
          <w:trHeight w:val="180"/>
        </w:trPr>
        <w:tc>
          <w:tcPr>
            <w:tcW w:w="724" w:type="dxa"/>
            <w:noWrap/>
            <w:vAlign w:val="center"/>
            <w:hideMark/>
          </w:tcPr>
          <w:p w14:paraId="21BA7951" w14:textId="77777777" w:rsidR="003D6BBC" w:rsidRPr="003D6BBC" w:rsidRDefault="003D6BBC" w:rsidP="003D6BBC">
            <w:pPr>
              <w:widowControl/>
              <w:jc w:val="center"/>
              <w:rPr>
                <w:rFonts w:ascii="仿宋" w:eastAsia="仿宋" w:hAnsi="仿宋" w:cs="宋体"/>
                <w:b/>
                <w:bCs/>
                <w:color w:val="000000"/>
                <w:kern w:val="0"/>
                <w:sz w:val="16"/>
                <w:szCs w:val="16"/>
              </w:rPr>
            </w:pPr>
            <w:r w:rsidRPr="003D6BBC">
              <w:rPr>
                <w:rFonts w:ascii="仿宋" w:eastAsia="仿宋" w:hAnsi="仿宋" w:cs="宋体"/>
                <w:b/>
                <w:bCs/>
                <w:color w:val="000000"/>
                <w:kern w:val="0"/>
                <w:sz w:val="16"/>
                <w:szCs w:val="16"/>
              </w:rPr>
              <w:lastRenderedPageBreak/>
              <w:t>阶段</w:t>
            </w:r>
          </w:p>
        </w:tc>
        <w:tc>
          <w:tcPr>
            <w:tcW w:w="744" w:type="dxa"/>
            <w:noWrap/>
            <w:vAlign w:val="center"/>
            <w:hideMark/>
          </w:tcPr>
          <w:p w14:paraId="09CCDFE9" w14:textId="77777777" w:rsidR="003D6BBC" w:rsidRPr="003D6BBC" w:rsidRDefault="003D6BBC" w:rsidP="003D6BBC">
            <w:pPr>
              <w:widowControl/>
              <w:jc w:val="center"/>
              <w:rPr>
                <w:rFonts w:ascii="仿宋" w:eastAsia="仿宋" w:hAnsi="仿宋" w:cs="宋体"/>
                <w:b/>
                <w:bCs/>
                <w:color w:val="000000"/>
                <w:kern w:val="0"/>
                <w:sz w:val="16"/>
                <w:szCs w:val="16"/>
              </w:rPr>
            </w:pPr>
            <w:r w:rsidRPr="003D6BBC">
              <w:rPr>
                <w:rFonts w:ascii="仿宋" w:eastAsia="仿宋" w:hAnsi="仿宋" w:cs="宋体"/>
                <w:b/>
                <w:bCs/>
                <w:color w:val="000000"/>
                <w:kern w:val="0"/>
                <w:sz w:val="16"/>
                <w:szCs w:val="16"/>
              </w:rPr>
              <w:t>时间</w:t>
            </w:r>
          </w:p>
        </w:tc>
        <w:tc>
          <w:tcPr>
            <w:tcW w:w="3650" w:type="dxa"/>
            <w:noWrap/>
            <w:vAlign w:val="center"/>
            <w:hideMark/>
          </w:tcPr>
          <w:p w14:paraId="13B6AC10" w14:textId="77777777" w:rsidR="003D6BBC" w:rsidRPr="003D6BBC" w:rsidRDefault="003D6BBC" w:rsidP="003D6BBC">
            <w:pPr>
              <w:widowControl/>
              <w:jc w:val="center"/>
              <w:rPr>
                <w:rFonts w:ascii="仿宋" w:eastAsia="仿宋" w:hAnsi="仿宋" w:cs="宋体"/>
                <w:b/>
                <w:bCs/>
                <w:color w:val="000000"/>
                <w:kern w:val="0"/>
                <w:sz w:val="16"/>
                <w:szCs w:val="16"/>
              </w:rPr>
            </w:pPr>
            <w:r w:rsidRPr="003D6BBC">
              <w:rPr>
                <w:rFonts w:ascii="仿宋" w:eastAsia="仿宋" w:hAnsi="仿宋" w:cs="宋体"/>
                <w:b/>
                <w:bCs/>
                <w:color w:val="000000"/>
                <w:kern w:val="0"/>
                <w:sz w:val="16"/>
                <w:szCs w:val="16"/>
              </w:rPr>
              <w:t>关键动作</w:t>
            </w:r>
          </w:p>
        </w:tc>
        <w:tc>
          <w:tcPr>
            <w:tcW w:w="3217" w:type="dxa"/>
            <w:noWrap/>
            <w:vAlign w:val="center"/>
            <w:hideMark/>
          </w:tcPr>
          <w:p w14:paraId="61F3A10D" w14:textId="77777777" w:rsidR="003D6BBC" w:rsidRPr="003D6BBC" w:rsidRDefault="003D6BBC" w:rsidP="003D6BBC">
            <w:pPr>
              <w:widowControl/>
              <w:jc w:val="center"/>
              <w:rPr>
                <w:rFonts w:ascii="仿宋" w:eastAsia="仿宋" w:hAnsi="仿宋" w:cs="宋体"/>
                <w:b/>
                <w:bCs/>
                <w:color w:val="000000"/>
                <w:kern w:val="0"/>
                <w:sz w:val="16"/>
                <w:szCs w:val="16"/>
              </w:rPr>
            </w:pPr>
            <w:r w:rsidRPr="003D6BBC">
              <w:rPr>
                <w:rFonts w:ascii="仿宋" w:eastAsia="仿宋" w:hAnsi="仿宋" w:cs="宋体"/>
                <w:b/>
                <w:bCs/>
                <w:color w:val="000000"/>
                <w:kern w:val="0"/>
                <w:sz w:val="16"/>
                <w:szCs w:val="16"/>
              </w:rPr>
              <w:t>Token/激励亮点</w:t>
            </w:r>
          </w:p>
        </w:tc>
      </w:tr>
      <w:tr w:rsidR="003D6BBC" w:rsidRPr="003D6BBC" w14:paraId="291494B9" w14:textId="77777777" w:rsidTr="00CF4B3B">
        <w:trPr>
          <w:trHeight w:val="560"/>
        </w:trPr>
        <w:tc>
          <w:tcPr>
            <w:tcW w:w="724" w:type="dxa"/>
            <w:noWrap/>
            <w:vAlign w:val="center"/>
            <w:hideMark/>
          </w:tcPr>
          <w:p w14:paraId="4790DBA4" w14:textId="77777777" w:rsidR="00CF4B3B" w:rsidRDefault="003D6BBC" w:rsidP="003D6BBC">
            <w:pPr>
              <w:widowControl/>
              <w:jc w:val="center"/>
              <w:rPr>
                <w:rFonts w:ascii="仿宋" w:eastAsia="仿宋" w:hAnsi="仿宋" w:cs="宋体"/>
                <w:b/>
                <w:bCs/>
                <w:color w:val="000000"/>
                <w:kern w:val="0"/>
                <w:sz w:val="16"/>
                <w:szCs w:val="16"/>
              </w:rPr>
            </w:pPr>
            <w:r w:rsidRPr="003D6BBC">
              <w:rPr>
                <w:rFonts w:ascii="仿宋" w:eastAsia="仿宋" w:hAnsi="仿宋" w:cs="宋体"/>
                <w:b/>
                <w:bCs/>
                <w:color w:val="000000"/>
                <w:kern w:val="0"/>
                <w:sz w:val="16"/>
                <w:szCs w:val="16"/>
              </w:rPr>
              <w:t>预热与</w:t>
            </w:r>
          </w:p>
          <w:p w14:paraId="08B156D0" w14:textId="48E6567D" w:rsidR="003D6BBC" w:rsidRPr="003D6BBC" w:rsidRDefault="003D6BBC" w:rsidP="003D6BBC">
            <w:pPr>
              <w:widowControl/>
              <w:jc w:val="center"/>
              <w:rPr>
                <w:rFonts w:ascii="仿宋" w:eastAsia="仿宋" w:hAnsi="仿宋" w:cs="宋体"/>
                <w:b/>
                <w:bCs/>
                <w:color w:val="000000"/>
                <w:kern w:val="0"/>
                <w:sz w:val="16"/>
                <w:szCs w:val="16"/>
              </w:rPr>
            </w:pPr>
            <w:r w:rsidRPr="003D6BBC">
              <w:rPr>
                <w:rFonts w:ascii="仿宋" w:eastAsia="仿宋" w:hAnsi="仿宋" w:cs="宋体"/>
                <w:b/>
                <w:bCs/>
                <w:color w:val="000000"/>
                <w:kern w:val="0"/>
                <w:sz w:val="16"/>
                <w:szCs w:val="16"/>
              </w:rPr>
              <w:t>报名</w:t>
            </w:r>
          </w:p>
        </w:tc>
        <w:tc>
          <w:tcPr>
            <w:tcW w:w="744" w:type="dxa"/>
            <w:noWrap/>
            <w:vAlign w:val="center"/>
            <w:hideMark/>
          </w:tcPr>
          <w:p w14:paraId="165C25E2" w14:textId="77777777" w:rsidR="003D6BBC" w:rsidRPr="003D6BBC" w:rsidRDefault="003D6BBC" w:rsidP="003D6BBC">
            <w:pPr>
              <w:widowControl/>
              <w:jc w:val="center"/>
              <w:rPr>
                <w:rFonts w:ascii="仿宋" w:eastAsia="仿宋" w:hAnsi="仿宋" w:cs="宋体"/>
                <w:color w:val="000000"/>
                <w:kern w:val="0"/>
                <w:sz w:val="16"/>
                <w:szCs w:val="16"/>
              </w:rPr>
            </w:pPr>
            <w:r w:rsidRPr="003D6BBC">
              <w:rPr>
                <w:rFonts w:ascii="仿宋" w:eastAsia="仿宋" w:hAnsi="仿宋" w:cs="宋体"/>
                <w:color w:val="000000"/>
                <w:kern w:val="0"/>
                <w:sz w:val="16"/>
                <w:szCs w:val="16"/>
              </w:rPr>
              <w:t>9月上旬</w:t>
            </w:r>
          </w:p>
        </w:tc>
        <w:tc>
          <w:tcPr>
            <w:tcW w:w="3650" w:type="dxa"/>
            <w:noWrap/>
            <w:vAlign w:val="center"/>
            <w:hideMark/>
          </w:tcPr>
          <w:p w14:paraId="68260B0B" w14:textId="689990E5" w:rsidR="003D6BBC" w:rsidRPr="003D6BBC" w:rsidRDefault="003D6BBC" w:rsidP="003D6BBC">
            <w:pPr>
              <w:widowControl/>
              <w:jc w:val="left"/>
              <w:rPr>
                <w:rFonts w:ascii="仿宋" w:eastAsia="仿宋" w:hAnsi="仿宋" w:cs="宋体"/>
                <w:color w:val="000000"/>
                <w:kern w:val="0"/>
                <w:sz w:val="16"/>
                <w:szCs w:val="16"/>
              </w:rPr>
            </w:pPr>
            <w:r w:rsidRPr="003D6BBC">
              <w:rPr>
                <w:rFonts w:ascii="仿宋" w:eastAsia="仿宋" w:hAnsi="仿宋" w:cs="宋体"/>
                <w:color w:val="000000"/>
                <w:kern w:val="0"/>
                <w:sz w:val="16"/>
                <w:szCs w:val="16"/>
              </w:rPr>
              <w:t>平台专区上线：上海智慧教育平台大赛专区开通；</w:t>
            </w:r>
            <w:r w:rsidRPr="003D6BBC">
              <w:rPr>
                <w:rFonts w:ascii="仿宋" w:eastAsia="仿宋" w:hAnsi="仿宋" w:cs="宋体"/>
                <w:color w:val="000000"/>
                <w:kern w:val="0"/>
                <w:sz w:val="16"/>
                <w:szCs w:val="16"/>
              </w:rPr>
              <w:br/>
              <w:t>全员建档：参赛者注册即获专属ID及基础算力包。</w:t>
            </w:r>
          </w:p>
        </w:tc>
        <w:tc>
          <w:tcPr>
            <w:tcW w:w="3217" w:type="dxa"/>
            <w:noWrap/>
            <w:vAlign w:val="center"/>
            <w:hideMark/>
          </w:tcPr>
          <w:p w14:paraId="16828AD4" w14:textId="506C2420" w:rsidR="003D6BBC" w:rsidRPr="003D6BBC" w:rsidRDefault="003D6BBC" w:rsidP="003D6BBC">
            <w:pPr>
              <w:widowControl/>
              <w:jc w:val="left"/>
              <w:rPr>
                <w:rFonts w:ascii="仿宋" w:eastAsia="仿宋" w:hAnsi="仿宋" w:cs="宋体"/>
                <w:color w:val="000000"/>
                <w:kern w:val="0"/>
                <w:sz w:val="16"/>
                <w:szCs w:val="16"/>
              </w:rPr>
            </w:pPr>
            <w:r w:rsidRPr="00A7319C">
              <w:rPr>
                <w:rFonts w:ascii="Segoe UI Emoji" w:eastAsia="仿宋" w:hAnsi="Segoe UI Emoji" w:cs="Segoe UI Emoji"/>
                <w:color w:val="C00000"/>
                <w:kern w:val="0"/>
                <w:sz w:val="16"/>
                <w:szCs w:val="16"/>
              </w:rPr>
              <w:t>🎁</w:t>
            </w:r>
            <w:r w:rsidRPr="003D6BBC">
              <w:rPr>
                <w:rFonts w:ascii="仿宋" w:eastAsia="仿宋" w:hAnsi="仿宋" w:cs="宋体"/>
                <w:color w:val="000000"/>
                <w:kern w:val="0"/>
                <w:sz w:val="16"/>
                <w:szCs w:val="16"/>
              </w:rPr>
              <w:t>报名即领： 每人获得基础Token算力包，即刻体验智能体搭建工具。</w:t>
            </w:r>
          </w:p>
        </w:tc>
      </w:tr>
      <w:tr w:rsidR="003D6BBC" w:rsidRPr="003D6BBC" w14:paraId="3FC56402" w14:textId="77777777" w:rsidTr="00CF4B3B">
        <w:trPr>
          <w:trHeight w:val="560"/>
        </w:trPr>
        <w:tc>
          <w:tcPr>
            <w:tcW w:w="724" w:type="dxa"/>
            <w:noWrap/>
            <w:vAlign w:val="center"/>
            <w:hideMark/>
          </w:tcPr>
          <w:p w14:paraId="0E0EFDE2" w14:textId="77777777" w:rsidR="00CF4B3B" w:rsidRDefault="003D6BBC" w:rsidP="003D6BBC">
            <w:pPr>
              <w:widowControl/>
              <w:jc w:val="center"/>
              <w:rPr>
                <w:rFonts w:ascii="仿宋" w:eastAsia="仿宋" w:hAnsi="仿宋" w:cs="宋体"/>
                <w:b/>
                <w:bCs/>
                <w:color w:val="000000"/>
                <w:kern w:val="0"/>
                <w:sz w:val="16"/>
                <w:szCs w:val="16"/>
              </w:rPr>
            </w:pPr>
            <w:r w:rsidRPr="003D6BBC">
              <w:rPr>
                <w:rFonts w:ascii="仿宋" w:eastAsia="仿宋" w:hAnsi="仿宋" w:cs="宋体"/>
                <w:b/>
                <w:bCs/>
                <w:color w:val="000000"/>
                <w:kern w:val="0"/>
                <w:sz w:val="16"/>
                <w:szCs w:val="16"/>
              </w:rPr>
              <w:t>开发与</w:t>
            </w:r>
          </w:p>
          <w:p w14:paraId="159A4F68" w14:textId="1B470171" w:rsidR="003D6BBC" w:rsidRPr="003D6BBC" w:rsidRDefault="003D6BBC" w:rsidP="003D6BBC">
            <w:pPr>
              <w:widowControl/>
              <w:jc w:val="center"/>
              <w:rPr>
                <w:rFonts w:ascii="仿宋" w:eastAsia="仿宋" w:hAnsi="仿宋" w:cs="宋体"/>
                <w:b/>
                <w:bCs/>
                <w:color w:val="000000"/>
                <w:kern w:val="0"/>
                <w:sz w:val="16"/>
                <w:szCs w:val="16"/>
              </w:rPr>
            </w:pPr>
            <w:r w:rsidRPr="003D6BBC">
              <w:rPr>
                <w:rFonts w:ascii="仿宋" w:eastAsia="仿宋" w:hAnsi="仿宋" w:cs="宋体"/>
                <w:b/>
                <w:bCs/>
                <w:color w:val="000000"/>
                <w:kern w:val="0"/>
                <w:sz w:val="16"/>
                <w:szCs w:val="16"/>
              </w:rPr>
              <w:t>贡献期</w:t>
            </w:r>
          </w:p>
        </w:tc>
        <w:tc>
          <w:tcPr>
            <w:tcW w:w="744" w:type="dxa"/>
            <w:noWrap/>
            <w:vAlign w:val="center"/>
            <w:hideMark/>
          </w:tcPr>
          <w:p w14:paraId="5BE50639" w14:textId="77777777" w:rsidR="003D6BBC" w:rsidRPr="003D6BBC" w:rsidRDefault="003D6BBC" w:rsidP="003D6BBC">
            <w:pPr>
              <w:widowControl/>
              <w:jc w:val="center"/>
              <w:rPr>
                <w:rFonts w:ascii="仿宋" w:eastAsia="仿宋" w:hAnsi="仿宋" w:cs="宋体"/>
                <w:color w:val="000000"/>
                <w:kern w:val="0"/>
                <w:sz w:val="16"/>
                <w:szCs w:val="16"/>
              </w:rPr>
            </w:pPr>
            <w:r w:rsidRPr="003D6BBC">
              <w:rPr>
                <w:rFonts w:ascii="仿宋" w:eastAsia="仿宋" w:hAnsi="仿宋" w:cs="宋体"/>
                <w:color w:val="000000"/>
                <w:kern w:val="0"/>
                <w:sz w:val="16"/>
                <w:szCs w:val="16"/>
              </w:rPr>
              <w:t>9月中旬-11月底</w:t>
            </w:r>
          </w:p>
        </w:tc>
        <w:tc>
          <w:tcPr>
            <w:tcW w:w="3650" w:type="dxa"/>
            <w:noWrap/>
            <w:vAlign w:val="center"/>
            <w:hideMark/>
          </w:tcPr>
          <w:p w14:paraId="7E719BD5" w14:textId="77777777" w:rsidR="003D6BBC" w:rsidRDefault="003D6BBC" w:rsidP="003D6BBC">
            <w:pPr>
              <w:widowControl/>
              <w:jc w:val="left"/>
              <w:rPr>
                <w:rFonts w:ascii="仿宋" w:eastAsia="仿宋" w:hAnsi="仿宋" w:cs="宋体"/>
                <w:color w:val="000000"/>
                <w:kern w:val="0"/>
                <w:sz w:val="16"/>
                <w:szCs w:val="16"/>
              </w:rPr>
            </w:pPr>
            <w:r w:rsidRPr="003D6BBC">
              <w:rPr>
                <w:rFonts w:ascii="仿宋" w:eastAsia="仿宋" w:hAnsi="仿宋" w:cs="宋体"/>
                <w:color w:val="000000"/>
                <w:kern w:val="0"/>
                <w:sz w:val="16"/>
                <w:szCs w:val="16"/>
              </w:rPr>
              <w:t>持续创新：各组别并行开发作品，提交开源资产；</w:t>
            </w:r>
            <w:r w:rsidRPr="003D6BBC">
              <w:rPr>
                <w:rFonts w:ascii="仿宋" w:eastAsia="仿宋" w:hAnsi="仿宋" w:cs="宋体"/>
                <w:color w:val="000000"/>
                <w:kern w:val="0"/>
                <w:sz w:val="16"/>
                <w:szCs w:val="16"/>
              </w:rPr>
              <w:br/>
              <w:t>导师伴跑：专家在线指导，解答技术难题。</w:t>
            </w:r>
          </w:p>
          <w:p w14:paraId="7C2C9072" w14:textId="313845CE" w:rsidR="00060548" w:rsidRPr="00060548" w:rsidRDefault="00060548" w:rsidP="003D6BBC">
            <w:pPr>
              <w:widowControl/>
              <w:jc w:val="left"/>
              <w:rPr>
                <w:rFonts w:ascii="仿宋" w:eastAsia="仿宋" w:hAnsi="仿宋" w:cs="宋体" w:hint="eastAsia"/>
                <w:color w:val="C00000"/>
                <w:kern w:val="0"/>
                <w:sz w:val="16"/>
                <w:szCs w:val="16"/>
              </w:rPr>
            </w:pPr>
            <w:r w:rsidRPr="00060548">
              <w:rPr>
                <w:rFonts w:ascii="仿宋" w:eastAsia="仿宋" w:hAnsi="仿宋" w:cs="宋体" w:hint="eastAsia"/>
                <w:color w:val="C00000"/>
                <w:kern w:val="0"/>
                <w:sz w:val="16"/>
                <w:szCs w:val="16"/>
              </w:rPr>
              <w:t>大赛启动：</w:t>
            </w:r>
            <w:r w:rsidRPr="00060548">
              <w:rPr>
                <w:rFonts w:ascii="仿宋" w:eastAsia="仿宋" w:hAnsi="仿宋" w:cs="宋体"/>
                <w:color w:val="C00000"/>
                <w:kern w:val="0"/>
                <w:sz w:val="16"/>
                <w:szCs w:val="16"/>
              </w:rPr>
              <w:t>9月19日数据学院十周年院庆</w:t>
            </w:r>
            <w:r w:rsidR="00FE3CF5">
              <w:rPr>
                <w:rFonts w:ascii="仿宋" w:eastAsia="仿宋" w:hAnsi="仿宋" w:cs="宋体" w:hint="eastAsia"/>
                <w:color w:val="C00000"/>
                <w:kern w:val="0"/>
                <w:sz w:val="16"/>
                <w:szCs w:val="16"/>
              </w:rPr>
              <w:t>活动仪式</w:t>
            </w:r>
          </w:p>
        </w:tc>
        <w:tc>
          <w:tcPr>
            <w:tcW w:w="3217" w:type="dxa"/>
            <w:noWrap/>
            <w:vAlign w:val="center"/>
            <w:hideMark/>
          </w:tcPr>
          <w:p w14:paraId="54AE5A27" w14:textId="5FB2C633" w:rsidR="003D6BBC" w:rsidRPr="003D6BBC" w:rsidRDefault="003D6BBC" w:rsidP="003D6BBC">
            <w:pPr>
              <w:widowControl/>
              <w:jc w:val="left"/>
              <w:rPr>
                <w:rFonts w:ascii="仿宋" w:eastAsia="仿宋" w:hAnsi="仿宋" w:cs="宋体"/>
                <w:color w:val="000000"/>
                <w:kern w:val="0"/>
                <w:sz w:val="16"/>
                <w:szCs w:val="16"/>
              </w:rPr>
            </w:pPr>
            <w:r w:rsidRPr="00A7319C">
              <w:rPr>
                <w:rFonts w:ascii="Segoe UI Emoji" w:eastAsia="仿宋" w:hAnsi="Segoe UI Emoji" w:cs="Segoe UI Emoji"/>
                <w:color w:val="C00000"/>
                <w:kern w:val="0"/>
                <w:sz w:val="16"/>
                <w:szCs w:val="16"/>
              </w:rPr>
              <w:t>⚡</w:t>
            </w:r>
            <w:r w:rsidRPr="003D6BBC">
              <w:rPr>
                <w:rFonts w:ascii="仿宋" w:eastAsia="仿宋" w:hAnsi="仿宋" w:cs="宋体"/>
                <w:color w:val="000000"/>
                <w:kern w:val="0"/>
                <w:sz w:val="16"/>
                <w:szCs w:val="16"/>
              </w:rPr>
              <w:t>月度活跃奖： 基于贡献度核算方法，向所有贡献者发放额外Token；</w:t>
            </w:r>
            <w:r w:rsidRPr="003D6BBC">
              <w:rPr>
                <w:rFonts w:ascii="仿宋" w:eastAsia="仿宋" w:hAnsi="仿宋" w:cs="宋体"/>
                <w:color w:val="000000"/>
                <w:kern w:val="0"/>
                <w:sz w:val="16"/>
                <w:szCs w:val="16"/>
              </w:rPr>
              <w:br/>
            </w:r>
            <w:r w:rsidRPr="00A7319C">
              <w:rPr>
                <w:rFonts w:ascii="Segoe UI Emoji" w:eastAsia="仿宋" w:hAnsi="Segoe UI Emoji" w:cs="Segoe UI Emoji"/>
                <w:color w:val="C00000"/>
                <w:kern w:val="0"/>
                <w:sz w:val="16"/>
                <w:szCs w:val="16"/>
              </w:rPr>
              <w:t>🌟</w:t>
            </w:r>
            <w:r w:rsidRPr="003D6BBC">
              <w:rPr>
                <w:rFonts w:ascii="仿宋" w:eastAsia="仿宋" w:hAnsi="仿宋" w:cs="宋体"/>
                <w:color w:val="000000"/>
                <w:kern w:val="0"/>
                <w:sz w:val="16"/>
                <w:szCs w:val="16"/>
              </w:rPr>
              <w:t>新手里程碑： 重点激励中小职校组“首次成功搭建”。</w:t>
            </w:r>
          </w:p>
        </w:tc>
      </w:tr>
      <w:tr w:rsidR="003D6BBC" w:rsidRPr="003D6BBC" w14:paraId="57E702DB" w14:textId="77777777" w:rsidTr="00CF4B3B">
        <w:trPr>
          <w:trHeight w:val="560"/>
        </w:trPr>
        <w:tc>
          <w:tcPr>
            <w:tcW w:w="724" w:type="dxa"/>
            <w:noWrap/>
            <w:vAlign w:val="center"/>
            <w:hideMark/>
          </w:tcPr>
          <w:p w14:paraId="129A7267" w14:textId="77777777" w:rsidR="003D6BBC" w:rsidRPr="003D6BBC" w:rsidRDefault="003D6BBC" w:rsidP="003D6BBC">
            <w:pPr>
              <w:widowControl/>
              <w:jc w:val="center"/>
              <w:rPr>
                <w:rFonts w:ascii="仿宋" w:eastAsia="仿宋" w:hAnsi="仿宋" w:cs="宋体"/>
                <w:b/>
                <w:bCs/>
                <w:color w:val="000000"/>
                <w:kern w:val="0"/>
                <w:sz w:val="16"/>
                <w:szCs w:val="16"/>
              </w:rPr>
            </w:pPr>
            <w:r w:rsidRPr="003D6BBC">
              <w:rPr>
                <w:rFonts w:ascii="仿宋" w:eastAsia="仿宋" w:hAnsi="仿宋" w:cs="宋体"/>
                <w:b/>
                <w:bCs/>
                <w:color w:val="000000"/>
                <w:kern w:val="0"/>
                <w:sz w:val="16"/>
                <w:szCs w:val="16"/>
              </w:rPr>
              <w:t>初赛评审</w:t>
            </w:r>
          </w:p>
        </w:tc>
        <w:tc>
          <w:tcPr>
            <w:tcW w:w="744" w:type="dxa"/>
            <w:noWrap/>
            <w:vAlign w:val="center"/>
            <w:hideMark/>
          </w:tcPr>
          <w:p w14:paraId="4A238C72" w14:textId="77777777" w:rsidR="003D6BBC" w:rsidRPr="003D6BBC" w:rsidRDefault="003D6BBC" w:rsidP="003D6BBC">
            <w:pPr>
              <w:widowControl/>
              <w:jc w:val="center"/>
              <w:rPr>
                <w:rFonts w:ascii="仿宋" w:eastAsia="仿宋" w:hAnsi="仿宋" w:cs="宋体"/>
                <w:color w:val="000000"/>
                <w:kern w:val="0"/>
                <w:sz w:val="16"/>
                <w:szCs w:val="16"/>
              </w:rPr>
            </w:pPr>
            <w:r w:rsidRPr="003D6BBC">
              <w:rPr>
                <w:rFonts w:ascii="仿宋" w:eastAsia="仿宋" w:hAnsi="仿宋" w:cs="宋体"/>
                <w:color w:val="000000"/>
                <w:kern w:val="0"/>
                <w:sz w:val="16"/>
                <w:szCs w:val="16"/>
              </w:rPr>
              <w:t>12月上旬</w:t>
            </w:r>
          </w:p>
        </w:tc>
        <w:tc>
          <w:tcPr>
            <w:tcW w:w="3650" w:type="dxa"/>
            <w:noWrap/>
            <w:vAlign w:val="center"/>
            <w:hideMark/>
          </w:tcPr>
          <w:p w14:paraId="50CFBFA3" w14:textId="77777777" w:rsidR="003D6BBC" w:rsidRPr="003D6BBC" w:rsidRDefault="003D6BBC" w:rsidP="003D6BBC">
            <w:pPr>
              <w:widowControl/>
              <w:jc w:val="left"/>
              <w:rPr>
                <w:rFonts w:ascii="仿宋" w:eastAsia="仿宋" w:hAnsi="仿宋" w:cs="宋体"/>
                <w:color w:val="000000"/>
                <w:kern w:val="0"/>
                <w:sz w:val="16"/>
                <w:szCs w:val="16"/>
              </w:rPr>
            </w:pPr>
            <w:r w:rsidRPr="003D6BBC">
              <w:rPr>
                <w:rFonts w:ascii="仿宋" w:eastAsia="仿宋" w:hAnsi="仿宋" w:cs="宋体"/>
                <w:color w:val="000000"/>
                <w:kern w:val="0"/>
                <w:sz w:val="16"/>
                <w:szCs w:val="16"/>
              </w:rPr>
              <w:t>代码审查： 线上初审，聚焦开源仓库规范与技术文档完整性；</w:t>
            </w:r>
            <w:r w:rsidRPr="003D6BBC">
              <w:rPr>
                <w:rFonts w:ascii="仿宋" w:eastAsia="仿宋" w:hAnsi="仿宋" w:cs="宋体"/>
                <w:color w:val="000000"/>
                <w:kern w:val="0"/>
                <w:sz w:val="16"/>
                <w:szCs w:val="16"/>
              </w:rPr>
              <w:br/>
              <w:t>贡献公示： 公布选手累计Token总额及开源贡献排名。</w:t>
            </w:r>
          </w:p>
        </w:tc>
        <w:tc>
          <w:tcPr>
            <w:tcW w:w="3217" w:type="dxa"/>
            <w:noWrap/>
            <w:vAlign w:val="center"/>
            <w:hideMark/>
          </w:tcPr>
          <w:p w14:paraId="4CF7C255" w14:textId="686A85EA" w:rsidR="003D6BBC" w:rsidRPr="003D6BBC" w:rsidRDefault="003D6BBC" w:rsidP="003D6BBC">
            <w:pPr>
              <w:widowControl/>
              <w:jc w:val="left"/>
              <w:rPr>
                <w:rFonts w:ascii="仿宋" w:eastAsia="仿宋" w:hAnsi="仿宋" w:cs="宋体"/>
                <w:color w:val="000000"/>
                <w:kern w:val="0"/>
                <w:sz w:val="16"/>
                <w:szCs w:val="16"/>
              </w:rPr>
            </w:pPr>
            <w:r w:rsidRPr="00A7319C">
              <w:rPr>
                <w:rFonts w:ascii="Segoe UI Emoji" w:eastAsia="仿宋" w:hAnsi="Segoe UI Emoji" w:cs="Segoe UI Emoji"/>
                <w:color w:val="C00000"/>
                <w:kern w:val="0"/>
                <w:sz w:val="16"/>
                <w:szCs w:val="16"/>
              </w:rPr>
              <w:t>📊</w:t>
            </w:r>
            <w:r w:rsidRPr="003D6BBC">
              <w:rPr>
                <w:rFonts w:ascii="仿宋" w:eastAsia="仿宋" w:hAnsi="仿宋" w:cs="宋体"/>
                <w:color w:val="000000"/>
                <w:kern w:val="0"/>
                <w:sz w:val="16"/>
                <w:szCs w:val="16"/>
              </w:rPr>
              <w:t>贡献度榜单： 实时展示个人及团队开源贡献值，激发良性竞争。</w:t>
            </w:r>
          </w:p>
        </w:tc>
      </w:tr>
      <w:tr w:rsidR="003D6BBC" w:rsidRPr="003D6BBC" w14:paraId="31B735A8" w14:textId="77777777" w:rsidTr="00CF4B3B">
        <w:trPr>
          <w:trHeight w:val="560"/>
        </w:trPr>
        <w:tc>
          <w:tcPr>
            <w:tcW w:w="724" w:type="dxa"/>
            <w:noWrap/>
            <w:vAlign w:val="center"/>
            <w:hideMark/>
          </w:tcPr>
          <w:p w14:paraId="54656C71" w14:textId="77777777" w:rsidR="003D6BBC" w:rsidRPr="003D6BBC" w:rsidRDefault="003D6BBC" w:rsidP="003D6BBC">
            <w:pPr>
              <w:widowControl/>
              <w:jc w:val="center"/>
              <w:rPr>
                <w:rFonts w:ascii="仿宋" w:eastAsia="仿宋" w:hAnsi="仿宋" w:cs="宋体"/>
                <w:b/>
                <w:bCs/>
                <w:color w:val="000000"/>
                <w:kern w:val="0"/>
                <w:sz w:val="16"/>
                <w:szCs w:val="16"/>
              </w:rPr>
            </w:pPr>
            <w:r w:rsidRPr="003D6BBC">
              <w:rPr>
                <w:rFonts w:ascii="仿宋" w:eastAsia="仿宋" w:hAnsi="仿宋" w:cs="宋体"/>
                <w:b/>
                <w:bCs/>
                <w:color w:val="000000"/>
                <w:kern w:val="0"/>
                <w:sz w:val="16"/>
                <w:szCs w:val="16"/>
              </w:rPr>
              <w:t>决赛路演</w:t>
            </w:r>
          </w:p>
        </w:tc>
        <w:tc>
          <w:tcPr>
            <w:tcW w:w="744" w:type="dxa"/>
            <w:noWrap/>
            <w:vAlign w:val="center"/>
            <w:hideMark/>
          </w:tcPr>
          <w:p w14:paraId="51FDFF92" w14:textId="77777777" w:rsidR="003D6BBC" w:rsidRPr="003D6BBC" w:rsidRDefault="003D6BBC" w:rsidP="003D6BBC">
            <w:pPr>
              <w:widowControl/>
              <w:jc w:val="center"/>
              <w:rPr>
                <w:rFonts w:ascii="仿宋" w:eastAsia="仿宋" w:hAnsi="仿宋" w:cs="宋体"/>
                <w:color w:val="000000"/>
                <w:kern w:val="0"/>
                <w:sz w:val="16"/>
                <w:szCs w:val="16"/>
              </w:rPr>
            </w:pPr>
            <w:r w:rsidRPr="003D6BBC">
              <w:rPr>
                <w:rFonts w:ascii="仿宋" w:eastAsia="仿宋" w:hAnsi="仿宋" w:cs="宋体"/>
                <w:color w:val="000000"/>
                <w:kern w:val="0"/>
                <w:sz w:val="16"/>
                <w:szCs w:val="16"/>
              </w:rPr>
              <w:t>12月下旬</w:t>
            </w:r>
          </w:p>
        </w:tc>
        <w:tc>
          <w:tcPr>
            <w:tcW w:w="3650" w:type="dxa"/>
            <w:noWrap/>
            <w:vAlign w:val="center"/>
            <w:hideMark/>
          </w:tcPr>
          <w:p w14:paraId="184259AF" w14:textId="77777777" w:rsidR="003D6BBC" w:rsidRPr="003D6BBC" w:rsidRDefault="003D6BBC" w:rsidP="003D6BBC">
            <w:pPr>
              <w:widowControl/>
              <w:jc w:val="left"/>
              <w:rPr>
                <w:rFonts w:ascii="仿宋" w:eastAsia="仿宋" w:hAnsi="仿宋" w:cs="宋体"/>
                <w:color w:val="000000"/>
                <w:kern w:val="0"/>
                <w:sz w:val="16"/>
                <w:szCs w:val="16"/>
              </w:rPr>
            </w:pPr>
            <w:r w:rsidRPr="003D6BBC">
              <w:rPr>
                <w:rFonts w:ascii="仿宋" w:eastAsia="仿宋" w:hAnsi="仿宋" w:cs="宋体"/>
                <w:color w:val="000000"/>
                <w:kern w:val="0"/>
                <w:sz w:val="16"/>
                <w:szCs w:val="16"/>
              </w:rPr>
              <w:t>现场答辩： 线下演示智能体交互效果与核心逻辑；</w:t>
            </w:r>
            <w:r w:rsidRPr="003D6BBC">
              <w:rPr>
                <w:rFonts w:ascii="仿宋" w:eastAsia="仿宋" w:hAnsi="仿宋" w:cs="宋体"/>
                <w:color w:val="000000"/>
                <w:kern w:val="0"/>
                <w:sz w:val="16"/>
                <w:szCs w:val="16"/>
              </w:rPr>
              <w:br/>
              <w:t>巅峰对决： 评选顶级项目并颁发终极大奖。</w:t>
            </w:r>
          </w:p>
        </w:tc>
        <w:tc>
          <w:tcPr>
            <w:tcW w:w="3217" w:type="dxa"/>
            <w:noWrap/>
            <w:vAlign w:val="center"/>
            <w:hideMark/>
          </w:tcPr>
          <w:p w14:paraId="447759A7" w14:textId="59A057B8" w:rsidR="003D6BBC" w:rsidRPr="003D6BBC" w:rsidRDefault="003D6BBC" w:rsidP="003D6BBC">
            <w:pPr>
              <w:widowControl/>
              <w:jc w:val="left"/>
              <w:rPr>
                <w:rFonts w:ascii="仿宋" w:eastAsia="仿宋" w:hAnsi="仿宋" w:cs="宋体"/>
                <w:color w:val="000000"/>
                <w:kern w:val="0"/>
                <w:sz w:val="16"/>
                <w:szCs w:val="16"/>
              </w:rPr>
            </w:pPr>
            <w:r w:rsidRPr="00A7319C">
              <w:rPr>
                <w:rFonts w:ascii="Segoe UI Emoji" w:eastAsia="仿宋" w:hAnsi="Segoe UI Emoji" w:cs="Segoe UI Emoji"/>
                <w:color w:val="C00000"/>
                <w:kern w:val="0"/>
                <w:sz w:val="16"/>
                <w:szCs w:val="16"/>
              </w:rPr>
              <w:t>🏆</w:t>
            </w:r>
            <w:r w:rsidRPr="003D6BBC">
              <w:rPr>
                <w:rFonts w:ascii="仿宋" w:eastAsia="仿宋" w:hAnsi="仿宋" w:cs="宋体"/>
                <w:color w:val="000000"/>
                <w:kern w:val="0"/>
                <w:sz w:val="16"/>
                <w:szCs w:val="16"/>
              </w:rPr>
              <w:t>终极大奖揭晓： 颁发现金奖金、海量Token大奖及联合国峰会推荐名额。</w:t>
            </w:r>
          </w:p>
        </w:tc>
      </w:tr>
      <w:tr w:rsidR="003D6BBC" w:rsidRPr="003D6BBC" w14:paraId="60723BE9" w14:textId="77777777" w:rsidTr="00CF4B3B">
        <w:trPr>
          <w:trHeight w:val="560"/>
        </w:trPr>
        <w:tc>
          <w:tcPr>
            <w:tcW w:w="724" w:type="dxa"/>
            <w:noWrap/>
            <w:vAlign w:val="center"/>
            <w:hideMark/>
          </w:tcPr>
          <w:p w14:paraId="5C924DA3" w14:textId="77777777" w:rsidR="003D6BBC" w:rsidRPr="003D6BBC" w:rsidRDefault="003D6BBC" w:rsidP="003D6BBC">
            <w:pPr>
              <w:widowControl/>
              <w:jc w:val="center"/>
              <w:rPr>
                <w:rFonts w:ascii="仿宋" w:eastAsia="仿宋" w:hAnsi="仿宋" w:cs="宋体"/>
                <w:b/>
                <w:bCs/>
                <w:color w:val="000000"/>
                <w:kern w:val="0"/>
                <w:sz w:val="16"/>
                <w:szCs w:val="16"/>
              </w:rPr>
            </w:pPr>
            <w:r w:rsidRPr="003D6BBC">
              <w:rPr>
                <w:rFonts w:ascii="仿宋" w:eastAsia="仿宋" w:hAnsi="仿宋" w:cs="宋体"/>
                <w:b/>
                <w:bCs/>
                <w:color w:val="000000"/>
                <w:kern w:val="0"/>
                <w:sz w:val="16"/>
                <w:szCs w:val="16"/>
              </w:rPr>
              <w:t>成果展</w:t>
            </w:r>
          </w:p>
        </w:tc>
        <w:tc>
          <w:tcPr>
            <w:tcW w:w="744" w:type="dxa"/>
            <w:noWrap/>
            <w:vAlign w:val="center"/>
            <w:hideMark/>
          </w:tcPr>
          <w:p w14:paraId="73B95DB9" w14:textId="77777777" w:rsidR="003D6BBC" w:rsidRPr="003D6BBC" w:rsidRDefault="003D6BBC" w:rsidP="003D6BBC">
            <w:pPr>
              <w:widowControl/>
              <w:jc w:val="center"/>
              <w:rPr>
                <w:rFonts w:ascii="仿宋" w:eastAsia="仿宋" w:hAnsi="仿宋" w:cs="宋体"/>
                <w:color w:val="000000"/>
                <w:kern w:val="0"/>
                <w:sz w:val="16"/>
                <w:szCs w:val="16"/>
              </w:rPr>
            </w:pPr>
            <w:r w:rsidRPr="003D6BBC">
              <w:rPr>
                <w:rFonts w:ascii="仿宋" w:eastAsia="仿宋" w:hAnsi="仿宋" w:cs="宋体"/>
                <w:color w:val="000000"/>
                <w:kern w:val="0"/>
                <w:sz w:val="16"/>
                <w:szCs w:val="16"/>
              </w:rPr>
              <w:t>2027年1月</w:t>
            </w:r>
          </w:p>
        </w:tc>
        <w:tc>
          <w:tcPr>
            <w:tcW w:w="3650" w:type="dxa"/>
            <w:noWrap/>
            <w:vAlign w:val="center"/>
            <w:hideMark/>
          </w:tcPr>
          <w:p w14:paraId="294D778C" w14:textId="77777777" w:rsidR="003D6BBC" w:rsidRPr="003D6BBC" w:rsidRDefault="003D6BBC" w:rsidP="003D6BBC">
            <w:pPr>
              <w:widowControl/>
              <w:jc w:val="left"/>
              <w:rPr>
                <w:rFonts w:ascii="仿宋" w:eastAsia="仿宋" w:hAnsi="仿宋" w:cs="宋体"/>
                <w:color w:val="000000"/>
                <w:kern w:val="0"/>
                <w:sz w:val="16"/>
                <w:szCs w:val="16"/>
              </w:rPr>
            </w:pPr>
            <w:r w:rsidRPr="003D6BBC">
              <w:rPr>
                <w:rFonts w:ascii="仿宋" w:eastAsia="仿宋" w:hAnsi="仿宋" w:cs="宋体"/>
                <w:color w:val="000000"/>
                <w:kern w:val="0"/>
                <w:sz w:val="16"/>
                <w:szCs w:val="16"/>
              </w:rPr>
              <w:t>资源入库： 优秀作品集发布，开源资源正式汇入随申办；</w:t>
            </w:r>
            <w:r w:rsidRPr="003D6BBC">
              <w:rPr>
                <w:rFonts w:ascii="仿宋" w:eastAsia="仿宋" w:hAnsi="仿宋" w:cs="宋体"/>
                <w:color w:val="000000"/>
                <w:kern w:val="0"/>
                <w:sz w:val="16"/>
                <w:szCs w:val="16"/>
              </w:rPr>
              <w:br/>
              <w:t>荣誉表彰： 宣布年度Top贡献者并颁发终身权益。</w:t>
            </w:r>
          </w:p>
        </w:tc>
        <w:tc>
          <w:tcPr>
            <w:tcW w:w="3217" w:type="dxa"/>
            <w:noWrap/>
            <w:vAlign w:val="center"/>
            <w:hideMark/>
          </w:tcPr>
          <w:p w14:paraId="1BEFFAB9" w14:textId="77521564" w:rsidR="003D6BBC" w:rsidRPr="003D6BBC" w:rsidRDefault="003D6BBC" w:rsidP="003D6BBC">
            <w:pPr>
              <w:widowControl/>
              <w:jc w:val="left"/>
              <w:rPr>
                <w:rFonts w:ascii="仿宋" w:eastAsia="仿宋" w:hAnsi="仿宋" w:cs="宋体"/>
                <w:color w:val="000000"/>
                <w:kern w:val="0"/>
                <w:sz w:val="16"/>
                <w:szCs w:val="16"/>
              </w:rPr>
            </w:pPr>
            <w:r w:rsidRPr="00A7319C">
              <w:rPr>
                <w:rFonts w:ascii="Segoe UI Emoji" w:eastAsia="仿宋" w:hAnsi="Segoe UI Emoji" w:cs="Segoe UI Emoji"/>
                <w:color w:val="C00000"/>
                <w:kern w:val="0"/>
                <w:sz w:val="16"/>
                <w:szCs w:val="16"/>
              </w:rPr>
              <w:t>♾</w:t>
            </w:r>
            <w:r w:rsidRPr="00A7319C">
              <w:rPr>
                <w:rFonts w:ascii="仿宋" w:eastAsia="仿宋" w:hAnsi="仿宋" w:cs="宋体"/>
                <w:color w:val="C00000"/>
                <w:kern w:val="0"/>
                <w:sz w:val="16"/>
                <w:szCs w:val="16"/>
              </w:rPr>
              <w:t>️</w:t>
            </w:r>
            <w:r w:rsidRPr="003D6BBC">
              <w:rPr>
                <w:rFonts w:ascii="仿宋" w:eastAsia="仿宋" w:hAnsi="仿宋" w:cs="宋体"/>
                <w:color w:val="000000"/>
                <w:kern w:val="0"/>
                <w:sz w:val="16"/>
                <w:szCs w:val="16"/>
              </w:rPr>
              <w:t>长期激励： Top贡献者获“终身算力VIP”，并纳入综合素质评价加分推荐序列。</w:t>
            </w:r>
          </w:p>
        </w:tc>
      </w:tr>
    </w:tbl>
    <w:p w14:paraId="70ECB932" w14:textId="7E49BA18" w:rsidR="00A95970" w:rsidRPr="009A51BD" w:rsidRDefault="0048090C" w:rsidP="00C22366">
      <w:pPr>
        <w:spacing w:beforeLines="100" w:before="240" w:afterLines="50" w:after="120" w:line="288" w:lineRule="auto"/>
        <w:jc w:val="left"/>
        <w:outlineLvl w:val="1"/>
        <w:rPr>
          <w:rFonts w:ascii="仿宋" w:eastAsia="仿宋" w:hAnsi="仿宋"/>
          <w:color w:val="C00000"/>
          <w:sz w:val="20"/>
          <w:szCs w:val="21"/>
        </w:rPr>
      </w:pPr>
      <w:bookmarkStart w:id="16" w:name="heading_16"/>
      <w:r w:rsidRPr="009A51BD">
        <w:rPr>
          <w:rFonts w:ascii="仿宋" w:eastAsia="仿宋" w:hAnsi="仿宋" w:cs="Arial"/>
          <w:b/>
          <w:color w:val="C00000"/>
          <w:sz w:val="28"/>
          <w:szCs w:val="21"/>
        </w:rPr>
        <w:t>六、各方收益分析：共建共享的教育数字化新生态</w:t>
      </w:r>
      <w:bookmarkEnd w:id="16"/>
    </w:p>
    <w:p w14:paraId="78B8A95A" w14:textId="2FB01D09" w:rsidR="00773CE9" w:rsidRPr="00773CE9" w:rsidRDefault="0048090C" w:rsidP="00773CE9">
      <w:pPr>
        <w:spacing w:afterLines="50" w:after="120" w:line="288" w:lineRule="auto"/>
        <w:jc w:val="left"/>
        <w:rPr>
          <w:rFonts w:ascii="仿宋" w:eastAsia="仿宋" w:hAnsi="仿宋"/>
        </w:rPr>
      </w:pPr>
      <w:r w:rsidRPr="00E0456B">
        <w:rPr>
          <w:rFonts w:ascii="仿宋" w:eastAsia="仿宋" w:hAnsi="仿宋" w:cs="Arial"/>
          <w:sz w:val="22"/>
        </w:rPr>
        <w:t>本次大赛通过多方协同，构建了一个互利共赢的价值闭环，推动教育评价改革与技术创新的深度融合。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91"/>
        <w:gridCol w:w="7044"/>
      </w:tblGrid>
      <w:tr w:rsidR="00773CE9" w:rsidRPr="00773CE9" w14:paraId="03835D7E" w14:textId="77777777" w:rsidTr="00773CE9">
        <w:trPr>
          <w:trHeight w:val="180"/>
        </w:trPr>
        <w:tc>
          <w:tcPr>
            <w:tcW w:w="1291" w:type="dxa"/>
            <w:noWrap/>
            <w:vAlign w:val="center"/>
            <w:hideMark/>
          </w:tcPr>
          <w:p w14:paraId="5F45D1F0" w14:textId="77777777" w:rsidR="00773CE9" w:rsidRPr="00773CE9" w:rsidRDefault="00773CE9" w:rsidP="00773CE9">
            <w:pPr>
              <w:widowControl/>
              <w:jc w:val="center"/>
              <w:rPr>
                <w:rFonts w:ascii="仿宋" w:eastAsia="仿宋" w:hAnsi="仿宋" w:cs="宋体"/>
                <w:b/>
                <w:bCs/>
                <w:color w:val="000000"/>
                <w:kern w:val="0"/>
                <w:sz w:val="20"/>
                <w:szCs w:val="20"/>
              </w:rPr>
            </w:pPr>
            <w:r w:rsidRPr="00773CE9">
              <w:rPr>
                <w:rFonts w:ascii="仿宋" w:eastAsia="仿宋" w:hAnsi="仿宋" w:cs="宋体"/>
                <w:b/>
                <w:bCs/>
                <w:color w:val="000000"/>
                <w:kern w:val="0"/>
                <w:sz w:val="20"/>
                <w:szCs w:val="20"/>
              </w:rPr>
              <w:t>利益相关方</w:t>
            </w:r>
          </w:p>
        </w:tc>
        <w:tc>
          <w:tcPr>
            <w:tcW w:w="7044" w:type="dxa"/>
            <w:noWrap/>
            <w:vAlign w:val="center"/>
            <w:hideMark/>
          </w:tcPr>
          <w:p w14:paraId="1493C1ED" w14:textId="77777777" w:rsidR="00773CE9" w:rsidRPr="00773CE9" w:rsidRDefault="00773CE9" w:rsidP="00773CE9">
            <w:pPr>
              <w:widowControl/>
              <w:jc w:val="center"/>
              <w:rPr>
                <w:rFonts w:ascii="仿宋" w:eastAsia="仿宋" w:hAnsi="仿宋" w:cs="宋体"/>
                <w:b/>
                <w:bCs/>
                <w:color w:val="000000"/>
                <w:kern w:val="0"/>
                <w:sz w:val="20"/>
                <w:szCs w:val="20"/>
              </w:rPr>
            </w:pPr>
            <w:r w:rsidRPr="00773CE9">
              <w:rPr>
                <w:rFonts w:ascii="仿宋" w:eastAsia="仿宋" w:hAnsi="仿宋" w:cs="宋体"/>
                <w:b/>
                <w:bCs/>
                <w:color w:val="000000"/>
                <w:kern w:val="0"/>
                <w:sz w:val="20"/>
                <w:szCs w:val="20"/>
              </w:rPr>
              <w:t>核心收益点</w:t>
            </w:r>
          </w:p>
        </w:tc>
      </w:tr>
      <w:tr w:rsidR="00773CE9" w:rsidRPr="00773CE9" w14:paraId="2373029A" w14:textId="77777777" w:rsidTr="00773CE9">
        <w:trPr>
          <w:trHeight w:val="687"/>
        </w:trPr>
        <w:tc>
          <w:tcPr>
            <w:tcW w:w="1291" w:type="dxa"/>
            <w:noWrap/>
            <w:vAlign w:val="center"/>
            <w:hideMark/>
          </w:tcPr>
          <w:p w14:paraId="61A66DAF" w14:textId="77777777" w:rsidR="00773CE9" w:rsidRPr="00773CE9" w:rsidRDefault="00773CE9" w:rsidP="00773CE9">
            <w:pPr>
              <w:widowControl/>
              <w:jc w:val="center"/>
              <w:rPr>
                <w:rFonts w:ascii="仿宋" w:eastAsia="仿宋" w:hAnsi="仿宋" w:cs="宋体"/>
                <w:b/>
                <w:bCs/>
                <w:color w:val="000000"/>
                <w:kern w:val="0"/>
                <w:sz w:val="20"/>
                <w:szCs w:val="20"/>
              </w:rPr>
            </w:pPr>
            <w:r w:rsidRPr="00773CE9">
              <w:rPr>
                <w:rFonts w:ascii="仿宋" w:eastAsia="仿宋" w:hAnsi="仿宋" w:cs="宋体"/>
                <w:b/>
                <w:bCs/>
                <w:color w:val="000000"/>
                <w:kern w:val="0"/>
                <w:sz w:val="20"/>
                <w:szCs w:val="20"/>
              </w:rPr>
              <w:t>上海市教委</w:t>
            </w:r>
          </w:p>
        </w:tc>
        <w:tc>
          <w:tcPr>
            <w:tcW w:w="7044" w:type="dxa"/>
            <w:noWrap/>
            <w:vAlign w:val="center"/>
            <w:hideMark/>
          </w:tcPr>
          <w:p w14:paraId="48CAB448" w14:textId="1B114A16" w:rsidR="00773CE9" w:rsidRPr="00773CE9" w:rsidRDefault="00773CE9" w:rsidP="00773CE9">
            <w:pPr>
              <w:widowControl/>
              <w:jc w:val="left"/>
              <w:rPr>
                <w:rFonts w:ascii="仿宋" w:eastAsia="仿宋" w:hAnsi="仿宋" w:cs="宋体"/>
                <w:color w:val="000000"/>
                <w:kern w:val="0"/>
                <w:sz w:val="20"/>
                <w:szCs w:val="20"/>
              </w:rPr>
            </w:pPr>
            <w:r w:rsidRPr="00773CE9">
              <w:rPr>
                <w:rFonts w:ascii="仿宋" w:eastAsia="仿宋" w:hAnsi="仿宋" w:cs="宋体"/>
                <w:b/>
                <w:bCs/>
                <w:color w:val="000000"/>
                <w:kern w:val="0"/>
                <w:sz w:val="20"/>
                <w:szCs w:val="20"/>
              </w:rPr>
              <w:t>1.评价改革突破</w:t>
            </w:r>
            <w:r w:rsidRPr="00773CE9">
              <w:rPr>
                <w:rFonts w:ascii="仿宋" w:eastAsia="仿宋" w:hAnsi="仿宋" w:cs="宋体"/>
                <w:color w:val="000000"/>
                <w:kern w:val="0"/>
                <w:sz w:val="20"/>
                <w:szCs w:val="20"/>
              </w:rPr>
              <w:t>：率先探索“开源贡献”纳入学生综合素质评价体系，并在“随申办”实现数据落地，树立教育评价改革新标杆。</w:t>
            </w:r>
            <w:r w:rsidRPr="00773CE9">
              <w:rPr>
                <w:rFonts w:ascii="仿宋" w:eastAsia="仿宋" w:hAnsi="仿宋" w:cs="宋体"/>
                <w:color w:val="000000"/>
                <w:kern w:val="0"/>
                <w:sz w:val="20"/>
                <w:szCs w:val="20"/>
              </w:rPr>
              <w:br/>
            </w:r>
            <w:r w:rsidRPr="00773CE9">
              <w:rPr>
                <w:rFonts w:ascii="仿宋" w:eastAsia="仿宋" w:hAnsi="仿宋" w:cs="宋体"/>
                <w:b/>
                <w:bCs/>
                <w:color w:val="000000"/>
                <w:kern w:val="0"/>
                <w:sz w:val="20"/>
                <w:szCs w:val="20"/>
              </w:rPr>
              <w:t>2.国际影响力提升</w:t>
            </w:r>
            <w:r w:rsidRPr="00773CE9">
              <w:rPr>
                <w:rFonts w:ascii="仿宋" w:eastAsia="仿宋" w:hAnsi="仿宋" w:cs="宋体"/>
                <w:color w:val="000000"/>
                <w:kern w:val="0"/>
                <w:sz w:val="20"/>
                <w:szCs w:val="20"/>
              </w:rPr>
              <w:t>：借助联合国“AI for Good”峰会通道，打造上海教育国际化、前沿化的城市名片。</w:t>
            </w:r>
            <w:r w:rsidRPr="00773CE9">
              <w:rPr>
                <w:rFonts w:ascii="仿宋" w:eastAsia="仿宋" w:hAnsi="仿宋" w:cs="宋体"/>
                <w:color w:val="000000"/>
                <w:kern w:val="0"/>
                <w:sz w:val="20"/>
                <w:szCs w:val="20"/>
              </w:rPr>
              <w:br/>
            </w:r>
            <w:r w:rsidRPr="00773CE9">
              <w:rPr>
                <w:rFonts w:ascii="仿宋" w:eastAsia="仿宋" w:hAnsi="仿宋" w:cs="宋体"/>
                <w:b/>
                <w:bCs/>
                <w:color w:val="000000"/>
                <w:kern w:val="0"/>
                <w:sz w:val="20"/>
                <w:szCs w:val="20"/>
              </w:rPr>
              <w:t>3.资源沉淀与复用</w:t>
            </w:r>
            <w:r w:rsidRPr="00773CE9">
              <w:rPr>
                <w:rFonts w:ascii="仿宋" w:eastAsia="仿宋" w:hAnsi="仿宋" w:cs="宋体"/>
                <w:color w:val="000000"/>
                <w:kern w:val="0"/>
                <w:sz w:val="20"/>
                <w:szCs w:val="20"/>
              </w:rPr>
              <w:t>：汇聚海量高质量、本土化的开源教育资源，丰富上海智慧教育平台内容库。</w:t>
            </w:r>
          </w:p>
        </w:tc>
      </w:tr>
      <w:tr w:rsidR="00773CE9" w:rsidRPr="00773CE9" w14:paraId="03620CFC" w14:textId="77777777" w:rsidTr="00773CE9">
        <w:trPr>
          <w:trHeight w:val="687"/>
        </w:trPr>
        <w:tc>
          <w:tcPr>
            <w:tcW w:w="1291" w:type="dxa"/>
            <w:noWrap/>
            <w:vAlign w:val="center"/>
            <w:hideMark/>
          </w:tcPr>
          <w:p w14:paraId="0E379CA0" w14:textId="77777777" w:rsidR="00773CE9" w:rsidRPr="00773CE9" w:rsidRDefault="00773CE9" w:rsidP="00773CE9">
            <w:pPr>
              <w:widowControl/>
              <w:jc w:val="center"/>
              <w:rPr>
                <w:rFonts w:ascii="仿宋" w:eastAsia="仿宋" w:hAnsi="仿宋" w:cs="宋体"/>
                <w:b/>
                <w:bCs/>
                <w:color w:val="000000"/>
                <w:kern w:val="0"/>
                <w:sz w:val="20"/>
                <w:szCs w:val="20"/>
              </w:rPr>
            </w:pPr>
            <w:r w:rsidRPr="00773CE9">
              <w:rPr>
                <w:rFonts w:ascii="仿宋" w:eastAsia="仿宋" w:hAnsi="仿宋" w:cs="宋体"/>
                <w:b/>
                <w:bCs/>
                <w:color w:val="000000"/>
                <w:kern w:val="0"/>
                <w:sz w:val="20"/>
                <w:szCs w:val="20"/>
              </w:rPr>
              <w:t>华东师范大学</w:t>
            </w:r>
          </w:p>
        </w:tc>
        <w:tc>
          <w:tcPr>
            <w:tcW w:w="7044" w:type="dxa"/>
            <w:noWrap/>
            <w:vAlign w:val="center"/>
            <w:hideMark/>
          </w:tcPr>
          <w:p w14:paraId="06804EF7" w14:textId="697A5C9E" w:rsidR="00773CE9" w:rsidRPr="00773CE9" w:rsidRDefault="00773CE9" w:rsidP="00773CE9">
            <w:pPr>
              <w:widowControl/>
              <w:jc w:val="left"/>
              <w:rPr>
                <w:rFonts w:ascii="仿宋" w:eastAsia="仿宋" w:hAnsi="仿宋" w:cs="宋体"/>
                <w:color w:val="000000"/>
                <w:kern w:val="0"/>
                <w:sz w:val="20"/>
                <w:szCs w:val="20"/>
              </w:rPr>
            </w:pPr>
            <w:r w:rsidRPr="00773CE9">
              <w:rPr>
                <w:rFonts w:ascii="仿宋" w:eastAsia="仿宋" w:hAnsi="仿宋" w:cs="宋体"/>
                <w:b/>
                <w:bCs/>
                <w:color w:val="000000"/>
                <w:kern w:val="0"/>
                <w:sz w:val="20"/>
                <w:szCs w:val="20"/>
              </w:rPr>
              <w:t>1.学术引领与实践</w:t>
            </w:r>
            <w:r w:rsidRPr="00773CE9">
              <w:rPr>
                <w:rFonts w:ascii="仿宋" w:eastAsia="仿宋" w:hAnsi="仿宋" w:cs="宋体"/>
                <w:color w:val="000000"/>
                <w:kern w:val="0"/>
                <w:sz w:val="20"/>
                <w:szCs w:val="20"/>
              </w:rPr>
              <w:t>：主导教育数字化评价标准的研究与制定，巩固在教育学与信息科技交叉领域的学术地位。</w:t>
            </w:r>
            <w:r w:rsidRPr="00773CE9">
              <w:rPr>
                <w:rFonts w:ascii="仿宋" w:eastAsia="仿宋" w:hAnsi="仿宋" w:cs="宋体"/>
                <w:color w:val="000000"/>
                <w:kern w:val="0"/>
                <w:sz w:val="20"/>
                <w:szCs w:val="20"/>
              </w:rPr>
              <w:br/>
            </w:r>
            <w:r w:rsidRPr="00773CE9">
              <w:rPr>
                <w:rFonts w:ascii="仿宋" w:eastAsia="仿宋" w:hAnsi="仿宋" w:cs="宋体"/>
                <w:b/>
                <w:bCs/>
                <w:color w:val="000000"/>
                <w:kern w:val="0"/>
                <w:sz w:val="20"/>
                <w:szCs w:val="20"/>
              </w:rPr>
              <w:t>2.产教深度融合</w:t>
            </w:r>
            <w:r w:rsidRPr="00773CE9">
              <w:rPr>
                <w:rFonts w:ascii="仿宋" w:eastAsia="仿宋" w:hAnsi="仿宋" w:cs="宋体"/>
                <w:color w:val="000000"/>
                <w:kern w:val="0"/>
                <w:sz w:val="20"/>
                <w:szCs w:val="20"/>
              </w:rPr>
              <w:t>：深化与中国联通及上海智慧教育平台的合作，提升数据科学与教育技术学科的社会影响力。</w:t>
            </w:r>
            <w:r w:rsidRPr="00773CE9">
              <w:rPr>
                <w:rFonts w:ascii="仿宋" w:eastAsia="仿宋" w:hAnsi="仿宋" w:cs="宋体"/>
                <w:color w:val="000000"/>
                <w:kern w:val="0"/>
                <w:sz w:val="20"/>
                <w:szCs w:val="20"/>
              </w:rPr>
              <w:br/>
            </w:r>
            <w:r w:rsidRPr="00773CE9">
              <w:rPr>
                <w:rFonts w:ascii="仿宋" w:eastAsia="仿宋" w:hAnsi="仿宋" w:cs="宋体"/>
                <w:b/>
                <w:bCs/>
                <w:color w:val="000000"/>
                <w:kern w:val="0"/>
                <w:sz w:val="20"/>
                <w:szCs w:val="20"/>
              </w:rPr>
              <w:t>3.社会服务赋能</w:t>
            </w:r>
            <w:r w:rsidRPr="00773CE9">
              <w:rPr>
                <w:rFonts w:ascii="仿宋" w:eastAsia="仿宋" w:hAnsi="仿宋" w:cs="宋体"/>
                <w:color w:val="000000"/>
                <w:kern w:val="0"/>
                <w:sz w:val="20"/>
                <w:szCs w:val="20"/>
              </w:rPr>
              <w:t>：通过赛事培训与技术指导，全面提升全市师生及教师的AI素养与应用能力。</w:t>
            </w:r>
          </w:p>
        </w:tc>
      </w:tr>
      <w:tr w:rsidR="00773CE9" w:rsidRPr="00773CE9" w14:paraId="5632F507" w14:textId="77777777" w:rsidTr="00773CE9">
        <w:trPr>
          <w:trHeight w:val="813"/>
        </w:trPr>
        <w:tc>
          <w:tcPr>
            <w:tcW w:w="1291" w:type="dxa"/>
            <w:noWrap/>
            <w:vAlign w:val="center"/>
            <w:hideMark/>
          </w:tcPr>
          <w:p w14:paraId="6398DC50" w14:textId="77777777" w:rsidR="00773CE9" w:rsidRPr="00773CE9" w:rsidRDefault="00773CE9" w:rsidP="00773CE9">
            <w:pPr>
              <w:widowControl/>
              <w:jc w:val="center"/>
              <w:rPr>
                <w:rFonts w:ascii="仿宋" w:eastAsia="仿宋" w:hAnsi="仿宋" w:cs="宋体"/>
                <w:b/>
                <w:bCs/>
                <w:color w:val="000000"/>
                <w:kern w:val="0"/>
                <w:sz w:val="20"/>
                <w:szCs w:val="20"/>
              </w:rPr>
            </w:pPr>
            <w:r w:rsidRPr="00773CE9">
              <w:rPr>
                <w:rFonts w:ascii="仿宋" w:eastAsia="仿宋" w:hAnsi="仿宋" w:cs="宋体"/>
                <w:b/>
                <w:bCs/>
                <w:color w:val="000000"/>
                <w:kern w:val="0"/>
                <w:sz w:val="20"/>
                <w:szCs w:val="20"/>
              </w:rPr>
              <w:t>中国联通</w:t>
            </w:r>
          </w:p>
        </w:tc>
        <w:tc>
          <w:tcPr>
            <w:tcW w:w="7044" w:type="dxa"/>
            <w:noWrap/>
            <w:vAlign w:val="center"/>
            <w:hideMark/>
          </w:tcPr>
          <w:p w14:paraId="7A48CED0" w14:textId="30C7816F" w:rsidR="00773CE9" w:rsidRPr="00773CE9" w:rsidRDefault="00773CE9" w:rsidP="00773CE9">
            <w:pPr>
              <w:widowControl/>
              <w:jc w:val="left"/>
              <w:rPr>
                <w:rFonts w:ascii="仿宋" w:eastAsia="仿宋" w:hAnsi="仿宋" w:cs="宋体"/>
                <w:color w:val="000000"/>
                <w:kern w:val="0"/>
                <w:sz w:val="20"/>
                <w:szCs w:val="20"/>
              </w:rPr>
            </w:pPr>
            <w:r w:rsidRPr="00773CE9">
              <w:rPr>
                <w:rFonts w:ascii="仿宋" w:eastAsia="仿宋" w:hAnsi="仿宋" w:cs="宋体"/>
                <w:b/>
                <w:bCs/>
                <w:color w:val="000000"/>
                <w:kern w:val="0"/>
                <w:sz w:val="20"/>
                <w:szCs w:val="20"/>
              </w:rPr>
              <w:t>1.平台激活与渗透</w:t>
            </w:r>
            <w:r w:rsidRPr="00773CE9">
              <w:rPr>
                <w:rFonts w:ascii="仿宋" w:eastAsia="仿宋" w:hAnsi="仿宋" w:cs="宋体"/>
                <w:color w:val="000000"/>
                <w:kern w:val="0"/>
                <w:sz w:val="20"/>
                <w:szCs w:val="20"/>
              </w:rPr>
              <w:t>：提升联通AI平台在上海教育体系的覆盖率与用户活跃度，验证技术在教育场景的商业价值。</w:t>
            </w:r>
            <w:r w:rsidRPr="00773CE9">
              <w:rPr>
                <w:rFonts w:ascii="仿宋" w:eastAsia="仿宋" w:hAnsi="仿宋" w:cs="宋体"/>
                <w:color w:val="000000"/>
                <w:kern w:val="0"/>
                <w:sz w:val="20"/>
                <w:szCs w:val="20"/>
              </w:rPr>
              <w:br/>
            </w:r>
            <w:r w:rsidRPr="00773CE9">
              <w:rPr>
                <w:rFonts w:ascii="仿宋" w:eastAsia="仿宋" w:hAnsi="仿宋" w:cs="宋体"/>
                <w:b/>
                <w:bCs/>
                <w:color w:val="000000"/>
                <w:kern w:val="0"/>
                <w:sz w:val="20"/>
                <w:szCs w:val="20"/>
              </w:rPr>
              <w:t>2.高价值数据资产</w:t>
            </w:r>
            <w:r w:rsidRPr="00773CE9">
              <w:rPr>
                <w:rFonts w:ascii="仿宋" w:eastAsia="仿宋" w:hAnsi="仿宋" w:cs="宋体"/>
                <w:color w:val="000000"/>
                <w:kern w:val="0"/>
                <w:sz w:val="20"/>
                <w:szCs w:val="20"/>
              </w:rPr>
              <w:t>：获取覆盖全学段、多模态的高质量教育数据集与Prompt工程库，为模型训练提供核心燃料。</w:t>
            </w:r>
            <w:r w:rsidRPr="00773CE9">
              <w:rPr>
                <w:rFonts w:ascii="仿宋" w:eastAsia="仿宋" w:hAnsi="仿宋" w:cs="宋体"/>
                <w:color w:val="000000"/>
                <w:kern w:val="0"/>
                <w:sz w:val="20"/>
                <w:szCs w:val="20"/>
              </w:rPr>
              <w:br/>
            </w:r>
            <w:r w:rsidRPr="00773CE9">
              <w:rPr>
                <w:rFonts w:ascii="仿宋" w:eastAsia="仿宋" w:hAnsi="仿宋" w:cs="宋体"/>
                <w:b/>
                <w:bCs/>
                <w:color w:val="000000"/>
                <w:kern w:val="0"/>
                <w:sz w:val="20"/>
                <w:szCs w:val="20"/>
              </w:rPr>
              <w:t>3.品牌背书与行业地位</w:t>
            </w:r>
            <w:r w:rsidRPr="00773CE9">
              <w:rPr>
                <w:rFonts w:ascii="仿宋" w:eastAsia="仿宋" w:hAnsi="仿宋" w:cs="宋体"/>
                <w:color w:val="000000"/>
                <w:kern w:val="0"/>
                <w:sz w:val="20"/>
                <w:szCs w:val="20"/>
              </w:rPr>
              <w:t>：借助教委官方支持与联合国国际舞台，确立在教育垂直领域人工智能行业的领导地位。</w:t>
            </w:r>
          </w:p>
        </w:tc>
      </w:tr>
      <w:tr w:rsidR="00773CE9" w:rsidRPr="00773CE9" w14:paraId="40B28BD9" w14:textId="77777777" w:rsidTr="00773CE9">
        <w:trPr>
          <w:trHeight w:val="813"/>
        </w:trPr>
        <w:tc>
          <w:tcPr>
            <w:tcW w:w="1291" w:type="dxa"/>
            <w:noWrap/>
            <w:vAlign w:val="center"/>
            <w:hideMark/>
          </w:tcPr>
          <w:p w14:paraId="7BEEE3EF" w14:textId="77777777" w:rsidR="00773CE9" w:rsidRPr="00773CE9" w:rsidRDefault="00773CE9" w:rsidP="00773CE9">
            <w:pPr>
              <w:widowControl/>
              <w:jc w:val="center"/>
              <w:rPr>
                <w:rFonts w:ascii="仿宋" w:eastAsia="仿宋" w:hAnsi="仿宋" w:cs="宋体"/>
                <w:b/>
                <w:bCs/>
                <w:color w:val="000000"/>
                <w:kern w:val="0"/>
                <w:sz w:val="20"/>
                <w:szCs w:val="20"/>
              </w:rPr>
            </w:pPr>
            <w:r w:rsidRPr="00773CE9">
              <w:rPr>
                <w:rFonts w:ascii="仿宋" w:eastAsia="仿宋" w:hAnsi="仿宋" w:cs="宋体"/>
                <w:b/>
                <w:bCs/>
                <w:color w:val="000000"/>
                <w:kern w:val="0"/>
                <w:sz w:val="20"/>
                <w:szCs w:val="20"/>
              </w:rPr>
              <w:t>参赛学生/教师</w:t>
            </w:r>
          </w:p>
        </w:tc>
        <w:tc>
          <w:tcPr>
            <w:tcW w:w="7044" w:type="dxa"/>
            <w:noWrap/>
            <w:vAlign w:val="center"/>
            <w:hideMark/>
          </w:tcPr>
          <w:p w14:paraId="16AB323A" w14:textId="1588DC4C" w:rsidR="00773CE9" w:rsidRPr="00773CE9" w:rsidRDefault="00773CE9" w:rsidP="00773CE9">
            <w:pPr>
              <w:widowControl/>
              <w:jc w:val="left"/>
              <w:rPr>
                <w:rFonts w:ascii="仿宋" w:eastAsia="仿宋" w:hAnsi="仿宋" w:cs="宋体"/>
                <w:color w:val="000000"/>
                <w:kern w:val="0"/>
                <w:sz w:val="20"/>
                <w:szCs w:val="20"/>
              </w:rPr>
            </w:pPr>
            <w:r w:rsidRPr="00773CE9">
              <w:rPr>
                <w:rFonts w:ascii="仿宋" w:eastAsia="仿宋" w:hAnsi="仿宋" w:cs="宋体"/>
                <w:b/>
                <w:bCs/>
                <w:color w:val="000000"/>
                <w:kern w:val="0"/>
                <w:sz w:val="20"/>
                <w:szCs w:val="20"/>
              </w:rPr>
              <w:t>1.数字素养跃升</w:t>
            </w:r>
            <w:r w:rsidRPr="00773CE9">
              <w:rPr>
                <w:rFonts w:ascii="仿宋" w:eastAsia="仿宋" w:hAnsi="仿宋" w:cs="宋体"/>
                <w:color w:val="000000"/>
                <w:kern w:val="0"/>
                <w:sz w:val="20"/>
                <w:szCs w:val="20"/>
              </w:rPr>
              <w:t>：在实践中掌握前沿AI技能，从“使用者”转变为“创造者”，显著提升综合数字素养。</w:t>
            </w:r>
            <w:r w:rsidRPr="00773CE9">
              <w:rPr>
                <w:rFonts w:ascii="仿宋" w:eastAsia="仿宋" w:hAnsi="仿宋" w:cs="宋体"/>
                <w:color w:val="000000"/>
                <w:kern w:val="0"/>
                <w:sz w:val="20"/>
                <w:szCs w:val="20"/>
              </w:rPr>
              <w:br/>
            </w:r>
            <w:r w:rsidRPr="00773CE9">
              <w:rPr>
                <w:rFonts w:ascii="仿宋" w:eastAsia="仿宋" w:hAnsi="仿宋" w:cs="宋体"/>
                <w:b/>
                <w:bCs/>
                <w:color w:val="000000"/>
                <w:kern w:val="0"/>
                <w:sz w:val="20"/>
                <w:szCs w:val="20"/>
              </w:rPr>
              <w:t>2.全球视野拓展</w:t>
            </w:r>
            <w:r w:rsidRPr="00773CE9">
              <w:rPr>
                <w:rFonts w:ascii="仿宋" w:eastAsia="仿宋" w:hAnsi="仿宋" w:cs="宋体"/>
                <w:color w:val="000000"/>
                <w:kern w:val="0"/>
                <w:sz w:val="20"/>
                <w:szCs w:val="20"/>
              </w:rPr>
              <w:t>：获得登上联合国峰会的潜在机会，接触全球顶尖科技治理议题，拓宽国际视野。</w:t>
            </w:r>
            <w:r w:rsidRPr="00773CE9">
              <w:rPr>
                <w:rFonts w:ascii="仿宋" w:eastAsia="仿宋" w:hAnsi="仿宋" w:cs="宋体"/>
                <w:color w:val="000000"/>
                <w:kern w:val="0"/>
                <w:sz w:val="20"/>
                <w:szCs w:val="20"/>
              </w:rPr>
              <w:br/>
            </w:r>
            <w:r w:rsidRPr="00773CE9">
              <w:rPr>
                <w:rFonts w:ascii="仿宋" w:eastAsia="仿宋" w:hAnsi="仿宋" w:cs="宋体"/>
                <w:b/>
                <w:bCs/>
                <w:color w:val="000000"/>
                <w:kern w:val="0"/>
                <w:sz w:val="20"/>
                <w:szCs w:val="20"/>
              </w:rPr>
              <w:t>3.实质性成长激励</w:t>
            </w:r>
            <w:r w:rsidRPr="00773CE9">
              <w:rPr>
                <w:rFonts w:ascii="仿宋" w:eastAsia="仿宋" w:hAnsi="仿宋" w:cs="宋体"/>
                <w:color w:val="000000"/>
                <w:kern w:val="0"/>
                <w:sz w:val="20"/>
                <w:szCs w:val="20"/>
              </w:rPr>
              <w:t>：赢得算力Token、实习就业机会，并争取综合素质评价加分，实现个人能力的可视化与价值化。</w:t>
            </w:r>
          </w:p>
        </w:tc>
      </w:tr>
    </w:tbl>
    <w:p w14:paraId="53B7F0E7" w14:textId="52F673CC" w:rsidR="00A95970" w:rsidRPr="009A51BD" w:rsidRDefault="0048090C" w:rsidP="00131A5E">
      <w:pPr>
        <w:spacing w:beforeLines="100" w:before="240" w:afterLines="50" w:after="120" w:line="288" w:lineRule="auto"/>
        <w:jc w:val="left"/>
        <w:outlineLvl w:val="1"/>
        <w:rPr>
          <w:rFonts w:ascii="仿宋" w:eastAsia="仿宋" w:hAnsi="仿宋"/>
          <w:color w:val="C00000"/>
          <w:sz w:val="20"/>
          <w:szCs w:val="21"/>
        </w:rPr>
      </w:pPr>
      <w:bookmarkStart w:id="17" w:name="heading_17"/>
      <w:bookmarkStart w:id="18" w:name="OLE_LINK1"/>
      <w:r w:rsidRPr="009A51BD">
        <w:rPr>
          <w:rFonts w:ascii="仿宋" w:eastAsia="仿宋" w:hAnsi="仿宋" w:cs="Arial"/>
          <w:b/>
          <w:color w:val="C00000"/>
          <w:sz w:val="28"/>
          <w:szCs w:val="21"/>
        </w:rPr>
        <w:t>七、总结与展望：构建“AI + 开源”教育新范式，打造数字化评价的“上海样本”</w:t>
      </w:r>
      <w:bookmarkEnd w:id="17"/>
    </w:p>
    <w:bookmarkEnd w:id="18"/>
    <w:p w14:paraId="52A19E17"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sz w:val="22"/>
        </w:rPr>
        <w:t>本次大赛是在人工智能时代背景下，对“AI 创作 + 开源共建 + 教育评价”深度融合</w:t>
      </w:r>
      <w:r w:rsidRPr="00E0456B">
        <w:rPr>
          <w:rFonts w:ascii="仿宋" w:eastAsia="仿宋" w:hAnsi="仿宋" w:cs="Arial"/>
          <w:sz w:val="22"/>
        </w:rPr>
        <w:lastRenderedPageBreak/>
        <w:t>的一次系统性探索。旨在通过重构技术学习与价值评估的逻辑，为上海乃至全国的教育数字化转型提供可复制、可推广的“上海样本”。</w:t>
      </w:r>
    </w:p>
    <w:p w14:paraId="1D3ABFD5" w14:textId="77777777" w:rsidR="00A95970" w:rsidRPr="00593B65" w:rsidRDefault="0048090C" w:rsidP="00E0456B">
      <w:pPr>
        <w:spacing w:afterLines="50" w:after="120" w:line="288" w:lineRule="auto"/>
        <w:jc w:val="left"/>
        <w:rPr>
          <w:rFonts w:ascii="仿宋" w:eastAsia="仿宋" w:hAnsi="仿宋"/>
          <w:b/>
          <w:bCs/>
        </w:rPr>
      </w:pPr>
      <w:r w:rsidRPr="00593B65">
        <w:rPr>
          <w:rFonts w:ascii="仿宋" w:eastAsia="仿宋" w:hAnsi="仿宋" w:cs="Arial"/>
          <w:b/>
          <w:bCs/>
          <w:sz w:val="22"/>
        </w:rPr>
        <w:t>核心亮点：</w:t>
      </w:r>
    </w:p>
    <w:p w14:paraId="71DE224C" w14:textId="5F467609" w:rsidR="00A95970" w:rsidRPr="00E0456B" w:rsidRDefault="0048090C" w:rsidP="00E0456B">
      <w:pPr>
        <w:numPr>
          <w:ilvl w:val="0"/>
          <w:numId w:val="36"/>
        </w:numPr>
        <w:spacing w:afterLines="50" w:after="120" w:line="288" w:lineRule="auto"/>
        <w:jc w:val="left"/>
        <w:rPr>
          <w:rFonts w:ascii="仿宋" w:eastAsia="仿宋" w:hAnsi="仿宋"/>
        </w:rPr>
      </w:pPr>
      <w:r w:rsidRPr="00F42277">
        <w:rPr>
          <w:rFonts w:ascii="仿宋" w:eastAsia="仿宋" w:hAnsi="仿宋" w:cs="Arial"/>
          <w:b/>
          <w:color w:val="C00000"/>
          <w:sz w:val="22"/>
        </w:rPr>
        <w:t>评价范式重构（AI + 教育）</w:t>
      </w:r>
      <w:r w:rsidRPr="00E0456B">
        <w:rPr>
          <w:rFonts w:ascii="仿宋" w:eastAsia="仿宋" w:hAnsi="仿宋" w:cs="Arial"/>
          <w:b/>
          <w:sz w:val="22"/>
        </w:rPr>
        <w:t>：</w:t>
      </w:r>
      <w:r w:rsidRPr="00E0456B">
        <w:rPr>
          <w:rFonts w:ascii="仿宋" w:eastAsia="仿宋" w:hAnsi="仿宋" w:cs="Arial"/>
          <w:sz w:val="22"/>
        </w:rPr>
        <w:t>依托上海智慧教育平台，首创将“开源贡献度”量化为综合素质评价的核心指标。不仅记录了学生的技术成果，还实现了数字素养从“单次考试”向“全过程记录与积累”的转变。</w:t>
      </w:r>
    </w:p>
    <w:p w14:paraId="71D6A83B" w14:textId="6E23677F" w:rsidR="00A95970" w:rsidRPr="00E0456B" w:rsidRDefault="0048090C" w:rsidP="00E0456B">
      <w:pPr>
        <w:numPr>
          <w:ilvl w:val="0"/>
          <w:numId w:val="37"/>
        </w:numPr>
        <w:spacing w:afterLines="50" w:after="120" w:line="288" w:lineRule="auto"/>
        <w:jc w:val="left"/>
        <w:rPr>
          <w:rFonts w:ascii="仿宋" w:eastAsia="仿宋" w:hAnsi="仿宋"/>
        </w:rPr>
      </w:pPr>
      <w:r w:rsidRPr="00F42277">
        <w:rPr>
          <w:rFonts w:ascii="仿宋" w:eastAsia="仿宋" w:hAnsi="仿宋" w:cs="Arial"/>
          <w:b/>
          <w:color w:val="C00000"/>
          <w:sz w:val="22"/>
        </w:rPr>
        <w:t>激励机制创新（开源 + AI）</w:t>
      </w:r>
      <w:r w:rsidRPr="00E0456B">
        <w:rPr>
          <w:rFonts w:ascii="仿宋" w:eastAsia="仿宋" w:hAnsi="仿宋" w:cs="Arial"/>
          <w:b/>
          <w:sz w:val="22"/>
        </w:rPr>
        <w:t>：</w:t>
      </w:r>
      <w:r w:rsidRPr="00E0456B">
        <w:rPr>
          <w:rFonts w:ascii="仿宋" w:eastAsia="仿宋" w:hAnsi="仿宋" w:cs="Arial"/>
          <w:sz w:val="22"/>
        </w:rPr>
        <w:t>引入算力 Token 作为激励手段，结合贡献度评价算法实现动态排名。将抽象的“代码贡献”转化为可视化的“数字资产”，激发师生从“被动参赛”转向“主动创造”与“持续贡献”，培养真正的开源精神。</w:t>
      </w:r>
    </w:p>
    <w:p w14:paraId="5300CB8E" w14:textId="6DD70D3A" w:rsidR="00A95970" w:rsidRPr="00E0456B" w:rsidRDefault="0048090C" w:rsidP="00E0456B">
      <w:pPr>
        <w:numPr>
          <w:ilvl w:val="0"/>
          <w:numId w:val="38"/>
        </w:numPr>
        <w:spacing w:afterLines="50" w:after="120" w:line="288" w:lineRule="auto"/>
        <w:jc w:val="left"/>
        <w:rPr>
          <w:rFonts w:ascii="仿宋" w:eastAsia="仿宋" w:hAnsi="仿宋"/>
        </w:rPr>
      </w:pPr>
      <w:r w:rsidRPr="00F42277">
        <w:rPr>
          <w:rFonts w:ascii="仿宋" w:eastAsia="仿宋" w:hAnsi="仿宋" w:cs="Arial"/>
          <w:b/>
          <w:color w:val="C00000"/>
          <w:sz w:val="22"/>
        </w:rPr>
        <w:t>国际视野赋能（AI + 全球）</w:t>
      </w:r>
      <w:r w:rsidRPr="00E0456B">
        <w:rPr>
          <w:rFonts w:ascii="仿宋" w:eastAsia="仿宋" w:hAnsi="仿宋" w:cs="Arial"/>
          <w:b/>
          <w:sz w:val="22"/>
        </w:rPr>
        <w:t>：</w:t>
      </w:r>
      <w:r w:rsidRPr="00E0456B">
        <w:rPr>
          <w:rFonts w:ascii="仿宋" w:eastAsia="仿宋" w:hAnsi="仿宋" w:cs="Arial"/>
          <w:sz w:val="22"/>
        </w:rPr>
        <w:t>打通联合国“AI for Good”峰会通道，让顶尖青年才俊直接参与全球数字治理对话。不仅提升项目的国际能见度，更增强了上海教育在全球科技治理语境下的国际化影响力。</w:t>
      </w:r>
    </w:p>
    <w:p w14:paraId="608DE49F" w14:textId="77777777" w:rsidR="00A95970" w:rsidRPr="00E0456B" w:rsidRDefault="0048090C" w:rsidP="00E0456B">
      <w:pPr>
        <w:spacing w:afterLines="50" w:after="120" w:line="288" w:lineRule="auto"/>
        <w:jc w:val="left"/>
        <w:rPr>
          <w:rFonts w:ascii="仿宋" w:eastAsia="仿宋" w:hAnsi="仿宋"/>
        </w:rPr>
      </w:pPr>
      <w:r w:rsidRPr="00E0456B">
        <w:rPr>
          <w:rFonts w:ascii="仿宋" w:eastAsia="仿宋" w:hAnsi="仿宋" w:cs="Arial"/>
          <w:b/>
          <w:sz w:val="22"/>
        </w:rPr>
        <w:t>战略意义：</w:t>
      </w:r>
    </w:p>
    <w:p w14:paraId="3E888007" w14:textId="77777777" w:rsidR="00A95970" w:rsidRPr="00E0456B" w:rsidRDefault="0048090C" w:rsidP="00E0456B">
      <w:pPr>
        <w:numPr>
          <w:ilvl w:val="0"/>
          <w:numId w:val="39"/>
        </w:numPr>
        <w:spacing w:afterLines="50" w:after="120" w:line="288" w:lineRule="auto"/>
        <w:jc w:val="left"/>
        <w:rPr>
          <w:rFonts w:ascii="仿宋" w:eastAsia="仿宋" w:hAnsi="仿宋"/>
        </w:rPr>
      </w:pPr>
      <w:r w:rsidRPr="00F42277">
        <w:rPr>
          <w:rFonts w:ascii="仿宋" w:eastAsia="仿宋" w:hAnsi="仿宋" w:cs="Arial"/>
          <w:b/>
          <w:color w:val="C00000"/>
          <w:sz w:val="22"/>
        </w:rPr>
        <w:t>对教委而言</w:t>
      </w:r>
      <w:r w:rsidRPr="00E0456B">
        <w:rPr>
          <w:rFonts w:ascii="仿宋" w:eastAsia="仿宋" w:hAnsi="仿宋" w:cs="Arial"/>
          <w:b/>
          <w:sz w:val="22"/>
        </w:rPr>
        <w:t>：</w:t>
      </w:r>
      <w:r w:rsidRPr="00E0456B">
        <w:rPr>
          <w:rFonts w:ascii="仿宋" w:eastAsia="仿宋" w:hAnsi="仿宋" w:cs="Arial"/>
          <w:sz w:val="22"/>
        </w:rPr>
        <w:t>是落实新时代教育评价改革、沉淀本土高质量开源资源的关键抓手，以数据驱动教育决策。</w:t>
      </w:r>
    </w:p>
    <w:p w14:paraId="15A46556" w14:textId="77777777" w:rsidR="00A95970" w:rsidRPr="00E0456B" w:rsidRDefault="0048090C" w:rsidP="00E0456B">
      <w:pPr>
        <w:numPr>
          <w:ilvl w:val="0"/>
          <w:numId w:val="40"/>
        </w:numPr>
        <w:spacing w:afterLines="50" w:after="120" w:line="288" w:lineRule="auto"/>
        <w:jc w:val="left"/>
        <w:rPr>
          <w:rFonts w:ascii="仿宋" w:eastAsia="仿宋" w:hAnsi="仿宋"/>
        </w:rPr>
      </w:pPr>
      <w:r w:rsidRPr="00F42277">
        <w:rPr>
          <w:rFonts w:ascii="仿宋" w:eastAsia="仿宋" w:hAnsi="仿宋" w:cs="Arial"/>
          <w:b/>
          <w:color w:val="C00000"/>
          <w:sz w:val="22"/>
        </w:rPr>
        <w:t>对学校而言</w:t>
      </w:r>
      <w:r w:rsidRPr="00E0456B">
        <w:rPr>
          <w:rFonts w:ascii="仿宋" w:eastAsia="仿宋" w:hAnsi="仿宋" w:cs="Arial"/>
          <w:b/>
          <w:sz w:val="22"/>
        </w:rPr>
        <w:t>：</w:t>
      </w:r>
      <w:r w:rsidRPr="00E0456B">
        <w:rPr>
          <w:rFonts w:ascii="仿宋" w:eastAsia="仿宋" w:hAnsi="仿宋" w:cs="Arial"/>
          <w:sz w:val="22"/>
        </w:rPr>
        <w:t>是提升师生 AI 素养、深化产教融合的高效实践平台，推动教学模式的智能化转型。</w:t>
      </w:r>
    </w:p>
    <w:p w14:paraId="5ED05115" w14:textId="77777777" w:rsidR="00A95970" w:rsidRPr="00E0456B" w:rsidRDefault="0048090C" w:rsidP="00E0456B">
      <w:pPr>
        <w:numPr>
          <w:ilvl w:val="0"/>
          <w:numId w:val="41"/>
        </w:numPr>
        <w:spacing w:afterLines="50" w:after="120" w:line="288" w:lineRule="auto"/>
        <w:jc w:val="left"/>
        <w:rPr>
          <w:rFonts w:ascii="仿宋" w:eastAsia="仿宋" w:hAnsi="仿宋"/>
        </w:rPr>
      </w:pPr>
      <w:r w:rsidRPr="00F42277">
        <w:rPr>
          <w:rFonts w:ascii="仿宋" w:eastAsia="仿宋" w:hAnsi="仿宋" w:cs="Arial"/>
          <w:b/>
          <w:color w:val="C00000"/>
          <w:sz w:val="22"/>
        </w:rPr>
        <w:t>对企业而言</w:t>
      </w:r>
      <w:r w:rsidRPr="00E0456B">
        <w:rPr>
          <w:rFonts w:ascii="仿宋" w:eastAsia="仿宋" w:hAnsi="仿宋" w:cs="Arial"/>
          <w:b/>
          <w:sz w:val="22"/>
        </w:rPr>
        <w:t>：</w:t>
      </w:r>
      <w:r w:rsidRPr="00E0456B">
        <w:rPr>
          <w:rFonts w:ascii="仿宋" w:eastAsia="仿宋" w:hAnsi="仿宋" w:cs="Arial"/>
          <w:sz w:val="22"/>
        </w:rPr>
        <w:t>是验证 AI 教育应用价值、积累高价值行业数据的战略机遇，构建良性互动的产业生态。</w:t>
      </w:r>
    </w:p>
    <w:p w14:paraId="78C37F59" w14:textId="2D4F403C" w:rsidR="00A95970" w:rsidRDefault="0048090C" w:rsidP="00E0456B">
      <w:pPr>
        <w:spacing w:afterLines="50" w:after="120" w:line="288" w:lineRule="auto"/>
        <w:jc w:val="left"/>
        <w:rPr>
          <w:rFonts w:ascii="仿宋" w:eastAsia="仿宋" w:hAnsi="仿宋" w:cs="Arial"/>
          <w:sz w:val="22"/>
        </w:rPr>
      </w:pPr>
      <w:r w:rsidRPr="00E0456B">
        <w:rPr>
          <w:rFonts w:ascii="仿宋" w:eastAsia="仿宋" w:hAnsi="仿宋" w:cs="Arial"/>
          <w:sz w:val="22"/>
        </w:rPr>
        <w:t>未来，我们将持续优化这一生态，让上海成为人工智能教育与开源精神培育的国际化高地。</w:t>
      </w:r>
    </w:p>
    <w:p w14:paraId="64CC0031" w14:textId="77777777" w:rsidR="00DE0BA5" w:rsidRDefault="00DE0BA5" w:rsidP="00E0456B">
      <w:pPr>
        <w:spacing w:afterLines="50" w:after="120" w:line="288" w:lineRule="auto"/>
        <w:jc w:val="left"/>
        <w:rPr>
          <w:rFonts w:ascii="仿宋" w:eastAsia="仿宋" w:hAnsi="仿宋" w:cs="Arial"/>
          <w:sz w:val="22"/>
        </w:rPr>
      </w:pPr>
    </w:p>
    <w:p w14:paraId="718B1336" w14:textId="0EEF4449" w:rsidR="002915F1" w:rsidRDefault="002915F1" w:rsidP="002915F1">
      <w:pPr>
        <w:spacing w:afterLines="50" w:after="120" w:line="288" w:lineRule="auto"/>
        <w:jc w:val="right"/>
        <w:rPr>
          <w:rFonts w:ascii="仿宋" w:eastAsia="仿宋" w:hAnsi="仿宋" w:cs="Arial"/>
          <w:sz w:val="22"/>
        </w:rPr>
      </w:pPr>
      <w:r>
        <w:rPr>
          <w:rFonts w:ascii="仿宋" w:eastAsia="仿宋" w:hAnsi="仿宋" w:cs="Arial" w:hint="eastAsia"/>
          <w:sz w:val="22"/>
        </w:rPr>
        <w:t>大赛组委会</w:t>
      </w:r>
    </w:p>
    <w:p w14:paraId="0C1B6DE1" w14:textId="3ED8C265" w:rsidR="002915F1" w:rsidRDefault="002915F1" w:rsidP="002915F1">
      <w:pPr>
        <w:spacing w:afterLines="50" w:after="120" w:line="288" w:lineRule="auto"/>
        <w:jc w:val="right"/>
        <w:rPr>
          <w:rFonts w:ascii="仿宋" w:eastAsia="仿宋" w:hAnsi="仿宋"/>
        </w:rPr>
      </w:pPr>
      <w:r>
        <w:rPr>
          <w:rFonts w:ascii="仿宋" w:eastAsia="仿宋" w:hAnsi="仿宋"/>
        </w:rPr>
        <w:t>2026年8月</w:t>
      </w:r>
      <w:r w:rsidR="007218F7">
        <w:rPr>
          <w:rFonts w:ascii="仿宋" w:eastAsia="仿宋" w:hAnsi="仿宋" w:hint="eastAsia"/>
        </w:rPr>
        <w:t>2</w:t>
      </w:r>
      <w:r>
        <w:rPr>
          <w:rFonts w:ascii="仿宋" w:eastAsia="仿宋" w:hAnsi="仿宋"/>
        </w:rPr>
        <w:t>7日</w:t>
      </w:r>
      <w:r>
        <w:rPr>
          <w:rFonts w:ascii="仿宋" w:eastAsia="仿宋" w:hAnsi="仿宋" w:hint="eastAsia"/>
        </w:rPr>
        <w:t>于上海</w:t>
      </w:r>
    </w:p>
    <w:p w14:paraId="1C5F52E2" w14:textId="77777777" w:rsidR="00727D7E" w:rsidRDefault="00727D7E" w:rsidP="00727D7E">
      <w:pPr>
        <w:spacing w:afterLines="50" w:after="120" w:line="288" w:lineRule="auto"/>
        <w:jc w:val="left"/>
        <w:rPr>
          <w:rFonts w:ascii="仿宋" w:eastAsia="仿宋" w:hAnsi="仿宋"/>
        </w:rPr>
      </w:pPr>
    </w:p>
    <w:p w14:paraId="14BB9AD5" w14:textId="77777777" w:rsidR="00A545DB" w:rsidRPr="00127629" w:rsidRDefault="00A545DB" w:rsidP="00A545DB">
      <w:pPr>
        <w:spacing w:afterLines="50" w:after="120" w:line="288" w:lineRule="auto"/>
        <w:jc w:val="left"/>
        <w:outlineLvl w:val="1"/>
        <w:rPr>
          <w:rFonts w:ascii="仿宋" w:eastAsia="仿宋" w:hAnsi="仿宋" w:cs="Arial"/>
          <w:b/>
          <w:color w:val="000000" w:themeColor="text1"/>
          <w:szCs w:val="16"/>
        </w:rPr>
      </w:pPr>
      <w:r w:rsidRPr="00127629">
        <w:rPr>
          <w:rFonts w:ascii="仿宋" w:eastAsia="仿宋" w:hAnsi="仿宋" w:cs="Arial" w:hint="eastAsia"/>
          <w:b/>
          <w:color w:val="000000" w:themeColor="text1"/>
          <w:szCs w:val="16"/>
        </w:rPr>
        <w:t>附录清单</w:t>
      </w:r>
    </w:p>
    <w:p w14:paraId="10756BBE" w14:textId="608AF1DD" w:rsidR="002F4F1C" w:rsidRPr="00335DFE" w:rsidRDefault="002F4F1C" w:rsidP="002F4F1C">
      <w:pPr>
        <w:numPr>
          <w:ilvl w:val="0"/>
          <w:numId w:val="40"/>
        </w:numPr>
        <w:spacing w:afterLines="50" w:after="120" w:line="288" w:lineRule="auto"/>
        <w:ind w:right="210"/>
        <w:jc w:val="left"/>
        <w:rPr>
          <w:rFonts w:ascii="仿宋" w:eastAsia="仿宋" w:hAnsi="仿宋"/>
          <w:sz w:val="20"/>
          <w:szCs w:val="21"/>
        </w:rPr>
      </w:pPr>
      <w:r w:rsidRPr="00127629">
        <w:rPr>
          <w:rFonts w:ascii="仿宋" w:eastAsia="仿宋" w:hAnsi="仿宋" w:cs="Arial" w:hint="eastAsia"/>
          <w:szCs w:val="21"/>
        </w:rPr>
        <w:t>附录</w:t>
      </w:r>
      <w:r w:rsidRPr="00127629">
        <w:rPr>
          <w:rFonts w:ascii="仿宋" w:eastAsia="仿宋" w:hAnsi="仿宋" w:cs="Arial"/>
          <w:szCs w:val="21"/>
        </w:rPr>
        <w:t xml:space="preserve"> </w:t>
      </w:r>
      <w:r>
        <w:rPr>
          <w:rFonts w:ascii="仿宋" w:eastAsia="仿宋" w:hAnsi="仿宋" w:cs="Arial" w:hint="eastAsia"/>
          <w:szCs w:val="21"/>
        </w:rPr>
        <w:t>A</w:t>
      </w:r>
      <w:r w:rsidRPr="00127629">
        <w:rPr>
          <w:rFonts w:ascii="仿宋" w:eastAsia="仿宋" w:hAnsi="仿宋" w:cs="Arial"/>
          <w:szCs w:val="21"/>
        </w:rPr>
        <w:t>：</w:t>
      </w:r>
      <w:r w:rsidRPr="00875370">
        <w:rPr>
          <w:rFonts w:ascii="仿宋" w:eastAsia="仿宋" w:hAnsi="仿宋" w:cs="Arial" w:hint="eastAsia"/>
          <w:szCs w:val="21"/>
        </w:rPr>
        <w:t>大赛组委会行案</w:t>
      </w:r>
    </w:p>
    <w:p w14:paraId="7C2F9439" w14:textId="57C09F0D" w:rsidR="00A545DB" w:rsidRPr="00127629" w:rsidRDefault="00A545DB" w:rsidP="00A545DB">
      <w:pPr>
        <w:numPr>
          <w:ilvl w:val="0"/>
          <w:numId w:val="40"/>
        </w:numPr>
        <w:spacing w:afterLines="50" w:after="120" w:line="288" w:lineRule="auto"/>
        <w:jc w:val="left"/>
        <w:rPr>
          <w:rFonts w:ascii="仿宋" w:eastAsia="仿宋" w:hAnsi="仿宋" w:cs="Arial"/>
          <w:szCs w:val="21"/>
        </w:rPr>
      </w:pPr>
      <w:r w:rsidRPr="00127629">
        <w:rPr>
          <w:rFonts w:ascii="仿宋" w:eastAsia="仿宋" w:hAnsi="仿宋" w:cs="Arial" w:hint="eastAsia"/>
          <w:szCs w:val="21"/>
        </w:rPr>
        <w:t>附录</w:t>
      </w:r>
      <w:r w:rsidRPr="00127629">
        <w:rPr>
          <w:rFonts w:ascii="仿宋" w:eastAsia="仿宋" w:hAnsi="仿宋" w:cs="Arial"/>
          <w:szCs w:val="21"/>
        </w:rPr>
        <w:t xml:space="preserve"> </w:t>
      </w:r>
      <w:r w:rsidR="002F4F1C">
        <w:rPr>
          <w:rFonts w:ascii="仿宋" w:eastAsia="仿宋" w:hAnsi="仿宋" w:cs="Arial" w:hint="eastAsia"/>
          <w:szCs w:val="21"/>
        </w:rPr>
        <w:t>B</w:t>
      </w:r>
      <w:r w:rsidRPr="00127629">
        <w:rPr>
          <w:rFonts w:ascii="仿宋" w:eastAsia="仿宋" w:hAnsi="仿宋" w:cs="Arial"/>
          <w:szCs w:val="21"/>
        </w:rPr>
        <w:t>：参赛规则与技术规范细则</w:t>
      </w:r>
    </w:p>
    <w:p w14:paraId="48564D69" w14:textId="08A56438" w:rsidR="00A545DB" w:rsidRPr="00127629" w:rsidRDefault="00A545DB" w:rsidP="00A545DB">
      <w:pPr>
        <w:numPr>
          <w:ilvl w:val="0"/>
          <w:numId w:val="40"/>
        </w:numPr>
        <w:spacing w:afterLines="50" w:after="120" w:line="288" w:lineRule="auto"/>
        <w:jc w:val="left"/>
        <w:rPr>
          <w:rFonts w:ascii="仿宋" w:eastAsia="仿宋" w:hAnsi="仿宋" w:cs="Arial"/>
          <w:szCs w:val="21"/>
        </w:rPr>
      </w:pPr>
      <w:r w:rsidRPr="00127629">
        <w:rPr>
          <w:rFonts w:ascii="仿宋" w:eastAsia="仿宋" w:hAnsi="仿宋" w:cs="Arial" w:hint="eastAsia"/>
          <w:szCs w:val="21"/>
        </w:rPr>
        <w:t>附录</w:t>
      </w:r>
      <w:r w:rsidRPr="00127629">
        <w:rPr>
          <w:rFonts w:ascii="仿宋" w:eastAsia="仿宋" w:hAnsi="仿宋" w:cs="Arial"/>
          <w:szCs w:val="21"/>
        </w:rPr>
        <w:t xml:space="preserve"> </w:t>
      </w:r>
      <w:r w:rsidR="002F4F1C">
        <w:rPr>
          <w:rFonts w:ascii="仿宋" w:eastAsia="仿宋" w:hAnsi="仿宋" w:cs="Arial" w:hint="eastAsia"/>
          <w:szCs w:val="21"/>
        </w:rPr>
        <w:t>C</w:t>
      </w:r>
      <w:r w:rsidRPr="00127629">
        <w:rPr>
          <w:rFonts w:ascii="仿宋" w:eastAsia="仿宋" w:hAnsi="仿宋" w:cs="Arial"/>
          <w:szCs w:val="21"/>
        </w:rPr>
        <w:t>：</w:t>
      </w:r>
      <w:r w:rsidR="00071A75" w:rsidRPr="00127629">
        <w:rPr>
          <w:rFonts w:ascii="仿宋" w:eastAsia="仿宋" w:hAnsi="仿宋" w:cs="Arial" w:hint="eastAsia"/>
          <w:szCs w:val="21"/>
        </w:rPr>
        <w:t>奖项设置与激励政策详解</w:t>
      </w:r>
    </w:p>
    <w:p w14:paraId="6F144A1D" w14:textId="2F4C4A06" w:rsidR="00071A75" w:rsidRDefault="00071A75" w:rsidP="00A545DB">
      <w:pPr>
        <w:numPr>
          <w:ilvl w:val="0"/>
          <w:numId w:val="40"/>
        </w:numPr>
        <w:spacing w:afterLines="50" w:after="120" w:line="288" w:lineRule="auto"/>
        <w:jc w:val="left"/>
        <w:rPr>
          <w:rFonts w:ascii="仿宋" w:eastAsia="仿宋" w:hAnsi="仿宋" w:cs="Arial"/>
          <w:szCs w:val="21"/>
        </w:rPr>
      </w:pPr>
      <w:r w:rsidRPr="00127629">
        <w:rPr>
          <w:rFonts w:ascii="仿宋" w:eastAsia="仿宋" w:hAnsi="仿宋" w:cs="Arial" w:hint="eastAsia"/>
          <w:szCs w:val="21"/>
        </w:rPr>
        <w:t>附录</w:t>
      </w:r>
      <w:r w:rsidRPr="00127629">
        <w:rPr>
          <w:rFonts w:ascii="仿宋" w:eastAsia="仿宋" w:hAnsi="仿宋" w:cs="Arial"/>
          <w:szCs w:val="21"/>
        </w:rPr>
        <w:t xml:space="preserve"> </w:t>
      </w:r>
      <w:r w:rsidR="002F4F1C">
        <w:rPr>
          <w:rFonts w:ascii="仿宋" w:eastAsia="仿宋" w:hAnsi="仿宋" w:cs="Arial" w:hint="eastAsia"/>
          <w:szCs w:val="21"/>
        </w:rPr>
        <w:t>D</w:t>
      </w:r>
      <w:r w:rsidRPr="00127629">
        <w:rPr>
          <w:rFonts w:ascii="仿宋" w:eastAsia="仿宋" w:hAnsi="仿宋" w:cs="Arial"/>
          <w:szCs w:val="21"/>
        </w:rPr>
        <w:t>：</w:t>
      </w:r>
      <w:r w:rsidRPr="00127629">
        <w:rPr>
          <w:rFonts w:ascii="仿宋" w:eastAsia="仿宋" w:hAnsi="仿宋" w:cs="Arial" w:hint="eastAsia"/>
          <w:szCs w:val="21"/>
        </w:rPr>
        <w:t>基于贡献的开源评价体系说明</w:t>
      </w:r>
    </w:p>
    <w:p w14:paraId="1CC09AFA" w14:textId="4CE52573" w:rsidR="007054DC" w:rsidRDefault="007054DC" w:rsidP="00A545DB">
      <w:pPr>
        <w:numPr>
          <w:ilvl w:val="0"/>
          <w:numId w:val="40"/>
        </w:numPr>
        <w:spacing w:afterLines="50" w:after="120" w:line="288" w:lineRule="auto"/>
        <w:jc w:val="left"/>
        <w:rPr>
          <w:rFonts w:ascii="仿宋" w:eastAsia="仿宋" w:hAnsi="仿宋" w:cs="Arial"/>
          <w:szCs w:val="21"/>
        </w:rPr>
      </w:pPr>
      <w:r>
        <w:rPr>
          <w:rFonts w:ascii="仿宋" w:eastAsia="仿宋" w:hAnsi="仿宋" w:cs="Arial" w:hint="eastAsia"/>
          <w:szCs w:val="21"/>
        </w:rPr>
        <w:t>附录 E：政策性文件</w:t>
      </w:r>
    </w:p>
    <w:p w14:paraId="62AB323E" w14:textId="184389A7" w:rsidR="00153377" w:rsidRDefault="00153377" w:rsidP="00153377">
      <w:pPr>
        <w:spacing w:afterLines="50" w:after="120" w:line="288" w:lineRule="auto"/>
        <w:jc w:val="left"/>
        <w:rPr>
          <w:rFonts w:ascii="仿宋" w:eastAsia="仿宋" w:hAnsi="仿宋" w:cs="Arial"/>
          <w:szCs w:val="21"/>
        </w:rPr>
      </w:pPr>
    </w:p>
    <w:p w14:paraId="452C338D" w14:textId="42041B07" w:rsidR="00335DFE" w:rsidRPr="00335DFE" w:rsidRDefault="00DB0CBC" w:rsidP="00712534">
      <w:pPr>
        <w:spacing w:afterLines="50" w:after="120" w:line="288" w:lineRule="auto"/>
        <w:jc w:val="left"/>
        <w:outlineLvl w:val="1"/>
        <w:rPr>
          <w:rFonts w:ascii="仿宋" w:eastAsia="仿宋" w:hAnsi="仿宋" w:cs="Arial"/>
          <w:b/>
          <w:color w:val="C00000"/>
          <w:sz w:val="28"/>
          <w:szCs w:val="21"/>
        </w:rPr>
      </w:pPr>
      <w:r>
        <w:rPr>
          <w:rFonts w:ascii="仿宋" w:eastAsia="仿宋" w:hAnsi="仿宋" w:cs="Arial" w:hint="eastAsia"/>
          <w:b/>
          <w:color w:val="C00000"/>
          <w:sz w:val="28"/>
          <w:szCs w:val="21"/>
        </w:rPr>
        <w:lastRenderedPageBreak/>
        <w:t>附录 A</w:t>
      </w:r>
      <w:r w:rsidR="00335DFE" w:rsidRPr="00335DFE">
        <w:rPr>
          <w:rFonts w:ascii="仿宋" w:eastAsia="仿宋" w:hAnsi="仿宋" w:cs="Arial"/>
          <w:b/>
          <w:color w:val="C00000"/>
          <w:sz w:val="28"/>
          <w:szCs w:val="21"/>
        </w:rPr>
        <w:t>：大赛</w:t>
      </w:r>
      <w:r w:rsidR="00E378BC">
        <w:rPr>
          <w:rFonts w:ascii="仿宋" w:eastAsia="仿宋" w:hAnsi="仿宋" w:cs="Arial" w:hint="eastAsia"/>
          <w:b/>
          <w:color w:val="C00000"/>
          <w:sz w:val="28"/>
          <w:szCs w:val="21"/>
        </w:rPr>
        <w:t>组委会</w:t>
      </w:r>
      <w:r w:rsidR="00335DFE" w:rsidRPr="00335DFE">
        <w:rPr>
          <w:rFonts w:ascii="仿宋" w:eastAsia="仿宋" w:hAnsi="仿宋" w:cs="Arial"/>
          <w:b/>
          <w:color w:val="C00000"/>
          <w:sz w:val="28"/>
          <w:szCs w:val="21"/>
        </w:rPr>
        <w:t>行案</w:t>
      </w:r>
    </w:p>
    <w:p w14:paraId="4BC294A5" w14:textId="77777777" w:rsidR="00335DFE" w:rsidRPr="00335DFE" w:rsidRDefault="00335DFE" w:rsidP="00712534">
      <w:pPr>
        <w:spacing w:afterLines="50" w:after="120" w:line="288" w:lineRule="auto"/>
        <w:jc w:val="left"/>
        <w:outlineLvl w:val="2"/>
        <w:rPr>
          <w:rFonts w:ascii="仿宋" w:eastAsia="仿宋" w:hAnsi="仿宋" w:cs="Arial"/>
          <w:b/>
          <w:color w:val="C00000"/>
          <w:sz w:val="24"/>
          <w:szCs w:val="20"/>
        </w:rPr>
      </w:pPr>
      <w:r w:rsidRPr="00335DFE">
        <w:rPr>
          <w:rFonts w:ascii="仿宋" w:eastAsia="仿宋" w:hAnsi="仿宋" w:cs="Arial"/>
          <w:b/>
          <w:color w:val="C00000"/>
          <w:sz w:val="24"/>
          <w:szCs w:val="20"/>
        </w:rPr>
        <w:t>一、 总体目标</w:t>
      </w:r>
    </w:p>
    <w:p w14:paraId="02CD516A" w14:textId="700F305B" w:rsidR="00335DFE" w:rsidRPr="00335DFE" w:rsidRDefault="00335DFE" w:rsidP="00712534">
      <w:pPr>
        <w:spacing w:afterLines="50" w:after="120" w:line="288" w:lineRule="auto"/>
        <w:jc w:val="left"/>
        <w:rPr>
          <w:rFonts w:ascii="仿宋" w:eastAsia="仿宋" w:hAnsi="仿宋" w:cs="Arial"/>
          <w:sz w:val="22"/>
        </w:rPr>
      </w:pPr>
      <w:r w:rsidRPr="00335DFE">
        <w:rPr>
          <w:rFonts w:ascii="仿宋" w:eastAsia="仿宋" w:hAnsi="仿宋" w:cs="Arial"/>
          <w:sz w:val="22"/>
        </w:rPr>
        <w:t>通过举办首届“联通杯”上海市人工智能开源教育创新大赛，打造集“</w:t>
      </w:r>
      <w:r w:rsidRPr="00335DFE">
        <w:rPr>
          <w:rFonts w:ascii="仿宋" w:eastAsia="仿宋" w:hAnsi="仿宋" w:cs="Arial"/>
          <w:b/>
          <w:bCs/>
          <w:color w:val="C00000"/>
          <w:sz w:val="22"/>
        </w:rPr>
        <w:t>技术竞技、教育创新、产业孵化</w:t>
      </w:r>
      <w:r w:rsidRPr="00335DFE">
        <w:rPr>
          <w:rFonts w:ascii="仿宋" w:eastAsia="仿宋" w:hAnsi="仿宋" w:cs="Arial"/>
          <w:sz w:val="22"/>
        </w:rPr>
        <w:t>”于一体的国家级开源教育品牌。旨在激发青少年开源创新活力，推动“AI</w:t>
      </w:r>
      <w:r w:rsidR="00445CE7">
        <w:rPr>
          <w:rFonts w:ascii="仿宋" w:eastAsia="仿宋" w:hAnsi="仿宋" w:cs="Arial"/>
          <w:sz w:val="22"/>
        </w:rPr>
        <w:t xml:space="preserve"> </w:t>
      </w:r>
      <w:r w:rsidRPr="00335DFE">
        <w:rPr>
          <w:rFonts w:ascii="仿宋" w:eastAsia="仿宋" w:hAnsi="仿宋" w:cs="Arial"/>
          <w:sz w:val="22"/>
        </w:rPr>
        <w:t>+</w:t>
      </w:r>
      <w:r w:rsidR="00445CE7">
        <w:rPr>
          <w:rFonts w:ascii="仿宋" w:eastAsia="仿宋" w:hAnsi="仿宋" w:cs="Arial"/>
          <w:sz w:val="22"/>
        </w:rPr>
        <w:t xml:space="preserve"> </w:t>
      </w:r>
      <w:r w:rsidRPr="00335DFE">
        <w:rPr>
          <w:rFonts w:ascii="仿宋" w:eastAsia="仿宋" w:hAnsi="仿宋" w:cs="Arial"/>
          <w:sz w:val="22"/>
        </w:rPr>
        <w:t>开源”技术在基础教育及高等教育领域的普及与应用，构建可持续的开源教育生态体系。</w:t>
      </w:r>
    </w:p>
    <w:p w14:paraId="19B91053" w14:textId="77777777" w:rsidR="00335DFE" w:rsidRPr="00335DFE" w:rsidRDefault="00335DFE" w:rsidP="00712534">
      <w:pPr>
        <w:spacing w:afterLines="50" w:after="120" w:line="288" w:lineRule="auto"/>
        <w:jc w:val="left"/>
        <w:outlineLvl w:val="2"/>
        <w:rPr>
          <w:rFonts w:ascii="仿宋" w:eastAsia="仿宋" w:hAnsi="仿宋" w:cs="Arial"/>
          <w:b/>
          <w:color w:val="C00000"/>
          <w:sz w:val="24"/>
          <w:szCs w:val="20"/>
        </w:rPr>
      </w:pPr>
      <w:r w:rsidRPr="00335DFE">
        <w:rPr>
          <w:rFonts w:ascii="仿宋" w:eastAsia="仿宋" w:hAnsi="仿宋" w:cs="Arial"/>
          <w:b/>
          <w:color w:val="C00000"/>
          <w:sz w:val="24"/>
          <w:szCs w:val="20"/>
        </w:rPr>
        <w:t>二、 组织架构与职责分工</w:t>
      </w:r>
    </w:p>
    <w:p w14:paraId="6BB3F833" w14:textId="77777777" w:rsidR="00335DFE" w:rsidRPr="00335DFE" w:rsidRDefault="00335DFE" w:rsidP="00FD16BB">
      <w:pPr>
        <w:spacing w:afterLines="50" w:after="120" w:line="288" w:lineRule="auto"/>
        <w:jc w:val="left"/>
        <w:outlineLvl w:val="2"/>
        <w:rPr>
          <w:rFonts w:ascii="仿宋" w:eastAsia="仿宋" w:hAnsi="仿宋" w:cs="Arial"/>
          <w:b/>
          <w:color w:val="000000" w:themeColor="text1"/>
          <w:sz w:val="24"/>
          <w:szCs w:val="20"/>
        </w:rPr>
      </w:pPr>
      <w:r w:rsidRPr="00335DFE">
        <w:rPr>
          <w:rFonts w:ascii="仿宋" w:eastAsia="仿宋" w:hAnsi="仿宋" w:cs="Arial"/>
          <w:b/>
          <w:color w:val="000000" w:themeColor="text1"/>
          <w:sz w:val="24"/>
          <w:szCs w:val="20"/>
        </w:rPr>
        <w:t>1. 联合组委会 (Joint Organizing Committee)</w:t>
      </w:r>
    </w:p>
    <w:p w14:paraId="7245A846" w14:textId="5BEA8DFA" w:rsidR="00335DFE" w:rsidRPr="00335DFE" w:rsidRDefault="00335DFE" w:rsidP="00FD3997">
      <w:pPr>
        <w:numPr>
          <w:ilvl w:val="0"/>
          <w:numId w:val="3"/>
        </w:numPr>
        <w:spacing w:afterLines="50" w:after="120" w:line="288" w:lineRule="auto"/>
        <w:ind w:leftChars="67" w:left="141"/>
        <w:jc w:val="left"/>
        <w:rPr>
          <w:rFonts w:ascii="仿宋" w:eastAsia="仿宋" w:hAnsi="仿宋" w:cs="Arial"/>
          <w:b/>
          <w:sz w:val="22"/>
        </w:rPr>
      </w:pPr>
      <w:r w:rsidRPr="00335DFE">
        <w:rPr>
          <w:rFonts w:ascii="仿宋" w:eastAsia="仿宋" w:hAnsi="仿宋" w:cs="Arial"/>
          <w:b/>
          <w:sz w:val="22"/>
        </w:rPr>
        <w:t>主任委员：华东师范大学校领导、中国联通上海市分公司总经理</w:t>
      </w:r>
    </w:p>
    <w:p w14:paraId="7555670F" w14:textId="2A9BC455" w:rsidR="00335DFE" w:rsidRPr="00335DFE" w:rsidRDefault="00335DFE" w:rsidP="00FD3997">
      <w:pPr>
        <w:numPr>
          <w:ilvl w:val="0"/>
          <w:numId w:val="3"/>
        </w:numPr>
        <w:spacing w:afterLines="50" w:after="120" w:line="288" w:lineRule="auto"/>
        <w:ind w:leftChars="67" w:left="141"/>
        <w:jc w:val="left"/>
        <w:rPr>
          <w:rFonts w:ascii="仿宋" w:eastAsia="仿宋" w:hAnsi="仿宋" w:cs="Arial"/>
          <w:b/>
          <w:sz w:val="22"/>
        </w:rPr>
      </w:pPr>
      <w:r w:rsidRPr="00335DFE">
        <w:rPr>
          <w:rFonts w:ascii="仿宋" w:eastAsia="仿宋" w:hAnsi="仿宋" w:cs="Arial"/>
          <w:b/>
          <w:sz w:val="22"/>
        </w:rPr>
        <w:t>副主任委员：华东师范大学相关学院院长、联通上海市分公司</w:t>
      </w:r>
      <w:r w:rsidR="007B4EC4">
        <w:rPr>
          <w:rFonts w:ascii="仿宋" w:eastAsia="仿宋" w:hAnsi="仿宋" w:cs="Arial" w:hint="eastAsia"/>
          <w:b/>
          <w:sz w:val="22"/>
        </w:rPr>
        <w:t>负责人</w:t>
      </w:r>
      <w:r w:rsidRPr="00335DFE">
        <w:rPr>
          <w:rFonts w:ascii="仿宋" w:eastAsia="仿宋" w:hAnsi="仿宋" w:cs="Arial"/>
          <w:b/>
          <w:sz w:val="22"/>
        </w:rPr>
        <w:t>、上海市计算机学会代表、上海开源信息技术协会</w:t>
      </w:r>
      <w:r w:rsidR="00936B5D">
        <w:rPr>
          <w:rFonts w:ascii="仿宋" w:eastAsia="仿宋" w:hAnsi="仿宋" w:cs="Arial" w:hint="eastAsia"/>
          <w:b/>
          <w:sz w:val="22"/>
        </w:rPr>
        <w:t>负责人</w:t>
      </w:r>
    </w:p>
    <w:p w14:paraId="685F9E5C" w14:textId="45F69775" w:rsidR="00335DFE" w:rsidRPr="00335DFE" w:rsidRDefault="00335DFE" w:rsidP="00FD3997">
      <w:pPr>
        <w:numPr>
          <w:ilvl w:val="0"/>
          <w:numId w:val="3"/>
        </w:numPr>
        <w:spacing w:afterLines="50" w:after="120" w:line="288" w:lineRule="auto"/>
        <w:ind w:leftChars="67" w:left="141"/>
        <w:jc w:val="left"/>
        <w:rPr>
          <w:rFonts w:ascii="仿宋" w:eastAsia="仿宋" w:hAnsi="仿宋" w:cs="Arial"/>
          <w:b/>
          <w:sz w:val="22"/>
        </w:rPr>
      </w:pPr>
      <w:r w:rsidRPr="00335DFE">
        <w:rPr>
          <w:rFonts w:ascii="仿宋" w:eastAsia="仿宋" w:hAnsi="仿宋" w:cs="Arial"/>
          <w:b/>
          <w:sz w:val="22"/>
        </w:rPr>
        <w:t>职责：战略决策、资源协调、重大突发事件处理、年度工作报告审议。</w:t>
      </w:r>
    </w:p>
    <w:p w14:paraId="374B2FA0" w14:textId="283CDADD" w:rsidR="00335DFE" w:rsidRPr="00335DFE" w:rsidRDefault="00335DFE" w:rsidP="00FD16BB">
      <w:pPr>
        <w:spacing w:afterLines="50" w:after="120" w:line="288" w:lineRule="auto"/>
        <w:jc w:val="left"/>
        <w:outlineLvl w:val="2"/>
        <w:rPr>
          <w:rFonts w:ascii="仿宋" w:eastAsia="仿宋" w:hAnsi="仿宋" w:cs="Arial"/>
          <w:b/>
          <w:color w:val="000000" w:themeColor="text1"/>
          <w:sz w:val="24"/>
          <w:szCs w:val="20"/>
        </w:rPr>
      </w:pPr>
      <w:r w:rsidRPr="00335DFE">
        <w:rPr>
          <w:rFonts w:ascii="仿宋" w:eastAsia="仿宋" w:hAnsi="仿宋" w:cs="Arial"/>
          <w:b/>
          <w:color w:val="000000" w:themeColor="text1"/>
          <w:sz w:val="24"/>
          <w:szCs w:val="20"/>
        </w:rPr>
        <w:t>2. 专项工作组职责</w:t>
      </w:r>
    </w:p>
    <w:tbl>
      <w:tblPr>
        <w:tblStyle w:val="a6"/>
        <w:tblW w:w="0" w:type="auto"/>
        <w:tblLook w:val="04A0" w:firstRow="1" w:lastRow="0" w:firstColumn="1" w:lastColumn="0" w:noHBand="0" w:noVBand="1"/>
      </w:tblPr>
      <w:tblGrid>
        <w:gridCol w:w="1616"/>
        <w:gridCol w:w="2505"/>
        <w:gridCol w:w="4018"/>
      </w:tblGrid>
      <w:tr w:rsidR="00966842" w:rsidRPr="00161BBE" w14:paraId="43B08C21" w14:textId="77777777" w:rsidTr="00966842">
        <w:tc>
          <w:tcPr>
            <w:tcW w:w="0" w:type="auto"/>
            <w:vAlign w:val="center"/>
            <w:hideMark/>
          </w:tcPr>
          <w:p w14:paraId="5A6EDECC" w14:textId="77777777" w:rsidR="00966842" w:rsidRPr="00335DFE" w:rsidRDefault="00966842" w:rsidP="00743A9D">
            <w:pPr>
              <w:widowControl/>
              <w:spacing w:beforeLines="20" w:before="48" w:afterLines="20" w:after="48"/>
              <w:jc w:val="center"/>
              <w:rPr>
                <w:rFonts w:ascii="宋体" w:eastAsia="宋体" w:hAnsi="宋体" w:cs="宋体"/>
                <w:b/>
                <w:bCs/>
                <w:kern w:val="0"/>
                <w:sz w:val="20"/>
                <w:szCs w:val="20"/>
              </w:rPr>
            </w:pPr>
            <w:r w:rsidRPr="00335DFE">
              <w:rPr>
                <w:rFonts w:ascii="宋体" w:eastAsia="宋体" w:hAnsi="宋体" w:cs="宋体"/>
                <w:b/>
                <w:bCs/>
                <w:kern w:val="0"/>
                <w:sz w:val="20"/>
                <w:szCs w:val="20"/>
              </w:rPr>
              <w:t>工作小组</w:t>
            </w:r>
          </w:p>
        </w:tc>
        <w:tc>
          <w:tcPr>
            <w:tcW w:w="2505" w:type="dxa"/>
            <w:hideMark/>
          </w:tcPr>
          <w:p w14:paraId="6A66117F" w14:textId="77777777" w:rsidR="00966842" w:rsidRPr="00335DFE" w:rsidRDefault="00966842" w:rsidP="00743A9D">
            <w:pPr>
              <w:widowControl/>
              <w:spacing w:beforeLines="20" w:before="48" w:afterLines="20" w:after="48"/>
              <w:jc w:val="center"/>
              <w:rPr>
                <w:rFonts w:ascii="宋体" w:eastAsia="宋体" w:hAnsi="宋体" w:cs="宋体"/>
                <w:b/>
                <w:bCs/>
                <w:kern w:val="0"/>
                <w:sz w:val="20"/>
                <w:szCs w:val="20"/>
              </w:rPr>
            </w:pPr>
            <w:r w:rsidRPr="00335DFE">
              <w:rPr>
                <w:rFonts w:ascii="宋体" w:eastAsia="宋体" w:hAnsi="宋体" w:cs="宋体"/>
                <w:b/>
                <w:bCs/>
                <w:kern w:val="0"/>
                <w:sz w:val="20"/>
                <w:szCs w:val="20"/>
              </w:rPr>
              <w:t>牵头单位</w:t>
            </w:r>
          </w:p>
        </w:tc>
        <w:tc>
          <w:tcPr>
            <w:tcW w:w="4018" w:type="dxa"/>
            <w:hideMark/>
          </w:tcPr>
          <w:p w14:paraId="48DF9053" w14:textId="77777777" w:rsidR="00966842" w:rsidRPr="00335DFE" w:rsidRDefault="00966842" w:rsidP="00743A9D">
            <w:pPr>
              <w:widowControl/>
              <w:spacing w:beforeLines="20" w:before="48" w:afterLines="20" w:after="48"/>
              <w:jc w:val="center"/>
              <w:rPr>
                <w:rFonts w:ascii="宋体" w:eastAsia="宋体" w:hAnsi="宋体" w:cs="宋体"/>
                <w:b/>
                <w:bCs/>
                <w:kern w:val="0"/>
                <w:sz w:val="20"/>
                <w:szCs w:val="20"/>
              </w:rPr>
            </w:pPr>
            <w:r w:rsidRPr="00335DFE">
              <w:rPr>
                <w:rFonts w:ascii="宋体" w:eastAsia="宋体" w:hAnsi="宋体" w:cs="宋体"/>
                <w:b/>
                <w:bCs/>
                <w:kern w:val="0"/>
                <w:sz w:val="20"/>
                <w:szCs w:val="20"/>
              </w:rPr>
              <w:t>核心职责</w:t>
            </w:r>
          </w:p>
        </w:tc>
      </w:tr>
      <w:tr w:rsidR="00966842" w:rsidRPr="00AB5DCF" w14:paraId="0FAEB377" w14:textId="77777777" w:rsidTr="00966842">
        <w:tc>
          <w:tcPr>
            <w:tcW w:w="0" w:type="auto"/>
            <w:vAlign w:val="center"/>
            <w:hideMark/>
          </w:tcPr>
          <w:p w14:paraId="66FCAEDE" w14:textId="77777777" w:rsidR="00966842" w:rsidRPr="00335DFE" w:rsidRDefault="00966842" w:rsidP="00743A9D">
            <w:pPr>
              <w:widowControl/>
              <w:spacing w:beforeLines="20" w:before="48" w:afterLines="20" w:after="48"/>
              <w:jc w:val="center"/>
              <w:rPr>
                <w:rFonts w:ascii="宋体" w:eastAsia="宋体" w:hAnsi="宋体" w:cs="宋体"/>
                <w:kern w:val="0"/>
                <w:sz w:val="20"/>
                <w:szCs w:val="20"/>
              </w:rPr>
            </w:pPr>
            <w:r w:rsidRPr="00335DFE">
              <w:rPr>
                <w:rFonts w:ascii="宋体" w:eastAsia="宋体" w:hAnsi="宋体" w:cs="宋体"/>
                <w:kern w:val="0"/>
                <w:sz w:val="20"/>
                <w:szCs w:val="20"/>
              </w:rPr>
              <w:t>学术指导委员会</w:t>
            </w:r>
          </w:p>
        </w:tc>
        <w:tc>
          <w:tcPr>
            <w:tcW w:w="2505" w:type="dxa"/>
            <w:vAlign w:val="center"/>
            <w:hideMark/>
          </w:tcPr>
          <w:p w14:paraId="47ADF592" w14:textId="77777777" w:rsidR="00966842" w:rsidRPr="00AB5DCF" w:rsidRDefault="00966842" w:rsidP="00743A9D">
            <w:pPr>
              <w:widowControl/>
              <w:spacing w:beforeLines="20" w:before="48" w:afterLines="20" w:after="48"/>
              <w:jc w:val="center"/>
              <w:rPr>
                <w:rFonts w:ascii="宋体" w:eastAsia="宋体" w:hAnsi="宋体" w:cs="宋体"/>
                <w:kern w:val="0"/>
                <w:sz w:val="20"/>
                <w:szCs w:val="20"/>
              </w:rPr>
            </w:pPr>
            <w:bookmarkStart w:id="19" w:name="OLE_LINK2"/>
            <w:r w:rsidRPr="00335DFE">
              <w:rPr>
                <w:rFonts w:ascii="宋体" w:eastAsia="宋体" w:hAnsi="宋体" w:cs="宋体"/>
                <w:kern w:val="0"/>
                <w:sz w:val="20"/>
                <w:szCs w:val="20"/>
              </w:rPr>
              <w:t>上海市计算机学会</w:t>
            </w:r>
          </w:p>
          <w:p w14:paraId="06CD7589" w14:textId="14125365" w:rsidR="00171B2B" w:rsidRPr="00335DFE" w:rsidRDefault="00BD453B" w:rsidP="00743A9D">
            <w:pPr>
              <w:widowControl/>
              <w:spacing w:beforeLines="20" w:before="48" w:afterLines="20" w:after="48"/>
              <w:jc w:val="center"/>
              <w:rPr>
                <w:rFonts w:ascii="宋体" w:eastAsia="宋体" w:hAnsi="宋体" w:cs="宋体"/>
                <w:kern w:val="0"/>
                <w:sz w:val="20"/>
                <w:szCs w:val="20"/>
              </w:rPr>
            </w:pPr>
            <w:r w:rsidRPr="00AB5DCF">
              <w:rPr>
                <w:rFonts w:ascii="宋体" w:eastAsia="宋体" w:hAnsi="宋体" w:cs="宋体" w:hint="eastAsia"/>
                <w:kern w:val="0"/>
                <w:sz w:val="20"/>
                <w:szCs w:val="20"/>
              </w:rPr>
              <w:t>（教育信息化专委、开源</w:t>
            </w:r>
            <w:bookmarkEnd w:id="19"/>
            <w:r w:rsidR="00F47649" w:rsidRPr="00AB5DCF">
              <w:rPr>
                <w:rFonts w:ascii="宋体" w:eastAsia="宋体" w:hAnsi="宋体" w:cs="宋体" w:hint="eastAsia"/>
                <w:kern w:val="0"/>
                <w:sz w:val="20"/>
                <w:szCs w:val="20"/>
              </w:rPr>
              <w:t>工作委员会</w:t>
            </w:r>
            <w:r w:rsidRPr="00AB5DCF">
              <w:rPr>
                <w:rFonts w:ascii="宋体" w:eastAsia="宋体" w:hAnsi="宋体" w:cs="宋体" w:hint="eastAsia"/>
                <w:kern w:val="0"/>
                <w:sz w:val="20"/>
                <w:szCs w:val="20"/>
              </w:rPr>
              <w:t>）</w:t>
            </w:r>
          </w:p>
        </w:tc>
        <w:tc>
          <w:tcPr>
            <w:tcW w:w="4018" w:type="dxa"/>
            <w:hideMark/>
          </w:tcPr>
          <w:p w14:paraId="3D935B24" w14:textId="77777777" w:rsidR="00966842" w:rsidRPr="00AB5DCF" w:rsidRDefault="00966842" w:rsidP="00743A9D">
            <w:pPr>
              <w:pStyle w:val="a3"/>
              <w:widowControl/>
              <w:numPr>
                <w:ilvl w:val="0"/>
                <w:numId w:val="47"/>
              </w:numPr>
              <w:spacing w:beforeLines="20" w:before="48" w:afterLines="20" w:after="48"/>
              <w:ind w:left="316" w:firstLineChars="0" w:hanging="316"/>
              <w:jc w:val="left"/>
              <w:rPr>
                <w:rFonts w:ascii="宋体" w:eastAsia="宋体" w:hAnsi="宋体" w:cs="宋体"/>
                <w:kern w:val="0"/>
                <w:sz w:val="20"/>
                <w:szCs w:val="20"/>
              </w:rPr>
            </w:pPr>
            <w:r w:rsidRPr="00AB5DCF">
              <w:rPr>
                <w:rFonts w:ascii="宋体" w:eastAsia="宋体" w:hAnsi="宋体" w:cs="宋体"/>
                <w:kern w:val="0"/>
                <w:sz w:val="20"/>
                <w:szCs w:val="20"/>
              </w:rPr>
              <w:t>制定大赛技术标准与评分规则</w:t>
            </w:r>
          </w:p>
          <w:p w14:paraId="332B3D11" w14:textId="77777777" w:rsidR="00966842" w:rsidRPr="00AB5DCF" w:rsidRDefault="00966842" w:rsidP="00743A9D">
            <w:pPr>
              <w:pStyle w:val="a3"/>
              <w:widowControl/>
              <w:numPr>
                <w:ilvl w:val="0"/>
                <w:numId w:val="47"/>
              </w:numPr>
              <w:spacing w:beforeLines="20" w:before="48" w:afterLines="20" w:after="48"/>
              <w:ind w:left="316" w:firstLineChars="0" w:hanging="316"/>
              <w:jc w:val="left"/>
              <w:rPr>
                <w:rFonts w:ascii="宋体" w:eastAsia="宋体" w:hAnsi="宋体" w:cs="宋体"/>
                <w:kern w:val="0"/>
                <w:sz w:val="20"/>
                <w:szCs w:val="20"/>
              </w:rPr>
            </w:pPr>
            <w:r w:rsidRPr="00AB5DCF">
              <w:rPr>
                <w:rFonts w:ascii="宋体" w:eastAsia="宋体" w:hAnsi="宋体" w:cs="宋体"/>
                <w:kern w:val="0"/>
                <w:sz w:val="20"/>
                <w:szCs w:val="20"/>
              </w:rPr>
              <w:t>组建决赛评委团，确保评审公正性</w:t>
            </w:r>
          </w:p>
          <w:p w14:paraId="32FD5404" w14:textId="77777777" w:rsidR="00966842" w:rsidRPr="00AB5DCF" w:rsidRDefault="00966842" w:rsidP="00743A9D">
            <w:pPr>
              <w:pStyle w:val="a3"/>
              <w:widowControl/>
              <w:numPr>
                <w:ilvl w:val="0"/>
                <w:numId w:val="47"/>
              </w:numPr>
              <w:spacing w:beforeLines="20" w:before="48" w:afterLines="20" w:after="48"/>
              <w:ind w:left="316" w:firstLineChars="0" w:hanging="316"/>
              <w:jc w:val="left"/>
              <w:rPr>
                <w:rFonts w:ascii="宋体" w:eastAsia="宋体" w:hAnsi="宋体" w:cs="宋体"/>
                <w:kern w:val="0"/>
                <w:sz w:val="20"/>
                <w:szCs w:val="20"/>
              </w:rPr>
            </w:pPr>
            <w:r w:rsidRPr="00AB5DCF">
              <w:rPr>
                <w:rFonts w:ascii="宋体" w:eastAsia="宋体" w:hAnsi="宋体" w:cs="宋体"/>
                <w:kern w:val="0"/>
                <w:sz w:val="20"/>
                <w:szCs w:val="20"/>
              </w:rPr>
              <w:t>审核赛题教育适宜性与技术前沿性</w:t>
            </w:r>
          </w:p>
          <w:p w14:paraId="35FB95CD" w14:textId="3D564E0E" w:rsidR="00966842" w:rsidRPr="00AB5DCF" w:rsidRDefault="00966842" w:rsidP="00743A9D">
            <w:pPr>
              <w:pStyle w:val="a3"/>
              <w:widowControl/>
              <w:numPr>
                <w:ilvl w:val="0"/>
                <w:numId w:val="47"/>
              </w:numPr>
              <w:spacing w:beforeLines="20" w:before="48" w:afterLines="20" w:after="48"/>
              <w:ind w:left="316" w:firstLineChars="0" w:hanging="316"/>
              <w:jc w:val="left"/>
              <w:rPr>
                <w:rFonts w:ascii="宋体" w:eastAsia="宋体" w:hAnsi="宋体" w:cs="宋体"/>
                <w:kern w:val="0"/>
                <w:sz w:val="20"/>
                <w:szCs w:val="20"/>
              </w:rPr>
            </w:pPr>
            <w:r w:rsidRPr="00AB5DCF">
              <w:rPr>
                <w:rFonts w:ascii="宋体" w:eastAsia="宋体" w:hAnsi="宋体" w:cs="宋体"/>
                <w:kern w:val="0"/>
                <w:sz w:val="20"/>
                <w:szCs w:val="20"/>
              </w:rPr>
              <w:t>发布赛后学术成果/白皮书</w:t>
            </w:r>
          </w:p>
        </w:tc>
      </w:tr>
      <w:tr w:rsidR="00966842" w:rsidRPr="00AB5DCF" w14:paraId="6EF33BE1" w14:textId="77777777" w:rsidTr="00966842">
        <w:tc>
          <w:tcPr>
            <w:tcW w:w="0" w:type="auto"/>
            <w:vAlign w:val="center"/>
            <w:hideMark/>
          </w:tcPr>
          <w:p w14:paraId="3C27957A" w14:textId="77777777" w:rsidR="00966842" w:rsidRPr="00335DFE" w:rsidRDefault="00966842" w:rsidP="00743A9D">
            <w:pPr>
              <w:widowControl/>
              <w:spacing w:beforeLines="20" w:before="48" w:afterLines="20" w:after="48"/>
              <w:jc w:val="center"/>
              <w:rPr>
                <w:rFonts w:ascii="宋体" w:eastAsia="宋体" w:hAnsi="宋体" w:cs="宋体"/>
                <w:kern w:val="0"/>
                <w:sz w:val="20"/>
                <w:szCs w:val="20"/>
              </w:rPr>
            </w:pPr>
            <w:r w:rsidRPr="00335DFE">
              <w:rPr>
                <w:rFonts w:ascii="宋体" w:eastAsia="宋体" w:hAnsi="宋体" w:cs="宋体"/>
                <w:kern w:val="0"/>
                <w:sz w:val="20"/>
                <w:szCs w:val="20"/>
              </w:rPr>
              <w:t>赛事执行委员会</w:t>
            </w:r>
          </w:p>
        </w:tc>
        <w:tc>
          <w:tcPr>
            <w:tcW w:w="2505" w:type="dxa"/>
            <w:vAlign w:val="center"/>
            <w:hideMark/>
          </w:tcPr>
          <w:p w14:paraId="559E3A77" w14:textId="77777777" w:rsidR="00966842" w:rsidRPr="00335DFE" w:rsidRDefault="00966842" w:rsidP="00743A9D">
            <w:pPr>
              <w:widowControl/>
              <w:spacing w:beforeLines="20" w:before="48" w:afterLines="20" w:after="48"/>
              <w:jc w:val="center"/>
              <w:rPr>
                <w:rFonts w:ascii="宋体" w:eastAsia="宋体" w:hAnsi="宋体" w:cs="宋体"/>
                <w:kern w:val="0"/>
                <w:sz w:val="20"/>
                <w:szCs w:val="20"/>
              </w:rPr>
            </w:pPr>
            <w:r w:rsidRPr="00335DFE">
              <w:rPr>
                <w:rFonts w:ascii="宋体" w:eastAsia="宋体" w:hAnsi="宋体" w:cs="宋体"/>
                <w:kern w:val="0"/>
                <w:sz w:val="20"/>
                <w:szCs w:val="20"/>
              </w:rPr>
              <w:t>华东师范大学</w:t>
            </w:r>
          </w:p>
        </w:tc>
        <w:tc>
          <w:tcPr>
            <w:tcW w:w="4018" w:type="dxa"/>
            <w:hideMark/>
          </w:tcPr>
          <w:p w14:paraId="7E40CECC" w14:textId="77777777" w:rsidR="00966842" w:rsidRPr="00AB5DCF" w:rsidRDefault="00966842" w:rsidP="00743A9D">
            <w:pPr>
              <w:pStyle w:val="a3"/>
              <w:widowControl/>
              <w:numPr>
                <w:ilvl w:val="0"/>
                <w:numId w:val="47"/>
              </w:numPr>
              <w:spacing w:beforeLines="20" w:before="48" w:afterLines="20" w:after="48"/>
              <w:ind w:left="316" w:firstLineChars="0" w:hanging="316"/>
              <w:jc w:val="left"/>
              <w:rPr>
                <w:rFonts w:ascii="宋体" w:eastAsia="宋体" w:hAnsi="宋体" w:cs="宋体"/>
                <w:kern w:val="0"/>
                <w:sz w:val="20"/>
                <w:szCs w:val="20"/>
              </w:rPr>
            </w:pPr>
            <w:r w:rsidRPr="00335DFE">
              <w:rPr>
                <w:rFonts w:ascii="宋体" w:eastAsia="宋体" w:hAnsi="宋体" w:cs="宋体"/>
                <w:kern w:val="0"/>
                <w:sz w:val="20"/>
                <w:szCs w:val="20"/>
              </w:rPr>
              <w:t>高校渠道动员、报名组织、现场会务</w:t>
            </w:r>
          </w:p>
          <w:p w14:paraId="2B86B782" w14:textId="77777777" w:rsidR="00966842" w:rsidRPr="00AB5DCF" w:rsidRDefault="00966842" w:rsidP="00743A9D">
            <w:pPr>
              <w:pStyle w:val="a3"/>
              <w:widowControl/>
              <w:numPr>
                <w:ilvl w:val="0"/>
                <w:numId w:val="47"/>
              </w:numPr>
              <w:spacing w:beforeLines="20" w:before="48" w:afterLines="20" w:after="48"/>
              <w:ind w:left="316" w:firstLineChars="0" w:hanging="316"/>
              <w:jc w:val="left"/>
              <w:rPr>
                <w:rFonts w:ascii="宋体" w:eastAsia="宋体" w:hAnsi="宋体" w:cs="宋体"/>
                <w:kern w:val="0"/>
                <w:sz w:val="20"/>
                <w:szCs w:val="20"/>
              </w:rPr>
            </w:pPr>
            <w:r w:rsidRPr="00AB5DCF">
              <w:rPr>
                <w:rFonts w:ascii="宋体" w:eastAsia="宋体" w:hAnsi="宋体" w:cs="宋体"/>
                <w:kern w:val="0"/>
                <w:sz w:val="20"/>
                <w:szCs w:val="20"/>
              </w:rPr>
              <w:t>宣传物料制作、媒体对接</w:t>
            </w:r>
          </w:p>
          <w:p w14:paraId="575B91BF" w14:textId="31A0A2D5" w:rsidR="00966842" w:rsidRPr="00AB5DCF" w:rsidRDefault="00966842" w:rsidP="00743A9D">
            <w:pPr>
              <w:pStyle w:val="a3"/>
              <w:widowControl/>
              <w:numPr>
                <w:ilvl w:val="0"/>
                <w:numId w:val="47"/>
              </w:numPr>
              <w:spacing w:beforeLines="20" w:before="48" w:afterLines="20" w:after="48"/>
              <w:ind w:left="316" w:firstLineChars="0" w:hanging="316"/>
              <w:jc w:val="left"/>
              <w:rPr>
                <w:rFonts w:ascii="宋体" w:eastAsia="宋体" w:hAnsi="宋体" w:cs="宋体"/>
                <w:kern w:val="0"/>
                <w:sz w:val="20"/>
                <w:szCs w:val="20"/>
              </w:rPr>
            </w:pPr>
            <w:r w:rsidRPr="00AB5DCF">
              <w:rPr>
                <w:rFonts w:ascii="宋体" w:eastAsia="宋体" w:hAnsi="宋体" w:cs="宋体"/>
                <w:kern w:val="0"/>
                <w:sz w:val="20"/>
                <w:szCs w:val="20"/>
              </w:rPr>
              <w:t>志愿者招募与管理</w:t>
            </w:r>
          </w:p>
        </w:tc>
      </w:tr>
      <w:tr w:rsidR="00966842" w:rsidRPr="00AB5DCF" w14:paraId="2D6B6733" w14:textId="77777777" w:rsidTr="00966842">
        <w:tc>
          <w:tcPr>
            <w:tcW w:w="0" w:type="auto"/>
            <w:vAlign w:val="center"/>
            <w:hideMark/>
          </w:tcPr>
          <w:p w14:paraId="1DD0A7EB" w14:textId="77777777" w:rsidR="00966842" w:rsidRPr="00335DFE" w:rsidRDefault="00966842" w:rsidP="00743A9D">
            <w:pPr>
              <w:widowControl/>
              <w:spacing w:beforeLines="20" w:before="48" w:afterLines="20" w:after="48"/>
              <w:jc w:val="center"/>
              <w:rPr>
                <w:rFonts w:ascii="宋体" w:eastAsia="宋体" w:hAnsi="宋体" w:cs="宋体"/>
                <w:kern w:val="0"/>
                <w:sz w:val="20"/>
                <w:szCs w:val="20"/>
              </w:rPr>
            </w:pPr>
            <w:r w:rsidRPr="00335DFE">
              <w:rPr>
                <w:rFonts w:ascii="宋体" w:eastAsia="宋体" w:hAnsi="宋体" w:cs="宋体"/>
                <w:kern w:val="0"/>
                <w:sz w:val="20"/>
                <w:szCs w:val="20"/>
              </w:rPr>
              <w:t>产业生态委员会</w:t>
            </w:r>
          </w:p>
        </w:tc>
        <w:tc>
          <w:tcPr>
            <w:tcW w:w="2505" w:type="dxa"/>
            <w:vAlign w:val="center"/>
            <w:hideMark/>
          </w:tcPr>
          <w:p w14:paraId="68C6AFD8" w14:textId="77777777" w:rsidR="00966842" w:rsidRPr="00335DFE" w:rsidRDefault="00966842" w:rsidP="00743A9D">
            <w:pPr>
              <w:widowControl/>
              <w:spacing w:beforeLines="20" w:before="48" w:afterLines="20" w:after="48"/>
              <w:jc w:val="center"/>
              <w:rPr>
                <w:rFonts w:ascii="宋体" w:eastAsia="宋体" w:hAnsi="宋体" w:cs="宋体"/>
                <w:kern w:val="0"/>
                <w:sz w:val="20"/>
                <w:szCs w:val="20"/>
              </w:rPr>
            </w:pPr>
            <w:r w:rsidRPr="00335DFE">
              <w:rPr>
                <w:rFonts w:ascii="宋体" w:eastAsia="宋体" w:hAnsi="宋体" w:cs="宋体"/>
                <w:kern w:val="0"/>
                <w:sz w:val="20"/>
                <w:szCs w:val="20"/>
              </w:rPr>
              <w:t>上海开源信息技术协会</w:t>
            </w:r>
          </w:p>
        </w:tc>
        <w:tc>
          <w:tcPr>
            <w:tcW w:w="4018" w:type="dxa"/>
            <w:hideMark/>
          </w:tcPr>
          <w:p w14:paraId="0978B1D8" w14:textId="77777777" w:rsidR="00966842" w:rsidRPr="00AB5DCF" w:rsidRDefault="00966842" w:rsidP="00743A9D">
            <w:pPr>
              <w:pStyle w:val="a3"/>
              <w:widowControl/>
              <w:numPr>
                <w:ilvl w:val="0"/>
                <w:numId w:val="47"/>
              </w:numPr>
              <w:spacing w:beforeLines="20" w:before="48" w:afterLines="20" w:after="48"/>
              <w:ind w:left="316" w:firstLineChars="0" w:hanging="316"/>
              <w:jc w:val="left"/>
              <w:rPr>
                <w:rFonts w:ascii="宋体" w:eastAsia="宋体" w:hAnsi="宋体" w:cs="宋体"/>
                <w:kern w:val="0"/>
                <w:sz w:val="20"/>
                <w:szCs w:val="20"/>
              </w:rPr>
            </w:pPr>
            <w:r w:rsidRPr="00335DFE">
              <w:rPr>
                <w:rFonts w:ascii="宋体" w:eastAsia="宋体" w:hAnsi="宋体" w:cs="宋体"/>
                <w:kern w:val="0"/>
                <w:sz w:val="20"/>
                <w:szCs w:val="20"/>
              </w:rPr>
              <w:t>链接会员企业、孵化器、投资机构</w:t>
            </w:r>
          </w:p>
          <w:p w14:paraId="14F39440" w14:textId="77777777" w:rsidR="00966842" w:rsidRPr="00AB5DCF" w:rsidRDefault="00966842" w:rsidP="00743A9D">
            <w:pPr>
              <w:pStyle w:val="a3"/>
              <w:widowControl/>
              <w:numPr>
                <w:ilvl w:val="0"/>
                <w:numId w:val="47"/>
              </w:numPr>
              <w:spacing w:beforeLines="20" w:before="48" w:afterLines="20" w:after="48"/>
              <w:ind w:left="316" w:firstLineChars="0" w:hanging="316"/>
              <w:jc w:val="left"/>
              <w:rPr>
                <w:rFonts w:ascii="宋体" w:eastAsia="宋体" w:hAnsi="宋体" w:cs="宋体"/>
                <w:kern w:val="0"/>
                <w:sz w:val="20"/>
                <w:szCs w:val="20"/>
              </w:rPr>
            </w:pPr>
            <w:r w:rsidRPr="00335DFE">
              <w:rPr>
                <w:rFonts w:ascii="宋体" w:eastAsia="宋体" w:hAnsi="宋体" w:cs="宋体"/>
                <w:kern w:val="0"/>
                <w:sz w:val="20"/>
                <w:szCs w:val="20"/>
              </w:rPr>
              <w:t>组织赛前技术培训（黑客松/工作坊）</w:t>
            </w:r>
          </w:p>
          <w:p w14:paraId="39B9F150" w14:textId="4BC3870A" w:rsidR="00966842" w:rsidRPr="00AB5DCF" w:rsidRDefault="00966842" w:rsidP="00743A9D">
            <w:pPr>
              <w:pStyle w:val="a3"/>
              <w:widowControl/>
              <w:numPr>
                <w:ilvl w:val="0"/>
                <w:numId w:val="47"/>
              </w:numPr>
              <w:spacing w:beforeLines="20" w:before="48" w:afterLines="20" w:after="48"/>
              <w:ind w:left="316" w:firstLineChars="0" w:hanging="316"/>
              <w:jc w:val="left"/>
              <w:rPr>
                <w:rFonts w:ascii="宋体" w:eastAsia="宋体" w:hAnsi="宋体" w:cs="宋体"/>
                <w:kern w:val="0"/>
                <w:sz w:val="20"/>
                <w:szCs w:val="20"/>
              </w:rPr>
            </w:pPr>
            <w:r w:rsidRPr="00335DFE">
              <w:rPr>
                <w:rFonts w:ascii="宋体" w:eastAsia="宋体" w:hAnsi="宋体" w:cs="宋体"/>
                <w:kern w:val="0"/>
                <w:sz w:val="20"/>
                <w:szCs w:val="20"/>
              </w:rPr>
              <w:t>赛后项目路演、实习岗位对接</w:t>
            </w:r>
          </w:p>
        </w:tc>
      </w:tr>
    </w:tbl>
    <w:p w14:paraId="6DAA0C17" w14:textId="77777777" w:rsidR="00DC0CC3" w:rsidRDefault="00DC0CC3" w:rsidP="00DC0CC3">
      <w:pPr>
        <w:spacing w:afterLines="50" w:after="120" w:line="288" w:lineRule="auto"/>
        <w:jc w:val="left"/>
        <w:outlineLvl w:val="2"/>
        <w:rPr>
          <w:rFonts w:ascii="仿宋" w:eastAsia="仿宋" w:hAnsi="仿宋" w:cs="Arial"/>
          <w:b/>
          <w:color w:val="C00000"/>
          <w:sz w:val="24"/>
          <w:szCs w:val="20"/>
        </w:rPr>
      </w:pPr>
    </w:p>
    <w:p w14:paraId="0C62E0E7" w14:textId="6E8848EF" w:rsidR="00335DFE" w:rsidRPr="00335DFE" w:rsidRDefault="00335DFE" w:rsidP="00DC0CC3">
      <w:pPr>
        <w:spacing w:afterLines="50" w:after="120" w:line="288" w:lineRule="auto"/>
        <w:jc w:val="left"/>
        <w:outlineLvl w:val="2"/>
        <w:rPr>
          <w:rFonts w:ascii="仿宋" w:eastAsia="仿宋" w:hAnsi="仿宋" w:cs="Arial"/>
          <w:b/>
          <w:color w:val="C00000"/>
          <w:sz w:val="24"/>
          <w:szCs w:val="20"/>
        </w:rPr>
      </w:pPr>
      <w:bookmarkStart w:id="20" w:name="OLE_LINK3"/>
      <w:bookmarkStart w:id="21" w:name="OLE_LINK6"/>
      <w:r w:rsidRPr="00335DFE">
        <w:rPr>
          <w:rFonts w:ascii="仿宋" w:eastAsia="仿宋" w:hAnsi="仿宋" w:cs="Arial"/>
          <w:b/>
          <w:color w:val="C00000"/>
          <w:sz w:val="24"/>
          <w:szCs w:val="20"/>
        </w:rPr>
        <w:t>三、</w:t>
      </w:r>
      <w:r w:rsidR="00A36922" w:rsidRPr="00A36922">
        <w:rPr>
          <w:rFonts w:ascii="仿宋" w:eastAsia="仿宋" w:hAnsi="仿宋" w:cs="Arial"/>
          <w:b/>
          <w:color w:val="C00000"/>
          <w:sz w:val="24"/>
          <w:szCs w:val="20"/>
        </w:rPr>
        <w:t>赛事执行委员会详细分工</w:t>
      </w:r>
    </w:p>
    <w:p w14:paraId="6E8F2220" w14:textId="5DC912CA" w:rsidR="00C16755" w:rsidRPr="00335DFE" w:rsidRDefault="00C16755" w:rsidP="00DC0CC3">
      <w:pPr>
        <w:spacing w:afterLines="50" w:after="120" w:line="288" w:lineRule="auto"/>
        <w:jc w:val="left"/>
        <w:rPr>
          <w:rFonts w:ascii="仿宋" w:eastAsia="仿宋" w:hAnsi="仿宋" w:cs="Arial"/>
          <w:sz w:val="22"/>
        </w:rPr>
      </w:pPr>
      <w:r w:rsidRPr="00C16755">
        <w:rPr>
          <w:rFonts w:ascii="仿宋" w:eastAsia="仿宋" w:hAnsi="仿宋" w:cs="Arial" w:hint="eastAsia"/>
          <w:sz w:val="22"/>
        </w:rPr>
        <w:t>为确保大赛高效、规范落地，赛事执行委员会下设五个专项工作组。实行“赛道负责制”（各赛道独立运营）与“标准统一制”（评价与技术底座共享）相结合的模式，形成多方联动、各司其职的协作机制。</w:t>
      </w:r>
    </w:p>
    <w:p w14:paraId="5BD57008" w14:textId="75CBB015" w:rsidR="00335DFE" w:rsidRPr="00335DFE" w:rsidRDefault="005A53FC" w:rsidP="00DC0CC3">
      <w:pPr>
        <w:spacing w:afterLines="50" w:after="120" w:line="288" w:lineRule="auto"/>
        <w:jc w:val="left"/>
        <w:rPr>
          <w:rFonts w:ascii="仿宋" w:eastAsia="仿宋" w:hAnsi="仿宋" w:cs="Arial"/>
          <w:b/>
          <w:bCs/>
          <w:color w:val="C00000"/>
          <w:sz w:val="22"/>
        </w:rPr>
      </w:pPr>
      <w:r w:rsidRPr="00FC263C">
        <w:rPr>
          <w:rFonts w:ascii="仿宋" w:eastAsia="仿宋" w:hAnsi="仿宋" w:cs="Arial" w:hint="eastAsia"/>
          <w:b/>
          <w:bCs/>
          <w:color w:val="C00000"/>
          <w:sz w:val="22"/>
        </w:rPr>
        <w:t>工作组</w:t>
      </w:r>
      <w:r w:rsidR="00335DFE" w:rsidRPr="00335DFE">
        <w:rPr>
          <w:rFonts w:ascii="仿宋" w:eastAsia="仿宋" w:hAnsi="仿宋" w:cs="Arial"/>
          <w:b/>
          <w:bCs/>
          <w:color w:val="C00000"/>
          <w:sz w:val="22"/>
        </w:rPr>
        <w:t>一：高校创新组（专业技术向）</w:t>
      </w:r>
    </w:p>
    <w:p w14:paraId="64229B6E" w14:textId="77777777" w:rsidR="00233386" w:rsidRDefault="00233386" w:rsidP="00233386">
      <w:pPr>
        <w:pStyle w:val="a3"/>
        <w:numPr>
          <w:ilvl w:val="0"/>
          <w:numId w:val="48"/>
        </w:numPr>
        <w:spacing w:afterLines="50" w:after="120" w:line="288" w:lineRule="auto"/>
        <w:ind w:firstLineChars="0"/>
        <w:jc w:val="left"/>
        <w:rPr>
          <w:rFonts w:ascii="仿宋" w:eastAsia="仿宋" w:hAnsi="仿宋" w:cs="Arial"/>
          <w:sz w:val="22"/>
        </w:rPr>
      </w:pPr>
      <w:r w:rsidRPr="00A36922">
        <w:rPr>
          <w:rFonts w:ascii="仿宋" w:eastAsia="仿宋" w:hAnsi="仿宋" w:cs="Arial" w:hint="eastAsia"/>
          <w:sz w:val="22"/>
        </w:rPr>
        <w:t>责任单位：上海市计算机学会教育信息化专委会</w:t>
      </w:r>
    </w:p>
    <w:p w14:paraId="4D055E3B" w14:textId="115103B5" w:rsidR="00A36922" w:rsidRPr="00A36922" w:rsidRDefault="00D53A4F" w:rsidP="00A36922">
      <w:pPr>
        <w:pStyle w:val="a3"/>
        <w:numPr>
          <w:ilvl w:val="0"/>
          <w:numId w:val="48"/>
        </w:numPr>
        <w:spacing w:afterLines="50" w:after="120" w:line="288" w:lineRule="auto"/>
        <w:ind w:firstLineChars="0"/>
        <w:jc w:val="left"/>
        <w:rPr>
          <w:rFonts w:ascii="仿宋" w:eastAsia="仿宋" w:hAnsi="仿宋" w:cs="Arial"/>
          <w:sz w:val="22"/>
        </w:rPr>
      </w:pPr>
      <w:r>
        <w:rPr>
          <w:rFonts w:ascii="仿宋" w:eastAsia="仿宋" w:hAnsi="仿宋" w:cs="Arial" w:hint="eastAsia"/>
          <w:sz w:val="22"/>
        </w:rPr>
        <w:t>定位：</w:t>
      </w:r>
      <w:r w:rsidR="00C16755" w:rsidRPr="00C16755">
        <w:rPr>
          <w:rFonts w:ascii="仿宋" w:eastAsia="仿宋" w:hAnsi="仿宋" w:cs="Arial"/>
          <w:sz w:val="22"/>
        </w:rPr>
        <w:t>展现硬核技术实力，树立行业标杆，推动产学研深度融合。</w:t>
      </w:r>
    </w:p>
    <w:p w14:paraId="61FCE67C" w14:textId="77777777" w:rsidR="00A36922" w:rsidRPr="00A36922" w:rsidRDefault="00A36922" w:rsidP="00A36922">
      <w:pPr>
        <w:pStyle w:val="a3"/>
        <w:numPr>
          <w:ilvl w:val="0"/>
          <w:numId w:val="48"/>
        </w:numPr>
        <w:spacing w:afterLines="50" w:after="120" w:line="288" w:lineRule="auto"/>
        <w:ind w:firstLineChars="0"/>
        <w:jc w:val="left"/>
        <w:rPr>
          <w:rFonts w:ascii="仿宋" w:eastAsia="仿宋" w:hAnsi="仿宋" w:cs="Arial"/>
          <w:sz w:val="22"/>
        </w:rPr>
      </w:pPr>
      <w:r w:rsidRPr="00A36922">
        <w:rPr>
          <w:rFonts w:ascii="仿宋" w:eastAsia="仿宋" w:hAnsi="仿宋" w:cs="Arial" w:hint="eastAsia"/>
          <w:sz w:val="22"/>
        </w:rPr>
        <w:t>参赛对象：上海市高校在校本科生、研究生</w:t>
      </w:r>
    </w:p>
    <w:p w14:paraId="71175F4F" w14:textId="79637ACF" w:rsidR="00C16755" w:rsidRDefault="00C16755" w:rsidP="00A36922">
      <w:pPr>
        <w:pStyle w:val="a3"/>
        <w:numPr>
          <w:ilvl w:val="0"/>
          <w:numId w:val="48"/>
        </w:numPr>
        <w:spacing w:afterLines="50" w:after="120" w:line="288" w:lineRule="auto"/>
        <w:ind w:firstLineChars="0"/>
        <w:jc w:val="left"/>
        <w:rPr>
          <w:rFonts w:ascii="仿宋" w:eastAsia="仿宋" w:hAnsi="仿宋" w:cs="Arial"/>
          <w:sz w:val="22"/>
        </w:rPr>
      </w:pPr>
      <w:r w:rsidRPr="00C16755">
        <w:rPr>
          <w:rFonts w:ascii="仿宋" w:eastAsia="仿宋" w:hAnsi="仿宋" w:cs="Arial" w:hint="eastAsia"/>
          <w:sz w:val="22"/>
        </w:rPr>
        <w:t>学术动员：</w:t>
      </w:r>
      <w:r w:rsidRPr="00C16755">
        <w:rPr>
          <w:rFonts w:ascii="仿宋" w:eastAsia="仿宋" w:hAnsi="仿宋" w:cs="Arial"/>
          <w:sz w:val="22"/>
        </w:rPr>
        <w:t>通过高校教务系统及学生会渠道，广泛动员理工科优秀学生参赛。</w:t>
      </w:r>
    </w:p>
    <w:p w14:paraId="48E4B283" w14:textId="6CD7BABA" w:rsidR="00335DFE" w:rsidRPr="00335DFE" w:rsidRDefault="005A53FC" w:rsidP="00DC0CC3">
      <w:pPr>
        <w:spacing w:afterLines="50" w:after="120" w:line="288" w:lineRule="auto"/>
        <w:jc w:val="left"/>
        <w:rPr>
          <w:rFonts w:ascii="仿宋" w:eastAsia="仿宋" w:hAnsi="仿宋" w:cs="Arial"/>
          <w:b/>
          <w:bCs/>
          <w:color w:val="C00000"/>
          <w:sz w:val="22"/>
        </w:rPr>
      </w:pPr>
      <w:r w:rsidRPr="00FC263C">
        <w:rPr>
          <w:rFonts w:ascii="仿宋" w:eastAsia="仿宋" w:hAnsi="仿宋" w:cs="Arial" w:hint="eastAsia"/>
          <w:b/>
          <w:bCs/>
          <w:color w:val="C00000"/>
          <w:sz w:val="22"/>
        </w:rPr>
        <w:lastRenderedPageBreak/>
        <w:t>工作组</w:t>
      </w:r>
      <w:r w:rsidR="00335DFE" w:rsidRPr="00335DFE">
        <w:rPr>
          <w:rFonts w:ascii="仿宋" w:eastAsia="仿宋" w:hAnsi="仿宋" w:cs="Arial"/>
          <w:b/>
          <w:bCs/>
          <w:color w:val="C00000"/>
          <w:sz w:val="22"/>
        </w:rPr>
        <w:t>二：师范/教师组（教育应用向）</w:t>
      </w:r>
    </w:p>
    <w:p w14:paraId="66443696" w14:textId="77777777" w:rsidR="000F43E9" w:rsidRDefault="000F43E9" w:rsidP="000F43E9">
      <w:pPr>
        <w:pStyle w:val="a3"/>
        <w:numPr>
          <w:ilvl w:val="0"/>
          <w:numId w:val="48"/>
        </w:numPr>
        <w:spacing w:afterLines="50" w:after="120" w:line="288" w:lineRule="auto"/>
        <w:ind w:firstLineChars="0"/>
        <w:jc w:val="left"/>
        <w:rPr>
          <w:rFonts w:ascii="仿宋" w:eastAsia="仿宋" w:hAnsi="仿宋" w:cs="Arial"/>
          <w:sz w:val="22"/>
        </w:rPr>
      </w:pPr>
      <w:r w:rsidRPr="00741FCA">
        <w:rPr>
          <w:rFonts w:ascii="仿宋" w:eastAsia="仿宋" w:hAnsi="仿宋" w:cs="Arial" w:hint="eastAsia"/>
          <w:sz w:val="22"/>
        </w:rPr>
        <w:t>责任单位：</w:t>
      </w:r>
      <w:r w:rsidRPr="00741FCA">
        <w:rPr>
          <w:rFonts w:ascii="仿宋" w:eastAsia="仿宋" w:hAnsi="仿宋" w:cs="Arial"/>
          <w:sz w:val="22"/>
        </w:rPr>
        <w:t>华东师范大学数据学院 + 开放学院</w:t>
      </w:r>
    </w:p>
    <w:p w14:paraId="0BC8E168" w14:textId="39151E08" w:rsidR="00741FCA" w:rsidRPr="00741FCA" w:rsidRDefault="00741FCA" w:rsidP="00741FCA">
      <w:pPr>
        <w:pStyle w:val="a3"/>
        <w:numPr>
          <w:ilvl w:val="0"/>
          <w:numId w:val="48"/>
        </w:numPr>
        <w:spacing w:afterLines="50" w:after="120" w:line="288" w:lineRule="auto"/>
        <w:ind w:firstLineChars="0"/>
        <w:jc w:val="left"/>
        <w:rPr>
          <w:rFonts w:ascii="仿宋" w:eastAsia="仿宋" w:hAnsi="仿宋" w:cs="Arial"/>
          <w:sz w:val="22"/>
        </w:rPr>
      </w:pPr>
      <w:r w:rsidRPr="00741FCA">
        <w:rPr>
          <w:rFonts w:ascii="仿宋" w:eastAsia="仿宋" w:hAnsi="仿宋" w:cs="Arial" w:hint="eastAsia"/>
          <w:sz w:val="22"/>
        </w:rPr>
        <w:t>定位：</w:t>
      </w:r>
      <w:r w:rsidR="00C16755" w:rsidRPr="00C16755">
        <w:rPr>
          <w:rFonts w:ascii="仿宋" w:eastAsia="仿宋" w:hAnsi="仿宋" w:cs="Arial"/>
          <w:sz w:val="22"/>
        </w:rPr>
        <w:t>探索AI赋能教育新范式，促进教学创新与资源共享。</w:t>
      </w:r>
    </w:p>
    <w:p w14:paraId="347C0835" w14:textId="277E9D0B" w:rsidR="00741FCA" w:rsidRPr="00741FCA" w:rsidRDefault="00741FCA" w:rsidP="00741FCA">
      <w:pPr>
        <w:pStyle w:val="a3"/>
        <w:numPr>
          <w:ilvl w:val="0"/>
          <w:numId w:val="48"/>
        </w:numPr>
        <w:spacing w:afterLines="50" w:after="120" w:line="288" w:lineRule="auto"/>
        <w:ind w:firstLineChars="0"/>
        <w:jc w:val="left"/>
        <w:rPr>
          <w:rFonts w:ascii="仿宋" w:eastAsia="仿宋" w:hAnsi="仿宋" w:cs="Arial"/>
          <w:sz w:val="22"/>
        </w:rPr>
      </w:pPr>
      <w:r w:rsidRPr="00741FCA">
        <w:rPr>
          <w:rFonts w:ascii="仿宋" w:eastAsia="仿宋" w:hAnsi="仿宋" w:cs="Arial" w:hint="eastAsia"/>
          <w:sz w:val="22"/>
        </w:rPr>
        <w:t>参赛对象：</w:t>
      </w:r>
      <w:r w:rsidRPr="00741FCA">
        <w:rPr>
          <w:rFonts w:ascii="仿宋" w:eastAsia="仿宋" w:hAnsi="仿宋" w:cs="Arial"/>
          <w:sz w:val="22"/>
        </w:rPr>
        <w:t>师范院校师生、中小学在职教师</w:t>
      </w:r>
    </w:p>
    <w:p w14:paraId="010D11A5" w14:textId="0AAF843F" w:rsidR="00C16755" w:rsidRDefault="00C16755" w:rsidP="00741FCA">
      <w:pPr>
        <w:pStyle w:val="a3"/>
        <w:numPr>
          <w:ilvl w:val="0"/>
          <w:numId w:val="48"/>
        </w:numPr>
        <w:spacing w:afterLines="50" w:after="120" w:line="288" w:lineRule="auto"/>
        <w:ind w:firstLineChars="0"/>
        <w:jc w:val="left"/>
        <w:rPr>
          <w:rFonts w:ascii="仿宋" w:eastAsia="仿宋" w:hAnsi="仿宋" w:cs="Arial"/>
          <w:sz w:val="22"/>
        </w:rPr>
      </w:pPr>
      <w:r w:rsidRPr="00C16755">
        <w:rPr>
          <w:rFonts w:ascii="仿宋" w:eastAsia="仿宋" w:hAnsi="仿宋" w:cs="Arial"/>
          <w:sz w:val="22"/>
        </w:rPr>
        <w:t>师资动员：利用师范院校及</w:t>
      </w:r>
      <w:r w:rsidR="009E57EE">
        <w:rPr>
          <w:rFonts w:ascii="仿宋" w:eastAsia="仿宋" w:hAnsi="仿宋" w:cs="Arial" w:hint="eastAsia"/>
          <w:sz w:val="22"/>
        </w:rPr>
        <w:t>教委</w:t>
      </w:r>
      <w:r w:rsidRPr="00C16755">
        <w:rPr>
          <w:rFonts w:ascii="仿宋" w:eastAsia="仿宋" w:hAnsi="仿宋" w:cs="Arial"/>
          <w:sz w:val="22"/>
        </w:rPr>
        <w:t>渠道，精准触达目标教师群体。</w:t>
      </w:r>
    </w:p>
    <w:p w14:paraId="59DA3AAA" w14:textId="24C1A4C3" w:rsidR="00335DFE" w:rsidRPr="00335DFE" w:rsidRDefault="000B37CD" w:rsidP="003A3EB3">
      <w:pPr>
        <w:spacing w:afterLines="50" w:after="120" w:line="288" w:lineRule="auto"/>
        <w:jc w:val="left"/>
        <w:rPr>
          <w:rFonts w:ascii="仿宋" w:eastAsia="仿宋" w:hAnsi="仿宋" w:cs="Arial"/>
          <w:b/>
          <w:bCs/>
          <w:color w:val="C00000"/>
          <w:sz w:val="22"/>
        </w:rPr>
      </w:pPr>
      <w:r w:rsidRPr="00FC263C">
        <w:rPr>
          <w:rFonts w:ascii="仿宋" w:eastAsia="仿宋" w:hAnsi="仿宋" w:cs="Arial" w:hint="eastAsia"/>
          <w:b/>
          <w:bCs/>
          <w:color w:val="C00000"/>
          <w:sz w:val="22"/>
        </w:rPr>
        <w:t>工作组</w:t>
      </w:r>
      <w:r w:rsidR="00335DFE" w:rsidRPr="00335DFE">
        <w:rPr>
          <w:rFonts w:ascii="仿宋" w:eastAsia="仿宋" w:hAnsi="仿宋" w:cs="Arial"/>
          <w:b/>
          <w:bCs/>
          <w:color w:val="C00000"/>
          <w:sz w:val="22"/>
        </w:rPr>
        <w:t>三：中小职教组（科普创意向）</w:t>
      </w:r>
    </w:p>
    <w:p w14:paraId="6668D189" w14:textId="77777777" w:rsidR="00187015" w:rsidRDefault="00187015" w:rsidP="00187015">
      <w:pPr>
        <w:pStyle w:val="a3"/>
        <w:numPr>
          <w:ilvl w:val="0"/>
          <w:numId w:val="48"/>
        </w:numPr>
        <w:spacing w:afterLines="50" w:after="120" w:line="288" w:lineRule="auto"/>
        <w:ind w:firstLineChars="0"/>
        <w:jc w:val="left"/>
        <w:rPr>
          <w:rFonts w:ascii="仿宋" w:eastAsia="仿宋" w:hAnsi="仿宋" w:cs="Arial"/>
          <w:sz w:val="22"/>
        </w:rPr>
      </w:pPr>
      <w:r w:rsidRPr="00741FCA">
        <w:rPr>
          <w:rFonts w:ascii="仿宋" w:eastAsia="仿宋" w:hAnsi="仿宋" w:cs="Arial" w:hint="eastAsia"/>
          <w:sz w:val="22"/>
        </w:rPr>
        <w:t>责任单位：</w:t>
      </w:r>
      <w:r w:rsidRPr="00A45494">
        <w:rPr>
          <w:rFonts w:ascii="仿宋" w:eastAsia="仿宋" w:hAnsi="仿宋" w:cs="Arial"/>
          <w:sz w:val="22"/>
        </w:rPr>
        <w:t>中国联通</w:t>
      </w:r>
    </w:p>
    <w:p w14:paraId="0CAD5589" w14:textId="16CAD90A" w:rsidR="00A45494" w:rsidRPr="00A45494" w:rsidRDefault="00A45494" w:rsidP="00A45494">
      <w:pPr>
        <w:pStyle w:val="a3"/>
        <w:numPr>
          <w:ilvl w:val="0"/>
          <w:numId w:val="48"/>
        </w:numPr>
        <w:spacing w:afterLines="50" w:after="120" w:line="288" w:lineRule="auto"/>
        <w:ind w:firstLineChars="0"/>
        <w:jc w:val="left"/>
        <w:rPr>
          <w:rFonts w:ascii="仿宋" w:eastAsia="仿宋" w:hAnsi="仿宋" w:cs="Arial"/>
          <w:sz w:val="22"/>
        </w:rPr>
      </w:pPr>
      <w:r w:rsidRPr="00A45494">
        <w:rPr>
          <w:rFonts w:ascii="仿宋" w:eastAsia="仿宋" w:hAnsi="仿宋" w:cs="Arial" w:hint="eastAsia"/>
          <w:sz w:val="22"/>
        </w:rPr>
        <w:t>定位：</w:t>
      </w:r>
      <w:r w:rsidR="00C16755" w:rsidRPr="00C16755">
        <w:rPr>
          <w:rFonts w:ascii="仿宋" w:eastAsia="仿宋" w:hAnsi="仿宋" w:cs="Arial"/>
          <w:sz w:val="22"/>
        </w:rPr>
        <w:t>激发青少年兴趣，普及人工智能素养，体现社会责任。</w:t>
      </w:r>
    </w:p>
    <w:p w14:paraId="70B71CC4" w14:textId="38C2783D" w:rsidR="00A45494" w:rsidRPr="00A45494" w:rsidRDefault="00A45494" w:rsidP="00A45494">
      <w:pPr>
        <w:pStyle w:val="a3"/>
        <w:numPr>
          <w:ilvl w:val="0"/>
          <w:numId w:val="48"/>
        </w:numPr>
        <w:spacing w:afterLines="50" w:after="120" w:line="288" w:lineRule="auto"/>
        <w:ind w:firstLineChars="0"/>
        <w:jc w:val="left"/>
        <w:rPr>
          <w:rFonts w:ascii="仿宋" w:eastAsia="仿宋" w:hAnsi="仿宋" w:cs="Arial"/>
          <w:sz w:val="22"/>
        </w:rPr>
      </w:pPr>
      <w:r w:rsidRPr="00A45494">
        <w:rPr>
          <w:rFonts w:ascii="仿宋" w:eastAsia="仿宋" w:hAnsi="仿宋" w:cs="Arial" w:hint="eastAsia"/>
          <w:sz w:val="22"/>
        </w:rPr>
        <w:t>参赛对象：</w:t>
      </w:r>
      <w:r w:rsidR="00F05DBD" w:rsidRPr="00F05DBD">
        <w:rPr>
          <w:rFonts w:ascii="仿宋" w:eastAsia="仿宋" w:hAnsi="仿宋" w:cs="Arial" w:hint="eastAsia"/>
          <w:sz w:val="22"/>
        </w:rPr>
        <w:t>上海市中小学生、职业院校学生</w:t>
      </w:r>
    </w:p>
    <w:bookmarkEnd w:id="20"/>
    <w:p w14:paraId="33EB7E44" w14:textId="342C9E43" w:rsidR="00C16755" w:rsidRPr="00A45494" w:rsidRDefault="00C16755" w:rsidP="00A45494">
      <w:pPr>
        <w:pStyle w:val="a3"/>
        <w:numPr>
          <w:ilvl w:val="0"/>
          <w:numId w:val="48"/>
        </w:numPr>
        <w:spacing w:afterLines="50" w:after="120" w:line="288" w:lineRule="auto"/>
        <w:ind w:firstLineChars="0"/>
        <w:jc w:val="left"/>
        <w:rPr>
          <w:rFonts w:ascii="仿宋" w:eastAsia="仿宋" w:hAnsi="仿宋" w:cs="Arial"/>
          <w:sz w:val="22"/>
        </w:rPr>
      </w:pPr>
      <w:r w:rsidRPr="00C16755">
        <w:rPr>
          <w:rFonts w:ascii="仿宋" w:eastAsia="仿宋" w:hAnsi="仿宋" w:cs="Arial"/>
          <w:sz w:val="22"/>
        </w:rPr>
        <w:t>大规模推广：利用联通学校合作渠道进行宣传，扩大参赛基数。</w:t>
      </w:r>
    </w:p>
    <w:p w14:paraId="78AAC56A" w14:textId="0B26F122" w:rsidR="00A36922" w:rsidRPr="00FC263C" w:rsidRDefault="00EB0C57" w:rsidP="00A45494">
      <w:pPr>
        <w:spacing w:afterLines="50" w:after="120" w:line="288" w:lineRule="auto"/>
        <w:jc w:val="left"/>
        <w:rPr>
          <w:rFonts w:ascii="仿宋" w:eastAsia="仿宋" w:hAnsi="仿宋" w:cs="Arial"/>
          <w:b/>
          <w:bCs/>
          <w:color w:val="C00000"/>
          <w:sz w:val="22"/>
        </w:rPr>
      </w:pPr>
      <w:r w:rsidRPr="00FC263C">
        <w:rPr>
          <w:rFonts w:ascii="仿宋" w:eastAsia="仿宋" w:hAnsi="仿宋" w:cs="Arial" w:hint="eastAsia"/>
          <w:b/>
          <w:bCs/>
          <w:color w:val="C00000"/>
          <w:sz w:val="22"/>
        </w:rPr>
        <w:t>工作组四</w:t>
      </w:r>
      <w:r w:rsidRPr="00335DFE">
        <w:rPr>
          <w:rFonts w:ascii="仿宋" w:eastAsia="仿宋" w:hAnsi="仿宋" w:cs="Arial"/>
          <w:b/>
          <w:bCs/>
          <w:color w:val="C00000"/>
          <w:sz w:val="22"/>
        </w:rPr>
        <w:t>：</w:t>
      </w:r>
      <w:r w:rsidR="00A36922" w:rsidRPr="00FC263C">
        <w:rPr>
          <w:rFonts w:ascii="仿宋" w:eastAsia="仿宋" w:hAnsi="仿宋" w:cs="Arial" w:hint="eastAsia"/>
          <w:b/>
          <w:bCs/>
          <w:color w:val="C00000"/>
          <w:sz w:val="22"/>
        </w:rPr>
        <w:t>开源贡献评价</w:t>
      </w:r>
      <w:r w:rsidR="009B367E" w:rsidRPr="00FC263C">
        <w:rPr>
          <w:rFonts w:ascii="仿宋" w:eastAsia="仿宋" w:hAnsi="仿宋" w:cs="Arial" w:hint="eastAsia"/>
          <w:b/>
          <w:bCs/>
          <w:color w:val="C00000"/>
          <w:sz w:val="22"/>
        </w:rPr>
        <w:t>组</w:t>
      </w:r>
    </w:p>
    <w:p w14:paraId="4A64682C" w14:textId="7929765B" w:rsidR="00A36922" w:rsidRPr="00A45494" w:rsidRDefault="00A36922" w:rsidP="00A45494">
      <w:pPr>
        <w:pStyle w:val="a3"/>
        <w:numPr>
          <w:ilvl w:val="0"/>
          <w:numId w:val="48"/>
        </w:numPr>
        <w:spacing w:afterLines="50" w:after="120" w:line="288" w:lineRule="auto"/>
        <w:ind w:firstLineChars="0"/>
        <w:jc w:val="left"/>
        <w:rPr>
          <w:rFonts w:ascii="仿宋" w:eastAsia="仿宋" w:hAnsi="仿宋" w:cs="Arial"/>
          <w:sz w:val="22"/>
        </w:rPr>
      </w:pPr>
      <w:r w:rsidRPr="00A45494">
        <w:rPr>
          <w:rFonts w:ascii="仿宋" w:eastAsia="仿宋" w:hAnsi="仿宋" w:cs="Arial" w:hint="eastAsia"/>
          <w:sz w:val="22"/>
        </w:rPr>
        <w:t>定位：</w:t>
      </w:r>
      <w:r w:rsidR="006D364B" w:rsidRPr="00C16755">
        <w:rPr>
          <w:rFonts w:ascii="仿宋" w:eastAsia="仿宋" w:hAnsi="仿宋" w:cs="Arial"/>
          <w:sz w:val="22"/>
        </w:rPr>
        <w:t>构建</w:t>
      </w:r>
      <w:r w:rsidR="006D364B">
        <w:rPr>
          <w:rFonts w:ascii="仿宋" w:eastAsia="仿宋" w:hAnsi="仿宋" w:cs="Arial" w:hint="eastAsia"/>
          <w:sz w:val="22"/>
        </w:rPr>
        <w:t>开源评价与</w:t>
      </w:r>
      <w:r w:rsidR="006D364B" w:rsidRPr="00C16755">
        <w:rPr>
          <w:rFonts w:ascii="仿宋" w:eastAsia="仿宋" w:hAnsi="仿宋" w:cs="Arial"/>
          <w:sz w:val="22"/>
        </w:rPr>
        <w:t>开源素养认证体系，确立行业标准，实现“以评促学”。</w:t>
      </w:r>
    </w:p>
    <w:p w14:paraId="08FD32C9" w14:textId="0B87F125" w:rsidR="00A36922" w:rsidRPr="00A45494" w:rsidRDefault="00A45494" w:rsidP="00A45494">
      <w:pPr>
        <w:pStyle w:val="a3"/>
        <w:numPr>
          <w:ilvl w:val="0"/>
          <w:numId w:val="48"/>
        </w:numPr>
        <w:spacing w:afterLines="50" w:after="120" w:line="288" w:lineRule="auto"/>
        <w:ind w:firstLineChars="0"/>
        <w:jc w:val="left"/>
        <w:rPr>
          <w:rFonts w:ascii="仿宋" w:eastAsia="仿宋" w:hAnsi="仿宋" w:cs="Arial"/>
          <w:sz w:val="22"/>
        </w:rPr>
      </w:pPr>
      <w:r>
        <w:rPr>
          <w:rFonts w:ascii="仿宋" w:eastAsia="仿宋" w:hAnsi="仿宋" w:cs="Arial" w:hint="eastAsia"/>
          <w:sz w:val="22"/>
        </w:rPr>
        <w:t>责任</w:t>
      </w:r>
      <w:r w:rsidR="00A36922" w:rsidRPr="00A45494">
        <w:rPr>
          <w:rFonts w:ascii="仿宋" w:eastAsia="仿宋" w:hAnsi="仿宋" w:cs="Arial" w:hint="eastAsia"/>
          <w:sz w:val="22"/>
        </w:rPr>
        <w:t>单位：</w:t>
      </w:r>
      <w:r w:rsidR="00A36922" w:rsidRPr="00A45494">
        <w:rPr>
          <w:rFonts w:ascii="仿宋" w:eastAsia="仿宋" w:hAnsi="仿宋" w:cs="Arial"/>
          <w:sz w:val="22"/>
        </w:rPr>
        <w:t>上海市计算机学会开源工作委员会</w:t>
      </w:r>
    </w:p>
    <w:p w14:paraId="2E0B8856" w14:textId="0AECCEB8" w:rsidR="006D364B" w:rsidRDefault="006D364B" w:rsidP="002C4EB8">
      <w:pPr>
        <w:pStyle w:val="a3"/>
        <w:numPr>
          <w:ilvl w:val="0"/>
          <w:numId w:val="48"/>
        </w:numPr>
        <w:spacing w:afterLines="50" w:after="120" w:line="288" w:lineRule="auto"/>
        <w:ind w:firstLineChars="0"/>
        <w:jc w:val="left"/>
        <w:rPr>
          <w:rFonts w:ascii="仿宋" w:eastAsia="仿宋" w:hAnsi="仿宋" w:cs="Arial"/>
          <w:sz w:val="22"/>
        </w:rPr>
      </w:pPr>
      <w:r w:rsidRPr="00C16755">
        <w:rPr>
          <w:rFonts w:ascii="仿宋" w:eastAsia="仿宋" w:hAnsi="仿宋" w:cs="Arial"/>
          <w:sz w:val="22"/>
        </w:rPr>
        <w:t>标准制定：研制《开源</w:t>
      </w:r>
      <w:r>
        <w:rPr>
          <w:rFonts w:ascii="仿宋" w:eastAsia="仿宋" w:hAnsi="仿宋" w:cs="Arial" w:hint="eastAsia"/>
          <w:sz w:val="22"/>
        </w:rPr>
        <w:t>贡献</w:t>
      </w:r>
      <w:r w:rsidRPr="00C16755">
        <w:rPr>
          <w:rFonts w:ascii="仿宋" w:eastAsia="仿宋" w:hAnsi="仿宋" w:cs="Arial"/>
          <w:sz w:val="22"/>
        </w:rPr>
        <w:t>评价</w:t>
      </w:r>
      <w:r>
        <w:rPr>
          <w:rFonts w:ascii="仿宋" w:eastAsia="仿宋" w:hAnsi="仿宋" w:cs="Arial" w:hint="eastAsia"/>
          <w:sz w:val="22"/>
        </w:rPr>
        <w:t>标准</w:t>
      </w:r>
      <w:r w:rsidRPr="00C16755">
        <w:rPr>
          <w:rFonts w:ascii="仿宋" w:eastAsia="仿宋" w:hAnsi="仿宋" w:cs="Arial"/>
          <w:sz w:val="22"/>
        </w:rPr>
        <w:t>体系》</w:t>
      </w:r>
    </w:p>
    <w:p w14:paraId="67AAC152" w14:textId="412E00F8" w:rsidR="00C16755" w:rsidRPr="00B54F94" w:rsidRDefault="00C16755" w:rsidP="00C16755">
      <w:pPr>
        <w:spacing w:afterLines="50" w:after="120" w:line="288" w:lineRule="auto"/>
        <w:jc w:val="left"/>
        <w:rPr>
          <w:rFonts w:ascii="仿宋" w:eastAsia="仿宋" w:hAnsi="仿宋" w:cs="Arial"/>
          <w:b/>
          <w:bCs/>
          <w:color w:val="C00000"/>
          <w:sz w:val="22"/>
        </w:rPr>
      </w:pPr>
      <w:r w:rsidRPr="00B54F94">
        <w:rPr>
          <w:rFonts w:ascii="仿宋" w:eastAsia="仿宋" w:hAnsi="仿宋" w:cs="Arial" w:hint="eastAsia"/>
          <w:b/>
          <w:bCs/>
          <w:color w:val="C00000"/>
          <w:sz w:val="22"/>
        </w:rPr>
        <w:t>工作组五</w:t>
      </w:r>
      <w:r w:rsidRPr="00B54F94">
        <w:rPr>
          <w:rFonts w:ascii="仿宋" w:eastAsia="仿宋" w:hAnsi="仿宋" w:cs="Arial"/>
          <w:b/>
          <w:bCs/>
          <w:color w:val="C00000"/>
          <w:sz w:val="22"/>
        </w:rPr>
        <w:t>：</w:t>
      </w:r>
      <w:r w:rsidRPr="00B54F94">
        <w:rPr>
          <w:rFonts w:ascii="仿宋" w:eastAsia="仿宋" w:hAnsi="仿宋" w:cs="Arial" w:hint="eastAsia"/>
          <w:b/>
          <w:bCs/>
          <w:color w:val="C00000"/>
          <w:sz w:val="22"/>
        </w:rPr>
        <w:t>技术与平台支持组</w:t>
      </w:r>
    </w:p>
    <w:p w14:paraId="6CFCF331" w14:textId="3D471990" w:rsidR="00C16755" w:rsidRPr="00C16755" w:rsidRDefault="00C16755" w:rsidP="00C16755">
      <w:pPr>
        <w:pStyle w:val="a3"/>
        <w:numPr>
          <w:ilvl w:val="0"/>
          <w:numId w:val="48"/>
        </w:numPr>
        <w:spacing w:afterLines="50" w:after="120" w:line="288" w:lineRule="auto"/>
        <w:ind w:firstLineChars="0"/>
        <w:jc w:val="left"/>
        <w:rPr>
          <w:rFonts w:ascii="仿宋" w:eastAsia="仿宋" w:hAnsi="仿宋" w:cs="Arial"/>
          <w:sz w:val="22"/>
        </w:rPr>
      </w:pPr>
      <w:r w:rsidRPr="00C16755">
        <w:rPr>
          <w:rFonts w:ascii="仿宋" w:eastAsia="仿宋" w:hAnsi="仿宋" w:cs="Arial" w:hint="eastAsia"/>
          <w:sz w:val="22"/>
        </w:rPr>
        <w:t>定位：</w:t>
      </w:r>
      <w:r w:rsidR="001A7CDF" w:rsidRPr="001A7CDF">
        <w:rPr>
          <w:rFonts w:ascii="仿宋" w:eastAsia="仿宋" w:hAnsi="仿宋" w:cs="Arial" w:hint="eastAsia"/>
          <w:sz w:val="22"/>
        </w:rPr>
        <w:t>大赛的“数字底座”提供商，负责全流程数字化体验、数据安全及算力保障。</w:t>
      </w:r>
    </w:p>
    <w:p w14:paraId="719B4F52" w14:textId="77777777" w:rsidR="001A7CDF" w:rsidRDefault="00C16755" w:rsidP="00C16755">
      <w:pPr>
        <w:pStyle w:val="a3"/>
        <w:numPr>
          <w:ilvl w:val="0"/>
          <w:numId w:val="48"/>
        </w:numPr>
        <w:spacing w:afterLines="50" w:after="120" w:line="288" w:lineRule="auto"/>
        <w:ind w:firstLineChars="0"/>
        <w:jc w:val="left"/>
        <w:rPr>
          <w:rFonts w:ascii="仿宋" w:eastAsia="仿宋" w:hAnsi="仿宋" w:cs="Arial"/>
          <w:sz w:val="22"/>
        </w:rPr>
      </w:pPr>
      <w:r>
        <w:rPr>
          <w:rFonts w:ascii="仿宋" w:eastAsia="仿宋" w:hAnsi="仿宋" w:cs="Arial" w:hint="eastAsia"/>
          <w:sz w:val="22"/>
        </w:rPr>
        <w:t>责任</w:t>
      </w:r>
      <w:r w:rsidRPr="00C16755">
        <w:rPr>
          <w:rFonts w:ascii="仿宋" w:eastAsia="仿宋" w:hAnsi="仿宋" w:cs="Arial" w:hint="eastAsia"/>
          <w:sz w:val="22"/>
        </w:rPr>
        <w:t>单位：</w:t>
      </w:r>
      <w:r w:rsidRPr="00C16755">
        <w:rPr>
          <w:rFonts w:ascii="仿宋" w:eastAsia="仿宋" w:hAnsi="仿宋" w:cs="Arial"/>
          <w:sz w:val="22"/>
        </w:rPr>
        <w:t>中国联通上海市分公司</w:t>
      </w:r>
      <w:bookmarkEnd w:id="21"/>
    </w:p>
    <w:p w14:paraId="6E30A526" w14:textId="60CF9F85" w:rsidR="00673961" w:rsidRPr="006A0A19" w:rsidRDefault="00C16755" w:rsidP="00673961">
      <w:pPr>
        <w:pStyle w:val="a3"/>
        <w:numPr>
          <w:ilvl w:val="0"/>
          <w:numId w:val="48"/>
        </w:numPr>
        <w:spacing w:afterLines="50" w:after="120" w:line="288" w:lineRule="auto"/>
        <w:ind w:firstLineChars="0"/>
        <w:jc w:val="left"/>
        <w:rPr>
          <w:rFonts w:ascii="仿宋" w:eastAsia="仿宋" w:hAnsi="仿宋" w:cs="Arial" w:hint="eastAsia"/>
          <w:sz w:val="22"/>
        </w:rPr>
      </w:pPr>
      <w:r w:rsidRPr="001A7CDF">
        <w:rPr>
          <w:rFonts w:ascii="仿宋" w:eastAsia="仿宋" w:hAnsi="仿宋" w:cs="Arial"/>
          <w:sz w:val="22"/>
        </w:rPr>
        <w:t>统一门户建设：</w:t>
      </w:r>
      <w:r w:rsidR="00E90C9E" w:rsidRPr="00E90C9E">
        <w:rPr>
          <w:rFonts w:ascii="仿宋" w:eastAsia="仿宋" w:hAnsi="仿宋" w:cs="Arial" w:hint="eastAsia"/>
          <w:sz w:val="22"/>
        </w:rPr>
        <w:t>提供云平台、算力</w:t>
      </w:r>
      <w:r w:rsidR="00E90C9E" w:rsidRPr="00E90C9E">
        <w:rPr>
          <w:rFonts w:ascii="仿宋" w:eastAsia="仿宋" w:hAnsi="仿宋" w:cs="Arial"/>
          <w:sz w:val="22"/>
        </w:rPr>
        <w:t>Token、网络保障</w:t>
      </w:r>
      <w:r w:rsidR="00E90C9E">
        <w:rPr>
          <w:rFonts w:ascii="仿宋" w:eastAsia="仿宋" w:hAnsi="仿宋" w:cs="Arial" w:hint="eastAsia"/>
          <w:sz w:val="22"/>
        </w:rPr>
        <w:t>；</w:t>
      </w:r>
      <w:r w:rsidR="00E90C9E" w:rsidRPr="00E90C9E">
        <w:rPr>
          <w:rFonts w:ascii="仿宋" w:eastAsia="仿宋" w:hAnsi="仿宋" w:cs="Arial" w:hint="eastAsia"/>
          <w:sz w:val="22"/>
        </w:rPr>
        <w:t>开发</w:t>
      </w:r>
      <w:r w:rsidR="00E90C9E" w:rsidRPr="00E90C9E">
        <w:rPr>
          <w:rFonts w:ascii="仿宋" w:eastAsia="仿宋" w:hAnsi="仿宋" w:cs="Arial"/>
          <w:sz w:val="22"/>
        </w:rPr>
        <w:t>/维护大赛官方网站及报名系统</w:t>
      </w:r>
      <w:r w:rsidR="00E90C9E">
        <w:rPr>
          <w:rFonts w:ascii="仿宋" w:eastAsia="仿宋" w:hAnsi="仿宋" w:cs="Arial" w:hint="eastAsia"/>
          <w:sz w:val="22"/>
        </w:rPr>
        <w:t>，</w:t>
      </w:r>
      <w:r w:rsidR="00E90C9E" w:rsidRPr="00E90C9E">
        <w:rPr>
          <w:rFonts w:ascii="仿宋" w:eastAsia="仿宋" w:hAnsi="仿宋" w:cs="Arial" w:hint="eastAsia"/>
          <w:sz w:val="22"/>
        </w:rPr>
        <w:t>保障比赛期间系统稳定性</w:t>
      </w:r>
      <w:r w:rsidR="00E90C9E">
        <w:rPr>
          <w:rFonts w:ascii="仿宋" w:eastAsia="仿宋" w:hAnsi="仿宋" w:cs="Arial" w:hint="eastAsia"/>
          <w:sz w:val="22"/>
        </w:rPr>
        <w:t>；支撑大赛与</w:t>
      </w:r>
      <w:r w:rsidR="00F27B8C" w:rsidRPr="00F27B8C">
        <w:rPr>
          <w:rFonts w:ascii="仿宋" w:eastAsia="仿宋" w:hAnsi="仿宋" w:cs="Arial" w:hint="eastAsia"/>
          <w:sz w:val="22"/>
        </w:rPr>
        <w:t>上海智慧教育平台</w:t>
      </w:r>
      <w:r w:rsidR="00535C99">
        <w:rPr>
          <w:rFonts w:ascii="仿宋" w:eastAsia="仿宋" w:hAnsi="仿宋" w:cs="Arial" w:hint="eastAsia"/>
          <w:sz w:val="22"/>
        </w:rPr>
        <w:t>、开源贡献评价系统</w:t>
      </w:r>
      <w:r w:rsidR="00F27B8C">
        <w:rPr>
          <w:rFonts w:ascii="仿宋" w:eastAsia="仿宋" w:hAnsi="仿宋" w:cs="Arial" w:hint="eastAsia"/>
          <w:sz w:val="22"/>
        </w:rPr>
        <w:t>的对接</w:t>
      </w:r>
    </w:p>
    <w:p w14:paraId="51E1C43F" w14:textId="6FC71595" w:rsidR="00673961" w:rsidRPr="00335DFE" w:rsidRDefault="00673961" w:rsidP="00673961">
      <w:pPr>
        <w:spacing w:afterLines="50" w:after="120" w:line="288" w:lineRule="auto"/>
        <w:jc w:val="left"/>
        <w:outlineLvl w:val="1"/>
        <w:rPr>
          <w:rFonts w:ascii="仿宋" w:eastAsia="仿宋" w:hAnsi="仿宋" w:cs="Arial"/>
          <w:b/>
          <w:color w:val="C00000"/>
          <w:sz w:val="28"/>
          <w:szCs w:val="21"/>
        </w:rPr>
      </w:pPr>
      <w:r w:rsidRPr="00673961">
        <w:rPr>
          <w:rFonts w:ascii="仿宋" w:eastAsia="仿宋" w:hAnsi="仿宋" w:cs="Arial"/>
          <w:b/>
          <w:color w:val="C00000"/>
          <w:sz w:val="28"/>
          <w:szCs w:val="21"/>
        </w:rPr>
        <w:t>附录 E：政策性文件</w:t>
      </w:r>
    </w:p>
    <w:p w14:paraId="66CA4CB9" w14:textId="5BF81D26" w:rsidR="00A2176B" w:rsidRPr="00A2176B" w:rsidRDefault="00A2176B" w:rsidP="00A2176B">
      <w:pPr>
        <w:spacing w:afterLines="50" w:after="120" w:line="288" w:lineRule="auto"/>
        <w:jc w:val="left"/>
        <w:rPr>
          <w:rFonts w:ascii="仿宋" w:eastAsia="仿宋" w:hAnsi="仿宋" w:cs="Arial" w:hint="eastAsia"/>
          <w:sz w:val="22"/>
        </w:rPr>
      </w:pPr>
      <w:r>
        <w:rPr>
          <w:rFonts w:ascii="仿宋" w:eastAsia="仿宋" w:hAnsi="仿宋" w:cs="Arial" w:hint="eastAsia"/>
          <w:sz w:val="22"/>
        </w:rPr>
        <w:t>国家部委</w:t>
      </w:r>
    </w:p>
    <w:p w14:paraId="34E69394" w14:textId="17EB7F57" w:rsidR="006A0A19" w:rsidRDefault="006A0A19" w:rsidP="006A0A19">
      <w:pPr>
        <w:pStyle w:val="a3"/>
        <w:numPr>
          <w:ilvl w:val="0"/>
          <w:numId w:val="49"/>
        </w:numPr>
        <w:spacing w:afterLines="50" w:after="120" w:line="288" w:lineRule="auto"/>
        <w:ind w:firstLineChars="0"/>
        <w:jc w:val="left"/>
        <w:rPr>
          <w:rFonts w:ascii="仿宋" w:eastAsia="仿宋" w:hAnsi="仿宋" w:cs="Arial"/>
          <w:sz w:val="22"/>
        </w:rPr>
      </w:pPr>
      <w:r w:rsidRPr="00693692">
        <w:rPr>
          <w:rFonts w:ascii="仿宋" w:eastAsia="仿宋" w:hAnsi="仿宋" w:cs="Arial" w:hint="eastAsia"/>
          <w:sz w:val="22"/>
        </w:rPr>
        <w:t>《教育强国建设规划纲要（</w:t>
      </w:r>
      <w:r w:rsidRPr="00693692">
        <w:rPr>
          <w:rFonts w:ascii="仿宋" w:eastAsia="仿宋" w:hAnsi="仿宋" w:cs="Arial"/>
          <w:sz w:val="22"/>
        </w:rPr>
        <w:t>2024—2035年）》</w:t>
      </w:r>
    </w:p>
    <w:p w14:paraId="395392DB" w14:textId="5DAD3C30" w:rsidR="00A2176B" w:rsidRDefault="00C504FB" w:rsidP="0066351A">
      <w:pPr>
        <w:pStyle w:val="a3"/>
        <w:numPr>
          <w:ilvl w:val="0"/>
          <w:numId w:val="49"/>
        </w:numPr>
        <w:spacing w:afterLines="50" w:after="120" w:line="288" w:lineRule="auto"/>
        <w:ind w:firstLineChars="0"/>
        <w:jc w:val="left"/>
        <w:rPr>
          <w:rFonts w:ascii="仿宋" w:eastAsia="仿宋" w:hAnsi="仿宋" w:cs="Arial"/>
          <w:sz w:val="22"/>
        </w:rPr>
      </w:pPr>
      <w:r w:rsidRPr="00A2176B">
        <w:rPr>
          <w:rFonts w:ascii="仿宋" w:eastAsia="仿宋" w:hAnsi="仿宋" w:cs="Arial" w:hint="eastAsia"/>
          <w:sz w:val="22"/>
        </w:rPr>
        <w:t>《教育发展“十五五”规划》</w:t>
      </w:r>
    </w:p>
    <w:p w14:paraId="6E77C2C9" w14:textId="3F6A5543" w:rsidR="00F9017A" w:rsidRDefault="00F9017A" w:rsidP="0066351A">
      <w:pPr>
        <w:pStyle w:val="a3"/>
        <w:numPr>
          <w:ilvl w:val="0"/>
          <w:numId w:val="49"/>
        </w:numPr>
        <w:spacing w:afterLines="50" w:after="120" w:line="288" w:lineRule="auto"/>
        <w:ind w:firstLineChars="0"/>
        <w:jc w:val="left"/>
        <w:rPr>
          <w:rFonts w:ascii="仿宋" w:eastAsia="仿宋" w:hAnsi="仿宋" w:cs="Arial"/>
          <w:sz w:val="22"/>
        </w:rPr>
      </w:pPr>
      <w:r w:rsidRPr="00F9017A">
        <w:rPr>
          <w:rFonts w:ascii="仿宋" w:eastAsia="仿宋" w:hAnsi="仿宋" w:cs="Arial" w:hint="eastAsia"/>
          <w:sz w:val="22"/>
        </w:rPr>
        <w:t>《“人工智能</w:t>
      </w:r>
      <w:r w:rsidRPr="00F9017A">
        <w:rPr>
          <w:rFonts w:ascii="仿宋" w:eastAsia="仿宋" w:hAnsi="仿宋" w:cs="Arial"/>
          <w:sz w:val="22"/>
        </w:rPr>
        <w:t>+教育”行动计划》</w:t>
      </w:r>
    </w:p>
    <w:p w14:paraId="29E3DE3C" w14:textId="178298F3" w:rsidR="00F9017A" w:rsidRPr="00693692" w:rsidRDefault="00C504FB" w:rsidP="00693692">
      <w:pPr>
        <w:pStyle w:val="a3"/>
        <w:numPr>
          <w:ilvl w:val="0"/>
          <w:numId w:val="49"/>
        </w:numPr>
        <w:spacing w:afterLines="50" w:after="120" w:line="288" w:lineRule="auto"/>
        <w:ind w:firstLineChars="0"/>
        <w:jc w:val="left"/>
        <w:rPr>
          <w:rFonts w:ascii="仿宋" w:eastAsia="仿宋" w:hAnsi="仿宋" w:cs="Arial" w:hint="eastAsia"/>
          <w:sz w:val="22"/>
        </w:rPr>
      </w:pPr>
      <w:r w:rsidRPr="00A2176B">
        <w:rPr>
          <w:rFonts w:ascii="仿宋" w:eastAsia="仿宋" w:hAnsi="仿宋" w:cs="Arial" w:hint="eastAsia"/>
          <w:sz w:val="22"/>
        </w:rPr>
        <w:t>《开源教育提质增效支撑开源体系建设行动计划》</w:t>
      </w:r>
    </w:p>
    <w:p w14:paraId="39B5B8DA" w14:textId="292305AB" w:rsidR="00A2176B" w:rsidRDefault="00A2176B" w:rsidP="00A2176B">
      <w:pPr>
        <w:spacing w:afterLines="50" w:after="120" w:line="288" w:lineRule="auto"/>
        <w:jc w:val="left"/>
        <w:rPr>
          <w:rFonts w:ascii="仿宋" w:eastAsia="仿宋" w:hAnsi="仿宋" w:cs="Arial"/>
          <w:sz w:val="22"/>
        </w:rPr>
      </w:pPr>
      <w:r>
        <w:rPr>
          <w:rFonts w:ascii="仿宋" w:eastAsia="仿宋" w:hAnsi="仿宋" w:cs="Arial" w:hint="eastAsia"/>
          <w:sz w:val="22"/>
        </w:rPr>
        <w:t>上海市</w:t>
      </w:r>
    </w:p>
    <w:p w14:paraId="1375B31C" w14:textId="6F8BB50A" w:rsidR="00565666" w:rsidRDefault="00565666" w:rsidP="00473C4C">
      <w:pPr>
        <w:pStyle w:val="a3"/>
        <w:numPr>
          <w:ilvl w:val="0"/>
          <w:numId w:val="49"/>
        </w:numPr>
        <w:spacing w:afterLines="50" w:after="120" w:line="288" w:lineRule="auto"/>
        <w:ind w:firstLineChars="0"/>
        <w:jc w:val="left"/>
        <w:rPr>
          <w:rFonts w:ascii="仿宋" w:eastAsia="仿宋" w:hAnsi="仿宋" w:cs="Arial"/>
          <w:sz w:val="22"/>
        </w:rPr>
      </w:pPr>
      <w:bookmarkStart w:id="22" w:name="OLE_LINK4"/>
      <w:r w:rsidRPr="00565666">
        <w:rPr>
          <w:rFonts w:ascii="仿宋" w:eastAsia="仿宋" w:hAnsi="仿宋" w:cs="Arial" w:hint="eastAsia"/>
          <w:sz w:val="22"/>
        </w:rPr>
        <w:t>《上海市教育发展“十五五”规划》</w:t>
      </w:r>
    </w:p>
    <w:p w14:paraId="73BAB628" w14:textId="6A9C910E" w:rsidR="00365B31" w:rsidRDefault="00365B31" w:rsidP="00473C4C">
      <w:pPr>
        <w:pStyle w:val="a3"/>
        <w:numPr>
          <w:ilvl w:val="0"/>
          <w:numId w:val="49"/>
        </w:numPr>
        <w:spacing w:afterLines="50" w:after="120" w:line="288" w:lineRule="auto"/>
        <w:ind w:firstLineChars="0"/>
        <w:jc w:val="left"/>
        <w:rPr>
          <w:rFonts w:ascii="仿宋" w:eastAsia="仿宋" w:hAnsi="仿宋" w:cs="Arial"/>
          <w:sz w:val="22"/>
        </w:rPr>
      </w:pPr>
      <w:r w:rsidRPr="00365B31">
        <w:rPr>
          <w:rFonts w:ascii="仿宋" w:eastAsia="仿宋" w:hAnsi="仿宋" w:cs="Arial"/>
          <w:sz w:val="22"/>
        </w:rPr>
        <w:t>《上海市软件和信息服务业发展“十五五”规划》</w:t>
      </w:r>
    </w:p>
    <w:bookmarkEnd w:id="22"/>
    <w:p w14:paraId="799A5A07" w14:textId="21E5394E" w:rsidR="00F9017A" w:rsidRPr="00A2176B" w:rsidRDefault="00F9017A" w:rsidP="00473C4C">
      <w:pPr>
        <w:pStyle w:val="a3"/>
        <w:numPr>
          <w:ilvl w:val="0"/>
          <w:numId w:val="49"/>
        </w:numPr>
        <w:spacing w:afterLines="50" w:after="120" w:line="288" w:lineRule="auto"/>
        <w:ind w:firstLineChars="0"/>
        <w:jc w:val="left"/>
        <w:rPr>
          <w:rFonts w:ascii="仿宋" w:eastAsia="仿宋" w:hAnsi="仿宋" w:cs="Arial" w:hint="eastAsia"/>
          <w:sz w:val="22"/>
        </w:rPr>
      </w:pPr>
      <w:r>
        <w:rPr>
          <w:rFonts w:ascii="仿宋" w:eastAsia="仿宋" w:hAnsi="仿宋" w:cs="Arial" w:hint="eastAsia"/>
          <w:sz w:val="22"/>
        </w:rPr>
        <w:t>《</w:t>
      </w:r>
      <w:r w:rsidRPr="00F9017A">
        <w:rPr>
          <w:rFonts w:ascii="仿宋" w:eastAsia="仿宋" w:hAnsi="仿宋" w:cs="Arial" w:hint="eastAsia"/>
          <w:sz w:val="22"/>
        </w:rPr>
        <w:t>上海市加强开源体系建设实施方案</w:t>
      </w:r>
      <w:r>
        <w:rPr>
          <w:rFonts w:ascii="Calibri" w:eastAsia="仿宋" w:hAnsi="Calibri" w:cs="Calibri" w:hint="eastAsia"/>
          <w:sz w:val="22"/>
        </w:rPr>
        <w:t>》</w:t>
      </w:r>
    </w:p>
    <w:sectPr w:rsidR="00F9017A" w:rsidRPr="00A2176B">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CCEAE" w14:textId="77777777" w:rsidR="00CA75D4" w:rsidRDefault="00CA75D4">
      <w:r>
        <w:separator/>
      </w:r>
    </w:p>
  </w:endnote>
  <w:endnote w:type="continuationSeparator" w:id="0">
    <w:p w14:paraId="0F1EB64C" w14:textId="77777777" w:rsidR="00CA75D4" w:rsidRDefault="00CA7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C4161" w14:textId="77777777" w:rsidR="00A95970" w:rsidRDefault="00A959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443E6" w14:textId="77777777" w:rsidR="00CA75D4" w:rsidRDefault="00CA75D4">
      <w:r>
        <w:separator/>
      </w:r>
    </w:p>
  </w:footnote>
  <w:footnote w:type="continuationSeparator" w:id="0">
    <w:p w14:paraId="0480B8E4" w14:textId="77777777" w:rsidR="00CA75D4" w:rsidRDefault="00CA7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12D7D" w14:textId="77777777" w:rsidR="00A95970" w:rsidRDefault="00A959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6CE6"/>
    <w:multiLevelType w:val="multilevel"/>
    <w:tmpl w:val="0E5426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1B18CB"/>
    <w:multiLevelType w:val="multilevel"/>
    <w:tmpl w:val="9F589B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C64938"/>
    <w:multiLevelType w:val="hybridMultilevel"/>
    <w:tmpl w:val="7A28D5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7F5670C"/>
    <w:multiLevelType w:val="multilevel"/>
    <w:tmpl w:val="26086F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193DCE"/>
    <w:multiLevelType w:val="multilevel"/>
    <w:tmpl w:val="7D4643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0DF68FD"/>
    <w:multiLevelType w:val="multilevel"/>
    <w:tmpl w:val="FCD049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32645B9"/>
    <w:multiLevelType w:val="multilevel"/>
    <w:tmpl w:val="3CFC227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1940B7"/>
    <w:multiLevelType w:val="multilevel"/>
    <w:tmpl w:val="D97E5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32ED9"/>
    <w:multiLevelType w:val="multilevel"/>
    <w:tmpl w:val="E2D80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26692"/>
    <w:multiLevelType w:val="multilevel"/>
    <w:tmpl w:val="7D56D4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A5028A4"/>
    <w:multiLevelType w:val="multilevel"/>
    <w:tmpl w:val="CFD6BD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D284582"/>
    <w:multiLevelType w:val="multilevel"/>
    <w:tmpl w:val="A0C8AF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DD1056D"/>
    <w:multiLevelType w:val="multilevel"/>
    <w:tmpl w:val="B40CCC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F1639E9"/>
    <w:multiLevelType w:val="multilevel"/>
    <w:tmpl w:val="E4D09E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41C09D4"/>
    <w:multiLevelType w:val="multilevel"/>
    <w:tmpl w:val="838C25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49C2331"/>
    <w:multiLevelType w:val="multilevel"/>
    <w:tmpl w:val="AC360D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D75D89"/>
    <w:multiLevelType w:val="multilevel"/>
    <w:tmpl w:val="4EA6C6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21E7456"/>
    <w:multiLevelType w:val="multilevel"/>
    <w:tmpl w:val="920AED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48E5BBE"/>
    <w:multiLevelType w:val="multilevel"/>
    <w:tmpl w:val="9E0A52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81944B3"/>
    <w:multiLevelType w:val="multilevel"/>
    <w:tmpl w:val="8592B3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8FB21A5"/>
    <w:multiLevelType w:val="multilevel"/>
    <w:tmpl w:val="D56652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9484CD5"/>
    <w:multiLevelType w:val="multilevel"/>
    <w:tmpl w:val="0DBE7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67A5C"/>
    <w:multiLevelType w:val="multilevel"/>
    <w:tmpl w:val="B9CC5F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E742673"/>
    <w:multiLevelType w:val="hybridMultilevel"/>
    <w:tmpl w:val="9224D6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3F4E4852"/>
    <w:multiLevelType w:val="multilevel"/>
    <w:tmpl w:val="473C5B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FA55E8F"/>
    <w:multiLevelType w:val="multilevel"/>
    <w:tmpl w:val="E0A813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22D7D5A"/>
    <w:multiLevelType w:val="multilevel"/>
    <w:tmpl w:val="7448818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4E66EA7"/>
    <w:multiLevelType w:val="multilevel"/>
    <w:tmpl w:val="7F2087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59B0802"/>
    <w:multiLevelType w:val="multilevel"/>
    <w:tmpl w:val="BB2C27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6CE1444"/>
    <w:multiLevelType w:val="multilevel"/>
    <w:tmpl w:val="3D7076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D6A17F5"/>
    <w:multiLevelType w:val="multilevel"/>
    <w:tmpl w:val="798ED4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1004408"/>
    <w:multiLevelType w:val="multilevel"/>
    <w:tmpl w:val="6F42BC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5056A4F"/>
    <w:multiLevelType w:val="multilevel"/>
    <w:tmpl w:val="6A8E47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76F76DA"/>
    <w:multiLevelType w:val="multilevel"/>
    <w:tmpl w:val="974EFA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7F765CC"/>
    <w:multiLevelType w:val="multilevel"/>
    <w:tmpl w:val="197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7222B0"/>
    <w:multiLevelType w:val="multilevel"/>
    <w:tmpl w:val="07DA8B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5F481C7C"/>
    <w:multiLevelType w:val="multilevel"/>
    <w:tmpl w:val="F5EC0F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F4B0CB7"/>
    <w:multiLevelType w:val="multilevel"/>
    <w:tmpl w:val="D0CA847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046196A"/>
    <w:multiLevelType w:val="multilevel"/>
    <w:tmpl w:val="7EE0C5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1C8033A"/>
    <w:multiLevelType w:val="multilevel"/>
    <w:tmpl w:val="E41C93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67B3B27"/>
    <w:multiLevelType w:val="multilevel"/>
    <w:tmpl w:val="0DBE7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1426B"/>
    <w:multiLevelType w:val="hybridMultilevel"/>
    <w:tmpl w:val="7B70084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6EB5693B"/>
    <w:multiLevelType w:val="multilevel"/>
    <w:tmpl w:val="A8CE69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EFB5C6C"/>
    <w:multiLevelType w:val="multilevel"/>
    <w:tmpl w:val="D2EC48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F7247BB"/>
    <w:multiLevelType w:val="multilevel"/>
    <w:tmpl w:val="161A50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1C43B97"/>
    <w:multiLevelType w:val="multilevel"/>
    <w:tmpl w:val="894EEA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53E2050"/>
    <w:multiLevelType w:val="multilevel"/>
    <w:tmpl w:val="A720F4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57E3079"/>
    <w:multiLevelType w:val="multilevel"/>
    <w:tmpl w:val="B942B5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CC552A3"/>
    <w:multiLevelType w:val="multilevel"/>
    <w:tmpl w:val="F96647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7"/>
  </w:num>
  <w:num w:numId="2">
    <w:abstractNumId w:val="38"/>
  </w:num>
  <w:num w:numId="3">
    <w:abstractNumId w:val="48"/>
  </w:num>
  <w:num w:numId="4">
    <w:abstractNumId w:val="28"/>
  </w:num>
  <w:num w:numId="5">
    <w:abstractNumId w:val="32"/>
  </w:num>
  <w:num w:numId="6">
    <w:abstractNumId w:val="22"/>
  </w:num>
  <w:num w:numId="7">
    <w:abstractNumId w:val="31"/>
  </w:num>
  <w:num w:numId="8">
    <w:abstractNumId w:val="35"/>
  </w:num>
  <w:num w:numId="9">
    <w:abstractNumId w:val="39"/>
  </w:num>
  <w:num w:numId="10">
    <w:abstractNumId w:val="3"/>
  </w:num>
  <w:num w:numId="11">
    <w:abstractNumId w:val="11"/>
  </w:num>
  <w:num w:numId="12">
    <w:abstractNumId w:val="33"/>
  </w:num>
  <w:num w:numId="13">
    <w:abstractNumId w:val="46"/>
  </w:num>
  <w:num w:numId="14">
    <w:abstractNumId w:val="13"/>
  </w:num>
  <w:num w:numId="15">
    <w:abstractNumId w:val="25"/>
  </w:num>
  <w:num w:numId="16">
    <w:abstractNumId w:val="16"/>
  </w:num>
  <w:num w:numId="17">
    <w:abstractNumId w:val="10"/>
  </w:num>
  <w:num w:numId="18">
    <w:abstractNumId w:val="15"/>
  </w:num>
  <w:num w:numId="19">
    <w:abstractNumId w:val="47"/>
  </w:num>
  <w:num w:numId="20">
    <w:abstractNumId w:val="27"/>
  </w:num>
  <w:num w:numId="21">
    <w:abstractNumId w:val="20"/>
  </w:num>
  <w:num w:numId="22">
    <w:abstractNumId w:val="5"/>
  </w:num>
  <w:num w:numId="23">
    <w:abstractNumId w:val="42"/>
  </w:num>
  <w:num w:numId="24">
    <w:abstractNumId w:val="36"/>
  </w:num>
  <w:num w:numId="25">
    <w:abstractNumId w:val="30"/>
  </w:num>
  <w:num w:numId="26">
    <w:abstractNumId w:val="12"/>
  </w:num>
  <w:num w:numId="27">
    <w:abstractNumId w:val="18"/>
  </w:num>
  <w:num w:numId="28">
    <w:abstractNumId w:val="0"/>
  </w:num>
  <w:num w:numId="29">
    <w:abstractNumId w:val="1"/>
  </w:num>
  <w:num w:numId="30">
    <w:abstractNumId w:val="45"/>
  </w:num>
  <w:num w:numId="31">
    <w:abstractNumId w:val="9"/>
  </w:num>
  <w:num w:numId="32">
    <w:abstractNumId w:val="19"/>
  </w:num>
  <w:num w:numId="33">
    <w:abstractNumId w:val="4"/>
  </w:num>
  <w:num w:numId="34">
    <w:abstractNumId w:val="24"/>
  </w:num>
  <w:num w:numId="35">
    <w:abstractNumId w:val="44"/>
  </w:num>
  <w:num w:numId="36">
    <w:abstractNumId w:val="6"/>
  </w:num>
  <w:num w:numId="37">
    <w:abstractNumId w:val="26"/>
  </w:num>
  <w:num w:numId="38">
    <w:abstractNumId w:val="37"/>
  </w:num>
  <w:num w:numId="39">
    <w:abstractNumId w:val="43"/>
  </w:num>
  <w:num w:numId="40">
    <w:abstractNumId w:val="29"/>
  </w:num>
  <w:num w:numId="41">
    <w:abstractNumId w:val="14"/>
  </w:num>
  <w:num w:numId="42">
    <w:abstractNumId w:val="23"/>
  </w:num>
  <w:num w:numId="43">
    <w:abstractNumId w:val="34"/>
  </w:num>
  <w:num w:numId="44">
    <w:abstractNumId w:val="40"/>
  </w:num>
  <w:num w:numId="45">
    <w:abstractNumId w:val="8"/>
  </w:num>
  <w:num w:numId="46">
    <w:abstractNumId w:val="7"/>
  </w:num>
  <w:num w:numId="47">
    <w:abstractNumId w:val="41"/>
  </w:num>
  <w:num w:numId="48">
    <w:abstractNumId w:val="21"/>
  </w:num>
  <w:num w:numId="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5970"/>
    <w:rsid w:val="00000995"/>
    <w:rsid w:val="0003139E"/>
    <w:rsid w:val="000330F4"/>
    <w:rsid w:val="00055A55"/>
    <w:rsid w:val="00060548"/>
    <w:rsid w:val="000714F7"/>
    <w:rsid w:val="00071A75"/>
    <w:rsid w:val="000A55A6"/>
    <w:rsid w:val="000B37CD"/>
    <w:rsid w:val="000B6365"/>
    <w:rsid w:val="000F43E9"/>
    <w:rsid w:val="001002E7"/>
    <w:rsid w:val="0011698C"/>
    <w:rsid w:val="00117693"/>
    <w:rsid w:val="00127629"/>
    <w:rsid w:val="00131A5E"/>
    <w:rsid w:val="00153377"/>
    <w:rsid w:val="00161BBE"/>
    <w:rsid w:val="00164A0F"/>
    <w:rsid w:val="00171B2B"/>
    <w:rsid w:val="00187015"/>
    <w:rsid w:val="001A7CDF"/>
    <w:rsid w:val="001E0498"/>
    <w:rsid w:val="001E1CDB"/>
    <w:rsid w:val="001F3F1A"/>
    <w:rsid w:val="00233386"/>
    <w:rsid w:val="002447CD"/>
    <w:rsid w:val="002915F1"/>
    <w:rsid w:val="002A722F"/>
    <w:rsid w:val="002C4EB8"/>
    <w:rsid w:val="002F4F1C"/>
    <w:rsid w:val="002F532D"/>
    <w:rsid w:val="0033037B"/>
    <w:rsid w:val="00335DFE"/>
    <w:rsid w:val="0035652F"/>
    <w:rsid w:val="00356CF8"/>
    <w:rsid w:val="00365B31"/>
    <w:rsid w:val="003932CA"/>
    <w:rsid w:val="003A3EB3"/>
    <w:rsid w:val="003D6BBC"/>
    <w:rsid w:val="003F0798"/>
    <w:rsid w:val="0041496D"/>
    <w:rsid w:val="00445CE7"/>
    <w:rsid w:val="00463978"/>
    <w:rsid w:val="00473C4C"/>
    <w:rsid w:val="0048090C"/>
    <w:rsid w:val="0049048B"/>
    <w:rsid w:val="00494862"/>
    <w:rsid w:val="004A51EB"/>
    <w:rsid w:val="005156BC"/>
    <w:rsid w:val="00522761"/>
    <w:rsid w:val="00535C99"/>
    <w:rsid w:val="00565666"/>
    <w:rsid w:val="005768CD"/>
    <w:rsid w:val="00593B65"/>
    <w:rsid w:val="005A53FC"/>
    <w:rsid w:val="005D7830"/>
    <w:rsid w:val="005E17EB"/>
    <w:rsid w:val="00627D1E"/>
    <w:rsid w:val="006328D3"/>
    <w:rsid w:val="006511EE"/>
    <w:rsid w:val="00673961"/>
    <w:rsid w:val="006924A8"/>
    <w:rsid w:val="00693692"/>
    <w:rsid w:val="006A0A19"/>
    <w:rsid w:val="006A5A5F"/>
    <w:rsid w:val="006C2C08"/>
    <w:rsid w:val="006D364B"/>
    <w:rsid w:val="006F1D51"/>
    <w:rsid w:val="007054DC"/>
    <w:rsid w:val="00712534"/>
    <w:rsid w:val="007218F7"/>
    <w:rsid w:val="00727D7E"/>
    <w:rsid w:val="00741FCA"/>
    <w:rsid w:val="00743A9D"/>
    <w:rsid w:val="00773CE9"/>
    <w:rsid w:val="007B0E7E"/>
    <w:rsid w:val="007B4EC4"/>
    <w:rsid w:val="007E57C7"/>
    <w:rsid w:val="00830F63"/>
    <w:rsid w:val="00842A0D"/>
    <w:rsid w:val="00875370"/>
    <w:rsid w:val="008945DB"/>
    <w:rsid w:val="008C2463"/>
    <w:rsid w:val="00902C8F"/>
    <w:rsid w:val="00926342"/>
    <w:rsid w:val="00936B5D"/>
    <w:rsid w:val="00954A47"/>
    <w:rsid w:val="009643A3"/>
    <w:rsid w:val="00966842"/>
    <w:rsid w:val="009A51BD"/>
    <w:rsid w:val="009B0AB9"/>
    <w:rsid w:val="009B367E"/>
    <w:rsid w:val="009C7578"/>
    <w:rsid w:val="009E57EE"/>
    <w:rsid w:val="00A2176B"/>
    <w:rsid w:val="00A273CF"/>
    <w:rsid w:val="00A27C73"/>
    <w:rsid w:val="00A36922"/>
    <w:rsid w:val="00A45494"/>
    <w:rsid w:val="00A545DB"/>
    <w:rsid w:val="00A6184E"/>
    <w:rsid w:val="00A7238E"/>
    <w:rsid w:val="00A7319C"/>
    <w:rsid w:val="00A9054C"/>
    <w:rsid w:val="00A95970"/>
    <w:rsid w:val="00AA0CFB"/>
    <w:rsid w:val="00AB19FA"/>
    <w:rsid w:val="00AB5DCF"/>
    <w:rsid w:val="00AE5484"/>
    <w:rsid w:val="00AF2005"/>
    <w:rsid w:val="00AF6F6E"/>
    <w:rsid w:val="00B145B0"/>
    <w:rsid w:val="00B54F94"/>
    <w:rsid w:val="00B600EC"/>
    <w:rsid w:val="00B81B84"/>
    <w:rsid w:val="00B918AD"/>
    <w:rsid w:val="00BC197B"/>
    <w:rsid w:val="00BD15CC"/>
    <w:rsid w:val="00BD453B"/>
    <w:rsid w:val="00BF1632"/>
    <w:rsid w:val="00C16755"/>
    <w:rsid w:val="00C22366"/>
    <w:rsid w:val="00C4458A"/>
    <w:rsid w:val="00C504FB"/>
    <w:rsid w:val="00C67402"/>
    <w:rsid w:val="00C70F1E"/>
    <w:rsid w:val="00CA75D4"/>
    <w:rsid w:val="00CF4B3B"/>
    <w:rsid w:val="00CF7B5E"/>
    <w:rsid w:val="00D53A4F"/>
    <w:rsid w:val="00DB0CBC"/>
    <w:rsid w:val="00DC0CC3"/>
    <w:rsid w:val="00DE0BA5"/>
    <w:rsid w:val="00E0456B"/>
    <w:rsid w:val="00E378BC"/>
    <w:rsid w:val="00E641D0"/>
    <w:rsid w:val="00E677EE"/>
    <w:rsid w:val="00E75F96"/>
    <w:rsid w:val="00E90C9E"/>
    <w:rsid w:val="00E957B1"/>
    <w:rsid w:val="00EA4D00"/>
    <w:rsid w:val="00EB0C57"/>
    <w:rsid w:val="00EC1C82"/>
    <w:rsid w:val="00F02DBA"/>
    <w:rsid w:val="00F05DBD"/>
    <w:rsid w:val="00F22CB8"/>
    <w:rsid w:val="00F27B8C"/>
    <w:rsid w:val="00F42277"/>
    <w:rsid w:val="00F47649"/>
    <w:rsid w:val="00F67B77"/>
    <w:rsid w:val="00F9017A"/>
    <w:rsid w:val="00F926A9"/>
    <w:rsid w:val="00FB5886"/>
    <w:rsid w:val="00FC04DB"/>
    <w:rsid w:val="00FC263C"/>
    <w:rsid w:val="00FD16BB"/>
    <w:rsid w:val="00FD2490"/>
    <w:rsid w:val="00FD3997"/>
    <w:rsid w:val="00FE3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8F09"/>
  <w15:docId w15:val="{15274E40-4607-4078-A1FE-00023956E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3961"/>
    <w:pPr>
      <w:widowControl w:val="0"/>
      <w:jc w:val="both"/>
    </w:pPr>
  </w:style>
  <w:style w:type="paragraph" w:styleId="1">
    <w:name w:val="heading 1"/>
    <w:basedOn w:val="a"/>
    <w:link w:val="10"/>
    <w:uiPriority w:val="9"/>
    <w:qFormat/>
    <w:rsid w:val="00335DF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335DFE"/>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335DFE"/>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77EE"/>
    <w:pPr>
      <w:ind w:firstLineChars="200" w:firstLine="420"/>
    </w:pPr>
  </w:style>
  <w:style w:type="character" w:customStyle="1" w:styleId="10">
    <w:name w:val="标题 1 字符"/>
    <w:basedOn w:val="a0"/>
    <w:link w:val="1"/>
    <w:uiPriority w:val="9"/>
    <w:rsid w:val="00335DFE"/>
    <w:rPr>
      <w:rFonts w:ascii="宋体" w:eastAsia="宋体" w:hAnsi="宋体" w:cs="宋体"/>
      <w:b/>
      <w:bCs/>
      <w:kern w:val="36"/>
      <w:sz w:val="48"/>
      <w:szCs w:val="48"/>
    </w:rPr>
  </w:style>
  <w:style w:type="character" w:customStyle="1" w:styleId="20">
    <w:name w:val="标题 2 字符"/>
    <w:basedOn w:val="a0"/>
    <w:link w:val="2"/>
    <w:uiPriority w:val="9"/>
    <w:rsid w:val="00335DFE"/>
    <w:rPr>
      <w:rFonts w:ascii="宋体" w:eastAsia="宋体" w:hAnsi="宋体" w:cs="宋体"/>
      <w:b/>
      <w:bCs/>
      <w:kern w:val="0"/>
      <w:sz w:val="36"/>
      <w:szCs w:val="36"/>
    </w:rPr>
  </w:style>
  <w:style w:type="character" w:customStyle="1" w:styleId="30">
    <w:name w:val="标题 3 字符"/>
    <w:basedOn w:val="a0"/>
    <w:link w:val="3"/>
    <w:uiPriority w:val="9"/>
    <w:rsid w:val="00335DFE"/>
    <w:rPr>
      <w:rFonts w:ascii="宋体" w:eastAsia="宋体" w:hAnsi="宋体" w:cs="宋体"/>
      <w:b/>
      <w:bCs/>
      <w:kern w:val="0"/>
      <w:sz w:val="27"/>
      <w:szCs w:val="27"/>
    </w:rPr>
  </w:style>
  <w:style w:type="paragraph" w:styleId="a4">
    <w:name w:val="Normal (Web)"/>
    <w:basedOn w:val="a"/>
    <w:uiPriority w:val="99"/>
    <w:semiHidden/>
    <w:unhideWhenUsed/>
    <w:rsid w:val="00335DFE"/>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335DFE"/>
    <w:rPr>
      <w:rFonts w:ascii="宋体" w:eastAsia="宋体" w:hAnsi="宋体" w:cs="宋体"/>
      <w:sz w:val="24"/>
      <w:szCs w:val="24"/>
    </w:rPr>
  </w:style>
  <w:style w:type="character" w:styleId="a5">
    <w:name w:val="Strong"/>
    <w:basedOn w:val="a0"/>
    <w:uiPriority w:val="22"/>
    <w:qFormat/>
    <w:rsid w:val="00335DFE"/>
    <w:rPr>
      <w:b/>
      <w:bCs/>
    </w:rPr>
  </w:style>
  <w:style w:type="table" w:styleId="a6">
    <w:name w:val="Table Grid"/>
    <w:basedOn w:val="a1"/>
    <w:uiPriority w:val="39"/>
    <w:rsid w:val="000313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421485">
      <w:bodyDiv w:val="1"/>
      <w:marLeft w:val="0"/>
      <w:marRight w:val="0"/>
      <w:marTop w:val="0"/>
      <w:marBottom w:val="0"/>
      <w:divBdr>
        <w:top w:val="none" w:sz="0" w:space="0" w:color="auto"/>
        <w:left w:val="none" w:sz="0" w:space="0" w:color="auto"/>
        <w:bottom w:val="none" w:sz="0" w:space="0" w:color="auto"/>
        <w:right w:val="none" w:sz="0" w:space="0" w:color="auto"/>
      </w:divBdr>
      <w:divsChild>
        <w:div w:id="267155636">
          <w:marLeft w:val="0"/>
          <w:marRight w:val="0"/>
          <w:marTop w:val="0"/>
          <w:marBottom w:val="0"/>
          <w:divBdr>
            <w:top w:val="none" w:sz="0" w:space="0" w:color="auto"/>
            <w:left w:val="none" w:sz="0" w:space="0" w:color="auto"/>
            <w:bottom w:val="none" w:sz="0" w:space="0" w:color="auto"/>
            <w:right w:val="none" w:sz="0" w:space="0" w:color="auto"/>
          </w:divBdr>
          <w:divsChild>
            <w:div w:id="1989361129">
              <w:marLeft w:val="0"/>
              <w:marRight w:val="0"/>
              <w:marTop w:val="0"/>
              <w:marBottom w:val="0"/>
              <w:divBdr>
                <w:top w:val="none" w:sz="0" w:space="0" w:color="auto"/>
                <w:left w:val="none" w:sz="0" w:space="0" w:color="auto"/>
                <w:bottom w:val="none" w:sz="0" w:space="0" w:color="auto"/>
                <w:right w:val="none" w:sz="0" w:space="0" w:color="auto"/>
              </w:divBdr>
            </w:div>
            <w:div w:id="190644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66150">
      <w:bodyDiv w:val="1"/>
      <w:marLeft w:val="0"/>
      <w:marRight w:val="0"/>
      <w:marTop w:val="0"/>
      <w:marBottom w:val="0"/>
      <w:divBdr>
        <w:top w:val="none" w:sz="0" w:space="0" w:color="auto"/>
        <w:left w:val="none" w:sz="0" w:space="0" w:color="auto"/>
        <w:bottom w:val="none" w:sz="0" w:space="0" w:color="auto"/>
        <w:right w:val="none" w:sz="0" w:space="0" w:color="auto"/>
      </w:divBdr>
    </w:div>
    <w:div w:id="2092963442">
      <w:bodyDiv w:val="1"/>
      <w:marLeft w:val="0"/>
      <w:marRight w:val="0"/>
      <w:marTop w:val="0"/>
      <w:marBottom w:val="0"/>
      <w:divBdr>
        <w:top w:val="none" w:sz="0" w:space="0" w:color="auto"/>
        <w:left w:val="none" w:sz="0" w:space="0" w:color="auto"/>
        <w:bottom w:val="none" w:sz="0" w:space="0" w:color="auto"/>
        <w:right w:val="none" w:sz="0" w:space="0" w:color="auto"/>
      </w:divBdr>
      <w:divsChild>
        <w:div w:id="452286170">
          <w:marLeft w:val="0"/>
          <w:marRight w:val="0"/>
          <w:marTop w:val="0"/>
          <w:marBottom w:val="0"/>
          <w:divBdr>
            <w:top w:val="none" w:sz="0" w:space="0" w:color="auto"/>
            <w:left w:val="none" w:sz="0" w:space="0" w:color="auto"/>
            <w:bottom w:val="none" w:sz="0" w:space="0" w:color="auto"/>
            <w:right w:val="none" w:sz="0" w:space="0" w:color="auto"/>
          </w:divBdr>
          <w:divsChild>
            <w:div w:id="861013070">
              <w:marLeft w:val="0"/>
              <w:marRight w:val="0"/>
              <w:marTop w:val="0"/>
              <w:marBottom w:val="0"/>
              <w:divBdr>
                <w:top w:val="none" w:sz="0" w:space="0" w:color="auto"/>
                <w:left w:val="none" w:sz="0" w:space="0" w:color="auto"/>
                <w:bottom w:val="none" w:sz="0" w:space="0" w:color="auto"/>
                <w:right w:val="none" w:sz="0" w:space="0" w:color="auto"/>
              </w:divBdr>
            </w:div>
            <w:div w:id="197914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8</Pages>
  <Words>1080</Words>
  <Characters>6159</Characters>
  <Application>Microsoft Office Word</Application>
  <DocSecurity>0</DocSecurity>
  <Lines>51</Lines>
  <Paragraphs>14</Paragraphs>
  <ScaleCrop>false</ScaleCrop>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1</cp:lastModifiedBy>
  <cp:revision>153</cp:revision>
  <cp:lastPrinted>2026-09-02T00:03:00Z</cp:lastPrinted>
  <dcterms:created xsi:type="dcterms:W3CDTF">2026-08-07T00:14:00Z</dcterms:created>
  <dcterms:modified xsi:type="dcterms:W3CDTF">2026-09-02T00:03:00Z</dcterms:modified>
</cp:coreProperties>
</file>