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EA1251">
      <w:pPr>
        <w:spacing w:before="162" w:line="230" w:lineRule="auto"/>
        <w:ind w:left="44" w:leftChars="0"/>
        <w:outlineLvl w:val="9"/>
        <w:rPr>
          <w:rFonts w:ascii="Times New Roman" w:hAnsi="Times New Roman" w:eastAsia="Times New Roman" w:cs="Times New Roman"/>
          <w:sz w:val="32"/>
          <w:szCs w:val="32"/>
          <w:lang w:eastAsia="zh-CN"/>
        </w:rPr>
      </w:pPr>
      <w:r>
        <w:rPr>
          <w:rFonts w:ascii="Times New Roman" w:hAnsi="Times New Roman" w:eastAsia="黑体" w:cs="黑体"/>
          <w:spacing w:val="-4"/>
          <w:sz w:val="32"/>
          <w:szCs w:val="32"/>
          <w:lang w:eastAsia="zh-CN"/>
        </w:rPr>
        <w:t>附件</w:t>
      </w:r>
      <w:r>
        <w:rPr>
          <w:rFonts w:ascii="Times New Roman" w:hAnsi="Times New Roman" w:eastAsia="黑体" w:cs="黑体"/>
          <w:spacing w:val="-36"/>
          <w:sz w:val="32"/>
          <w:szCs w:val="32"/>
          <w:lang w:eastAsia="zh-CN"/>
        </w:rPr>
        <w:t xml:space="preserve"> </w:t>
      </w:r>
    </w:p>
    <w:p w14:paraId="16A0E0F5">
      <w:pPr>
        <w:spacing w:line="315" w:lineRule="auto"/>
        <w:outlineLvl w:val="9"/>
        <w:rPr>
          <w:rFonts w:ascii="Times New Roman" w:hAnsi="Times New Roman"/>
          <w:lang w:eastAsia="zh-CN"/>
        </w:rPr>
      </w:pPr>
    </w:p>
    <w:p w14:paraId="27889219">
      <w:pPr>
        <w:spacing w:line="315" w:lineRule="auto"/>
        <w:outlineLvl w:val="9"/>
        <w:rPr>
          <w:rFonts w:ascii="Times New Roman" w:hAnsi="Times New Roman"/>
          <w:lang w:eastAsia="zh-CN"/>
        </w:rPr>
      </w:pPr>
    </w:p>
    <w:p w14:paraId="29F7D614">
      <w:pPr>
        <w:widowControl w:val="0"/>
        <w:kinsoku/>
        <w:autoSpaceDE/>
        <w:autoSpaceDN/>
        <w:adjustRightInd/>
        <w:spacing w:line="600" w:lineRule="exact"/>
        <w:jc w:val="center"/>
        <w:textAlignment w:val="auto"/>
        <w:outlineLvl w:val="9"/>
        <w:rPr>
          <w:rFonts w:ascii="Times New Roman" w:hAnsi="Times New Roman" w:eastAsia="方正小标宋简体" w:cs="方正小标宋简体"/>
          <w:sz w:val="44"/>
          <w:szCs w:val="44"/>
          <w:lang w:eastAsia="zh-CN"/>
        </w:rPr>
      </w:pPr>
      <w:r>
        <w:rPr>
          <w:rFonts w:hint="eastAsia" w:ascii="Times New Roman" w:hAnsi="Times New Roman" w:eastAsia="方正小标宋简体" w:cs="方正小标宋简体"/>
          <w:snapToGrid/>
          <w:kern w:val="2"/>
          <w:sz w:val="44"/>
          <w:szCs w:val="44"/>
          <w:lang w:eastAsia="zh-CN"/>
        </w:rPr>
        <w:t>“人工智能+高等教育”</w:t>
      </w:r>
      <w:r>
        <w:rPr>
          <w:rFonts w:hint="eastAsia" w:ascii="Times New Roman" w:hAnsi="Times New Roman" w:eastAsia="方正小标宋简体" w:cs="方正小标宋简体"/>
          <w:sz w:val="44"/>
          <w:szCs w:val="44"/>
          <w:lang w:eastAsia="zh-CN"/>
        </w:rPr>
        <w:t>典型应用</w:t>
      </w:r>
    </w:p>
    <w:p w14:paraId="30DA1535">
      <w:pPr>
        <w:widowControl w:val="0"/>
        <w:kinsoku/>
        <w:autoSpaceDE/>
        <w:autoSpaceDN/>
        <w:adjustRightInd/>
        <w:spacing w:line="600" w:lineRule="exact"/>
        <w:jc w:val="center"/>
        <w:textAlignment w:val="auto"/>
        <w:outlineLvl w:val="9"/>
        <w:rPr>
          <w:rFonts w:ascii="Times New Roman" w:hAnsi="Times New Roman" w:eastAsia="方正小标宋简体" w:cs="方正小标宋简体"/>
          <w:snapToGrid/>
          <w:kern w:val="2"/>
          <w:sz w:val="44"/>
          <w:szCs w:val="44"/>
          <w:lang w:eastAsia="zh-CN"/>
        </w:rPr>
      </w:pPr>
      <w:r>
        <w:rPr>
          <w:rFonts w:hint="eastAsia" w:ascii="Times New Roman" w:hAnsi="Times New Roman" w:eastAsia="方正小标宋简体" w:cs="方正小标宋简体"/>
          <w:sz w:val="44"/>
          <w:szCs w:val="44"/>
          <w:lang w:eastAsia="zh-CN"/>
        </w:rPr>
        <w:t>场景案例</w:t>
      </w:r>
      <w:r>
        <w:rPr>
          <w:rFonts w:hint="eastAsia" w:ascii="Times New Roman" w:hAnsi="Times New Roman" w:eastAsia="方正小标宋简体" w:cs="方正小标宋简体"/>
          <w:snapToGrid/>
          <w:kern w:val="2"/>
          <w:sz w:val="44"/>
          <w:szCs w:val="44"/>
          <w:lang w:eastAsia="zh-CN"/>
        </w:rPr>
        <w:t>申报书</w:t>
      </w:r>
    </w:p>
    <w:p w14:paraId="09067A72">
      <w:pPr>
        <w:spacing w:line="243" w:lineRule="auto"/>
        <w:outlineLvl w:val="9"/>
        <w:rPr>
          <w:rFonts w:ascii="Times New Roman" w:hAnsi="Times New Roman"/>
          <w:lang w:eastAsia="zh-CN"/>
        </w:rPr>
      </w:pPr>
    </w:p>
    <w:p w14:paraId="6D3F349E">
      <w:pPr>
        <w:spacing w:line="243" w:lineRule="auto"/>
        <w:outlineLvl w:val="9"/>
        <w:rPr>
          <w:rFonts w:ascii="Times New Roman" w:hAnsi="Times New Roman"/>
          <w:lang w:eastAsia="zh-CN"/>
        </w:rPr>
      </w:pPr>
    </w:p>
    <w:p w14:paraId="6F9A669F">
      <w:pPr>
        <w:spacing w:line="243" w:lineRule="auto"/>
        <w:outlineLvl w:val="9"/>
        <w:rPr>
          <w:rFonts w:ascii="Times New Roman" w:hAnsi="Times New Roman"/>
          <w:lang w:eastAsia="zh-CN"/>
        </w:rPr>
      </w:pPr>
    </w:p>
    <w:p w14:paraId="4E051206">
      <w:pPr>
        <w:spacing w:line="244" w:lineRule="auto"/>
        <w:outlineLvl w:val="9"/>
        <w:rPr>
          <w:rFonts w:ascii="Times New Roman" w:hAnsi="Times New Roman"/>
          <w:lang w:eastAsia="zh-CN"/>
        </w:rPr>
      </w:pPr>
    </w:p>
    <w:p w14:paraId="77530B08">
      <w:pPr>
        <w:spacing w:line="244" w:lineRule="auto"/>
        <w:outlineLvl w:val="9"/>
        <w:rPr>
          <w:rFonts w:ascii="Times New Roman" w:hAnsi="Times New Roman"/>
          <w:lang w:eastAsia="zh-CN"/>
        </w:rPr>
      </w:pPr>
    </w:p>
    <w:p w14:paraId="5A8798AB">
      <w:pPr>
        <w:spacing w:line="244" w:lineRule="auto"/>
        <w:outlineLvl w:val="9"/>
        <w:rPr>
          <w:rFonts w:ascii="Times New Roman" w:hAnsi="Times New Roman"/>
          <w:lang w:eastAsia="zh-CN"/>
        </w:rPr>
      </w:pPr>
    </w:p>
    <w:p w14:paraId="01CE8035">
      <w:pPr>
        <w:spacing w:line="600" w:lineRule="exact"/>
        <w:outlineLvl w:val="9"/>
        <w:rPr>
          <w:rFonts w:ascii="Times New Roman" w:hAnsi="Times New Roman"/>
          <w:sz w:val="32"/>
          <w:szCs w:val="32"/>
          <w:lang w:eastAsia="zh-CN"/>
        </w:rPr>
      </w:pPr>
    </w:p>
    <w:p w14:paraId="3E27655C">
      <w:pPr>
        <w:pStyle w:val="2"/>
        <w:spacing w:line="600" w:lineRule="exact"/>
        <w:ind w:firstLine="644" w:firstLineChars="200"/>
        <w:outlineLvl w:val="9"/>
        <w:rPr>
          <w:rFonts w:hint="default" w:ascii="Times New Roman" w:hAnsi="Times New Roman" w:eastAsia="仿宋_GB2312" w:cs="仿宋_GB2312"/>
          <w:sz w:val="32"/>
          <w:szCs w:val="32"/>
          <w:u w:val="single"/>
          <w:lang w:val="en-US" w:eastAsia="zh-CN"/>
        </w:rPr>
      </w:pPr>
      <w:r>
        <w:rPr>
          <w:rFonts w:hint="eastAsia" w:ascii="Times New Roman" w:hAnsi="Times New Roman" w:eastAsia="仿宋_GB2312" w:cs="仿宋_GB2312"/>
          <w:spacing w:val="1"/>
          <w:sz w:val="32"/>
          <w:szCs w:val="32"/>
          <w:lang w:eastAsia="zh-CN"/>
        </w:rPr>
        <w:t>案例名称：</w:t>
      </w:r>
      <w:r>
        <w:rPr>
          <w:rFonts w:hint="eastAsia" w:ascii="Times New Roman" w:hAnsi="Times New Roman" w:eastAsia="仿宋_GB2312" w:cs="仿宋_GB2312"/>
          <w:sz w:val="32"/>
          <w:szCs w:val="32"/>
          <w:u w:val="single"/>
          <w:lang w:eastAsia="zh-CN"/>
        </w:rPr>
        <w:t xml:space="preserve">  </w:t>
      </w:r>
      <w:r>
        <w:rPr>
          <w:rFonts w:hint="eastAsia" w:ascii="Times New Roman" w:hAnsi="Times New Roman" w:eastAsia="仿宋_GB2312" w:cs="仿宋_GB2312"/>
          <w:sz w:val="32"/>
          <w:szCs w:val="32"/>
          <w:u w:val="single"/>
          <w:lang w:val="en-US" w:eastAsia="zh-CN"/>
        </w:rPr>
        <w:t xml:space="preserve">   </w:t>
      </w:r>
      <w:r>
        <w:rPr>
          <w:rFonts w:hint="eastAsia" w:ascii="Times New Roman" w:hAnsi="Times New Roman" w:eastAsia="仿宋_GB2312" w:cs="仿宋_GB2312"/>
          <w:sz w:val="32"/>
          <w:szCs w:val="32"/>
          <w:u w:val="single"/>
          <w:lang w:eastAsia="zh-CN"/>
        </w:rPr>
        <w:t>云知师AI：赋能教师全场景教学</w:t>
      </w:r>
      <w:r>
        <w:rPr>
          <w:rFonts w:hint="eastAsia" w:ascii="Times New Roman" w:hAnsi="Times New Roman" w:eastAsia="仿宋_GB2312" w:cs="仿宋_GB2312"/>
          <w:sz w:val="32"/>
          <w:szCs w:val="32"/>
          <w:u w:val="single"/>
          <w:lang w:val="en-US" w:eastAsia="zh-CN"/>
        </w:rPr>
        <w:t xml:space="preserve">    </w:t>
      </w:r>
    </w:p>
    <w:p w14:paraId="178CB07F">
      <w:pPr>
        <w:spacing w:line="600" w:lineRule="exact"/>
        <w:ind w:firstLine="2240" w:firstLineChars="700"/>
        <w:jc w:val="left"/>
        <w:outlineLvl w:val="9"/>
        <w:rPr>
          <w:rFonts w:ascii="Times New Roman" w:hAnsi="Times New Roman" w:eastAsia="仿宋_GB2312" w:cs="仿宋_GB2312"/>
          <w:sz w:val="32"/>
          <w:szCs w:val="32"/>
          <w:lang w:eastAsia="zh-CN"/>
        </w:rPr>
      </w:pPr>
      <w:r>
        <w:rPr>
          <w:rFonts w:hint="eastAsia" w:ascii="Times New Roman" w:hAnsi="Times New Roman" w:eastAsia="仿宋_GB2312" w:cs="仿宋_GB2312"/>
          <w:sz w:val="32"/>
          <w:szCs w:val="32"/>
          <w:u w:val="single"/>
          <w:lang w:eastAsia="zh-CN"/>
        </w:rPr>
        <w:t xml:space="preserve"> </w:t>
      </w:r>
      <w:r>
        <w:rPr>
          <w:rFonts w:hint="eastAsia" w:ascii="Times New Roman" w:hAnsi="Times New Roman" w:eastAsia="仿宋_GB2312" w:cs="仿宋_GB2312"/>
          <w:sz w:val="32"/>
          <w:szCs w:val="32"/>
          <w:u w:val="single"/>
          <w:lang w:val="en-US" w:eastAsia="zh-CN"/>
        </w:rPr>
        <w:t xml:space="preserve">          </w:t>
      </w:r>
      <w:r>
        <w:rPr>
          <w:rFonts w:hint="eastAsia" w:ascii="Times New Roman" w:hAnsi="Times New Roman" w:eastAsia="仿宋_GB2312" w:cs="仿宋_GB2312"/>
          <w:sz w:val="32"/>
          <w:szCs w:val="32"/>
          <w:u w:val="single"/>
          <w:lang w:eastAsia="zh-CN"/>
        </w:rPr>
        <w:t>与专业发展的</w:t>
      </w:r>
      <w:r>
        <w:rPr>
          <w:rFonts w:hint="eastAsia" w:ascii="Times New Roman" w:hAnsi="Times New Roman" w:eastAsia="仿宋_GB2312" w:cs="仿宋_GB2312"/>
          <w:sz w:val="32"/>
          <w:szCs w:val="32"/>
          <w:u w:val="single"/>
          <w:lang w:val="en-US" w:eastAsia="zh-CN"/>
        </w:rPr>
        <w:t>教育智能体</w:t>
      </w:r>
      <w:r>
        <w:rPr>
          <w:rFonts w:hint="eastAsia" w:ascii="Times New Roman" w:hAnsi="Times New Roman" w:eastAsia="仿宋_GB2312" w:cs="仿宋_GB2312"/>
          <w:sz w:val="32"/>
          <w:szCs w:val="32"/>
          <w:u w:val="single"/>
          <w:lang w:eastAsia="zh-CN"/>
        </w:rPr>
        <w:t>平台</w:t>
      </w:r>
      <w:r>
        <w:rPr>
          <w:rFonts w:hint="eastAsia" w:ascii="Times New Roman" w:hAnsi="Times New Roman" w:eastAsia="仿宋_GB2312" w:cs="仿宋_GB2312"/>
          <w:sz w:val="32"/>
          <w:szCs w:val="32"/>
          <w:u w:val="single"/>
          <w:lang w:val="en-US" w:eastAsia="zh-CN"/>
        </w:rPr>
        <w:t xml:space="preserve">      </w:t>
      </w:r>
      <w:r>
        <w:rPr>
          <w:rFonts w:hint="eastAsia" w:ascii="Times New Roman" w:hAnsi="Times New Roman" w:eastAsia="仿宋_GB2312" w:cs="仿宋_GB2312"/>
          <w:sz w:val="32"/>
          <w:szCs w:val="32"/>
          <w:u w:val="single"/>
          <w:lang w:eastAsia="zh-CN"/>
        </w:rPr>
        <w:t xml:space="preserve">    </w:t>
      </w:r>
    </w:p>
    <w:p w14:paraId="42EF17E4">
      <w:pPr>
        <w:pStyle w:val="2"/>
        <w:spacing w:line="600" w:lineRule="exact"/>
        <w:ind w:firstLine="592" w:firstLineChars="200"/>
        <w:outlineLvl w:val="9"/>
        <w:rPr>
          <w:rFonts w:hint="eastAsia" w:ascii="Times New Roman" w:hAnsi="Times New Roman" w:eastAsia="仿宋_GB2312" w:cs="仿宋_GB2312"/>
          <w:spacing w:val="-12"/>
          <w:sz w:val="32"/>
          <w:szCs w:val="32"/>
          <w:lang w:eastAsia="zh-CN"/>
        </w:rPr>
      </w:pPr>
    </w:p>
    <w:p w14:paraId="137596C7">
      <w:pPr>
        <w:pStyle w:val="2"/>
        <w:spacing w:line="600" w:lineRule="exact"/>
        <w:ind w:firstLine="592" w:firstLineChars="200"/>
        <w:outlineLvl w:val="9"/>
        <w:rPr>
          <w:rFonts w:ascii="Times New Roman" w:hAnsi="Times New Roman" w:eastAsia="仿宋_GB2312" w:cs="仿宋_GB2312"/>
          <w:sz w:val="32"/>
          <w:szCs w:val="32"/>
          <w:lang w:eastAsia="zh-CN"/>
        </w:rPr>
      </w:pPr>
      <w:r>
        <w:rPr>
          <w:rFonts w:hint="eastAsia" w:ascii="Times New Roman" w:hAnsi="Times New Roman" w:eastAsia="仿宋_GB2312" w:cs="仿宋_GB2312"/>
          <w:spacing w:val="-12"/>
          <w:sz w:val="32"/>
          <w:szCs w:val="32"/>
          <w:lang w:eastAsia="zh-CN"/>
        </w:rPr>
        <w:t>申报</w:t>
      </w:r>
      <w:r>
        <w:rPr>
          <w:rFonts w:hint="eastAsia" w:ascii="Times New Roman" w:hAnsi="Times New Roman" w:eastAsia="仿宋_GB2312" w:cs="仿宋_GB2312"/>
          <w:spacing w:val="-12"/>
          <w:sz w:val="32"/>
          <w:szCs w:val="32"/>
          <w:lang w:val="en-US" w:eastAsia="zh-CN"/>
        </w:rPr>
        <w:t>高校</w:t>
      </w:r>
      <w:r>
        <w:rPr>
          <w:rFonts w:hint="eastAsia" w:ascii="Times New Roman" w:hAnsi="Times New Roman" w:eastAsia="仿宋_GB2312" w:cs="仿宋_GB2312"/>
          <w:spacing w:val="-20"/>
          <w:sz w:val="32"/>
          <w:szCs w:val="32"/>
          <w:lang w:eastAsia="zh-CN"/>
        </w:rPr>
        <w:t>：</w:t>
      </w:r>
      <w:r>
        <w:rPr>
          <w:rFonts w:hint="eastAsia" w:ascii="Times New Roman" w:hAnsi="Times New Roman" w:eastAsia="仿宋_GB2312" w:cs="仿宋_GB2312"/>
          <w:sz w:val="32"/>
          <w:szCs w:val="32"/>
          <w:u w:val="single"/>
          <w:lang w:eastAsia="zh-CN"/>
        </w:rPr>
        <w:t xml:space="preserve">   </w:t>
      </w:r>
      <w:r>
        <w:rPr>
          <w:rFonts w:hint="eastAsia" w:ascii="Times New Roman" w:hAnsi="Times New Roman" w:eastAsia="仿宋_GB2312" w:cs="仿宋_GB2312"/>
          <w:sz w:val="32"/>
          <w:szCs w:val="32"/>
          <w:u w:val="single"/>
          <w:lang w:val="en-US" w:eastAsia="zh-CN"/>
        </w:rPr>
        <w:t xml:space="preserve">                   </w:t>
      </w:r>
      <w:r>
        <w:rPr>
          <w:rFonts w:hint="eastAsia" w:ascii="Times New Roman" w:hAnsi="Times New Roman" w:eastAsia="仿宋_GB2312" w:cs="仿宋_GB2312"/>
          <w:sz w:val="32"/>
          <w:szCs w:val="32"/>
          <w:u w:val="single"/>
          <w:lang w:eastAsia="zh-CN"/>
        </w:rPr>
        <w:t>华东师范大学</w:t>
      </w:r>
      <w:r>
        <w:rPr>
          <w:rFonts w:hint="eastAsia" w:ascii="Times New Roman" w:hAnsi="Times New Roman" w:eastAsia="仿宋_GB2312" w:cs="仿宋_GB2312"/>
          <w:sz w:val="32"/>
          <w:szCs w:val="32"/>
          <w:u w:val="single"/>
          <w:lang w:val="en-US" w:eastAsia="zh-CN"/>
        </w:rPr>
        <w:t xml:space="preserve">                  </w:t>
      </w:r>
      <w:r>
        <w:rPr>
          <w:rFonts w:hint="eastAsia" w:ascii="Times New Roman" w:hAnsi="Times New Roman" w:eastAsia="仿宋_GB2312" w:cs="仿宋_GB2312"/>
          <w:sz w:val="32"/>
          <w:szCs w:val="32"/>
          <w:u w:val="single"/>
          <w:lang w:eastAsia="zh-CN"/>
        </w:rPr>
        <w:t xml:space="preserve"> </w:t>
      </w:r>
      <w:r>
        <w:rPr>
          <w:rFonts w:hint="eastAsia" w:ascii="Times New Roman" w:hAnsi="Times New Roman" w:eastAsia="仿宋_GB2312" w:cs="仿宋_GB2312"/>
          <w:sz w:val="32"/>
          <w:szCs w:val="32"/>
          <w:u w:val="single"/>
          <w:lang w:val="en-US" w:eastAsia="zh-CN"/>
        </w:rPr>
        <w:t xml:space="preserve"> </w:t>
      </w:r>
    </w:p>
    <w:p w14:paraId="12A91252">
      <w:pPr>
        <w:spacing w:line="600" w:lineRule="exact"/>
        <w:ind w:firstLine="640" w:firstLineChars="200"/>
        <w:outlineLvl w:val="9"/>
        <w:rPr>
          <w:rFonts w:ascii="Times New Roman" w:hAnsi="Times New Roman" w:eastAsia="仿宋_GB2312" w:cs="仿宋_GB2312"/>
          <w:sz w:val="32"/>
          <w:szCs w:val="32"/>
          <w:lang w:eastAsia="zh-CN"/>
        </w:rPr>
      </w:pPr>
    </w:p>
    <w:p w14:paraId="174C1790">
      <w:pPr>
        <w:pStyle w:val="2"/>
        <w:spacing w:line="600" w:lineRule="exact"/>
        <w:ind w:firstLine="624" w:firstLineChars="200"/>
        <w:outlineLvl w:val="9"/>
        <w:rPr>
          <w:rFonts w:ascii="Times New Roman" w:hAnsi="Times New Roman" w:eastAsia="仿宋_GB2312" w:cs="仿宋_GB2312"/>
          <w:sz w:val="32"/>
          <w:szCs w:val="32"/>
          <w:lang w:eastAsia="zh-CN"/>
        </w:rPr>
      </w:pPr>
      <w:r>
        <w:rPr>
          <w:rFonts w:hint="eastAsia" w:ascii="Times New Roman" w:hAnsi="Times New Roman" w:eastAsia="仿宋_GB2312" w:cs="仿宋_GB2312"/>
          <w:spacing w:val="-4"/>
          <w:sz w:val="32"/>
          <w:szCs w:val="32"/>
          <w:lang w:eastAsia="zh-CN"/>
        </w:rPr>
        <w:t>填报日期：</w:t>
      </w:r>
      <w:r>
        <w:rPr>
          <w:rFonts w:hint="eastAsia" w:ascii="Times New Roman" w:hAnsi="Times New Roman" w:eastAsia="仿宋_GB2312" w:cs="仿宋_GB2312"/>
          <w:sz w:val="32"/>
          <w:szCs w:val="32"/>
          <w:u w:val="single"/>
          <w:lang w:eastAsia="zh-CN"/>
        </w:rPr>
        <w:t xml:space="preserve">               </w:t>
      </w:r>
      <w:r>
        <w:rPr>
          <w:rFonts w:hint="eastAsia" w:ascii="Times New Roman" w:hAnsi="Times New Roman" w:eastAsia="仿宋_GB2312" w:cs="仿宋_GB2312"/>
          <w:sz w:val="32"/>
          <w:szCs w:val="32"/>
          <w:u w:val="single"/>
          <w:lang w:val="en-US" w:eastAsia="zh-CN"/>
        </w:rPr>
        <w:t xml:space="preserve"> </w:t>
      </w:r>
      <w:r>
        <w:rPr>
          <w:rFonts w:hint="eastAsia" w:ascii="Times New Roman" w:hAnsi="Times New Roman" w:eastAsia="仿宋_GB2312" w:cs="仿宋_GB2312"/>
          <w:sz w:val="32"/>
          <w:szCs w:val="32"/>
          <w:u w:val="single"/>
          <w:lang w:eastAsia="zh-CN"/>
        </w:rPr>
        <w:t xml:space="preserve">    </w:t>
      </w:r>
      <w:r>
        <w:rPr>
          <w:rFonts w:ascii="Times New Roman" w:hAnsi="Times New Roman" w:eastAsia="仿宋_GB2312" w:cs="仿宋_GB2312"/>
          <w:sz w:val="32"/>
          <w:szCs w:val="32"/>
          <w:u w:val="single"/>
          <w:lang w:eastAsia="zh-CN"/>
        </w:rPr>
        <w:t>202</w:t>
      </w:r>
      <w:r>
        <w:rPr>
          <w:rFonts w:hint="eastAsia" w:ascii="Times New Roman" w:hAnsi="Times New Roman" w:eastAsia="仿宋_GB2312" w:cs="仿宋_GB2312"/>
          <w:sz w:val="32"/>
          <w:szCs w:val="32"/>
          <w:u w:val="single"/>
          <w:lang w:val="en-US" w:eastAsia="zh-CN"/>
        </w:rPr>
        <w:t>5</w:t>
      </w:r>
      <w:r>
        <w:rPr>
          <w:rFonts w:hint="eastAsia" w:ascii="Times New Roman" w:hAnsi="Times New Roman" w:eastAsia="仿宋_GB2312" w:cs="仿宋_GB2312"/>
          <w:sz w:val="32"/>
          <w:szCs w:val="32"/>
          <w:u w:val="single"/>
          <w:lang w:eastAsia="zh-CN"/>
        </w:rPr>
        <w:t>年</w:t>
      </w:r>
      <w:r>
        <w:rPr>
          <w:rFonts w:hint="eastAsia" w:ascii="Times New Roman" w:hAnsi="Times New Roman" w:eastAsia="仿宋_GB2312" w:cs="仿宋_GB2312"/>
          <w:sz w:val="32"/>
          <w:szCs w:val="32"/>
          <w:u w:val="single"/>
          <w:lang w:val="en-US" w:eastAsia="zh-CN"/>
        </w:rPr>
        <w:t>6</w:t>
      </w:r>
      <w:r>
        <w:rPr>
          <w:rFonts w:hint="eastAsia" w:ascii="Times New Roman" w:hAnsi="Times New Roman" w:eastAsia="仿宋_GB2312" w:cs="仿宋_GB2312"/>
          <w:sz w:val="32"/>
          <w:szCs w:val="32"/>
          <w:u w:val="single"/>
          <w:lang w:eastAsia="zh-CN"/>
        </w:rPr>
        <w:t>月</w:t>
      </w:r>
      <w:r>
        <w:rPr>
          <w:rFonts w:hint="eastAsia" w:ascii="Times New Roman" w:hAnsi="Times New Roman" w:eastAsia="仿宋_GB2312" w:cs="仿宋_GB2312"/>
          <w:sz w:val="32"/>
          <w:szCs w:val="32"/>
          <w:u w:val="single"/>
          <w:lang w:val="en-US" w:eastAsia="zh-CN"/>
        </w:rPr>
        <w:t>18</w:t>
      </w:r>
      <w:r>
        <w:rPr>
          <w:rFonts w:hint="eastAsia" w:ascii="Times New Roman" w:hAnsi="Times New Roman" w:eastAsia="仿宋_GB2312" w:cs="仿宋_GB2312"/>
          <w:sz w:val="32"/>
          <w:szCs w:val="32"/>
          <w:u w:val="single"/>
          <w:lang w:eastAsia="zh-CN"/>
        </w:rPr>
        <w:t xml:space="preserve">日                    </w:t>
      </w:r>
    </w:p>
    <w:p w14:paraId="2E1F0E51">
      <w:pPr>
        <w:spacing w:line="222" w:lineRule="auto"/>
        <w:outlineLvl w:val="9"/>
        <w:rPr>
          <w:rFonts w:ascii="Times New Roman" w:hAnsi="Times New Roman" w:eastAsia="仿宋_GB2312" w:cs="仿宋_GB2312"/>
          <w:lang w:eastAsia="zh-CN"/>
        </w:rPr>
        <w:sectPr>
          <w:footerReference r:id="rId3" w:type="default"/>
          <w:pgSz w:w="11906" w:h="16839"/>
          <w:pgMar w:top="1431" w:right="1785" w:bottom="1519" w:left="1785" w:header="0" w:footer="1332" w:gutter="0"/>
          <w:cols w:space="720" w:num="1"/>
        </w:sectPr>
      </w:pPr>
    </w:p>
    <w:p w14:paraId="4C47758A">
      <w:pPr>
        <w:spacing w:line="304" w:lineRule="auto"/>
        <w:outlineLvl w:val="9"/>
        <w:rPr>
          <w:rFonts w:ascii="Times New Roman" w:hAnsi="Times New Roman"/>
          <w:lang w:eastAsia="zh-CN"/>
        </w:rPr>
      </w:pPr>
    </w:p>
    <w:p w14:paraId="0C8E888C">
      <w:pPr>
        <w:spacing w:line="305" w:lineRule="auto"/>
        <w:outlineLvl w:val="9"/>
        <w:rPr>
          <w:rFonts w:ascii="Times New Roman" w:hAnsi="Times New Roman"/>
          <w:lang w:eastAsia="zh-CN"/>
        </w:rPr>
      </w:pPr>
    </w:p>
    <w:p w14:paraId="155C399E">
      <w:pPr>
        <w:spacing w:before="130" w:line="221" w:lineRule="auto"/>
        <w:jc w:val="center"/>
        <w:outlineLvl w:val="9"/>
        <w:rPr>
          <w:rFonts w:ascii="Times New Roman" w:hAnsi="Times New Roman" w:eastAsia="黑体" w:cs="黑体"/>
          <w:sz w:val="40"/>
          <w:szCs w:val="40"/>
          <w:lang w:eastAsia="zh-CN"/>
        </w:rPr>
      </w:pPr>
      <w:r>
        <w:rPr>
          <w:rFonts w:ascii="Times New Roman" w:hAnsi="Times New Roman" w:eastAsia="黑体" w:cs="黑体"/>
          <w:spacing w:val="-18"/>
          <w:sz w:val="40"/>
          <w:szCs w:val="40"/>
          <w:lang w:eastAsia="zh-CN"/>
        </w:rPr>
        <w:t>填</w:t>
      </w:r>
      <w:r>
        <w:rPr>
          <w:rFonts w:ascii="Times New Roman" w:hAnsi="Times New Roman" w:eastAsia="黑体" w:cs="黑体"/>
          <w:spacing w:val="35"/>
          <w:sz w:val="40"/>
          <w:szCs w:val="40"/>
          <w:lang w:eastAsia="zh-CN"/>
        </w:rPr>
        <w:t xml:space="preserve"> </w:t>
      </w:r>
      <w:r>
        <w:rPr>
          <w:rFonts w:ascii="Times New Roman" w:hAnsi="Times New Roman" w:eastAsia="黑体" w:cs="黑体"/>
          <w:spacing w:val="-18"/>
          <w:sz w:val="40"/>
          <w:szCs w:val="40"/>
          <w:lang w:eastAsia="zh-CN"/>
        </w:rPr>
        <w:t>写</w:t>
      </w:r>
      <w:r>
        <w:rPr>
          <w:rFonts w:ascii="Times New Roman" w:hAnsi="Times New Roman" w:eastAsia="黑体" w:cs="黑体"/>
          <w:spacing w:val="21"/>
          <w:sz w:val="40"/>
          <w:szCs w:val="40"/>
          <w:lang w:eastAsia="zh-CN"/>
        </w:rPr>
        <w:t xml:space="preserve"> </w:t>
      </w:r>
      <w:r>
        <w:rPr>
          <w:rFonts w:ascii="Times New Roman" w:hAnsi="Times New Roman" w:eastAsia="黑体" w:cs="黑体"/>
          <w:spacing w:val="-18"/>
          <w:sz w:val="40"/>
          <w:szCs w:val="40"/>
          <w:lang w:eastAsia="zh-CN"/>
        </w:rPr>
        <w:t>说</w:t>
      </w:r>
      <w:r>
        <w:rPr>
          <w:rFonts w:ascii="Times New Roman" w:hAnsi="Times New Roman" w:eastAsia="黑体" w:cs="黑体"/>
          <w:spacing w:val="33"/>
          <w:sz w:val="40"/>
          <w:szCs w:val="40"/>
          <w:lang w:eastAsia="zh-CN"/>
        </w:rPr>
        <w:t xml:space="preserve"> </w:t>
      </w:r>
      <w:r>
        <w:rPr>
          <w:rFonts w:ascii="Times New Roman" w:hAnsi="Times New Roman" w:eastAsia="黑体" w:cs="黑体"/>
          <w:spacing w:val="-18"/>
          <w:sz w:val="40"/>
          <w:szCs w:val="40"/>
          <w:lang w:eastAsia="zh-CN"/>
        </w:rPr>
        <w:t>明</w:t>
      </w:r>
    </w:p>
    <w:p w14:paraId="00C054B5">
      <w:pPr>
        <w:spacing w:line="354" w:lineRule="auto"/>
        <w:outlineLvl w:val="9"/>
        <w:rPr>
          <w:rFonts w:ascii="Times New Roman" w:hAnsi="Times New Roman"/>
          <w:lang w:eastAsia="zh-CN"/>
        </w:rPr>
      </w:pPr>
    </w:p>
    <w:p w14:paraId="49478D66">
      <w:pPr>
        <w:spacing w:line="355" w:lineRule="auto"/>
        <w:outlineLvl w:val="9"/>
        <w:rPr>
          <w:rFonts w:ascii="Times New Roman" w:hAnsi="Times New Roman"/>
          <w:lang w:eastAsia="zh-CN"/>
        </w:rPr>
      </w:pPr>
    </w:p>
    <w:p w14:paraId="16633364">
      <w:pPr>
        <w:spacing w:line="600" w:lineRule="exact"/>
        <w:outlineLvl w:val="9"/>
        <w:rPr>
          <w:rFonts w:ascii="Times New Roman" w:hAnsi="Times New Roman"/>
          <w:lang w:eastAsia="zh-CN"/>
        </w:rPr>
      </w:pPr>
    </w:p>
    <w:p w14:paraId="712D8966">
      <w:pPr>
        <w:pStyle w:val="2"/>
        <w:spacing w:line="600" w:lineRule="exact"/>
        <w:ind w:firstLine="640" w:firstLineChars="200"/>
        <w:outlineLvl w:val="9"/>
        <w:rPr>
          <w:rFonts w:ascii="Times New Roman" w:hAnsi="Times New Roman"/>
          <w:spacing w:val="5"/>
          <w:position w:val="23"/>
          <w:lang w:eastAsia="zh-CN"/>
        </w:rPr>
      </w:pPr>
      <w:r>
        <w:rPr>
          <w:rFonts w:hint="eastAsia" w:ascii="Times New Roman" w:hAnsi="Times New Roman"/>
          <w:spacing w:val="5"/>
          <w:position w:val="23"/>
          <w:lang w:eastAsia="zh-CN"/>
        </w:rPr>
        <w:t>一、请按照模板要求填写各项内容。</w:t>
      </w:r>
    </w:p>
    <w:p w14:paraId="46EB4D3A">
      <w:pPr>
        <w:pStyle w:val="2"/>
        <w:spacing w:line="600" w:lineRule="exact"/>
        <w:ind w:firstLine="640" w:firstLineChars="200"/>
        <w:outlineLvl w:val="9"/>
        <w:rPr>
          <w:rFonts w:ascii="Times New Roman" w:hAnsi="Times New Roman"/>
          <w:spacing w:val="5"/>
          <w:position w:val="23"/>
          <w:lang w:eastAsia="zh-CN"/>
        </w:rPr>
      </w:pPr>
      <w:r>
        <w:rPr>
          <w:rFonts w:hint="eastAsia" w:ascii="Times New Roman" w:hAnsi="Times New Roman"/>
          <w:spacing w:val="5"/>
          <w:position w:val="23"/>
          <w:lang w:eastAsia="zh-CN"/>
        </w:rPr>
        <w:t>二、第一次出现外文名词时，要写清全称和缩写，再出现同一词时可以使用缩写。</w:t>
      </w:r>
    </w:p>
    <w:p w14:paraId="016CE566">
      <w:pPr>
        <w:pStyle w:val="2"/>
        <w:spacing w:line="600" w:lineRule="exact"/>
        <w:ind w:firstLine="640" w:firstLineChars="200"/>
        <w:outlineLvl w:val="9"/>
        <w:rPr>
          <w:rFonts w:ascii="Times New Roman" w:hAnsi="Times New Roman"/>
          <w:spacing w:val="5"/>
          <w:position w:val="23"/>
          <w:lang w:eastAsia="zh-CN"/>
        </w:rPr>
      </w:pPr>
      <w:r>
        <w:rPr>
          <w:rFonts w:hint="eastAsia" w:ascii="Times New Roman" w:hAnsi="Times New Roman"/>
          <w:spacing w:val="5"/>
          <w:position w:val="23"/>
          <w:lang w:eastAsia="zh-CN"/>
        </w:rPr>
        <w:t>三、申报材料应客观、真实，尊重他人知识产权，遵守国家有关知识产权法律法规。</w:t>
      </w:r>
    </w:p>
    <w:p w14:paraId="4690F9A2">
      <w:pPr>
        <w:pStyle w:val="2"/>
        <w:spacing w:line="600" w:lineRule="exact"/>
        <w:ind w:firstLine="640" w:firstLineChars="200"/>
        <w:outlineLvl w:val="9"/>
        <w:rPr>
          <w:rFonts w:ascii="Times New Roman" w:hAnsi="Times New Roman"/>
          <w:spacing w:val="5"/>
          <w:position w:val="23"/>
          <w:lang w:eastAsia="zh-CN"/>
        </w:rPr>
        <w:sectPr>
          <w:footerReference r:id="rId4" w:type="default"/>
          <w:pgSz w:w="11906" w:h="16839"/>
          <w:pgMar w:top="1431" w:right="1704" w:bottom="1519" w:left="1785" w:header="0" w:footer="1332" w:gutter="0"/>
          <w:cols w:space="720" w:num="1"/>
        </w:sectPr>
      </w:pPr>
      <w:r>
        <w:rPr>
          <w:rFonts w:hint="eastAsia" w:ascii="Times New Roman" w:hAnsi="Times New Roman"/>
          <w:spacing w:val="5"/>
          <w:position w:val="23"/>
          <w:lang w:eastAsia="zh-CN"/>
        </w:rPr>
        <w:t>四、申报材料编写应避免过于理论化和技术化，避免体现申报单位宣传色彩。</w:t>
      </w:r>
    </w:p>
    <w:p w14:paraId="256EE6B6">
      <w:pPr>
        <w:spacing w:line="304" w:lineRule="auto"/>
        <w:outlineLvl w:val="9"/>
        <w:rPr>
          <w:rFonts w:ascii="Times New Roman" w:hAnsi="Times New Roman"/>
          <w:lang w:eastAsia="zh-CN"/>
        </w:rPr>
      </w:pPr>
    </w:p>
    <w:p w14:paraId="175A31FA">
      <w:pPr>
        <w:spacing w:line="305" w:lineRule="auto"/>
        <w:outlineLvl w:val="9"/>
        <w:rPr>
          <w:rFonts w:ascii="Times New Roman" w:hAnsi="Times New Roman"/>
          <w:lang w:eastAsia="zh-CN"/>
        </w:rPr>
      </w:pPr>
    </w:p>
    <w:p w14:paraId="103A0F8F">
      <w:pPr>
        <w:widowControl w:val="0"/>
        <w:kinsoku/>
        <w:autoSpaceDE/>
        <w:autoSpaceDN/>
        <w:adjustRightInd/>
        <w:snapToGrid/>
        <w:spacing w:line="560" w:lineRule="exact"/>
        <w:jc w:val="center"/>
        <w:textAlignment w:val="auto"/>
        <w:outlineLvl w:val="9"/>
        <w:rPr>
          <w:rFonts w:ascii="Times New Roman" w:hAnsi="Times New Roman" w:eastAsia="黑体" w:cs="黑体"/>
          <w:sz w:val="40"/>
          <w:szCs w:val="40"/>
          <w:lang w:eastAsia="zh-CN"/>
        </w:rPr>
      </w:pPr>
      <w:r>
        <w:rPr>
          <w:rFonts w:ascii="Times New Roman" w:hAnsi="Times New Roman" w:eastAsia="黑体" w:cs="黑体"/>
          <w:spacing w:val="-19"/>
          <w:sz w:val="40"/>
          <w:szCs w:val="40"/>
          <w:lang w:eastAsia="zh-CN"/>
        </w:rPr>
        <w:t>承</w:t>
      </w:r>
      <w:r>
        <w:rPr>
          <w:rFonts w:ascii="Times New Roman" w:hAnsi="Times New Roman" w:eastAsia="黑体" w:cs="黑体"/>
          <w:spacing w:val="14"/>
          <w:sz w:val="40"/>
          <w:szCs w:val="40"/>
          <w:lang w:eastAsia="zh-CN"/>
        </w:rPr>
        <w:t xml:space="preserve"> </w:t>
      </w:r>
      <w:r>
        <w:rPr>
          <w:rFonts w:ascii="Times New Roman" w:hAnsi="Times New Roman" w:eastAsia="黑体" w:cs="黑体"/>
          <w:spacing w:val="-19"/>
          <w:sz w:val="40"/>
          <w:szCs w:val="40"/>
          <w:lang w:eastAsia="zh-CN"/>
        </w:rPr>
        <w:t>诺</w:t>
      </w:r>
      <w:r>
        <w:rPr>
          <w:rFonts w:ascii="Times New Roman" w:hAnsi="Times New Roman" w:eastAsia="黑体" w:cs="黑体"/>
          <w:spacing w:val="47"/>
          <w:sz w:val="40"/>
          <w:szCs w:val="40"/>
          <w:lang w:eastAsia="zh-CN"/>
        </w:rPr>
        <w:t xml:space="preserve"> </w:t>
      </w:r>
      <w:r>
        <w:rPr>
          <w:rFonts w:ascii="Times New Roman" w:hAnsi="Times New Roman" w:eastAsia="黑体" w:cs="黑体"/>
          <w:spacing w:val="-19"/>
          <w:sz w:val="40"/>
          <w:szCs w:val="40"/>
          <w:lang w:eastAsia="zh-CN"/>
        </w:rPr>
        <w:t>申</w:t>
      </w:r>
      <w:r>
        <w:rPr>
          <w:rFonts w:ascii="Times New Roman" w:hAnsi="Times New Roman" w:eastAsia="黑体" w:cs="黑体"/>
          <w:spacing w:val="34"/>
          <w:sz w:val="40"/>
          <w:szCs w:val="40"/>
          <w:lang w:eastAsia="zh-CN"/>
        </w:rPr>
        <w:t xml:space="preserve"> </w:t>
      </w:r>
      <w:r>
        <w:rPr>
          <w:rFonts w:ascii="Times New Roman" w:hAnsi="Times New Roman" w:eastAsia="黑体" w:cs="黑体"/>
          <w:spacing w:val="-19"/>
          <w:sz w:val="40"/>
          <w:szCs w:val="40"/>
          <w:lang w:eastAsia="zh-CN"/>
        </w:rPr>
        <w:t>明</w:t>
      </w:r>
    </w:p>
    <w:p w14:paraId="3967EB28">
      <w:pPr>
        <w:spacing w:line="313" w:lineRule="auto"/>
        <w:outlineLvl w:val="9"/>
        <w:rPr>
          <w:rFonts w:ascii="Times New Roman" w:hAnsi="Times New Roman"/>
          <w:lang w:eastAsia="zh-CN"/>
        </w:rPr>
      </w:pPr>
    </w:p>
    <w:p w14:paraId="3479F8D2">
      <w:pPr>
        <w:spacing w:line="313" w:lineRule="auto"/>
        <w:outlineLvl w:val="9"/>
        <w:rPr>
          <w:rFonts w:ascii="Times New Roman" w:hAnsi="Times New Roman"/>
          <w:lang w:eastAsia="zh-CN"/>
        </w:rPr>
      </w:pPr>
    </w:p>
    <w:p w14:paraId="7C842B13">
      <w:pPr>
        <w:spacing w:line="314" w:lineRule="auto"/>
        <w:outlineLvl w:val="9"/>
        <w:rPr>
          <w:rFonts w:ascii="Times New Roman" w:hAnsi="Times New Roman" w:eastAsia="仿宋_GB2312" w:cs="仿宋_GB2312"/>
          <w:sz w:val="32"/>
          <w:szCs w:val="32"/>
          <w:lang w:eastAsia="zh-CN"/>
        </w:rPr>
      </w:pPr>
    </w:p>
    <w:p w14:paraId="5A5BDC90">
      <w:pPr>
        <w:spacing w:line="600" w:lineRule="exact"/>
        <w:ind w:firstLine="640" w:firstLineChars="200"/>
        <w:outlineLvl w:val="9"/>
        <w:rPr>
          <w:rFonts w:ascii="Times New Roman" w:hAnsi="Times New Roman" w:eastAsia="仿宋_GB2312" w:cs="仿宋_GB2312"/>
          <w:sz w:val="32"/>
          <w:szCs w:val="32"/>
          <w:lang w:eastAsia="zh-CN"/>
        </w:rPr>
      </w:pPr>
      <w:r>
        <w:rPr>
          <w:rFonts w:hint="eastAsia" w:ascii="Times New Roman" w:hAnsi="Times New Roman" w:eastAsia="仿宋_GB2312" w:cs="仿宋_GB2312"/>
          <w:sz w:val="32"/>
          <w:szCs w:val="32"/>
          <w:lang w:eastAsia="zh-CN"/>
        </w:rPr>
        <w:t>我单位申报的所有材料，均真实、完整，如有不实，愿承担相应的责任。</w:t>
      </w:r>
    </w:p>
    <w:p w14:paraId="0CC7B7C6">
      <w:pPr>
        <w:spacing w:line="270" w:lineRule="auto"/>
        <w:outlineLvl w:val="9"/>
        <w:rPr>
          <w:rFonts w:ascii="Times New Roman" w:hAnsi="Times New Roman"/>
          <w:lang w:eastAsia="zh-CN"/>
        </w:rPr>
      </w:pPr>
    </w:p>
    <w:p w14:paraId="6C5D225D">
      <w:pPr>
        <w:spacing w:line="270" w:lineRule="auto"/>
        <w:outlineLvl w:val="9"/>
        <w:rPr>
          <w:rFonts w:ascii="Times New Roman" w:hAnsi="Times New Roman"/>
          <w:lang w:eastAsia="zh-CN"/>
        </w:rPr>
      </w:pPr>
    </w:p>
    <w:p w14:paraId="4FD924C2">
      <w:pPr>
        <w:spacing w:line="270" w:lineRule="auto"/>
        <w:outlineLvl w:val="9"/>
        <w:rPr>
          <w:rFonts w:ascii="Times New Roman" w:hAnsi="Times New Roman"/>
          <w:lang w:eastAsia="zh-CN"/>
        </w:rPr>
      </w:pPr>
    </w:p>
    <w:p w14:paraId="37AD75AE">
      <w:pPr>
        <w:spacing w:line="270" w:lineRule="auto"/>
        <w:outlineLvl w:val="9"/>
        <w:rPr>
          <w:rFonts w:ascii="Times New Roman" w:hAnsi="Times New Roman"/>
          <w:lang w:eastAsia="zh-CN"/>
        </w:rPr>
      </w:pPr>
    </w:p>
    <w:p w14:paraId="3F301DA6">
      <w:pPr>
        <w:spacing w:line="270" w:lineRule="auto"/>
        <w:outlineLvl w:val="9"/>
        <w:rPr>
          <w:rFonts w:ascii="Times New Roman" w:hAnsi="Times New Roman"/>
          <w:lang w:eastAsia="zh-CN"/>
        </w:rPr>
      </w:pPr>
    </w:p>
    <w:p w14:paraId="26ACE427">
      <w:pPr>
        <w:spacing w:line="270" w:lineRule="auto"/>
        <w:outlineLvl w:val="9"/>
        <w:rPr>
          <w:rFonts w:ascii="Times New Roman" w:hAnsi="Times New Roman"/>
          <w:lang w:eastAsia="zh-CN"/>
        </w:rPr>
      </w:pPr>
    </w:p>
    <w:p w14:paraId="45433A50">
      <w:pPr>
        <w:spacing w:line="271" w:lineRule="auto"/>
        <w:outlineLvl w:val="9"/>
        <w:rPr>
          <w:rFonts w:ascii="Times New Roman" w:hAnsi="Times New Roman"/>
          <w:lang w:eastAsia="zh-CN"/>
        </w:rPr>
      </w:pPr>
    </w:p>
    <w:p w14:paraId="1456D71B">
      <w:pPr>
        <w:pStyle w:val="2"/>
        <w:spacing w:before="101" w:line="222" w:lineRule="auto"/>
        <w:ind w:left="5466"/>
        <w:outlineLvl w:val="9"/>
        <w:rPr>
          <w:rFonts w:ascii="Times New Roman" w:hAnsi="Times New Roman"/>
          <w:lang w:eastAsia="zh-CN"/>
        </w:rPr>
      </w:pPr>
      <w:r>
        <w:rPr>
          <w:rFonts w:ascii="Times New Roman" w:hAnsi="Times New Roman"/>
          <w:spacing w:val="2"/>
          <w:lang w:eastAsia="zh-CN"/>
        </w:rPr>
        <w:t>公章：</w:t>
      </w:r>
    </w:p>
    <w:p w14:paraId="4B4A51DE">
      <w:pPr>
        <w:pStyle w:val="2"/>
        <w:spacing w:before="189" w:line="222" w:lineRule="auto"/>
        <w:jc w:val="right"/>
        <w:outlineLvl w:val="9"/>
        <w:rPr>
          <w:rFonts w:ascii="Times New Roman" w:hAnsi="Times New Roman"/>
          <w:lang w:eastAsia="zh-CN"/>
        </w:rPr>
      </w:pPr>
      <w:r>
        <w:rPr>
          <w:rFonts w:ascii="Times New Roman" w:hAnsi="Times New Roman"/>
          <w:spacing w:val="-31"/>
          <w:lang w:eastAsia="zh-CN"/>
        </w:rPr>
        <w:t>年</w:t>
      </w:r>
      <w:r>
        <w:rPr>
          <w:rFonts w:ascii="Times New Roman" w:hAnsi="Times New Roman"/>
          <w:spacing w:val="15"/>
          <w:lang w:eastAsia="zh-CN"/>
        </w:rPr>
        <w:t xml:space="preserve"> </w:t>
      </w:r>
      <w:r>
        <w:rPr>
          <w:rFonts w:hint="eastAsia" w:ascii="Times New Roman" w:hAnsi="Times New Roman"/>
          <w:spacing w:val="15"/>
          <w:lang w:eastAsia="zh-CN"/>
        </w:rPr>
        <w:t xml:space="preserve"> </w:t>
      </w:r>
      <w:r>
        <w:rPr>
          <w:rFonts w:ascii="Times New Roman" w:hAnsi="Times New Roman"/>
          <w:spacing w:val="15"/>
          <w:lang w:eastAsia="zh-CN"/>
        </w:rPr>
        <w:t xml:space="preserve">  </w:t>
      </w:r>
      <w:r>
        <w:rPr>
          <w:rFonts w:ascii="Times New Roman" w:hAnsi="Times New Roman"/>
          <w:spacing w:val="-31"/>
          <w:lang w:eastAsia="zh-CN"/>
        </w:rPr>
        <w:t>月</w:t>
      </w:r>
      <w:r>
        <w:rPr>
          <w:rFonts w:ascii="Times New Roman" w:hAnsi="Times New Roman"/>
          <w:spacing w:val="29"/>
          <w:lang w:eastAsia="zh-CN"/>
        </w:rPr>
        <w:t xml:space="preserve">   </w:t>
      </w:r>
      <w:r>
        <w:rPr>
          <w:rFonts w:ascii="Times New Roman" w:hAnsi="Times New Roman"/>
          <w:spacing w:val="-31"/>
          <w:lang w:eastAsia="zh-CN"/>
        </w:rPr>
        <w:t>日</w:t>
      </w:r>
    </w:p>
    <w:p w14:paraId="50C9D596">
      <w:pPr>
        <w:spacing w:line="246" w:lineRule="auto"/>
        <w:outlineLvl w:val="9"/>
        <w:rPr>
          <w:rFonts w:ascii="Times New Roman" w:hAnsi="Times New Roman"/>
          <w:lang w:eastAsia="zh-CN"/>
        </w:rPr>
      </w:pPr>
    </w:p>
    <w:p w14:paraId="0A738642">
      <w:pPr>
        <w:spacing w:line="246" w:lineRule="auto"/>
        <w:outlineLvl w:val="9"/>
        <w:rPr>
          <w:rFonts w:ascii="Times New Roman" w:hAnsi="Times New Roman"/>
          <w:lang w:eastAsia="zh-CN"/>
        </w:rPr>
      </w:pPr>
    </w:p>
    <w:p w14:paraId="09607E2D">
      <w:pPr>
        <w:spacing w:line="246" w:lineRule="auto"/>
        <w:outlineLvl w:val="9"/>
        <w:rPr>
          <w:rFonts w:ascii="Times New Roman" w:hAnsi="Times New Roman"/>
          <w:lang w:eastAsia="zh-CN"/>
        </w:rPr>
      </w:pPr>
    </w:p>
    <w:p w14:paraId="377DFF00">
      <w:pPr>
        <w:spacing w:line="246" w:lineRule="auto"/>
        <w:outlineLvl w:val="9"/>
        <w:rPr>
          <w:rFonts w:ascii="Times New Roman" w:hAnsi="Times New Roman"/>
          <w:lang w:eastAsia="zh-CN"/>
        </w:rPr>
      </w:pPr>
    </w:p>
    <w:p w14:paraId="3EB7D74C">
      <w:pPr>
        <w:spacing w:line="246" w:lineRule="auto"/>
        <w:outlineLvl w:val="9"/>
        <w:rPr>
          <w:rFonts w:ascii="Times New Roman" w:hAnsi="Times New Roman"/>
          <w:lang w:eastAsia="zh-CN"/>
        </w:rPr>
      </w:pPr>
    </w:p>
    <w:p w14:paraId="7744241B">
      <w:pPr>
        <w:spacing w:line="246" w:lineRule="auto"/>
        <w:outlineLvl w:val="9"/>
        <w:rPr>
          <w:rFonts w:ascii="Times New Roman" w:hAnsi="Times New Roman"/>
          <w:lang w:eastAsia="zh-CN"/>
        </w:rPr>
      </w:pPr>
    </w:p>
    <w:p w14:paraId="6B02B1FB">
      <w:pPr>
        <w:spacing w:line="246" w:lineRule="auto"/>
        <w:outlineLvl w:val="9"/>
        <w:rPr>
          <w:rFonts w:ascii="Times New Roman" w:hAnsi="Times New Roman"/>
          <w:lang w:eastAsia="zh-CN"/>
        </w:rPr>
      </w:pPr>
    </w:p>
    <w:p w14:paraId="11BEEC56">
      <w:pPr>
        <w:spacing w:line="247" w:lineRule="auto"/>
        <w:outlineLvl w:val="9"/>
        <w:rPr>
          <w:rFonts w:ascii="Times New Roman" w:hAnsi="Times New Roman"/>
          <w:lang w:eastAsia="zh-CN"/>
        </w:rPr>
      </w:pPr>
    </w:p>
    <w:p w14:paraId="4772D004">
      <w:pPr>
        <w:spacing w:line="247" w:lineRule="auto"/>
        <w:outlineLvl w:val="9"/>
        <w:rPr>
          <w:rFonts w:ascii="Times New Roman" w:hAnsi="Times New Roman"/>
          <w:lang w:eastAsia="zh-CN"/>
        </w:rPr>
      </w:pPr>
    </w:p>
    <w:p w14:paraId="1BC664C2">
      <w:pPr>
        <w:spacing w:line="247" w:lineRule="auto"/>
        <w:outlineLvl w:val="9"/>
        <w:rPr>
          <w:rFonts w:ascii="Times New Roman" w:hAnsi="Times New Roman"/>
          <w:lang w:eastAsia="zh-CN"/>
        </w:rPr>
      </w:pPr>
    </w:p>
    <w:p w14:paraId="30E104C9">
      <w:pPr>
        <w:spacing w:line="247" w:lineRule="auto"/>
        <w:outlineLvl w:val="9"/>
        <w:rPr>
          <w:rFonts w:ascii="Times New Roman" w:hAnsi="Times New Roman"/>
          <w:lang w:eastAsia="zh-CN"/>
        </w:rPr>
      </w:pPr>
    </w:p>
    <w:p w14:paraId="483D6097">
      <w:pPr>
        <w:spacing w:line="216" w:lineRule="auto"/>
        <w:outlineLvl w:val="9"/>
        <w:rPr>
          <w:rFonts w:ascii="Times New Roman" w:hAnsi="Times New Roman"/>
          <w:sz w:val="24"/>
          <w:szCs w:val="24"/>
          <w:lang w:eastAsia="zh-CN"/>
        </w:rPr>
        <w:sectPr>
          <w:footerReference r:id="rId5" w:type="default"/>
          <w:pgSz w:w="11906" w:h="16839"/>
          <w:pgMar w:top="1431" w:right="1785" w:bottom="1519" w:left="1785" w:header="0" w:footer="1332" w:gutter="0"/>
          <w:cols w:space="720" w:num="1"/>
        </w:sectPr>
      </w:pPr>
    </w:p>
    <w:p w14:paraId="19C8837E">
      <w:pPr>
        <w:widowControl w:val="0"/>
        <w:kinsoku/>
        <w:autoSpaceDE/>
        <w:autoSpaceDN/>
        <w:adjustRightInd/>
        <w:snapToGrid/>
        <w:spacing w:line="560" w:lineRule="exact"/>
        <w:ind w:firstLine="640" w:firstLineChars="200"/>
        <w:jc w:val="both"/>
        <w:textAlignment w:val="auto"/>
        <w:outlineLvl w:val="0"/>
        <w:rPr>
          <w:rFonts w:ascii="Times New Roman" w:hAnsi="Times New Roman" w:eastAsia="黑体" w:cs="Times New Roman"/>
          <w:snapToGrid/>
          <w:kern w:val="2"/>
          <w:sz w:val="32"/>
          <w:szCs w:val="32"/>
          <w:lang w:eastAsia="zh-CN"/>
        </w:rPr>
      </w:pPr>
      <w:r>
        <w:rPr>
          <w:rFonts w:ascii="Times New Roman" w:hAnsi="Times New Roman" w:eastAsia="黑体" w:cs="Times New Roman"/>
          <w:snapToGrid/>
          <w:kern w:val="2"/>
          <w:sz w:val="32"/>
          <w:szCs w:val="32"/>
          <w:lang w:eastAsia="zh-CN"/>
        </w:rPr>
        <w:t>一、基本信息</w:t>
      </w:r>
    </w:p>
    <w:p w14:paraId="146E41BC">
      <w:pPr>
        <w:spacing w:line="86" w:lineRule="exact"/>
        <w:rPr>
          <w:rFonts w:ascii="Times New Roman" w:hAnsi="Times New Roman"/>
        </w:rPr>
      </w:pPr>
    </w:p>
    <w:tbl>
      <w:tblPr>
        <w:tblStyle w:val="9"/>
        <w:tblW w:w="865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96"/>
        <w:gridCol w:w="1610"/>
        <w:gridCol w:w="1559"/>
        <w:gridCol w:w="1409"/>
        <w:gridCol w:w="2485"/>
      </w:tblGrid>
      <w:tr w14:paraId="570CAF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0" w:hRule="atLeast"/>
        </w:trPr>
        <w:tc>
          <w:tcPr>
            <w:tcW w:w="1596" w:type="dxa"/>
            <w:tcBorders>
              <w:top w:val="single" w:color="auto" w:sz="4" w:space="0"/>
              <w:left w:val="single" w:color="auto" w:sz="4" w:space="0"/>
              <w:bottom w:val="single" w:color="auto" w:sz="4" w:space="0"/>
              <w:right w:val="single" w:color="auto" w:sz="4" w:space="0"/>
            </w:tcBorders>
            <w:vAlign w:val="center"/>
          </w:tcPr>
          <w:p w14:paraId="20155039">
            <w:pPr>
              <w:spacing w:before="296" w:line="216" w:lineRule="auto"/>
              <w:ind w:left="360"/>
              <w:rPr>
                <w:rFonts w:hint="eastAsia" w:ascii="楷体" w:hAnsi="楷体" w:eastAsia="楷体" w:cs="仿宋_GB2312"/>
                <w:color w:val="auto"/>
                <w:spacing w:val="-5"/>
                <w:sz w:val="28"/>
                <w:szCs w:val="28"/>
                <w:lang w:val="en-US" w:eastAsia="zh-CN"/>
              </w:rPr>
            </w:pPr>
            <w:r>
              <w:rPr>
                <w:rFonts w:hint="eastAsia" w:ascii="楷体" w:hAnsi="楷体" w:eastAsia="楷体" w:cs="仿宋_GB2312"/>
                <w:color w:val="auto"/>
                <w:spacing w:val="-5"/>
                <w:sz w:val="28"/>
                <w:szCs w:val="28"/>
                <w:lang w:val="en-US" w:eastAsia="zh-CN"/>
              </w:rPr>
              <w:t>学校名称</w:t>
            </w:r>
          </w:p>
        </w:tc>
        <w:tc>
          <w:tcPr>
            <w:tcW w:w="7063" w:type="dxa"/>
            <w:gridSpan w:val="4"/>
            <w:tcBorders>
              <w:left w:val="single" w:color="auto" w:sz="4" w:space="0"/>
            </w:tcBorders>
            <w:vAlign w:val="center"/>
          </w:tcPr>
          <w:p w14:paraId="62ECE455">
            <w:pPr>
              <w:pStyle w:val="10"/>
              <w:jc w:val="center"/>
              <w:rPr>
                <w:rFonts w:hint="default" w:ascii="仿宋_GB2312" w:hAnsi="仿宋_GB2312" w:eastAsia="仿宋_GB2312" w:cs="仿宋_GB2312"/>
                <w:lang w:val="en-US" w:eastAsia="zh-CN"/>
              </w:rPr>
            </w:pPr>
            <w:r>
              <w:rPr>
                <w:rFonts w:hint="eastAsia" w:ascii="仿宋_GB2312" w:hAnsi="仿宋_GB2312" w:eastAsia="仿宋_GB2312" w:cs="仿宋_GB2312"/>
                <w:sz w:val="28"/>
                <w:szCs w:val="28"/>
                <w:lang w:val="en-US" w:eastAsia="zh-CN"/>
              </w:rPr>
              <w:t>华东师范大学</w:t>
            </w:r>
          </w:p>
        </w:tc>
      </w:tr>
      <w:tr w14:paraId="0DCDE4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596" w:type="dxa"/>
            <w:vMerge w:val="restart"/>
            <w:tcBorders>
              <w:top w:val="single" w:color="auto" w:sz="4" w:space="0"/>
              <w:left w:val="single" w:color="auto" w:sz="4" w:space="0"/>
              <w:bottom w:val="single" w:color="auto" w:sz="4" w:space="0"/>
              <w:right w:val="single" w:color="auto" w:sz="4" w:space="0"/>
            </w:tcBorders>
            <w:vAlign w:val="center"/>
          </w:tcPr>
          <w:p w14:paraId="1BC493A8">
            <w:pPr>
              <w:spacing w:before="296" w:line="216" w:lineRule="auto"/>
              <w:jc w:val="center"/>
              <w:rPr>
                <w:rFonts w:hint="eastAsia" w:ascii="楷体" w:hAnsi="楷体" w:eastAsia="楷体" w:cs="仿宋_GB2312"/>
                <w:color w:val="auto"/>
                <w:spacing w:val="-5"/>
                <w:sz w:val="28"/>
                <w:szCs w:val="28"/>
                <w:lang w:val="en-US" w:eastAsia="zh-CN"/>
              </w:rPr>
            </w:pPr>
            <w:r>
              <w:rPr>
                <w:rFonts w:hint="eastAsia" w:ascii="楷体" w:hAnsi="楷体" w:eastAsia="楷体" w:cs="仿宋_GB2312"/>
                <w:color w:val="auto"/>
                <w:spacing w:val="-5"/>
                <w:sz w:val="28"/>
                <w:szCs w:val="28"/>
                <w:lang w:val="en-US" w:eastAsia="zh-CN"/>
              </w:rPr>
              <w:t>联系人</w:t>
            </w:r>
          </w:p>
        </w:tc>
        <w:tc>
          <w:tcPr>
            <w:tcW w:w="1610" w:type="dxa"/>
            <w:tcBorders>
              <w:left w:val="single" w:color="auto" w:sz="4" w:space="0"/>
            </w:tcBorders>
          </w:tcPr>
          <w:p w14:paraId="5FC68374">
            <w:pPr>
              <w:spacing w:before="175" w:line="220" w:lineRule="auto"/>
              <w:jc w:val="center"/>
              <w:rPr>
                <w:rFonts w:ascii="仿宋_GB2312" w:hAnsi="仿宋_GB2312" w:eastAsia="仿宋_GB2312" w:cs="仿宋_GB2312"/>
                <w:sz w:val="28"/>
                <w:szCs w:val="28"/>
              </w:rPr>
            </w:pPr>
            <w:r>
              <w:rPr>
                <w:rFonts w:hint="eastAsia" w:ascii="仿宋_GB2312" w:hAnsi="仿宋_GB2312" w:eastAsia="仿宋_GB2312" w:cs="仿宋_GB2312"/>
                <w:spacing w:val="560"/>
                <w:kern w:val="0"/>
                <w:sz w:val="28"/>
                <w:szCs w:val="28"/>
                <w:fitText w:val="1120" w:id="-1046768894"/>
              </w:rPr>
              <w:t>姓</w:t>
            </w:r>
            <w:r>
              <w:rPr>
                <w:rFonts w:hint="eastAsia" w:ascii="仿宋_GB2312" w:hAnsi="仿宋_GB2312" w:eastAsia="仿宋_GB2312" w:cs="仿宋_GB2312"/>
                <w:spacing w:val="0"/>
                <w:kern w:val="0"/>
                <w:sz w:val="28"/>
                <w:szCs w:val="28"/>
                <w:fitText w:val="1120" w:id="-1046768894"/>
              </w:rPr>
              <w:t>名</w:t>
            </w:r>
          </w:p>
        </w:tc>
        <w:tc>
          <w:tcPr>
            <w:tcW w:w="1559" w:type="dxa"/>
            <w:vAlign w:val="center"/>
          </w:tcPr>
          <w:p w14:paraId="465AB694">
            <w:pPr>
              <w:pStyle w:val="10"/>
              <w:jc w:val="center"/>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张琰彬</w:t>
            </w:r>
          </w:p>
        </w:tc>
        <w:tc>
          <w:tcPr>
            <w:tcW w:w="1409" w:type="dxa"/>
          </w:tcPr>
          <w:p w14:paraId="63FE4A50">
            <w:pPr>
              <w:spacing w:before="175" w:line="220" w:lineRule="auto"/>
              <w:jc w:val="center"/>
              <w:rPr>
                <w:rFonts w:ascii="仿宋_GB2312" w:hAnsi="仿宋_GB2312" w:eastAsia="仿宋_GB2312" w:cs="仿宋_GB2312"/>
                <w:spacing w:val="-5"/>
                <w:sz w:val="28"/>
                <w:szCs w:val="28"/>
                <w:lang w:eastAsia="zh-CN"/>
              </w:rPr>
            </w:pPr>
            <w:r>
              <w:rPr>
                <w:rFonts w:hint="eastAsia" w:ascii="仿宋_GB2312" w:hAnsi="仿宋_GB2312" w:eastAsia="仿宋_GB2312" w:cs="仿宋_GB2312"/>
                <w:spacing w:val="560"/>
                <w:kern w:val="0"/>
                <w:sz w:val="28"/>
                <w:szCs w:val="28"/>
                <w:fitText w:val="1120" w:id="-1046768894"/>
                <w:lang w:eastAsia="zh-CN"/>
              </w:rPr>
              <w:t>部</w:t>
            </w:r>
            <w:r>
              <w:rPr>
                <w:rFonts w:hint="eastAsia" w:ascii="仿宋_GB2312" w:hAnsi="仿宋_GB2312" w:eastAsia="仿宋_GB2312" w:cs="仿宋_GB2312"/>
                <w:spacing w:val="0"/>
                <w:kern w:val="0"/>
                <w:sz w:val="28"/>
                <w:szCs w:val="28"/>
                <w:fitText w:val="1120" w:id="-1046768894"/>
                <w:lang w:eastAsia="zh-CN"/>
              </w:rPr>
              <w:t>门</w:t>
            </w:r>
          </w:p>
        </w:tc>
        <w:tc>
          <w:tcPr>
            <w:tcW w:w="2485" w:type="dxa"/>
            <w:vAlign w:val="center"/>
          </w:tcPr>
          <w:p w14:paraId="0CF383B8">
            <w:pPr>
              <w:pStyle w:val="10"/>
              <w:jc w:val="center"/>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w w:val="80"/>
                <w:sz w:val="28"/>
                <w:szCs w:val="28"/>
                <w:lang w:val="en-US" w:eastAsia="zh-CN"/>
              </w:rPr>
              <w:t>数据科学与工程学院</w:t>
            </w:r>
          </w:p>
        </w:tc>
      </w:tr>
      <w:tr w14:paraId="5F8F76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1596" w:type="dxa"/>
            <w:vMerge w:val="continue"/>
            <w:tcBorders>
              <w:top w:val="single" w:color="auto" w:sz="4" w:space="0"/>
              <w:left w:val="single" w:color="auto" w:sz="4" w:space="0"/>
              <w:bottom w:val="single" w:color="auto" w:sz="4" w:space="0"/>
              <w:right w:val="single" w:color="auto" w:sz="4" w:space="0"/>
            </w:tcBorders>
          </w:tcPr>
          <w:p w14:paraId="628109BB">
            <w:pPr>
              <w:pStyle w:val="10"/>
              <w:rPr>
                <w:rFonts w:ascii="仿宋_GB2312" w:hAnsi="仿宋_GB2312" w:eastAsia="仿宋_GB2312" w:cs="仿宋_GB2312"/>
              </w:rPr>
            </w:pPr>
          </w:p>
        </w:tc>
        <w:tc>
          <w:tcPr>
            <w:tcW w:w="1610" w:type="dxa"/>
            <w:tcBorders>
              <w:left w:val="single" w:color="auto" w:sz="4" w:space="0"/>
            </w:tcBorders>
          </w:tcPr>
          <w:p w14:paraId="6B944E5C">
            <w:pPr>
              <w:spacing w:before="174" w:line="219" w:lineRule="auto"/>
              <w:ind w:left="145"/>
              <w:rPr>
                <w:rFonts w:ascii="仿宋_GB2312" w:hAnsi="仿宋_GB2312" w:eastAsia="仿宋_GB2312" w:cs="仿宋_GB2312"/>
                <w:sz w:val="28"/>
                <w:szCs w:val="28"/>
              </w:rPr>
            </w:pPr>
            <w:r>
              <w:rPr>
                <w:rFonts w:hint="eastAsia" w:ascii="仿宋_GB2312" w:hAnsi="仿宋_GB2312" w:eastAsia="仿宋_GB2312" w:cs="仿宋_GB2312"/>
                <w:spacing w:val="-3"/>
                <w:sz w:val="28"/>
                <w:szCs w:val="28"/>
              </w:rPr>
              <w:t>联系电话</w:t>
            </w:r>
          </w:p>
        </w:tc>
        <w:tc>
          <w:tcPr>
            <w:tcW w:w="1559" w:type="dxa"/>
            <w:vAlign w:val="center"/>
          </w:tcPr>
          <w:p w14:paraId="6D1BBB0C">
            <w:pPr>
              <w:pStyle w:val="10"/>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w w:val="80"/>
                <w:sz w:val="28"/>
                <w:szCs w:val="28"/>
                <w:lang w:val="en-US" w:eastAsia="zh-CN"/>
              </w:rPr>
              <w:t>13816870730</w:t>
            </w:r>
          </w:p>
        </w:tc>
        <w:tc>
          <w:tcPr>
            <w:tcW w:w="1409" w:type="dxa"/>
          </w:tcPr>
          <w:p w14:paraId="1BB11B28">
            <w:pPr>
              <w:spacing w:before="174" w:line="219" w:lineRule="auto"/>
              <w:ind w:left="145"/>
              <w:jc w:val="center"/>
              <w:rPr>
                <w:rFonts w:ascii="仿宋_GB2312" w:hAnsi="仿宋_GB2312" w:eastAsia="仿宋_GB2312" w:cs="仿宋_GB2312"/>
                <w:spacing w:val="-5"/>
                <w:sz w:val="28"/>
                <w:szCs w:val="28"/>
              </w:rPr>
            </w:pPr>
            <w:r>
              <w:rPr>
                <w:rFonts w:hint="eastAsia" w:ascii="仿宋_GB2312" w:hAnsi="仿宋_GB2312" w:eastAsia="仿宋_GB2312" w:cs="仿宋_GB2312"/>
                <w:spacing w:val="-3"/>
                <w:sz w:val="28"/>
                <w:szCs w:val="28"/>
              </w:rPr>
              <w:t>电子邮箱</w:t>
            </w:r>
          </w:p>
        </w:tc>
        <w:tc>
          <w:tcPr>
            <w:tcW w:w="2485" w:type="dxa"/>
            <w:vAlign w:val="center"/>
          </w:tcPr>
          <w:p w14:paraId="15B576F8">
            <w:pPr>
              <w:pStyle w:val="10"/>
              <w:jc w:val="center"/>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w w:val="66"/>
                <w:sz w:val="28"/>
                <w:szCs w:val="28"/>
                <w:lang w:val="en-US" w:eastAsia="zh-CN"/>
              </w:rPr>
              <w:t>ybzhang@dase.ecnu.edu.cn</w:t>
            </w:r>
          </w:p>
        </w:tc>
      </w:tr>
      <w:tr w14:paraId="5AA641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8" w:hRule="atLeast"/>
        </w:trPr>
        <w:tc>
          <w:tcPr>
            <w:tcW w:w="1596" w:type="dxa"/>
            <w:tcBorders>
              <w:top w:val="single" w:color="auto" w:sz="4" w:space="0"/>
            </w:tcBorders>
          </w:tcPr>
          <w:p w14:paraId="00919A63">
            <w:pPr>
              <w:spacing w:before="296" w:line="216" w:lineRule="auto"/>
              <w:ind w:left="360"/>
              <w:rPr>
                <w:rFonts w:ascii="楷体" w:hAnsi="楷体" w:eastAsia="楷体" w:cs="仿宋_GB2312"/>
                <w:sz w:val="28"/>
                <w:szCs w:val="28"/>
              </w:rPr>
            </w:pPr>
            <w:r>
              <w:rPr>
                <w:rFonts w:hint="eastAsia" w:ascii="楷体" w:hAnsi="楷体" w:eastAsia="楷体" w:cs="仿宋_GB2312"/>
                <w:color w:val="auto"/>
                <w:spacing w:val="-5"/>
                <w:sz w:val="28"/>
                <w:szCs w:val="28"/>
              </w:rPr>
              <w:t>案例名称</w:t>
            </w:r>
          </w:p>
        </w:tc>
        <w:tc>
          <w:tcPr>
            <w:tcW w:w="7063" w:type="dxa"/>
            <w:gridSpan w:val="4"/>
            <w:vAlign w:val="center"/>
          </w:tcPr>
          <w:p w14:paraId="375F12D9">
            <w:pPr>
              <w:pStyle w:val="10"/>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云知师AI：赋能教师全场景教学与专业发展的</w:t>
            </w:r>
          </w:p>
          <w:p w14:paraId="7A06C2BB">
            <w:pPr>
              <w:pStyle w:val="10"/>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教育智能体平台</w:t>
            </w:r>
          </w:p>
        </w:tc>
      </w:tr>
      <w:tr w14:paraId="1BD2F8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8" w:hRule="atLeast"/>
        </w:trPr>
        <w:tc>
          <w:tcPr>
            <w:tcW w:w="1596" w:type="dxa"/>
          </w:tcPr>
          <w:p w14:paraId="2A6BB3D7">
            <w:pPr>
              <w:spacing w:before="296" w:line="216" w:lineRule="auto"/>
              <w:ind w:left="360"/>
              <w:rPr>
                <w:rFonts w:hint="default" w:ascii="楷体" w:hAnsi="楷体" w:eastAsia="楷体" w:cs="仿宋_GB2312"/>
                <w:color w:val="auto"/>
                <w:spacing w:val="-5"/>
                <w:sz w:val="28"/>
                <w:szCs w:val="28"/>
                <w:lang w:val="en-US" w:eastAsia="zh-CN"/>
              </w:rPr>
            </w:pPr>
            <w:r>
              <w:rPr>
                <w:rFonts w:hint="eastAsia" w:ascii="楷体" w:hAnsi="楷体" w:eastAsia="楷体" w:cs="仿宋_GB2312"/>
                <w:color w:val="auto"/>
                <w:spacing w:val="-5"/>
                <w:sz w:val="28"/>
                <w:szCs w:val="28"/>
                <w:lang w:val="en-US" w:eastAsia="zh-CN"/>
              </w:rPr>
              <w:t>案例类别</w:t>
            </w:r>
          </w:p>
        </w:tc>
        <w:tc>
          <w:tcPr>
            <w:tcW w:w="7063" w:type="dxa"/>
            <w:gridSpan w:val="4"/>
            <w:vAlign w:val="center"/>
          </w:tcPr>
          <w:p w14:paraId="1F195277">
            <w:pPr>
              <w:pStyle w:val="10"/>
              <w:jc w:val="center"/>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教育智能体</w:t>
            </w:r>
          </w:p>
        </w:tc>
      </w:tr>
      <w:tr w14:paraId="160069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24" w:hRule="atLeast"/>
        </w:trPr>
        <w:tc>
          <w:tcPr>
            <w:tcW w:w="1596" w:type="dxa"/>
            <w:vAlign w:val="top"/>
          </w:tcPr>
          <w:p w14:paraId="129A25CE">
            <w:pPr>
              <w:spacing w:before="296" w:line="216" w:lineRule="auto"/>
              <w:ind w:left="0" w:leftChars="0" w:firstLine="0" w:firstLineChars="0"/>
              <w:jc w:val="center"/>
              <w:rPr>
                <w:rFonts w:hint="default" w:ascii="楷体" w:hAnsi="楷体" w:eastAsia="楷体" w:cs="仿宋_GB2312"/>
                <w:color w:val="auto"/>
                <w:spacing w:val="-5"/>
                <w:sz w:val="28"/>
                <w:szCs w:val="28"/>
                <w:lang w:val="en-US" w:eastAsia="zh-CN"/>
              </w:rPr>
            </w:pPr>
            <w:r>
              <w:rPr>
                <w:rFonts w:hint="eastAsia" w:ascii="楷体" w:hAnsi="楷体" w:eastAsia="楷体" w:cs="仿宋_GB2312"/>
                <w:color w:val="auto"/>
                <w:spacing w:val="-5"/>
                <w:sz w:val="28"/>
                <w:szCs w:val="28"/>
                <w:lang w:val="en-US" w:eastAsia="zh-CN"/>
              </w:rPr>
              <w:t>案例使用的基础大模型</w:t>
            </w:r>
          </w:p>
        </w:tc>
        <w:tc>
          <w:tcPr>
            <w:tcW w:w="7063" w:type="dxa"/>
            <w:gridSpan w:val="4"/>
            <w:vAlign w:val="center"/>
          </w:tcPr>
          <w:p w14:paraId="06334BF0">
            <w:pPr>
              <w:pStyle w:val="10"/>
              <w:jc w:val="center"/>
              <w:rPr>
                <w:rFonts w:hint="default" w:ascii="Times New Roman" w:hAnsi="Times New Roman" w:eastAsia="方正小标宋简体" w:cs="Times New Roman"/>
                <w:sz w:val="28"/>
                <w:szCs w:val="28"/>
                <w:lang w:val="en-US" w:eastAsia="zh-CN"/>
              </w:rPr>
            </w:pPr>
            <w:r>
              <w:rPr>
                <w:rFonts w:hint="default" w:ascii="Times New Roman" w:hAnsi="Times New Roman" w:eastAsia="方正小标宋简体" w:cs="Times New Roman"/>
                <w:sz w:val="28"/>
                <w:szCs w:val="28"/>
                <w:lang w:val="en-US" w:eastAsia="zh-CN"/>
              </w:rPr>
              <w:t>Deepseek-R1、Deepseek-V3、Qwen-max、GLM-4-Air</w:t>
            </w:r>
            <w:r>
              <w:rPr>
                <w:rFonts w:hint="eastAsia" w:ascii="Times New Roman" w:hAnsi="Times New Roman" w:eastAsia="方正小标宋简体" w:cs="Times New Roman"/>
                <w:sz w:val="28"/>
                <w:szCs w:val="28"/>
                <w:lang w:val="en-US" w:eastAsia="zh-CN"/>
              </w:rPr>
              <w:t>、</w:t>
            </w:r>
          </w:p>
          <w:p w14:paraId="5F024852">
            <w:pPr>
              <w:pStyle w:val="10"/>
              <w:jc w:val="center"/>
              <w:rPr>
                <w:rFonts w:hint="eastAsia" w:ascii="Times New Roman" w:hAnsi="Times New Roman" w:eastAsia="方正小标宋简体" w:cs="Times New Roman"/>
                <w:sz w:val="28"/>
                <w:szCs w:val="28"/>
                <w:lang w:val="en-US" w:eastAsia="zh-CN"/>
              </w:rPr>
            </w:pPr>
            <w:r>
              <w:rPr>
                <w:rFonts w:hint="default" w:ascii="Times New Roman" w:hAnsi="Times New Roman" w:eastAsia="方正小标宋简体" w:cs="Times New Roman"/>
                <w:sz w:val="28"/>
                <w:szCs w:val="28"/>
                <w:lang w:val="en-US" w:eastAsia="zh-CN"/>
              </w:rPr>
              <w:t>Doubao-Seedream-3.0-t2i、Doubao-Seedance-1.0-pro</w:t>
            </w:r>
            <w:r>
              <w:rPr>
                <w:rFonts w:hint="eastAsia" w:ascii="Times New Roman" w:hAnsi="Times New Roman" w:eastAsia="方正小标宋简体" w:cs="Times New Roman"/>
                <w:sz w:val="28"/>
                <w:szCs w:val="28"/>
                <w:lang w:val="en-US" w:eastAsia="zh-CN"/>
              </w:rPr>
              <w:t>、</w:t>
            </w:r>
          </w:p>
          <w:p w14:paraId="31C80D8A">
            <w:pPr>
              <w:pStyle w:val="10"/>
              <w:jc w:val="center"/>
              <w:rPr>
                <w:rFonts w:hint="default" w:ascii="Times New Roman" w:hAnsi="Times New Roman" w:eastAsia="方正小标宋简体" w:cs="Times New Roman"/>
                <w:sz w:val="28"/>
                <w:szCs w:val="28"/>
                <w:lang w:val="en-US" w:eastAsia="zh-CN"/>
              </w:rPr>
            </w:pPr>
            <w:r>
              <w:rPr>
                <w:rFonts w:hint="eastAsia" w:ascii="Times New Roman" w:hAnsi="Times New Roman" w:eastAsia="方正小标宋简体" w:cs="Times New Roman"/>
                <w:sz w:val="28"/>
                <w:szCs w:val="28"/>
                <w:lang w:val="en-US" w:eastAsia="zh-CN"/>
              </w:rPr>
              <w:t>Qwen2.5-72B/32B/14B</w:t>
            </w:r>
            <w:r>
              <w:rPr>
                <w:rFonts w:hint="eastAsia" w:ascii="仿宋" w:hAnsi="仿宋" w:eastAsia="仿宋" w:cs="Times New Roman"/>
                <w:snapToGrid/>
                <w:kern w:val="2"/>
                <w:sz w:val="28"/>
                <w:szCs w:val="28"/>
                <w:lang w:val="en-US" w:eastAsia="zh-CN"/>
              </w:rPr>
              <w:t>（微调基座）</w:t>
            </w:r>
          </w:p>
        </w:tc>
      </w:tr>
      <w:tr w14:paraId="2A5957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9" w:hRule="atLeast"/>
        </w:trPr>
        <w:tc>
          <w:tcPr>
            <w:tcW w:w="1596" w:type="dxa"/>
            <w:vAlign w:val="top"/>
          </w:tcPr>
          <w:p w14:paraId="5808B55E">
            <w:pPr>
              <w:spacing w:before="296" w:line="216" w:lineRule="auto"/>
              <w:ind w:left="0" w:leftChars="0" w:firstLine="0" w:firstLineChars="0"/>
              <w:jc w:val="center"/>
              <w:rPr>
                <w:rFonts w:hint="eastAsia" w:ascii="仿宋_GB2312" w:hAnsi="仿宋_GB2312" w:eastAsia="仿宋_GB2312" w:cs="仿宋_GB2312"/>
                <w:snapToGrid w:val="0"/>
                <w:color w:val="000000"/>
                <w:sz w:val="28"/>
                <w:szCs w:val="28"/>
                <w:lang w:val="en-US" w:eastAsia="zh-CN" w:bidi="ar-SA"/>
              </w:rPr>
            </w:pPr>
            <w:r>
              <w:rPr>
                <w:rFonts w:hint="eastAsia" w:ascii="楷体" w:hAnsi="楷体" w:eastAsia="楷体" w:cs="仿宋_GB2312"/>
                <w:color w:val="auto"/>
                <w:spacing w:val="-5"/>
                <w:sz w:val="28"/>
                <w:szCs w:val="28"/>
                <w:lang w:val="en-US" w:eastAsia="zh-CN"/>
              </w:rPr>
              <w:t>案例网址</w:t>
            </w:r>
          </w:p>
        </w:tc>
        <w:tc>
          <w:tcPr>
            <w:tcW w:w="7063" w:type="dxa"/>
            <w:gridSpan w:val="4"/>
            <w:vAlign w:val="center"/>
          </w:tcPr>
          <w:p w14:paraId="54A3B90C">
            <w:pPr>
              <w:pStyle w:val="10"/>
              <w:jc w:val="center"/>
              <w:rPr>
                <w:rFonts w:hint="eastAsia" w:ascii="仿宋_GB2312" w:hAnsi="仿宋_GB2312" w:eastAsia="仿宋_GB2312" w:cs="仿宋_GB2312"/>
                <w:sz w:val="28"/>
                <w:szCs w:val="28"/>
                <w:lang w:val="en-US" w:eastAsia="zh-CN"/>
              </w:rPr>
            </w:pPr>
            <w:r>
              <w:rPr>
                <w:rFonts w:hint="eastAsia" w:ascii="Times New Roman" w:hAnsi="Times New Roman" w:eastAsia="方正小标宋简体" w:cs="Times New Roman"/>
                <w:sz w:val="28"/>
                <w:szCs w:val="28"/>
                <w:lang w:val="en-US" w:eastAsia="zh-CN"/>
              </w:rPr>
              <w:t>https://zzz4ai.shuishan.net.cn/</w:t>
            </w:r>
          </w:p>
        </w:tc>
      </w:tr>
      <w:tr w14:paraId="7D8C65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rPr>
        <w:tc>
          <w:tcPr>
            <w:tcW w:w="1596" w:type="dxa"/>
            <w:vAlign w:val="center"/>
          </w:tcPr>
          <w:p w14:paraId="2BD66042">
            <w:pPr>
              <w:spacing w:line="600" w:lineRule="exact"/>
              <w:jc w:val="center"/>
              <w:rPr>
                <w:rFonts w:ascii="楷体" w:hAnsi="楷体" w:eastAsia="楷体" w:cs="仿宋_GB2312"/>
                <w:spacing w:val="-5"/>
                <w:sz w:val="28"/>
                <w:szCs w:val="28"/>
              </w:rPr>
            </w:pPr>
            <w:r>
              <w:rPr>
                <w:rFonts w:hint="eastAsia" w:ascii="楷体" w:hAnsi="楷体" w:eastAsia="楷体" w:cs="仿宋_GB2312"/>
                <w:spacing w:val="-5"/>
                <w:sz w:val="28"/>
                <w:szCs w:val="28"/>
              </w:rPr>
              <w:t>案例简介</w:t>
            </w:r>
          </w:p>
          <w:p w14:paraId="319BF358">
            <w:pPr>
              <w:spacing w:line="600" w:lineRule="exact"/>
              <w:jc w:val="center"/>
              <w:rPr>
                <w:rFonts w:ascii="仿宋_GB2312" w:hAnsi="仿宋_GB2312" w:eastAsia="仿宋_GB2312" w:cs="仿宋_GB2312"/>
                <w:spacing w:val="-5"/>
                <w:sz w:val="28"/>
                <w:szCs w:val="28"/>
                <w:lang w:eastAsia="zh-CN"/>
              </w:rPr>
            </w:pPr>
            <w:r>
              <w:rPr>
                <w:rFonts w:hint="eastAsia" w:ascii="楷体" w:hAnsi="楷体" w:eastAsia="楷体" w:cs="仿宋_GB2312"/>
                <w:spacing w:val="-2"/>
                <w:sz w:val="28"/>
                <w:szCs w:val="28"/>
                <w:lang w:eastAsia="zh-CN"/>
              </w:rPr>
              <w:t>（</w:t>
            </w:r>
            <w:r>
              <w:rPr>
                <w:rFonts w:ascii="楷体" w:hAnsi="楷体" w:eastAsia="楷体" w:cs="Times New Roman"/>
                <w:spacing w:val="-2"/>
                <w:sz w:val="28"/>
                <w:szCs w:val="28"/>
                <w:lang w:eastAsia="zh-CN"/>
              </w:rPr>
              <w:t>300</w:t>
            </w:r>
            <w:r>
              <w:rPr>
                <w:rFonts w:hint="eastAsia" w:ascii="楷体" w:hAnsi="楷体" w:eastAsia="楷体" w:cs="仿宋_GB2312"/>
                <w:spacing w:val="-2"/>
                <w:sz w:val="28"/>
                <w:szCs w:val="28"/>
                <w:lang w:eastAsia="zh-CN"/>
              </w:rPr>
              <w:t>字以内）</w:t>
            </w:r>
          </w:p>
        </w:tc>
        <w:tc>
          <w:tcPr>
            <w:tcW w:w="7063" w:type="dxa"/>
            <w:gridSpan w:val="4"/>
            <w:vAlign w:val="center"/>
          </w:tcPr>
          <w:p w14:paraId="4C9E4513">
            <w:pPr>
              <w:pStyle w:val="10"/>
              <w:keepNext w:val="0"/>
              <w:keepLines w:val="0"/>
              <w:pageBreakBefore w:val="0"/>
              <w:widowControl/>
              <w:kinsoku/>
              <w:wordWrap/>
              <w:overflowPunct/>
              <w:topLinePunct w:val="0"/>
              <w:autoSpaceDE w:val="0"/>
              <w:autoSpaceDN w:val="0"/>
              <w:bidi w:val="0"/>
              <w:adjustRightInd w:val="0"/>
              <w:snapToGrid w:val="0"/>
              <w:spacing w:line="300" w:lineRule="auto"/>
              <w:ind w:left="210" w:leftChars="100" w:right="210" w:rightChars="100" w:firstLine="560" w:firstLineChars="200"/>
              <w:jc w:val="both"/>
              <w:textAlignment w:val="baseline"/>
              <w:rPr>
                <w:rFonts w:ascii="仿宋_GB2312" w:hAnsi="仿宋_GB2312" w:eastAsia="仿宋_GB2312" w:cs="仿宋_GB2312"/>
                <w:spacing w:val="-5"/>
                <w:sz w:val="28"/>
                <w:szCs w:val="28"/>
                <w:lang w:eastAsia="zh-CN"/>
              </w:rPr>
            </w:pPr>
            <w:r>
              <w:rPr>
                <w:rFonts w:hint="eastAsia" w:ascii="Times New Roman" w:hAnsi="Times New Roman" w:eastAsia="仿宋" w:cs="Times New Roman"/>
                <w:snapToGrid/>
                <w:kern w:val="2"/>
                <w:sz w:val="28"/>
                <w:szCs w:val="28"/>
                <w:lang w:eastAsia="zh-CN"/>
              </w:rPr>
              <w:t>“</w:t>
            </w:r>
            <w:r>
              <w:rPr>
                <w:rFonts w:hint="eastAsia" w:ascii="Times New Roman" w:hAnsi="Times New Roman" w:eastAsia="仿宋" w:cs="Times New Roman"/>
                <w:snapToGrid/>
                <w:kern w:val="2"/>
                <w:sz w:val="28"/>
                <w:szCs w:val="28"/>
                <w:lang w:val="en-US" w:eastAsia="zh-CN"/>
              </w:rPr>
              <w:t>云知师</w:t>
            </w:r>
            <w:r>
              <w:rPr>
                <w:rFonts w:hint="eastAsia" w:ascii="Times New Roman" w:hAnsi="Times New Roman" w:eastAsia="仿宋" w:cs="Times New Roman"/>
                <w:snapToGrid/>
                <w:kern w:val="2"/>
                <w:sz w:val="28"/>
                <w:szCs w:val="28"/>
                <w:lang w:eastAsia="zh-CN"/>
              </w:rPr>
              <w:t>AI”</w:t>
            </w:r>
            <w:r>
              <w:rPr>
                <w:rFonts w:hint="eastAsia" w:ascii="Times New Roman" w:hAnsi="Times New Roman" w:eastAsia="仿宋" w:cs="Times New Roman"/>
                <w:snapToGrid/>
                <w:kern w:val="2"/>
                <w:sz w:val="28"/>
                <w:szCs w:val="28"/>
                <w:lang w:val="en-US" w:eastAsia="zh-CN"/>
              </w:rPr>
              <w:t>是</w:t>
            </w:r>
            <w:r>
              <w:rPr>
                <w:rFonts w:hint="eastAsia" w:ascii="仿宋" w:hAnsi="仿宋" w:eastAsia="仿宋" w:cs="Times New Roman"/>
                <w:snapToGrid/>
                <w:kern w:val="2"/>
                <w:sz w:val="28"/>
                <w:szCs w:val="28"/>
                <w:lang w:eastAsia="zh-CN"/>
              </w:rPr>
              <w:t>华东师范大学在探索教育数字化转型过程中</w:t>
            </w:r>
            <w:r>
              <w:rPr>
                <w:rFonts w:hint="eastAsia" w:ascii="仿宋_GB2312" w:hAnsi="仿宋_GB2312" w:eastAsia="仿宋_GB2312" w:cs="仿宋_GB2312"/>
                <w:sz w:val="28"/>
                <w:szCs w:val="28"/>
                <w:lang w:val="en-US" w:eastAsia="zh-CN"/>
              </w:rPr>
              <w:t>专为教师全场景教学与专业发展需求打造的新一代AI智能体生态平台</w:t>
            </w:r>
            <w:r>
              <w:rPr>
                <w:rFonts w:hint="eastAsia" w:ascii="仿宋" w:hAnsi="仿宋" w:eastAsia="仿宋" w:cs="Times New Roman"/>
                <w:snapToGrid/>
                <w:kern w:val="2"/>
                <w:sz w:val="28"/>
                <w:szCs w:val="28"/>
                <w:lang w:eastAsia="zh-CN"/>
              </w:rPr>
              <w:t>，是一个面向</w:t>
            </w:r>
            <w:r>
              <w:rPr>
                <w:rFonts w:hint="eastAsia" w:ascii="仿宋" w:hAnsi="仿宋" w:eastAsia="仿宋" w:cs="Times New Roman"/>
                <w:snapToGrid/>
                <w:kern w:val="2"/>
                <w:sz w:val="28"/>
                <w:szCs w:val="28"/>
                <w:lang w:val="en-US" w:eastAsia="zh-CN"/>
              </w:rPr>
              <w:t>老师</w:t>
            </w:r>
            <w:r>
              <w:rPr>
                <w:rFonts w:hint="eastAsia" w:ascii="仿宋" w:hAnsi="仿宋" w:eastAsia="仿宋" w:cs="Times New Roman"/>
                <w:snapToGrid/>
                <w:kern w:val="2"/>
                <w:sz w:val="28"/>
                <w:szCs w:val="28"/>
                <w:lang w:eastAsia="zh-CN"/>
              </w:rPr>
              <w:t>“</w:t>
            </w:r>
            <w:r>
              <w:rPr>
                <w:rFonts w:hint="eastAsia" w:ascii="仿宋" w:hAnsi="仿宋" w:eastAsia="仿宋" w:cs="Times New Roman"/>
                <w:snapToGrid/>
                <w:kern w:val="2"/>
                <w:sz w:val="28"/>
                <w:szCs w:val="28"/>
                <w:lang w:val="en-US" w:eastAsia="zh-CN"/>
              </w:rPr>
              <w:t>备课</w:t>
            </w:r>
            <w:r>
              <w:rPr>
                <w:rFonts w:hint="eastAsia" w:ascii="仿宋" w:hAnsi="仿宋" w:eastAsia="仿宋" w:cs="Times New Roman"/>
                <w:snapToGrid/>
                <w:kern w:val="2"/>
                <w:sz w:val="28"/>
                <w:szCs w:val="28"/>
                <w:lang w:eastAsia="zh-CN"/>
              </w:rPr>
              <w:t>”“</w:t>
            </w:r>
            <w:r>
              <w:rPr>
                <w:rFonts w:hint="eastAsia" w:ascii="仿宋" w:hAnsi="仿宋" w:eastAsia="仿宋" w:cs="Times New Roman"/>
                <w:snapToGrid/>
                <w:kern w:val="2"/>
                <w:sz w:val="28"/>
                <w:szCs w:val="28"/>
                <w:lang w:val="en-US" w:eastAsia="zh-CN"/>
              </w:rPr>
              <w:t>教学</w:t>
            </w:r>
            <w:r>
              <w:rPr>
                <w:rFonts w:hint="eastAsia" w:ascii="仿宋" w:hAnsi="仿宋" w:eastAsia="仿宋" w:cs="Times New Roman"/>
                <w:snapToGrid/>
                <w:kern w:val="2"/>
                <w:sz w:val="28"/>
                <w:szCs w:val="28"/>
                <w:lang w:eastAsia="zh-CN"/>
              </w:rPr>
              <w:t>”“</w:t>
            </w:r>
            <w:r>
              <w:rPr>
                <w:rFonts w:hint="eastAsia" w:ascii="仿宋" w:hAnsi="仿宋" w:eastAsia="仿宋" w:cs="Times New Roman"/>
                <w:snapToGrid/>
                <w:kern w:val="2"/>
                <w:sz w:val="28"/>
                <w:szCs w:val="28"/>
                <w:lang w:val="en-US" w:eastAsia="zh-CN"/>
              </w:rPr>
              <w:t>辅导</w:t>
            </w:r>
            <w:r>
              <w:rPr>
                <w:rFonts w:hint="eastAsia" w:ascii="仿宋" w:hAnsi="仿宋" w:eastAsia="仿宋" w:cs="Times New Roman"/>
                <w:snapToGrid/>
                <w:kern w:val="2"/>
                <w:sz w:val="28"/>
                <w:szCs w:val="28"/>
                <w:lang w:eastAsia="zh-CN"/>
              </w:rPr>
              <w:t>”“</w:t>
            </w:r>
            <w:r>
              <w:rPr>
                <w:rFonts w:hint="eastAsia" w:ascii="仿宋" w:hAnsi="仿宋" w:eastAsia="仿宋" w:cs="Times New Roman"/>
                <w:snapToGrid/>
                <w:kern w:val="2"/>
                <w:sz w:val="28"/>
                <w:szCs w:val="28"/>
                <w:lang w:val="en-US" w:eastAsia="zh-CN"/>
              </w:rPr>
              <w:t>发展</w:t>
            </w:r>
            <w:r>
              <w:rPr>
                <w:rFonts w:hint="eastAsia" w:ascii="仿宋" w:hAnsi="仿宋" w:eastAsia="仿宋" w:cs="Times New Roman"/>
                <w:snapToGrid/>
                <w:kern w:val="2"/>
                <w:sz w:val="28"/>
                <w:szCs w:val="28"/>
                <w:lang w:eastAsia="zh-CN"/>
              </w:rPr>
              <w:t>”“</w:t>
            </w:r>
            <w:r>
              <w:rPr>
                <w:rFonts w:hint="eastAsia" w:ascii="仿宋" w:hAnsi="仿宋" w:eastAsia="仿宋" w:cs="Times New Roman"/>
                <w:snapToGrid/>
                <w:kern w:val="2"/>
                <w:sz w:val="28"/>
                <w:szCs w:val="28"/>
                <w:lang w:val="en-US" w:eastAsia="zh-CN"/>
              </w:rPr>
              <w:t>管理</w:t>
            </w:r>
            <w:r>
              <w:rPr>
                <w:rFonts w:hint="eastAsia" w:ascii="仿宋" w:hAnsi="仿宋" w:eastAsia="仿宋" w:cs="Times New Roman"/>
                <w:snapToGrid/>
                <w:kern w:val="2"/>
                <w:sz w:val="28"/>
                <w:szCs w:val="28"/>
                <w:lang w:eastAsia="zh-CN"/>
              </w:rPr>
              <w:t>”一体的</w:t>
            </w:r>
            <w:r>
              <w:rPr>
                <w:rFonts w:hint="eastAsia" w:ascii="仿宋" w:hAnsi="仿宋" w:eastAsia="仿宋" w:cs="Times New Roman"/>
                <w:snapToGrid/>
                <w:kern w:val="2"/>
                <w:sz w:val="28"/>
                <w:szCs w:val="28"/>
                <w:lang w:val="en-US" w:eastAsia="zh-CN"/>
              </w:rPr>
              <w:t>全流程赋能平台。平台</w:t>
            </w:r>
            <w:r>
              <w:rPr>
                <w:rFonts w:hint="eastAsia" w:ascii="Times New Roman" w:hAnsi="Times New Roman" w:eastAsia="仿宋" w:cs="Times New Roman"/>
                <w:snapToGrid/>
                <w:kern w:val="2"/>
                <w:sz w:val="28"/>
                <w:szCs w:val="28"/>
                <w:lang w:val="en-US" w:eastAsia="zh-CN"/>
              </w:rPr>
              <w:t>通过教育数据资产结构化辅助，借助提示词工程、思维链、检索增强及模型微调等技术手段构建自研的新一代AI教育智能体，聚焦</w:t>
            </w:r>
            <w:r>
              <w:rPr>
                <w:rFonts w:hint="eastAsia" w:ascii="仿宋_GB2312" w:hAnsi="仿宋_GB2312" w:eastAsia="仿宋_GB2312" w:cs="仿宋_GB2312"/>
                <w:sz w:val="28"/>
                <w:szCs w:val="28"/>
                <w:lang w:val="en-US" w:eastAsia="zh-CN"/>
              </w:rPr>
              <w:t>课前备课、课中AI增强教学、课后个性化辅导、课外家校管理及教师终身发展五大核心场景，</w:t>
            </w:r>
            <w:r>
              <w:rPr>
                <w:rFonts w:hint="eastAsia" w:ascii="Times New Roman" w:hAnsi="Times New Roman" w:eastAsia="仿宋" w:cs="Times New Roman"/>
                <w:snapToGrid/>
                <w:kern w:val="2"/>
                <w:sz w:val="28"/>
                <w:szCs w:val="28"/>
                <w:lang w:val="en-US" w:eastAsia="zh-CN"/>
              </w:rPr>
              <w:t>提供40+个 AI赋能教师教学场景智能化工具，</w:t>
            </w:r>
            <w:r>
              <w:rPr>
                <w:rFonts w:hint="eastAsia" w:ascii="仿宋_GB2312" w:hAnsi="仿宋_GB2312" w:eastAsia="仿宋_GB2312" w:cs="仿宋_GB2312"/>
                <w:sz w:val="28"/>
                <w:szCs w:val="28"/>
                <w:lang w:val="en-US" w:eastAsia="zh-CN"/>
              </w:rPr>
              <w:t>旨在有效应对教育资源分布不均衡、教师专业发展瓶颈以及教学模式创新不足等核心挑战，显著提升教学效能、有效弥合教育资源鸿沟，并服务于教师的全周期成长与发展，从而有力助推我国高等教育乃至基础教育实现高质量发展。</w:t>
            </w:r>
          </w:p>
        </w:tc>
      </w:tr>
    </w:tbl>
    <w:p w14:paraId="1BECDE84">
      <w:pPr>
        <w:spacing w:line="99" w:lineRule="exact"/>
        <w:rPr>
          <w:rFonts w:ascii="Times New Roman" w:hAnsi="Times New Roman"/>
          <w:sz w:val="8"/>
          <w:szCs w:val="8"/>
          <w:lang w:eastAsia="zh-CN"/>
        </w:rPr>
        <w:sectPr>
          <w:footerReference r:id="rId6" w:type="default"/>
          <w:pgSz w:w="11906" w:h="16839"/>
          <w:pgMar w:top="1431" w:right="1785" w:bottom="1519" w:left="1687" w:header="0" w:footer="1332" w:gutter="0"/>
          <w:cols w:space="720" w:num="1"/>
        </w:sectPr>
      </w:pPr>
    </w:p>
    <w:p w14:paraId="24BD141F">
      <w:pPr>
        <w:widowControl w:val="0"/>
        <w:kinsoku/>
        <w:autoSpaceDE/>
        <w:autoSpaceDN/>
        <w:adjustRightInd/>
        <w:snapToGrid/>
        <w:spacing w:line="600" w:lineRule="exact"/>
        <w:ind w:firstLine="640" w:firstLineChars="200"/>
        <w:jc w:val="both"/>
        <w:textAlignment w:val="auto"/>
        <w:outlineLvl w:val="0"/>
        <w:rPr>
          <w:rFonts w:ascii="Times New Roman" w:hAnsi="Times New Roman" w:eastAsia="黑体" w:cs="Times New Roman"/>
          <w:snapToGrid/>
          <w:kern w:val="2"/>
          <w:sz w:val="32"/>
          <w:szCs w:val="32"/>
          <w:lang w:eastAsia="zh-CN"/>
        </w:rPr>
      </w:pPr>
      <w:r>
        <w:rPr>
          <w:rFonts w:ascii="Times New Roman" w:hAnsi="Times New Roman" w:eastAsia="黑体" w:cs="Times New Roman"/>
          <w:snapToGrid/>
          <w:kern w:val="2"/>
          <w:sz w:val="32"/>
          <w:szCs w:val="32"/>
          <w:lang w:eastAsia="zh-CN"/>
        </w:rPr>
        <w:t>二、背景（300 字以内）</w:t>
      </w:r>
    </w:p>
    <w:p w14:paraId="08A78ADA">
      <w:pPr>
        <w:widowControl w:val="0"/>
        <w:kinsoku/>
        <w:autoSpaceDE/>
        <w:autoSpaceDN/>
        <w:adjustRightInd/>
        <w:snapToGrid/>
        <w:spacing w:line="600" w:lineRule="exact"/>
        <w:ind w:firstLine="560" w:firstLineChars="200"/>
        <w:jc w:val="both"/>
        <w:textAlignment w:val="auto"/>
        <w:outlineLvl w:val="9"/>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人工智能深刻变革全球格局，教育数字化转型成为国家战略核心。联合国教科文组织《2024年教师人工智能能力框架》等国家政策强调需深化AI与教育融合。教师作为落实立德树人的关键，其能力建设至关重要。当前，我国教育面临双重挑战：教育资源分布不均（特别是欠发达地区和青年教师，面临专业迭代、技术应用瓶颈且负担重）与教学模式单一（难以满足个性化辅导和创新培养需求）。</w:t>
      </w:r>
    </w:p>
    <w:p w14:paraId="622E658A">
      <w:pPr>
        <w:widowControl w:val="0"/>
        <w:kinsoku/>
        <w:autoSpaceDE/>
        <w:autoSpaceDN/>
        <w:adjustRightInd/>
        <w:snapToGrid/>
        <w:spacing w:line="600" w:lineRule="exact"/>
        <w:ind w:firstLine="560" w:firstLineChars="200"/>
        <w:jc w:val="both"/>
        <w:textAlignment w:val="auto"/>
        <w:outlineLvl w:val="9"/>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为应对挑战，“云知师AI”应运而生。平台依托教育数据资产结构化，综合运用提示词工程、思维链等自研AI技术，构建新一代教育智能体。它聚焦课前备课、课中AI增强、课后个性化辅导、课外家校管理及教师终身发展五大场景，提供40+项智能化工具。旨在突破资源分布不均、教师发展瓶颈与教学模式创新不足的难题，赋能教师全周期成长，有力助推高等教育及基础教育高质量发展。​</w:t>
      </w:r>
    </w:p>
    <w:p w14:paraId="02EF560F">
      <w:pPr>
        <w:widowControl w:val="0"/>
        <w:kinsoku/>
        <w:autoSpaceDE/>
        <w:autoSpaceDN/>
        <w:adjustRightInd/>
        <w:snapToGrid/>
        <w:spacing w:line="600" w:lineRule="exact"/>
        <w:jc w:val="both"/>
        <w:textAlignment w:val="auto"/>
        <w:outlineLvl w:val="9"/>
        <w:rPr>
          <w:rFonts w:hint="eastAsia" w:ascii="Times New Roman" w:hAnsi="Times New Roman" w:eastAsia="仿宋" w:cs="Times New Roman"/>
          <w:snapToGrid/>
          <w:kern w:val="2"/>
          <w:sz w:val="28"/>
          <w:szCs w:val="28"/>
          <w:lang w:val="en-US" w:eastAsia="zh-CN"/>
        </w:rPr>
      </w:pPr>
    </w:p>
    <w:p w14:paraId="6AFB2B4E">
      <w:pPr>
        <w:widowControl w:val="0"/>
        <w:kinsoku/>
        <w:autoSpaceDE/>
        <w:autoSpaceDN/>
        <w:adjustRightInd/>
        <w:snapToGrid/>
        <w:spacing w:line="600" w:lineRule="exact"/>
        <w:jc w:val="both"/>
        <w:textAlignment w:val="auto"/>
        <w:outlineLvl w:val="0"/>
        <w:rPr>
          <w:rFonts w:ascii="Times New Roman" w:hAnsi="Times New Roman" w:eastAsia="黑体" w:cs="Times New Roman"/>
          <w:snapToGrid/>
          <w:kern w:val="2"/>
          <w:sz w:val="32"/>
          <w:szCs w:val="32"/>
          <w:lang w:eastAsia="zh-CN"/>
        </w:rPr>
      </w:pPr>
      <w:r>
        <w:rPr>
          <w:rFonts w:ascii="Times New Roman" w:hAnsi="Times New Roman" w:eastAsia="黑体" w:cs="Times New Roman"/>
          <w:snapToGrid/>
          <w:kern w:val="2"/>
          <w:sz w:val="32"/>
          <w:szCs w:val="32"/>
          <w:lang w:eastAsia="zh-CN"/>
        </w:rPr>
        <w:t>三、案例实施情况（1000 字以内）</w:t>
      </w:r>
    </w:p>
    <w:p w14:paraId="2CC93C1F">
      <w:pPr>
        <w:widowControl w:val="0"/>
        <w:kinsoku/>
        <w:autoSpaceDE/>
        <w:autoSpaceDN/>
        <w:adjustRightInd/>
        <w:snapToGrid/>
        <w:spacing w:line="600" w:lineRule="exact"/>
        <w:ind w:firstLine="560" w:firstLineChars="200"/>
        <w:jc w:val="both"/>
        <w:textAlignment w:val="auto"/>
        <w:outlineLvl w:val="9"/>
        <w:rPr>
          <w:rFonts w:hint="eastAsia" w:ascii="Times New Roman" w:hAnsi="Times New Roman" w:eastAsia="仿宋" w:cs="Times New Roman"/>
          <w:snapToGrid/>
          <w:kern w:val="2"/>
          <w:sz w:val="28"/>
          <w:szCs w:val="28"/>
          <w:lang w:eastAsia="zh-CN"/>
        </w:rPr>
      </w:pPr>
      <w:r>
        <w:rPr>
          <w:rFonts w:hint="eastAsia" w:ascii="Times New Roman" w:hAnsi="Times New Roman" w:eastAsia="仿宋" w:cs="Times New Roman"/>
          <w:snapToGrid/>
          <w:kern w:val="2"/>
          <w:sz w:val="28"/>
          <w:szCs w:val="28"/>
          <w:lang w:eastAsia="zh-CN"/>
        </w:rPr>
        <w:t>“</w:t>
      </w:r>
      <w:r>
        <w:rPr>
          <w:rFonts w:hint="eastAsia" w:ascii="Times New Roman" w:hAnsi="Times New Roman" w:eastAsia="仿宋" w:cs="Times New Roman"/>
          <w:snapToGrid/>
          <w:kern w:val="2"/>
          <w:sz w:val="28"/>
          <w:szCs w:val="28"/>
          <w:lang w:val="en-US" w:eastAsia="zh-CN"/>
        </w:rPr>
        <w:t>云知师</w:t>
      </w:r>
      <w:r>
        <w:rPr>
          <w:rFonts w:hint="eastAsia" w:ascii="Times New Roman" w:hAnsi="Times New Roman" w:eastAsia="仿宋" w:cs="Times New Roman"/>
          <w:snapToGrid/>
          <w:kern w:val="2"/>
          <w:sz w:val="28"/>
          <w:szCs w:val="28"/>
          <w:lang w:eastAsia="zh-CN"/>
        </w:rPr>
        <w:t>AI”</w:t>
      </w:r>
      <w:r>
        <w:rPr>
          <w:rFonts w:hint="eastAsia" w:ascii="Times New Roman" w:hAnsi="Times New Roman" w:eastAsia="仿宋" w:cs="Times New Roman"/>
          <w:snapToGrid/>
          <w:kern w:val="2"/>
          <w:sz w:val="28"/>
          <w:szCs w:val="28"/>
          <w:lang w:val="en-US" w:eastAsia="zh-CN"/>
        </w:rPr>
        <w:t>是</w:t>
      </w:r>
      <w:r>
        <w:rPr>
          <w:rFonts w:hint="eastAsia" w:ascii="仿宋" w:hAnsi="仿宋" w:eastAsia="仿宋" w:cs="Times New Roman"/>
          <w:snapToGrid/>
          <w:kern w:val="2"/>
          <w:sz w:val="28"/>
          <w:szCs w:val="28"/>
          <w:lang w:eastAsia="zh-CN"/>
        </w:rPr>
        <w:t>华东师范大学在探索教育数字化转型过程中</w:t>
      </w:r>
      <w:r>
        <w:rPr>
          <w:rFonts w:hint="eastAsia" w:ascii="仿宋_GB2312" w:hAnsi="仿宋_GB2312" w:eastAsia="仿宋_GB2312" w:cs="仿宋_GB2312"/>
          <w:sz w:val="28"/>
          <w:szCs w:val="28"/>
          <w:lang w:val="en-US" w:eastAsia="zh-CN"/>
        </w:rPr>
        <w:t>专为教师全场景教学与专业发展需求打造的新一代AI智能体平台</w:t>
      </w:r>
      <w:r>
        <w:rPr>
          <w:rFonts w:hint="eastAsia" w:ascii="仿宋" w:hAnsi="仿宋" w:eastAsia="仿宋" w:cs="Times New Roman"/>
          <w:snapToGrid/>
          <w:kern w:val="2"/>
          <w:sz w:val="28"/>
          <w:szCs w:val="28"/>
          <w:lang w:eastAsia="zh-CN"/>
        </w:rPr>
        <w:t>，是一个面向</w:t>
      </w:r>
      <w:r>
        <w:rPr>
          <w:rFonts w:hint="eastAsia" w:ascii="仿宋" w:hAnsi="仿宋" w:eastAsia="仿宋" w:cs="Times New Roman"/>
          <w:snapToGrid/>
          <w:kern w:val="2"/>
          <w:sz w:val="28"/>
          <w:szCs w:val="28"/>
          <w:lang w:val="en-US" w:eastAsia="zh-CN"/>
        </w:rPr>
        <w:t>老师</w:t>
      </w:r>
      <w:r>
        <w:rPr>
          <w:rFonts w:hint="eastAsia" w:ascii="仿宋" w:hAnsi="仿宋" w:eastAsia="仿宋" w:cs="Times New Roman"/>
          <w:snapToGrid/>
          <w:kern w:val="2"/>
          <w:sz w:val="28"/>
          <w:szCs w:val="28"/>
          <w:lang w:eastAsia="zh-CN"/>
        </w:rPr>
        <w:t>“</w:t>
      </w:r>
      <w:r>
        <w:rPr>
          <w:rFonts w:hint="eastAsia" w:ascii="仿宋" w:hAnsi="仿宋" w:eastAsia="仿宋" w:cs="Times New Roman"/>
          <w:snapToGrid/>
          <w:kern w:val="2"/>
          <w:sz w:val="28"/>
          <w:szCs w:val="28"/>
          <w:lang w:val="en-US" w:eastAsia="zh-CN"/>
        </w:rPr>
        <w:t>备课</w:t>
      </w:r>
      <w:r>
        <w:rPr>
          <w:rFonts w:hint="eastAsia" w:ascii="仿宋" w:hAnsi="仿宋" w:eastAsia="仿宋" w:cs="Times New Roman"/>
          <w:snapToGrid/>
          <w:kern w:val="2"/>
          <w:sz w:val="28"/>
          <w:szCs w:val="28"/>
          <w:lang w:eastAsia="zh-CN"/>
        </w:rPr>
        <w:t>”“</w:t>
      </w:r>
      <w:r>
        <w:rPr>
          <w:rFonts w:hint="eastAsia" w:ascii="仿宋" w:hAnsi="仿宋" w:eastAsia="仿宋" w:cs="Times New Roman"/>
          <w:snapToGrid/>
          <w:kern w:val="2"/>
          <w:sz w:val="28"/>
          <w:szCs w:val="28"/>
          <w:lang w:val="en-US" w:eastAsia="zh-CN"/>
        </w:rPr>
        <w:t>教学</w:t>
      </w:r>
      <w:r>
        <w:rPr>
          <w:rFonts w:hint="eastAsia" w:ascii="仿宋" w:hAnsi="仿宋" w:eastAsia="仿宋" w:cs="Times New Roman"/>
          <w:snapToGrid/>
          <w:kern w:val="2"/>
          <w:sz w:val="28"/>
          <w:szCs w:val="28"/>
          <w:lang w:eastAsia="zh-CN"/>
        </w:rPr>
        <w:t>”“</w:t>
      </w:r>
      <w:r>
        <w:rPr>
          <w:rFonts w:hint="eastAsia" w:ascii="仿宋" w:hAnsi="仿宋" w:eastAsia="仿宋" w:cs="Times New Roman"/>
          <w:snapToGrid/>
          <w:kern w:val="2"/>
          <w:sz w:val="28"/>
          <w:szCs w:val="28"/>
          <w:lang w:val="en-US" w:eastAsia="zh-CN"/>
        </w:rPr>
        <w:t>辅导</w:t>
      </w:r>
      <w:r>
        <w:rPr>
          <w:rFonts w:hint="eastAsia" w:ascii="仿宋" w:hAnsi="仿宋" w:eastAsia="仿宋" w:cs="Times New Roman"/>
          <w:snapToGrid/>
          <w:kern w:val="2"/>
          <w:sz w:val="28"/>
          <w:szCs w:val="28"/>
          <w:lang w:eastAsia="zh-CN"/>
        </w:rPr>
        <w:t>”“</w:t>
      </w:r>
      <w:r>
        <w:rPr>
          <w:rFonts w:hint="eastAsia" w:ascii="仿宋" w:hAnsi="仿宋" w:eastAsia="仿宋" w:cs="Times New Roman"/>
          <w:snapToGrid/>
          <w:kern w:val="2"/>
          <w:sz w:val="28"/>
          <w:szCs w:val="28"/>
          <w:lang w:val="en-US" w:eastAsia="zh-CN"/>
        </w:rPr>
        <w:t>发展</w:t>
      </w:r>
      <w:r>
        <w:rPr>
          <w:rFonts w:hint="eastAsia" w:ascii="仿宋" w:hAnsi="仿宋" w:eastAsia="仿宋" w:cs="Times New Roman"/>
          <w:snapToGrid/>
          <w:kern w:val="2"/>
          <w:sz w:val="28"/>
          <w:szCs w:val="28"/>
          <w:lang w:eastAsia="zh-CN"/>
        </w:rPr>
        <w:t>”“</w:t>
      </w:r>
      <w:r>
        <w:rPr>
          <w:rFonts w:hint="eastAsia" w:ascii="仿宋" w:hAnsi="仿宋" w:eastAsia="仿宋" w:cs="Times New Roman"/>
          <w:snapToGrid/>
          <w:kern w:val="2"/>
          <w:sz w:val="28"/>
          <w:szCs w:val="28"/>
          <w:lang w:val="en-US" w:eastAsia="zh-CN"/>
        </w:rPr>
        <w:t>管理</w:t>
      </w:r>
      <w:r>
        <w:rPr>
          <w:rFonts w:hint="eastAsia" w:ascii="仿宋" w:hAnsi="仿宋" w:eastAsia="仿宋" w:cs="Times New Roman"/>
          <w:snapToGrid/>
          <w:kern w:val="2"/>
          <w:sz w:val="28"/>
          <w:szCs w:val="28"/>
          <w:lang w:eastAsia="zh-CN"/>
        </w:rPr>
        <w:t>”一体的</w:t>
      </w:r>
      <w:r>
        <w:rPr>
          <w:rFonts w:hint="eastAsia" w:ascii="仿宋" w:hAnsi="仿宋" w:eastAsia="仿宋" w:cs="Times New Roman"/>
          <w:snapToGrid/>
          <w:kern w:val="2"/>
          <w:sz w:val="28"/>
          <w:szCs w:val="28"/>
          <w:lang w:val="en-US" w:eastAsia="zh-CN"/>
        </w:rPr>
        <w:t>全流程赋能平台。</w:t>
      </w:r>
    </w:p>
    <w:p w14:paraId="62068AFF">
      <w:pPr>
        <w:widowControl w:val="0"/>
        <w:kinsoku/>
        <w:autoSpaceDE/>
        <w:autoSpaceDN/>
        <w:adjustRightInd/>
        <w:snapToGrid/>
        <w:spacing w:line="600" w:lineRule="exact"/>
        <w:ind w:firstLine="560" w:firstLineChars="200"/>
        <w:jc w:val="both"/>
        <w:textAlignment w:val="auto"/>
        <w:outlineLvl w:val="9"/>
        <w:rPr>
          <w:rFonts w:hint="eastAsia" w:ascii="Times New Roman" w:hAnsi="Times New Roman" w:eastAsia="仿宋" w:cs="Times New Roman"/>
          <w:snapToGrid/>
          <w:kern w:val="2"/>
          <w:sz w:val="28"/>
          <w:szCs w:val="28"/>
          <w:lang w:eastAsia="zh-CN"/>
        </w:rPr>
      </w:pPr>
      <w:r>
        <w:rPr>
          <w:rFonts w:hint="eastAsia" w:ascii="Times New Roman" w:hAnsi="Times New Roman" w:eastAsia="仿宋" w:cs="Times New Roman"/>
          <w:snapToGrid/>
          <w:kern w:val="2"/>
          <w:sz w:val="28"/>
          <w:szCs w:val="28"/>
          <w:lang w:eastAsia="zh-CN"/>
        </w:rPr>
        <w:t>“</w:t>
      </w:r>
      <w:r>
        <w:rPr>
          <w:rFonts w:hint="eastAsia" w:ascii="Times New Roman" w:hAnsi="Times New Roman" w:eastAsia="仿宋" w:cs="Times New Roman"/>
          <w:snapToGrid/>
          <w:kern w:val="2"/>
          <w:sz w:val="28"/>
          <w:szCs w:val="28"/>
          <w:lang w:val="en-US" w:eastAsia="zh-CN"/>
        </w:rPr>
        <w:t>云知师</w:t>
      </w:r>
      <w:r>
        <w:rPr>
          <w:rFonts w:hint="eastAsia" w:ascii="Times New Roman" w:hAnsi="Times New Roman" w:eastAsia="仿宋" w:cs="Times New Roman"/>
          <w:snapToGrid/>
          <w:kern w:val="2"/>
          <w:sz w:val="28"/>
          <w:szCs w:val="28"/>
          <w:lang w:eastAsia="zh-CN"/>
        </w:rPr>
        <w:t>AI”依托华东师范大学作为国家重点师范院校、</w:t>
      </w:r>
      <w:r>
        <w:rPr>
          <w:rFonts w:hint="eastAsia" w:ascii="Times New Roman" w:hAnsi="Times New Roman" w:eastAsia="仿宋" w:cs="Times New Roman"/>
          <w:snapToGrid/>
          <w:kern w:val="2"/>
          <w:sz w:val="28"/>
          <w:szCs w:val="28"/>
          <w:lang w:val="en-US" w:eastAsia="zh-CN"/>
        </w:rPr>
        <w:t>数据科学与工程学院长期耕耘于大数据赋能教育改革实践以及</w:t>
      </w:r>
      <w:r>
        <w:rPr>
          <w:rFonts w:hint="eastAsia" w:ascii="Times New Roman" w:hAnsi="Times New Roman" w:eastAsia="仿宋" w:cs="Times New Roman"/>
          <w:snapToGrid/>
          <w:kern w:val="2"/>
          <w:sz w:val="28"/>
          <w:szCs w:val="28"/>
          <w:lang w:eastAsia="zh-CN"/>
        </w:rPr>
        <w:t>国家级全民数字教育与技能培训基地</w:t>
      </w:r>
      <w:r>
        <w:rPr>
          <w:rFonts w:hint="eastAsia" w:ascii="Times New Roman" w:hAnsi="Times New Roman" w:eastAsia="仿宋" w:cs="Times New Roman"/>
          <w:snapToGrid/>
          <w:kern w:val="2"/>
          <w:sz w:val="28"/>
          <w:szCs w:val="28"/>
          <w:lang w:val="en-US" w:eastAsia="zh-CN"/>
        </w:rPr>
        <w:t>长期</w:t>
      </w:r>
      <w:r>
        <w:rPr>
          <w:rFonts w:hint="eastAsia" w:ascii="Times New Roman" w:hAnsi="Times New Roman" w:eastAsia="仿宋" w:cs="Times New Roman"/>
          <w:snapToGrid/>
          <w:kern w:val="2"/>
          <w:sz w:val="28"/>
          <w:szCs w:val="28"/>
          <w:lang w:eastAsia="zh-CN"/>
        </w:rPr>
        <w:t>探索教育数字化转型与数字化人才</w:t>
      </w:r>
      <w:r>
        <w:rPr>
          <w:rFonts w:hint="eastAsia" w:ascii="Times New Roman" w:hAnsi="Times New Roman" w:eastAsia="仿宋" w:cs="Times New Roman"/>
          <w:snapToGrid/>
          <w:kern w:val="2"/>
          <w:sz w:val="28"/>
          <w:szCs w:val="28"/>
          <w:lang w:val="en-US" w:eastAsia="zh-CN"/>
        </w:rPr>
        <w:t>的</w:t>
      </w:r>
      <w:r>
        <w:rPr>
          <w:rFonts w:hint="eastAsia" w:ascii="Times New Roman" w:hAnsi="Times New Roman" w:eastAsia="仿宋" w:cs="Times New Roman"/>
          <w:snapToGrid/>
          <w:kern w:val="2"/>
          <w:sz w:val="28"/>
          <w:szCs w:val="28"/>
          <w:lang w:eastAsia="zh-CN"/>
        </w:rPr>
        <w:t>深厚积淀。</w:t>
      </w:r>
      <w:r>
        <w:rPr>
          <w:rFonts w:hint="eastAsia" w:ascii="Times New Roman" w:hAnsi="Times New Roman" w:eastAsia="仿宋" w:cs="Times New Roman"/>
          <w:snapToGrid/>
          <w:kern w:val="2"/>
          <w:sz w:val="28"/>
          <w:szCs w:val="28"/>
          <w:lang w:val="en-US" w:eastAsia="zh-CN"/>
        </w:rPr>
        <w:t>项目组</w:t>
      </w:r>
      <w:r>
        <w:rPr>
          <w:rFonts w:hint="eastAsia" w:ascii="Times New Roman" w:hAnsi="Times New Roman" w:eastAsia="仿宋" w:cs="Times New Roman"/>
          <w:snapToGrid/>
          <w:kern w:val="2"/>
          <w:sz w:val="28"/>
          <w:szCs w:val="28"/>
          <w:lang w:eastAsia="zh-CN"/>
        </w:rPr>
        <w:t>针对K12、高职、高校教师及在校师范生的教学痛点进行了系统调研，通过对联合国教科文组织、教育部及地方相关政策的研读，结合一线教师深度访谈</w:t>
      </w:r>
      <w:r>
        <w:rPr>
          <w:rFonts w:hint="eastAsia" w:ascii="Times New Roman" w:hAnsi="Times New Roman" w:eastAsia="仿宋" w:cs="Times New Roman"/>
          <w:snapToGrid/>
          <w:kern w:val="2"/>
          <w:sz w:val="28"/>
          <w:szCs w:val="28"/>
          <w:lang w:val="en-US" w:eastAsia="zh-CN"/>
        </w:rPr>
        <w:t>如图1和图2所示（该问卷由华东师范大学国家级全民数字素养与技能培训基地发起，</w:t>
      </w:r>
      <w:r>
        <w:rPr>
          <w:rFonts w:hint="eastAsia" w:ascii="Times New Roman" w:hAnsi="Times New Roman" w:eastAsia="仿宋" w:cs="Times New Roman"/>
          <w:snapToGrid/>
          <w:kern w:val="2"/>
          <w:sz w:val="28"/>
          <w:szCs w:val="28"/>
          <w:lang w:eastAsia="zh-CN"/>
        </w:rPr>
        <w:t>问卷和版权来源：18个省/直辖市，63个市，500+位老师</w:t>
      </w:r>
      <w:r>
        <w:rPr>
          <w:rFonts w:hint="eastAsia" w:ascii="Times New Roman" w:hAnsi="Times New Roman" w:eastAsia="仿宋" w:cs="Times New Roman"/>
          <w:snapToGrid/>
          <w:kern w:val="2"/>
          <w:sz w:val="28"/>
          <w:szCs w:val="28"/>
          <w:lang w:val="en-US" w:eastAsia="zh-CN"/>
        </w:rPr>
        <w:t>）</w:t>
      </w:r>
      <w:r>
        <w:rPr>
          <w:rFonts w:hint="eastAsia" w:ascii="Times New Roman" w:hAnsi="Times New Roman" w:eastAsia="仿宋" w:cs="Times New Roman"/>
          <w:snapToGrid/>
          <w:kern w:val="2"/>
          <w:sz w:val="28"/>
          <w:szCs w:val="28"/>
          <w:lang w:eastAsia="zh-CN"/>
        </w:rPr>
        <w:t>和教学数据(如师生比、教师工作负荷等)的分析，项目组发现教师在备课、授课、个性化辅导、教研等环节存在强烈的效率提升和智能化支持需求，尤其在教育资源相对匮乏地区和青年教师群体中，这一需求更为迫切。</w:t>
      </w:r>
    </w:p>
    <w:p w14:paraId="56C4BA25">
      <w:pPr>
        <w:widowControl w:val="0"/>
        <w:kinsoku/>
        <w:autoSpaceDE/>
        <w:autoSpaceDN/>
        <w:adjustRightInd/>
        <w:snapToGrid/>
        <w:spacing w:line="360" w:lineRule="auto"/>
        <w:jc w:val="both"/>
        <w:textAlignment w:val="auto"/>
        <w:outlineLvl w:val="9"/>
        <w:rPr>
          <w:rFonts w:hint="eastAsia" w:ascii="Times New Roman" w:hAnsi="Times New Roman" w:eastAsia="仿宋" w:cs="Times New Roman"/>
          <w:snapToGrid/>
          <w:kern w:val="2"/>
          <w:sz w:val="24"/>
          <w:szCs w:val="24"/>
          <w:lang w:eastAsia="zh-CN"/>
        </w:rPr>
      </w:pPr>
    </w:p>
    <w:p w14:paraId="48A472A3">
      <w:pPr>
        <w:widowControl w:val="0"/>
        <w:kinsoku/>
        <w:autoSpaceDE/>
        <w:autoSpaceDN/>
        <w:adjustRightInd/>
        <w:snapToGrid/>
        <w:spacing w:line="360" w:lineRule="auto"/>
        <w:jc w:val="center"/>
        <w:textAlignment w:val="auto"/>
        <w:outlineLvl w:val="9"/>
        <w:rPr>
          <w:rFonts w:hint="eastAsia" w:ascii="Times New Roman" w:hAnsi="Times New Roman" w:eastAsia="仿宋" w:cs="Times New Roman"/>
          <w:snapToGrid/>
          <w:kern w:val="2"/>
          <w:sz w:val="24"/>
          <w:szCs w:val="24"/>
          <w:lang w:eastAsia="zh-CN"/>
        </w:rPr>
      </w:pPr>
      <w:r>
        <w:rPr>
          <w:sz w:val="24"/>
          <w:szCs w:val="24"/>
        </w:rPr>
        <w:drawing>
          <wp:inline distT="0" distB="0" distL="114300" distR="114300">
            <wp:extent cx="2592070" cy="1637030"/>
            <wp:effectExtent l="0" t="0" r="11430" b="127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9"/>
                    <a:stretch>
                      <a:fillRect/>
                    </a:stretch>
                  </pic:blipFill>
                  <pic:spPr>
                    <a:xfrm>
                      <a:off x="0" y="0"/>
                      <a:ext cx="2592070" cy="1637030"/>
                    </a:xfrm>
                    <a:prstGeom prst="rect">
                      <a:avLst/>
                    </a:prstGeom>
                    <a:noFill/>
                    <a:ln>
                      <a:noFill/>
                    </a:ln>
                  </pic:spPr>
                </pic:pic>
              </a:graphicData>
            </a:graphic>
          </wp:inline>
        </w:drawing>
      </w:r>
      <w:r>
        <w:rPr>
          <w:rFonts w:hint="eastAsia" w:ascii="Times New Roman" w:hAnsi="Times New Roman" w:eastAsia="仿宋" w:cs="Times New Roman"/>
          <w:snapToGrid/>
          <w:kern w:val="2"/>
          <w:sz w:val="24"/>
          <w:szCs w:val="24"/>
          <w:lang w:eastAsia="zh-CN"/>
        </w:rPr>
        <w:drawing>
          <wp:inline distT="0" distB="0" distL="114300" distR="114300">
            <wp:extent cx="2592070" cy="1636395"/>
            <wp:effectExtent l="0" t="0" r="11430" b="190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0"/>
                    <a:stretch>
                      <a:fillRect/>
                    </a:stretch>
                  </pic:blipFill>
                  <pic:spPr>
                    <a:xfrm>
                      <a:off x="0" y="0"/>
                      <a:ext cx="2592070" cy="1636395"/>
                    </a:xfrm>
                    <a:prstGeom prst="rect">
                      <a:avLst/>
                    </a:prstGeom>
                    <a:noFill/>
                    <a:ln>
                      <a:noFill/>
                    </a:ln>
                  </pic:spPr>
                </pic:pic>
              </a:graphicData>
            </a:graphic>
          </wp:inline>
        </w:drawing>
      </w:r>
    </w:p>
    <w:p w14:paraId="6CCCC191">
      <w:pPr>
        <w:widowControl w:val="0"/>
        <w:kinsoku/>
        <w:autoSpaceDE/>
        <w:autoSpaceDN/>
        <w:adjustRightInd/>
        <w:snapToGrid/>
        <w:spacing w:line="360" w:lineRule="auto"/>
        <w:jc w:val="center"/>
        <w:textAlignment w:val="auto"/>
        <w:outlineLvl w:val="9"/>
        <w:rPr>
          <w:rFonts w:hint="eastAsia" w:ascii="Times New Roman" w:hAnsi="Times New Roman" w:eastAsia="仿宋" w:cs="Times New Roman"/>
          <w:snapToGrid/>
          <w:kern w:val="2"/>
          <w:sz w:val="24"/>
          <w:szCs w:val="24"/>
          <w:lang w:eastAsia="zh-CN"/>
        </w:rPr>
      </w:pPr>
      <w:r>
        <w:rPr>
          <w:rFonts w:hint="eastAsia" w:ascii="Times New Roman" w:hAnsi="Times New Roman" w:eastAsia="仿宋" w:cs="Times New Roman"/>
          <w:snapToGrid/>
          <w:kern w:val="2"/>
          <w:sz w:val="24"/>
          <w:szCs w:val="24"/>
          <w:lang w:val="en-US" w:eastAsia="zh-CN"/>
        </w:rPr>
        <w:t xml:space="preserve">图1 </w:t>
      </w:r>
      <w:r>
        <w:rPr>
          <w:rFonts w:hint="eastAsia" w:ascii="Times New Roman" w:hAnsi="Times New Roman" w:eastAsia="仿宋" w:cs="Times New Roman"/>
          <w:snapToGrid/>
          <w:kern w:val="2"/>
          <w:sz w:val="24"/>
          <w:szCs w:val="24"/>
          <w:lang w:eastAsia="zh-CN"/>
        </w:rPr>
        <w:t>华东师范大学国家级全民数字素养基地问卷</w:t>
      </w:r>
    </w:p>
    <w:p w14:paraId="72A6314D">
      <w:pPr>
        <w:widowControl w:val="0"/>
        <w:kinsoku/>
        <w:autoSpaceDE/>
        <w:autoSpaceDN/>
        <w:adjustRightInd/>
        <w:snapToGrid/>
        <w:spacing w:line="360" w:lineRule="auto"/>
        <w:jc w:val="both"/>
        <w:textAlignment w:val="auto"/>
        <w:outlineLvl w:val="9"/>
        <w:rPr>
          <w:rFonts w:hint="eastAsia" w:ascii="Times New Roman" w:hAnsi="Times New Roman" w:eastAsia="仿宋" w:cs="Times New Roman"/>
          <w:snapToGrid/>
          <w:kern w:val="2"/>
          <w:sz w:val="24"/>
          <w:szCs w:val="24"/>
          <w:lang w:eastAsia="zh-CN"/>
        </w:rPr>
      </w:pPr>
    </w:p>
    <w:p w14:paraId="17D068DD">
      <w:pPr>
        <w:widowControl w:val="0"/>
        <w:kinsoku/>
        <w:autoSpaceDE/>
        <w:autoSpaceDN/>
        <w:adjustRightInd/>
        <w:snapToGrid/>
        <w:spacing w:line="600" w:lineRule="exact"/>
        <w:ind w:firstLine="560" w:firstLineChars="200"/>
        <w:jc w:val="both"/>
        <w:textAlignment w:val="auto"/>
        <w:outlineLvl w:val="9"/>
        <w:rPr>
          <w:rFonts w:hint="eastAsia" w:ascii="Times New Roman" w:hAnsi="Times New Roman" w:eastAsia="仿宋" w:cs="Times New Roman"/>
          <w:snapToGrid/>
          <w:kern w:val="2"/>
          <w:sz w:val="28"/>
          <w:szCs w:val="28"/>
          <w:lang w:eastAsia="zh-CN"/>
        </w:rPr>
      </w:pPr>
      <w:r>
        <w:rPr>
          <w:rFonts w:hint="eastAsia" w:ascii="Times New Roman" w:hAnsi="Times New Roman" w:eastAsia="仿宋" w:cs="Times New Roman"/>
          <w:snapToGrid/>
          <w:kern w:val="2"/>
          <w:sz w:val="28"/>
          <w:szCs w:val="28"/>
          <w:lang w:eastAsia="zh-CN"/>
        </w:rPr>
        <w:t>基于此，项目明确了赋能教师课前智能备课、课中AI增强教学</w:t>
      </w:r>
      <w:r>
        <w:rPr>
          <w:rFonts w:hint="eastAsia" w:ascii="Times New Roman" w:hAnsi="Times New Roman" w:eastAsia="仿宋" w:cs="Times New Roman"/>
          <w:snapToGrid/>
          <w:kern w:val="2"/>
          <w:sz w:val="28"/>
          <w:szCs w:val="28"/>
          <w:lang w:val="en-US" w:eastAsia="zh-CN"/>
        </w:rPr>
        <w:t>辅导</w:t>
      </w:r>
      <w:r>
        <w:rPr>
          <w:rFonts w:hint="eastAsia" w:ascii="Times New Roman" w:hAnsi="Times New Roman" w:eastAsia="仿宋" w:cs="Times New Roman"/>
          <w:snapToGrid/>
          <w:kern w:val="2"/>
          <w:sz w:val="28"/>
          <w:szCs w:val="28"/>
          <w:lang w:eastAsia="zh-CN"/>
        </w:rPr>
        <w:t>、课后个性化辅导、课外</w:t>
      </w:r>
      <w:r>
        <w:rPr>
          <w:rFonts w:hint="eastAsia" w:ascii="Times New Roman" w:hAnsi="Times New Roman" w:eastAsia="仿宋" w:cs="Times New Roman"/>
          <w:snapToGrid/>
          <w:kern w:val="2"/>
          <w:sz w:val="28"/>
          <w:szCs w:val="28"/>
          <w:lang w:val="en-US" w:eastAsia="zh-CN"/>
        </w:rPr>
        <w:t>沟通管理</w:t>
      </w:r>
      <w:r>
        <w:rPr>
          <w:rFonts w:hint="eastAsia" w:ascii="Times New Roman" w:hAnsi="Times New Roman" w:eastAsia="仿宋" w:cs="Times New Roman"/>
          <w:snapToGrid/>
          <w:kern w:val="2"/>
          <w:sz w:val="28"/>
          <w:szCs w:val="28"/>
          <w:lang w:eastAsia="zh-CN"/>
        </w:rPr>
        <w:t>及教师终身发展等五大核心场景的</w:t>
      </w:r>
      <w:r>
        <w:rPr>
          <w:rFonts w:hint="eastAsia" w:ascii="Times New Roman" w:hAnsi="Times New Roman" w:eastAsia="仿宋" w:cs="Times New Roman"/>
          <w:snapToGrid/>
          <w:kern w:val="2"/>
          <w:sz w:val="28"/>
          <w:szCs w:val="28"/>
          <w:lang w:val="en-US" w:eastAsia="zh-CN"/>
        </w:rPr>
        <w:t>产品</w:t>
      </w:r>
      <w:r>
        <w:rPr>
          <w:rFonts w:hint="eastAsia" w:ascii="Times New Roman" w:hAnsi="Times New Roman" w:eastAsia="仿宋" w:cs="Times New Roman"/>
          <w:snapToGrid/>
          <w:kern w:val="2"/>
          <w:sz w:val="28"/>
          <w:szCs w:val="28"/>
          <w:lang w:eastAsia="zh-CN"/>
        </w:rPr>
        <w:t>战略方向，</w:t>
      </w:r>
      <w:r>
        <w:rPr>
          <w:rFonts w:hint="eastAsia" w:ascii="Times New Roman" w:hAnsi="Times New Roman" w:eastAsia="仿宋" w:cs="Times New Roman"/>
          <w:snapToGrid/>
          <w:kern w:val="2"/>
          <w:sz w:val="28"/>
          <w:szCs w:val="28"/>
          <w:lang w:val="en-US" w:eastAsia="zh-CN"/>
        </w:rPr>
        <w:t>具体如图2所示</w:t>
      </w:r>
      <w:r>
        <w:rPr>
          <w:rFonts w:hint="eastAsia" w:ascii="Times New Roman" w:hAnsi="Times New Roman" w:eastAsia="仿宋" w:cs="Times New Roman"/>
          <w:snapToGrid/>
          <w:kern w:val="2"/>
          <w:sz w:val="28"/>
          <w:szCs w:val="28"/>
          <w:lang w:eastAsia="zh-CN"/>
        </w:rPr>
        <w:t>。</w:t>
      </w:r>
    </w:p>
    <w:p w14:paraId="25DA5861">
      <w:pPr>
        <w:widowControl w:val="0"/>
        <w:kinsoku/>
        <w:autoSpaceDE/>
        <w:autoSpaceDN/>
        <w:adjustRightInd/>
        <w:snapToGrid/>
        <w:spacing w:line="360" w:lineRule="auto"/>
        <w:ind w:firstLine="480" w:firstLineChars="200"/>
        <w:jc w:val="both"/>
        <w:textAlignment w:val="auto"/>
        <w:outlineLvl w:val="9"/>
        <w:rPr>
          <w:rFonts w:hint="eastAsia" w:ascii="Times New Roman" w:hAnsi="Times New Roman" w:eastAsia="仿宋" w:cs="Times New Roman"/>
          <w:snapToGrid/>
          <w:kern w:val="2"/>
          <w:sz w:val="24"/>
          <w:szCs w:val="24"/>
          <w:lang w:eastAsia="zh-CN"/>
        </w:rPr>
      </w:pPr>
    </w:p>
    <w:p w14:paraId="0544663C">
      <w:pPr>
        <w:widowControl w:val="0"/>
        <w:kinsoku/>
        <w:autoSpaceDE/>
        <w:autoSpaceDN/>
        <w:adjustRightInd/>
        <w:snapToGrid/>
        <w:spacing w:line="360" w:lineRule="auto"/>
        <w:jc w:val="center"/>
        <w:textAlignment w:val="auto"/>
        <w:outlineLvl w:val="9"/>
        <w:rPr>
          <w:rFonts w:hint="eastAsia" w:ascii="Times New Roman" w:hAnsi="Times New Roman" w:eastAsia="仿宋" w:cs="Times New Roman"/>
          <w:snapToGrid/>
          <w:kern w:val="2"/>
          <w:sz w:val="24"/>
          <w:szCs w:val="24"/>
          <w:lang w:eastAsia="zh-CN"/>
        </w:rPr>
      </w:pPr>
      <w:r>
        <w:rPr>
          <w:sz w:val="24"/>
          <w:szCs w:val="24"/>
        </w:rPr>
        <w:drawing>
          <wp:inline distT="0" distB="0" distL="114300" distR="114300">
            <wp:extent cx="4495800" cy="1558925"/>
            <wp:effectExtent l="0" t="0" r="0" b="3175"/>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11"/>
                    <a:stretch>
                      <a:fillRect/>
                    </a:stretch>
                  </pic:blipFill>
                  <pic:spPr>
                    <a:xfrm>
                      <a:off x="0" y="0"/>
                      <a:ext cx="4495800" cy="1558925"/>
                    </a:xfrm>
                    <a:prstGeom prst="rect">
                      <a:avLst/>
                    </a:prstGeom>
                    <a:noFill/>
                    <a:ln>
                      <a:noFill/>
                    </a:ln>
                  </pic:spPr>
                </pic:pic>
              </a:graphicData>
            </a:graphic>
          </wp:inline>
        </w:drawing>
      </w:r>
    </w:p>
    <w:p w14:paraId="73A283EA">
      <w:pPr>
        <w:widowControl w:val="0"/>
        <w:kinsoku/>
        <w:autoSpaceDE/>
        <w:autoSpaceDN/>
        <w:adjustRightInd/>
        <w:snapToGrid/>
        <w:spacing w:line="360" w:lineRule="auto"/>
        <w:jc w:val="center"/>
        <w:textAlignment w:val="auto"/>
        <w:outlineLvl w:val="9"/>
        <w:rPr>
          <w:rFonts w:hint="eastAsia" w:ascii="Times New Roman" w:hAnsi="Times New Roman" w:eastAsia="仿宋" w:cs="Times New Roman"/>
          <w:snapToGrid/>
          <w:kern w:val="2"/>
          <w:sz w:val="24"/>
          <w:szCs w:val="24"/>
          <w:lang w:val="en-US" w:eastAsia="zh-CN"/>
        </w:rPr>
      </w:pPr>
      <w:r>
        <w:rPr>
          <w:rFonts w:hint="eastAsia" w:ascii="Times New Roman" w:hAnsi="Times New Roman" w:eastAsia="仿宋" w:cs="Times New Roman"/>
          <w:snapToGrid/>
          <w:kern w:val="2"/>
          <w:sz w:val="24"/>
          <w:szCs w:val="24"/>
          <w:lang w:val="en-US" w:eastAsia="zh-CN"/>
        </w:rPr>
        <w:t>图2   AI 赋能教师工作日常场景</w:t>
      </w:r>
    </w:p>
    <w:p w14:paraId="49A4A602">
      <w:pPr>
        <w:widowControl w:val="0"/>
        <w:kinsoku/>
        <w:autoSpaceDE/>
        <w:autoSpaceDN/>
        <w:adjustRightInd/>
        <w:snapToGrid/>
        <w:spacing w:line="600" w:lineRule="exact"/>
        <w:ind w:firstLine="420" w:firstLineChars="0"/>
        <w:jc w:val="both"/>
        <w:textAlignment w:val="auto"/>
        <w:outlineLvl w:val="9"/>
        <w:rPr>
          <w:rFonts w:hint="eastAsia" w:ascii="Times New Roman" w:hAnsi="Times New Roman" w:eastAsia="仿宋" w:cs="Times New Roman"/>
          <w:snapToGrid/>
          <w:kern w:val="2"/>
          <w:sz w:val="28"/>
          <w:szCs w:val="28"/>
          <w:lang w:eastAsia="zh-CN"/>
        </w:rPr>
      </w:pPr>
      <w:r>
        <w:rPr>
          <w:rFonts w:hint="eastAsia" w:ascii="Times New Roman" w:hAnsi="Times New Roman" w:eastAsia="仿宋" w:cs="Times New Roman"/>
          <w:snapToGrid/>
          <w:kern w:val="2"/>
          <w:sz w:val="28"/>
          <w:szCs w:val="28"/>
          <w:lang w:val="en-US" w:eastAsia="zh-CN"/>
        </w:rPr>
        <w:t>“云知师AI”通过教育数据资产结构化辅助，借助提示词工程、思维链、搜索增强及模型微调等技术手段构建自研的新一代AI教育智能体，平台提供40+ AI赋能教师教学场景智能化管理工具，构建智慧教学新范式，全方面解决教师痛点，图3 为云知师部分功能模块</w:t>
      </w:r>
      <w:r>
        <w:rPr>
          <w:rFonts w:hint="eastAsia" w:ascii="Times New Roman" w:hAnsi="Times New Roman" w:eastAsia="仿宋" w:cs="Times New Roman"/>
          <w:snapToGrid/>
          <w:kern w:val="2"/>
          <w:sz w:val="28"/>
          <w:szCs w:val="28"/>
          <w:lang w:eastAsia="zh-CN"/>
        </w:rPr>
        <w:t>。</w:t>
      </w:r>
    </w:p>
    <w:p w14:paraId="1B74BBD6">
      <w:pPr>
        <w:widowControl w:val="0"/>
        <w:kinsoku/>
        <w:autoSpaceDE/>
        <w:autoSpaceDN/>
        <w:adjustRightInd/>
        <w:snapToGrid/>
        <w:spacing w:line="360" w:lineRule="auto"/>
        <w:ind w:firstLine="420" w:firstLineChars="0"/>
        <w:jc w:val="center"/>
        <w:textAlignment w:val="auto"/>
        <w:outlineLvl w:val="9"/>
        <w:rPr>
          <w:rFonts w:hint="default" w:ascii="Times New Roman" w:hAnsi="Times New Roman" w:eastAsia="仿宋" w:cs="Times New Roman"/>
          <w:snapToGrid/>
          <w:kern w:val="2"/>
          <w:sz w:val="24"/>
          <w:szCs w:val="24"/>
          <w:lang w:val="en-US" w:eastAsia="zh-CN"/>
        </w:rPr>
      </w:pPr>
    </w:p>
    <w:p w14:paraId="5CD36936">
      <w:pPr>
        <w:widowControl w:val="0"/>
        <w:kinsoku/>
        <w:autoSpaceDE/>
        <w:autoSpaceDN/>
        <w:adjustRightInd/>
        <w:snapToGrid/>
        <w:spacing w:line="360" w:lineRule="auto"/>
        <w:jc w:val="center"/>
        <w:textAlignment w:val="auto"/>
        <w:rPr>
          <w:rFonts w:hint="eastAsia" w:ascii="Times New Roman" w:hAnsi="Times New Roman" w:eastAsia="仿宋" w:cs="Times New Roman"/>
          <w:snapToGrid/>
          <w:kern w:val="2"/>
          <w:sz w:val="24"/>
          <w:szCs w:val="24"/>
          <w:lang w:eastAsia="zh-CN"/>
        </w:rPr>
      </w:pPr>
      <w:r>
        <w:rPr>
          <w:sz w:val="24"/>
          <w:szCs w:val="24"/>
        </w:rPr>
        <w:drawing>
          <wp:inline distT="0" distB="0" distL="114300" distR="114300">
            <wp:extent cx="5039995" cy="2902585"/>
            <wp:effectExtent l="0" t="0" r="1905" b="571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2"/>
                    <a:stretch>
                      <a:fillRect/>
                    </a:stretch>
                  </pic:blipFill>
                  <pic:spPr>
                    <a:xfrm>
                      <a:off x="0" y="0"/>
                      <a:ext cx="5039995" cy="2902585"/>
                    </a:xfrm>
                    <a:prstGeom prst="rect">
                      <a:avLst/>
                    </a:prstGeom>
                    <a:noFill/>
                    <a:ln>
                      <a:noFill/>
                    </a:ln>
                  </pic:spPr>
                </pic:pic>
              </a:graphicData>
            </a:graphic>
          </wp:inline>
        </w:drawing>
      </w:r>
    </w:p>
    <w:p w14:paraId="61534316">
      <w:pPr>
        <w:widowControl w:val="0"/>
        <w:kinsoku/>
        <w:autoSpaceDE/>
        <w:autoSpaceDN/>
        <w:adjustRightInd/>
        <w:snapToGrid/>
        <w:spacing w:line="360" w:lineRule="auto"/>
        <w:jc w:val="center"/>
        <w:textAlignment w:val="auto"/>
        <w:outlineLvl w:val="9"/>
        <w:rPr>
          <w:rFonts w:hint="eastAsia" w:ascii="Times New Roman" w:hAnsi="Times New Roman" w:eastAsia="仿宋" w:cs="Times New Roman"/>
          <w:snapToGrid/>
          <w:kern w:val="2"/>
          <w:sz w:val="24"/>
          <w:szCs w:val="24"/>
          <w:lang w:eastAsia="zh-CN"/>
        </w:rPr>
      </w:pPr>
      <w:r>
        <w:rPr>
          <w:rFonts w:hint="eastAsia" w:ascii="Times New Roman" w:hAnsi="Times New Roman" w:eastAsia="仿宋" w:cs="Times New Roman"/>
          <w:snapToGrid/>
          <w:kern w:val="2"/>
          <w:sz w:val="24"/>
          <w:szCs w:val="24"/>
          <w:lang w:eastAsia="zh-CN"/>
        </w:rPr>
        <w:t>图</w:t>
      </w:r>
      <w:r>
        <w:rPr>
          <w:rFonts w:hint="eastAsia" w:ascii="Times New Roman" w:hAnsi="Times New Roman" w:eastAsia="仿宋" w:cs="Times New Roman"/>
          <w:snapToGrid/>
          <w:kern w:val="2"/>
          <w:sz w:val="24"/>
          <w:szCs w:val="24"/>
          <w:lang w:val="en-US" w:eastAsia="zh-CN"/>
        </w:rPr>
        <w:t>3</w:t>
      </w:r>
      <w:r>
        <w:rPr>
          <w:rFonts w:hint="eastAsia" w:ascii="Times New Roman" w:hAnsi="Times New Roman" w:eastAsia="仿宋" w:cs="Times New Roman"/>
          <w:snapToGrid/>
          <w:kern w:val="2"/>
          <w:sz w:val="24"/>
          <w:szCs w:val="24"/>
          <w:lang w:eastAsia="zh-CN"/>
        </w:rPr>
        <w:t>：</w:t>
      </w:r>
      <w:r>
        <w:rPr>
          <w:rFonts w:hint="eastAsia" w:ascii="Times New Roman" w:hAnsi="Times New Roman" w:eastAsia="仿宋" w:cs="Times New Roman"/>
          <w:snapToGrid/>
          <w:kern w:val="2"/>
          <w:sz w:val="24"/>
          <w:szCs w:val="24"/>
          <w:lang w:val="en-US" w:eastAsia="zh-CN"/>
        </w:rPr>
        <w:t>云知师</w:t>
      </w:r>
      <w:r>
        <w:rPr>
          <w:rFonts w:hint="eastAsia" w:ascii="Times New Roman" w:hAnsi="Times New Roman" w:eastAsia="仿宋" w:cs="Times New Roman"/>
          <w:snapToGrid/>
          <w:kern w:val="2"/>
          <w:sz w:val="24"/>
          <w:szCs w:val="24"/>
          <w:lang w:eastAsia="zh-CN"/>
        </w:rPr>
        <w:t>AI</w:t>
      </w:r>
      <w:r>
        <w:rPr>
          <w:rFonts w:hint="eastAsia" w:ascii="Times New Roman" w:hAnsi="Times New Roman" w:eastAsia="仿宋" w:cs="Times New Roman"/>
          <w:snapToGrid/>
          <w:kern w:val="2"/>
          <w:sz w:val="24"/>
          <w:szCs w:val="24"/>
          <w:lang w:val="en-US" w:eastAsia="zh-CN"/>
        </w:rPr>
        <w:t>部分主体功能模块截</w:t>
      </w:r>
      <w:r>
        <w:rPr>
          <w:rFonts w:hint="eastAsia" w:ascii="Times New Roman" w:hAnsi="Times New Roman" w:eastAsia="仿宋" w:cs="Times New Roman"/>
          <w:snapToGrid/>
          <w:kern w:val="2"/>
          <w:sz w:val="24"/>
          <w:szCs w:val="24"/>
          <w:lang w:eastAsia="zh-CN"/>
        </w:rPr>
        <w:t>图</w:t>
      </w:r>
    </w:p>
    <w:p w14:paraId="0F42E0AC">
      <w:pPr>
        <w:widowControl w:val="0"/>
        <w:kinsoku/>
        <w:autoSpaceDE/>
        <w:autoSpaceDN/>
        <w:adjustRightInd/>
        <w:snapToGrid/>
        <w:spacing w:line="360" w:lineRule="auto"/>
        <w:jc w:val="center"/>
        <w:textAlignment w:val="auto"/>
        <w:outlineLvl w:val="9"/>
        <w:rPr>
          <w:rFonts w:hint="eastAsia" w:ascii="Times New Roman" w:hAnsi="Times New Roman" w:eastAsia="仿宋" w:cs="Times New Roman"/>
          <w:snapToGrid/>
          <w:kern w:val="2"/>
          <w:sz w:val="24"/>
          <w:szCs w:val="24"/>
          <w:lang w:eastAsia="zh-CN"/>
        </w:rPr>
      </w:pPr>
    </w:p>
    <w:p w14:paraId="685E4DAD">
      <w:pPr>
        <w:widowControl w:val="0"/>
        <w:kinsoku/>
        <w:autoSpaceDE/>
        <w:autoSpaceDN/>
        <w:adjustRightInd/>
        <w:snapToGrid/>
        <w:spacing w:line="360" w:lineRule="auto"/>
        <w:ind w:firstLine="560" w:firstLineChars="200"/>
        <w:jc w:val="both"/>
        <w:textAlignment w:val="auto"/>
        <w:outlineLvl w:val="9"/>
        <w:rPr>
          <w:rFonts w:hint="eastAsia" w:ascii="Times New Roman" w:hAnsi="Times New Roman" w:eastAsia="仿宋" w:cs="Times New Roman"/>
          <w:snapToGrid/>
          <w:kern w:val="2"/>
          <w:sz w:val="28"/>
          <w:szCs w:val="28"/>
          <w:lang w:val="en-US" w:eastAsia="zh-CN"/>
        </w:rPr>
      </w:pPr>
      <w:r>
        <w:rPr>
          <w:rFonts w:hint="eastAsia" w:ascii="Times New Roman" w:hAnsi="Times New Roman" w:eastAsia="仿宋" w:cs="Times New Roman"/>
          <w:snapToGrid/>
          <w:kern w:val="2"/>
          <w:sz w:val="28"/>
          <w:szCs w:val="28"/>
          <w:lang w:val="en-US" w:eastAsia="zh-CN"/>
        </w:rPr>
        <w:t>该项目以华东师范大学海量教育数据为基座，强化教育垂直领域大模型能力，运用知识图谱等技术整合多元教育资源，实现知识高效融合；严格遵循数据安全规范，保障用户隐私；并通过提示词工程、思维链、搜索增强及模型微调等技术手段，确保AI能力在具体教育场景的精准落地，还将华东师范大学教育、科研的能力扩展到中小学教育，乃至全民教育领域。除此之外，华东师范大学秉承开放教育科技生态建设的思路，在人员组织、技术架构、实现方案，以及实践场景上都充分得到了体现。人员组织上，通过成立“全民计算机科学教育研究中心”“全国教育数字化改革学校联盟”“全民数字素养与技能培训基地”等校内外的分布式创新协同组织，开展跨地域、跨学科的交叉型研究与工程化落地。技术架构上，通过构建层次化、模块化的系统架构，特别是通过开放API和最新的大模型MCP server的系统建设，增强了平台的开放性，进而让不同平台之间的协作与对接更加便捷。落地实现上，通过构建数据飞轮反哺机制，将用户数据、基座教育数据反哺底座AI智能体生态，真正通过数据驱动，真正形成正向循环，实现资源与数据的互融互通，精准满足教育需求，通过数据闭环来推动产品的迭代。</w:t>
      </w:r>
    </w:p>
    <w:p w14:paraId="61F4E4C9">
      <w:pPr>
        <w:widowControl w:val="0"/>
        <w:kinsoku/>
        <w:autoSpaceDE/>
        <w:autoSpaceDN/>
        <w:adjustRightInd/>
        <w:snapToGrid/>
        <w:spacing w:line="360" w:lineRule="auto"/>
        <w:jc w:val="center"/>
        <w:textAlignment w:val="auto"/>
        <w:outlineLvl w:val="9"/>
        <w:rPr>
          <w:rFonts w:hint="eastAsia" w:ascii="Times New Roman" w:hAnsi="Times New Roman" w:eastAsia="仿宋" w:cs="Times New Roman"/>
          <w:snapToGrid/>
          <w:kern w:val="2"/>
          <w:sz w:val="24"/>
          <w:szCs w:val="24"/>
          <w:lang w:val="en-US" w:eastAsia="zh-CN"/>
        </w:rPr>
      </w:pPr>
    </w:p>
    <w:p w14:paraId="7897647E">
      <w:pPr>
        <w:widowControl w:val="0"/>
        <w:kinsoku/>
        <w:autoSpaceDE/>
        <w:autoSpaceDN/>
        <w:adjustRightInd/>
        <w:snapToGrid/>
        <w:spacing w:line="360" w:lineRule="auto"/>
        <w:jc w:val="center"/>
        <w:textAlignment w:val="auto"/>
        <w:outlineLvl w:val="9"/>
        <w:rPr>
          <w:sz w:val="24"/>
          <w:szCs w:val="24"/>
        </w:rPr>
      </w:pPr>
      <w:r>
        <w:rPr>
          <w:sz w:val="24"/>
          <w:szCs w:val="24"/>
        </w:rPr>
        <w:drawing>
          <wp:inline distT="0" distB="0" distL="114300" distR="114300">
            <wp:extent cx="5039995" cy="2712085"/>
            <wp:effectExtent l="0" t="0" r="1905" b="5715"/>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13"/>
                    <a:stretch>
                      <a:fillRect/>
                    </a:stretch>
                  </pic:blipFill>
                  <pic:spPr>
                    <a:xfrm>
                      <a:off x="0" y="0"/>
                      <a:ext cx="5039995" cy="2712085"/>
                    </a:xfrm>
                    <a:prstGeom prst="rect">
                      <a:avLst/>
                    </a:prstGeom>
                    <a:noFill/>
                    <a:ln>
                      <a:noFill/>
                    </a:ln>
                  </pic:spPr>
                </pic:pic>
              </a:graphicData>
            </a:graphic>
          </wp:inline>
        </w:drawing>
      </w:r>
    </w:p>
    <w:p w14:paraId="73C88EDB">
      <w:pPr>
        <w:widowControl w:val="0"/>
        <w:kinsoku/>
        <w:autoSpaceDE/>
        <w:autoSpaceDN/>
        <w:adjustRightInd/>
        <w:snapToGrid/>
        <w:spacing w:line="360" w:lineRule="auto"/>
        <w:jc w:val="center"/>
        <w:textAlignment w:val="auto"/>
        <w:outlineLvl w:val="9"/>
        <w:rPr>
          <w:rFonts w:hint="eastAsia" w:ascii="Times New Roman" w:hAnsi="Times New Roman" w:eastAsia="仿宋" w:cs="Times New Roman"/>
          <w:snapToGrid/>
          <w:kern w:val="2"/>
          <w:sz w:val="24"/>
          <w:szCs w:val="24"/>
          <w:lang w:eastAsia="zh-CN"/>
        </w:rPr>
      </w:pPr>
      <w:r>
        <w:rPr>
          <w:rFonts w:hint="eastAsia" w:ascii="Times New Roman" w:hAnsi="Times New Roman" w:eastAsia="仿宋" w:cs="Times New Roman"/>
          <w:snapToGrid/>
          <w:kern w:val="2"/>
          <w:sz w:val="24"/>
          <w:szCs w:val="24"/>
          <w:lang w:eastAsia="zh-CN"/>
        </w:rPr>
        <w:t>图</w:t>
      </w:r>
      <w:r>
        <w:rPr>
          <w:rFonts w:hint="eastAsia" w:ascii="Times New Roman" w:hAnsi="Times New Roman" w:eastAsia="仿宋" w:cs="Times New Roman"/>
          <w:snapToGrid/>
          <w:kern w:val="2"/>
          <w:sz w:val="24"/>
          <w:szCs w:val="24"/>
          <w:lang w:val="en-US" w:eastAsia="zh-CN"/>
        </w:rPr>
        <w:t>4</w:t>
      </w:r>
      <w:r>
        <w:rPr>
          <w:rFonts w:hint="eastAsia" w:ascii="Times New Roman" w:hAnsi="Times New Roman" w:eastAsia="仿宋" w:cs="Times New Roman"/>
          <w:snapToGrid/>
          <w:kern w:val="2"/>
          <w:sz w:val="24"/>
          <w:szCs w:val="24"/>
          <w:lang w:eastAsia="zh-CN"/>
        </w:rPr>
        <w:t>：</w:t>
      </w:r>
      <w:r>
        <w:rPr>
          <w:rFonts w:hint="eastAsia" w:ascii="Times New Roman" w:hAnsi="Times New Roman" w:eastAsia="仿宋" w:cs="Times New Roman"/>
          <w:snapToGrid/>
          <w:kern w:val="2"/>
          <w:sz w:val="24"/>
          <w:szCs w:val="24"/>
          <w:lang w:val="en-US" w:eastAsia="zh-CN"/>
        </w:rPr>
        <w:t>云知师</w:t>
      </w:r>
      <w:r>
        <w:rPr>
          <w:rFonts w:hint="eastAsia" w:ascii="Times New Roman" w:hAnsi="Times New Roman" w:eastAsia="仿宋" w:cs="Times New Roman"/>
          <w:snapToGrid/>
          <w:kern w:val="2"/>
          <w:sz w:val="24"/>
          <w:szCs w:val="24"/>
          <w:lang w:eastAsia="zh-CN"/>
        </w:rPr>
        <w:t>AI公益池</w:t>
      </w:r>
      <w:r>
        <w:rPr>
          <w:rFonts w:hint="eastAsia" w:ascii="Times New Roman" w:hAnsi="Times New Roman" w:eastAsia="仿宋" w:cs="Times New Roman"/>
          <w:snapToGrid/>
          <w:kern w:val="2"/>
          <w:sz w:val="24"/>
          <w:szCs w:val="24"/>
          <w:lang w:val="en-US" w:eastAsia="zh-CN"/>
        </w:rPr>
        <w:t>-</w:t>
      </w:r>
      <w:r>
        <w:rPr>
          <w:rFonts w:hint="eastAsia" w:ascii="Times New Roman" w:hAnsi="Times New Roman" w:eastAsia="仿宋" w:cs="Times New Roman"/>
          <w:snapToGrid/>
          <w:kern w:val="2"/>
          <w:sz w:val="24"/>
          <w:szCs w:val="24"/>
          <w:lang w:eastAsia="zh-CN"/>
        </w:rPr>
        <w:t>多方协作共创教育价值</w:t>
      </w:r>
    </w:p>
    <w:p w14:paraId="20E05423">
      <w:pPr>
        <w:widowControl w:val="0"/>
        <w:kinsoku/>
        <w:autoSpaceDE/>
        <w:autoSpaceDN/>
        <w:adjustRightInd/>
        <w:snapToGrid/>
        <w:spacing w:line="360" w:lineRule="auto"/>
        <w:ind w:firstLine="1200" w:firstLineChars="500"/>
        <w:jc w:val="center"/>
        <w:textAlignment w:val="auto"/>
        <w:outlineLvl w:val="9"/>
        <w:rPr>
          <w:rFonts w:hint="eastAsia" w:ascii="Times New Roman" w:hAnsi="Times New Roman" w:eastAsia="仿宋" w:cs="Times New Roman"/>
          <w:snapToGrid/>
          <w:kern w:val="2"/>
          <w:sz w:val="24"/>
          <w:szCs w:val="24"/>
          <w:lang w:val="en-US" w:eastAsia="zh-CN"/>
        </w:rPr>
      </w:pPr>
    </w:p>
    <w:p w14:paraId="229B5CC6">
      <w:pPr>
        <w:widowControl w:val="0"/>
        <w:kinsoku/>
        <w:autoSpaceDE/>
        <w:autoSpaceDN/>
        <w:adjustRightInd/>
        <w:snapToGrid/>
        <w:spacing w:line="360" w:lineRule="auto"/>
        <w:ind w:firstLine="560" w:firstLineChars="200"/>
        <w:jc w:val="both"/>
        <w:textAlignment w:val="auto"/>
        <w:outlineLvl w:val="9"/>
        <w:rPr>
          <w:rFonts w:hint="eastAsia" w:ascii="Times New Roman" w:hAnsi="Times New Roman" w:eastAsia="仿宋" w:cs="Times New Roman"/>
          <w:snapToGrid/>
          <w:kern w:val="2"/>
          <w:sz w:val="28"/>
          <w:szCs w:val="28"/>
          <w:lang w:val="en-US" w:eastAsia="zh-CN"/>
        </w:rPr>
      </w:pPr>
      <w:r>
        <w:rPr>
          <w:rFonts w:hint="eastAsia" w:ascii="Times New Roman" w:hAnsi="Times New Roman" w:eastAsia="仿宋" w:cs="Times New Roman"/>
          <w:snapToGrid/>
          <w:kern w:val="2"/>
          <w:sz w:val="28"/>
          <w:szCs w:val="28"/>
          <w:lang w:val="en-US" w:eastAsia="zh-CN"/>
        </w:rPr>
        <w:t>除此之外，该平台通过独特的公益池模型，联动“高等院校与研究机构</w:t>
      </w:r>
      <w:r>
        <w:rPr>
          <w:rFonts w:hint="default" w:ascii="Times New Roman" w:hAnsi="Times New Roman" w:eastAsia="仿宋" w:cs="Times New Roman"/>
          <w:snapToGrid/>
          <w:kern w:val="2"/>
          <w:sz w:val="28"/>
          <w:szCs w:val="28"/>
          <w:lang w:val="en-US" w:eastAsia="zh-CN"/>
        </w:rPr>
        <w:t>”</w:t>
      </w:r>
      <w:r>
        <w:rPr>
          <w:rFonts w:hint="eastAsia" w:ascii="Times New Roman" w:hAnsi="Times New Roman" w:eastAsia="仿宋" w:cs="Times New Roman"/>
          <w:snapToGrid/>
          <w:kern w:val="2"/>
          <w:sz w:val="28"/>
          <w:szCs w:val="28"/>
          <w:lang w:val="en-US" w:eastAsia="zh-CN"/>
        </w:rPr>
        <w:t>“教育基金会”“发达地区资深教师”“有情怀的老师”构建跨地域、跨学科的合作，构建了一个开放、互联的教育生态，实现了教育资源和数据的共享与流通，汇聚多方力量，共创教育价值，真正实现教育普惠和教育公平。</w:t>
      </w:r>
    </w:p>
    <w:p w14:paraId="5561BBB9">
      <w:pPr>
        <w:widowControl w:val="0"/>
        <w:kinsoku/>
        <w:autoSpaceDE/>
        <w:autoSpaceDN/>
        <w:adjustRightInd/>
        <w:snapToGrid/>
        <w:spacing w:line="360" w:lineRule="auto"/>
        <w:ind w:firstLine="480" w:firstLineChars="200"/>
        <w:jc w:val="center"/>
        <w:textAlignment w:val="auto"/>
        <w:outlineLvl w:val="9"/>
        <w:rPr>
          <w:rFonts w:hint="eastAsia" w:ascii="Times New Roman" w:hAnsi="Times New Roman" w:eastAsia="仿宋" w:cs="Times New Roman"/>
          <w:snapToGrid/>
          <w:kern w:val="2"/>
          <w:sz w:val="24"/>
          <w:szCs w:val="24"/>
          <w:lang w:val="en-US" w:eastAsia="zh-CN"/>
        </w:rPr>
      </w:pPr>
    </w:p>
    <w:p w14:paraId="5726C474">
      <w:pPr>
        <w:widowControl w:val="0"/>
        <w:kinsoku/>
        <w:autoSpaceDE/>
        <w:autoSpaceDN/>
        <w:adjustRightInd/>
        <w:snapToGrid/>
        <w:spacing w:line="360" w:lineRule="auto"/>
        <w:jc w:val="center"/>
        <w:textAlignment w:val="auto"/>
        <w:outlineLvl w:val="9"/>
        <w:rPr>
          <w:sz w:val="24"/>
          <w:szCs w:val="24"/>
        </w:rPr>
      </w:pPr>
      <w:r>
        <w:drawing>
          <wp:inline distT="0" distB="0" distL="114300" distR="114300">
            <wp:extent cx="5249545" cy="2785745"/>
            <wp:effectExtent l="0" t="0" r="8255" b="825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14"/>
                    <a:stretch>
                      <a:fillRect/>
                    </a:stretch>
                  </pic:blipFill>
                  <pic:spPr>
                    <a:xfrm>
                      <a:off x="0" y="0"/>
                      <a:ext cx="5249545" cy="2785745"/>
                    </a:xfrm>
                    <a:prstGeom prst="rect">
                      <a:avLst/>
                    </a:prstGeom>
                    <a:noFill/>
                    <a:ln>
                      <a:noFill/>
                    </a:ln>
                  </pic:spPr>
                </pic:pic>
              </a:graphicData>
            </a:graphic>
          </wp:inline>
        </w:drawing>
      </w:r>
    </w:p>
    <w:p w14:paraId="34A9F863">
      <w:pPr>
        <w:widowControl w:val="0"/>
        <w:kinsoku/>
        <w:autoSpaceDE/>
        <w:autoSpaceDN/>
        <w:adjustRightInd/>
        <w:snapToGrid/>
        <w:spacing w:line="360" w:lineRule="auto"/>
        <w:jc w:val="center"/>
        <w:textAlignment w:val="auto"/>
        <w:outlineLvl w:val="9"/>
        <w:rPr>
          <w:rFonts w:hint="default" w:ascii="Times New Roman" w:hAnsi="Times New Roman" w:eastAsia="仿宋" w:cs="Times New Roman"/>
          <w:snapToGrid/>
          <w:kern w:val="2"/>
          <w:sz w:val="24"/>
          <w:szCs w:val="24"/>
          <w:lang w:val="en-US" w:eastAsia="zh-CN"/>
        </w:rPr>
      </w:pPr>
      <w:r>
        <w:rPr>
          <w:rFonts w:hint="eastAsia" w:ascii="Times New Roman" w:hAnsi="Times New Roman" w:eastAsia="仿宋" w:cs="Times New Roman"/>
          <w:snapToGrid/>
          <w:kern w:val="2"/>
          <w:sz w:val="24"/>
          <w:szCs w:val="24"/>
          <w:lang w:eastAsia="zh-CN"/>
        </w:rPr>
        <w:t>图</w:t>
      </w:r>
      <w:r>
        <w:rPr>
          <w:rFonts w:hint="eastAsia" w:ascii="Times New Roman" w:hAnsi="Times New Roman" w:eastAsia="仿宋" w:cs="Times New Roman"/>
          <w:snapToGrid/>
          <w:kern w:val="2"/>
          <w:sz w:val="24"/>
          <w:szCs w:val="24"/>
          <w:lang w:val="en-US" w:eastAsia="zh-CN"/>
        </w:rPr>
        <w:t>5</w:t>
      </w:r>
      <w:r>
        <w:rPr>
          <w:rFonts w:hint="eastAsia" w:ascii="Times New Roman" w:hAnsi="Times New Roman" w:eastAsia="仿宋" w:cs="Times New Roman"/>
          <w:snapToGrid/>
          <w:kern w:val="2"/>
          <w:sz w:val="24"/>
          <w:szCs w:val="24"/>
          <w:lang w:eastAsia="zh-CN"/>
        </w:rPr>
        <w:t>：</w:t>
      </w:r>
      <w:r>
        <w:rPr>
          <w:rFonts w:hint="eastAsia" w:ascii="Times New Roman" w:hAnsi="Times New Roman" w:eastAsia="仿宋" w:cs="Times New Roman"/>
          <w:snapToGrid/>
          <w:kern w:val="2"/>
          <w:sz w:val="24"/>
          <w:szCs w:val="24"/>
          <w:lang w:val="en-US" w:eastAsia="zh-CN"/>
        </w:rPr>
        <w:t>云知师</w:t>
      </w:r>
      <w:r>
        <w:rPr>
          <w:rFonts w:hint="eastAsia" w:ascii="Times New Roman" w:hAnsi="Times New Roman" w:eastAsia="仿宋" w:cs="Times New Roman"/>
          <w:snapToGrid/>
          <w:kern w:val="2"/>
          <w:sz w:val="24"/>
          <w:szCs w:val="24"/>
          <w:lang w:eastAsia="zh-CN"/>
        </w:rPr>
        <w:t>AI</w:t>
      </w:r>
      <w:r>
        <w:rPr>
          <w:rFonts w:hint="eastAsia" w:ascii="Times New Roman" w:hAnsi="Times New Roman" w:eastAsia="仿宋" w:cs="Times New Roman"/>
          <w:snapToGrid/>
          <w:kern w:val="2"/>
          <w:sz w:val="24"/>
          <w:szCs w:val="24"/>
          <w:lang w:val="en-US" w:eastAsia="zh-CN"/>
        </w:rPr>
        <w:t>公益首页</w:t>
      </w:r>
    </w:p>
    <w:p w14:paraId="7545B773">
      <w:pPr>
        <w:widowControl w:val="0"/>
        <w:kinsoku/>
        <w:autoSpaceDE/>
        <w:autoSpaceDN/>
        <w:adjustRightInd/>
        <w:snapToGrid/>
        <w:spacing w:line="360" w:lineRule="auto"/>
        <w:jc w:val="center"/>
        <w:textAlignment w:val="auto"/>
        <w:outlineLvl w:val="9"/>
        <w:rPr>
          <w:rFonts w:hint="eastAsia" w:ascii="Times New Roman" w:hAnsi="Times New Roman" w:eastAsia="仿宋" w:cs="Times New Roman"/>
          <w:snapToGrid/>
          <w:kern w:val="2"/>
          <w:sz w:val="24"/>
          <w:szCs w:val="24"/>
          <w:lang w:eastAsia="zh-CN"/>
        </w:rPr>
      </w:pPr>
    </w:p>
    <w:p w14:paraId="2121EDAF">
      <w:pPr>
        <w:widowControl w:val="0"/>
        <w:numPr>
          <w:ilvl w:val="0"/>
          <w:numId w:val="1"/>
        </w:numPr>
        <w:kinsoku/>
        <w:autoSpaceDE/>
        <w:autoSpaceDN/>
        <w:adjustRightInd/>
        <w:snapToGrid/>
        <w:spacing w:line="600" w:lineRule="exact"/>
        <w:ind w:firstLine="640" w:firstLineChars="200"/>
        <w:jc w:val="both"/>
        <w:textAlignment w:val="auto"/>
        <w:outlineLvl w:val="0"/>
        <w:rPr>
          <w:rFonts w:ascii="Times New Roman" w:hAnsi="Times New Roman" w:eastAsia="黑体" w:cs="Times New Roman"/>
          <w:snapToGrid/>
          <w:kern w:val="2"/>
          <w:sz w:val="32"/>
          <w:szCs w:val="32"/>
          <w:lang w:eastAsia="zh-CN"/>
        </w:rPr>
      </w:pPr>
      <w:r>
        <w:rPr>
          <w:rFonts w:ascii="Times New Roman" w:hAnsi="Times New Roman" w:eastAsia="黑体" w:cs="Times New Roman"/>
          <w:snapToGrid/>
          <w:kern w:val="2"/>
          <w:sz w:val="32"/>
          <w:szCs w:val="32"/>
          <w:lang w:eastAsia="zh-CN"/>
        </w:rPr>
        <w:t>案例创新突破（1000 字以内）</w:t>
      </w:r>
    </w:p>
    <w:p w14:paraId="437EE234">
      <w:pPr>
        <w:widowControl w:val="0"/>
        <w:numPr>
          <w:ilvl w:val="0"/>
          <w:numId w:val="0"/>
        </w:numPr>
        <w:kinsoku/>
        <w:autoSpaceDE/>
        <w:autoSpaceDN/>
        <w:adjustRightInd/>
        <w:snapToGrid/>
        <w:spacing w:line="600" w:lineRule="exact"/>
        <w:ind w:firstLine="420" w:firstLineChars="0"/>
        <w:jc w:val="both"/>
        <w:textAlignment w:val="auto"/>
        <w:outlineLvl w:val="1"/>
        <w:rPr>
          <w:rFonts w:hint="default" w:ascii="Times New Roman" w:hAnsi="Times New Roman" w:eastAsia="黑体" w:cs="Times New Roman"/>
          <w:snapToGrid/>
          <w:kern w:val="2"/>
          <w:sz w:val="32"/>
          <w:szCs w:val="32"/>
          <w:lang w:val="en-US" w:eastAsia="zh-CN"/>
        </w:rPr>
      </w:pPr>
      <w:r>
        <w:rPr>
          <w:rFonts w:hint="eastAsia" w:ascii="Times New Roman" w:hAnsi="Times New Roman" w:eastAsia="黑体" w:cs="Times New Roman"/>
          <w:snapToGrid/>
          <w:kern w:val="2"/>
          <w:sz w:val="32"/>
          <w:szCs w:val="32"/>
          <w:lang w:val="en-US" w:eastAsia="zh-CN"/>
        </w:rPr>
        <w:t>（一）技术突破</w:t>
      </w:r>
    </w:p>
    <w:p w14:paraId="17EE652F">
      <w:pPr>
        <w:widowControl w:val="0"/>
        <w:kinsoku/>
        <w:autoSpaceDE/>
        <w:autoSpaceDN/>
        <w:adjustRightInd/>
        <w:snapToGrid/>
        <w:spacing w:line="600" w:lineRule="exact"/>
        <w:ind w:firstLine="560" w:firstLineChars="200"/>
        <w:jc w:val="both"/>
        <w:textAlignment w:val="auto"/>
        <w:rPr>
          <w:rFonts w:hint="eastAsia" w:ascii="仿宋" w:hAnsi="仿宋" w:eastAsia="仿宋" w:cs="仿宋"/>
          <w:b w:val="0"/>
          <w:bCs w:val="0"/>
          <w:snapToGrid/>
          <w:kern w:val="2"/>
          <w:sz w:val="28"/>
          <w:szCs w:val="28"/>
          <w:lang w:eastAsia="zh-CN"/>
        </w:rPr>
      </w:pPr>
      <w:r>
        <w:rPr>
          <w:rFonts w:hint="eastAsia" w:ascii="Times New Roman" w:hAnsi="Times New Roman" w:eastAsia="仿宋" w:cs="Times New Roman"/>
          <w:snapToGrid/>
          <w:kern w:val="2"/>
          <w:sz w:val="28"/>
          <w:szCs w:val="28"/>
          <w:lang w:eastAsia="zh-CN"/>
        </w:rPr>
        <w:t>“云知师AI”</w:t>
      </w:r>
      <w:r>
        <w:rPr>
          <w:rFonts w:hint="eastAsia" w:ascii="Times New Roman" w:hAnsi="Times New Roman" w:eastAsia="仿宋" w:cs="Times New Roman"/>
          <w:snapToGrid/>
          <w:kern w:val="2"/>
          <w:sz w:val="28"/>
          <w:szCs w:val="28"/>
          <w:lang w:val="en-US" w:eastAsia="zh-CN"/>
        </w:rPr>
        <w:t>通过自研的教育超级AI智能体，通过检索增强与业务</w:t>
      </w:r>
      <w:r>
        <w:rPr>
          <w:rFonts w:hint="eastAsia" w:ascii="仿宋" w:hAnsi="仿宋" w:eastAsia="仿宋" w:cs="仿宋"/>
          <w:snapToGrid/>
          <w:kern w:val="2"/>
          <w:sz w:val="28"/>
          <w:szCs w:val="28"/>
          <w:lang w:val="en-US" w:eastAsia="zh-CN"/>
        </w:rPr>
        <w:t>查询、可信文本生成和领域模型微调和知识迁移三大核心技术，并结合独创的用户智能体自进化架构，构建了高效精准的智慧教育解决方案，实现海量知识快速检索、专业内容智能生成与学情深度分析的闭环赋能。“云知师AI”全面赋能教学场景，整体技术方案在赋能教师教学全场景、实现教育智能化方面达到了国内领先水平，部分关键技术点已具备国际优势。</w:t>
      </w:r>
    </w:p>
    <w:p w14:paraId="66461DA3">
      <w:pPr>
        <w:widowControl w:val="0"/>
        <w:kinsoku/>
        <w:autoSpaceDE/>
        <w:autoSpaceDN/>
        <w:adjustRightInd/>
        <w:snapToGrid/>
        <w:spacing w:line="360" w:lineRule="auto"/>
        <w:jc w:val="center"/>
        <w:textAlignment w:val="auto"/>
        <w:rPr>
          <w:sz w:val="24"/>
          <w:szCs w:val="24"/>
        </w:rPr>
      </w:pPr>
      <w:r>
        <w:drawing>
          <wp:inline distT="0" distB="0" distL="114300" distR="114300">
            <wp:extent cx="5340350" cy="2832735"/>
            <wp:effectExtent l="0" t="0" r="6350" b="12065"/>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15"/>
                    <a:stretch>
                      <a:fillRect/>
                    </a:stretch>
                  </pic:blipFill>
                  <pic:spPr>
                    <a:xfrm>
                      <a:off x="0" y="0"/>
                      <a:ext cx="5340350" cy="2832735"/>
                    </a:xfrm>
                    <a:prstGeom prst="rect">
                      <a:avLst/>
                    </a:prstGeom>
                    <a:noFill/>
                    <a:ln>
                      <a:noFill/>
                    </a:ln>
                  </pic:spPr>
                </pic:pic>
              </a:graphicData>
            </a:graphic>
          </wp:inline>
        </w:drawing>
      </w:r>
    </w:p>
    <w:p w14:paraId="497BFF2A">
      <w:pPr>
        <w:widowControl w:val="0"/>
        <w:kinsoku/>
        <w:autoSpaceDE/>
        <w:autoSpaceDN/>
        <w:adjustRightInd/>
        <w:snapToGrid/>
        <w:spacing w:line="360" w:lineRule="auto"/>
        <w:jc w:val="center"/>
        <w:textAlignment w:val="auto"/>
        <w:rPr>
          <w:rFonts w:hint="eastAsia" w:ascii="Times New Roman" w:hAnsi="Times New Roman" w:eastAsia="仿宋" w:cs="Times New Roman"/>
          <w:snapToGrid/>
          <w:kern w:val="2"/>
          <w:sz w:val="24"/>
          <w:szCs w:val="24"/>
          <w:lang w:val="en-US" w:eastAsia="zh-CN"/>
        </w:rPr>
      </w:pPr>
      <w:r>
        <w:rPr>
          <w:rFonts w:hint="eastAsia" w:ascii="Times New Roman" w:hAnsi="Times New Roman" w:eastAsia="仿宋" w:cs="Times New Roman"/>
          <w:snapToGrid/>
          <w:kern w:val="2"/>
          <w:sz w:val="24"/>
          <w:szCs w:val="24"/>
          <w:lang w:val="en-US" w:eastAsia="zh-CN"/>
        </w:rPr>
        <w:t>图6 “云知师AI”智能体架构图</w:t>
      </w:r>
    </w:p>
    <w:p w14:paraId="1923D76F">
      <w:pPr>
        <w:widowControl w:val="0"/>
        <w:kinsoku/>
        <w:autoSpaceDE/>
        <w:autoSpaceDN/>
        <w:adjustRightInd/>
        <w:snapToGrid/>
        <w:spacing w:line="360" w:lineRule="auto"/>
        <w:jc w:val="center"/>
        <w:textAlignment w:val="auto"/>
        <w:rPr>
          <w:rFonts w:hint="default" w:ascii="Times New Roman" w:hAnsi="Times New Roman" w:eastAsia="仿宋" w:cs="Times New Roman"/>
          <w:snapToGrid/>
          <w:kern w:val="2"/>
          <w:sz w:val="24"/>
          <w:szCs w:val="24"/>
          <w:lang w:val="en-US" w:eastAsia="zh-CN"/>
        </w:rPr>
      </w:pPr>
    </w:p>
    <w:p w14:paraId="70871F5A">
      <w:pPr>
        <w:widowControl w:val="0"/>
        <w:kinsoku/>
        <w:autoSpaceDE/>
        <w:autoSpaceDN/>
        <w:adjustRightInd/>
        <w:snapToGrid/>
        <w:spacing w:line="600" w:lineRule="exact"/>
        <w:ind w:firstLine="560" w:firstLineChars="200"/>
        <w:jc w:val="both"/>
        <w:textAlignment w:val="auto"/>
        <w:rPr>
          <w:rFonts w:hint="default" w:ascii="Times New Roman" w:hAnsi="Times New Roman" w:eastAsia="仿宋" w:cs="Times New Roman"/>
          <w:b w:val="0"/>
          <w:bCs w:val="0"/>
          <w:snapToGrid/>
          <w:kern w:val="2"/>
          <w:sz w:val="28"/>
          <w:szCs w:val="28"/>
          <w:lang w:val="en-US" w:eastAsia="zh-CN"/>
        </w:rPr>
      </w:pPr>
      <w:r>
        <w:rPr>
          <w:rFonts w:hint="eastAsia" w:ascii="Times New Roman" w:hAnsi="Times New Roman" w:eastAsia="仿宋" w:cs="Times New Roman"/>
          <w:b w:val="0"/>
          <w:bCs w:val="0"/>
          <w:snapToGrid/>
          <w:kern w:val="2"/>
          <w:sz w:val="28"/>
          <w:szCs w:val="28"/>
          <w:lang w:val="en-US" w:eastAsia="zh-CN"/>
        </w:rPr>
        <w:t>项目</w:t>
      </w:r>
      <w:r>
        <w:rPr>
          <w:rFonts w:hint="eastAsia" w:ascii="Times New Roman" w:hAnsi="Times New Roman" w:eastAsia="仿宋" w:cs="Times New Roman"/>
          <w:b w:val="0"/>
          <w:bCs w:val="0"/>
          <w:snapToGrid/>
          <w:kern w:val="2"/>
          <w:sz w:val="28"/>
          <w:szCs w:val="28"/>
          <w:lang w:eastAsia="zh-CN"/>
        </w:rPr>
        <w:t>实现的技术突破</w:t>
      </w:r>
      <w:r>
        <w:rPr>
          <w:rFonts w:hint="eastAsia" w:ascii="Times New Roman" w:hAnsi="Times New Roman" w:eastAsia="仿宋" w:cs="Times New Roman"/>
          <w:b w:val="0"/>
          <w:bCs w:val="0"/>
          <w:snapToGrid/>
          <w:kern w:val="2"/>
          <w:sz w:val="28"/>
          <w:szCs w:val="28"/>
          <w:lang w:val="en-US" w:eastAsia="zh-CN"/>
        </w:rPr>
        <w:t>具体如下。</w:t>
      </w:r>
    </w:p>
    <w:p w14:paraId="0004E211">
      <w:pPr>
        <w:widowControl w:val="0"/>
        <w:kinsoku/>
        <w:autoSpaceDE/>
        <w:autoSpaceDN/>
        <w:adjustRightInd/>
        <w:snapToGrid/>
        <w:spacing w:line="600" w:lineRule="exact"/>
        <w:ind w:firstLine="562" w:firstLineChars="200"/>
        <w:jc w:val="both"/>
        <w:textAlignment w:val="auto"/>
        <w:rPr>
          <w:rFonts w:hint="eastAsia" w:ascii="Times New Roman" w:hAnsi="Times New Roman" w:eastAsia="仿宋" w:cs="Times New Roman"/>
          <w:snapToGrid/>
          <w:kern w:val="2"/>
          <w:sz w:val="28"/>
          <w:szCs w:val="28"/>
          <w:lang w:val="en-US" w:eastAsia="zh-CN"/>
        </w:rPr>
      </w:pPr>
      <w:r>
        <w:rPr>
          <w:rFonts w:hint="eastAsia" w:ascii="Times New Roman" w:hAnsi="Times New Roman" w:eastAsia="仿宋" w:cs="Times New Roman"/>
          <w:b/>
          <w:bCs/>
          <w:snapToGrid/>
          <w:kern w:val="2"/>
          <w:sz w:val="28"/>
          <w:szCs w:val="28"/>
          <w:lang w:eastAsia="zh-CN"/>
        </w:rPr>
        <w:t>检索增强</w:t>
      </w:r>
      <w:r>
        <w:rPr>
          <w:rFonts w:hint="eastAsia" w:ascii="Times New Roman" w:hAnsi="Times New Roman" w:eastAsia="仿宋" w:cs="Times New Roman"/>
          <w:b/>
          <w:bCs/>
          <w:snapToGrid/>
          <w:kern w:val="2"/>
          <w:sz w:val="28"/>
          <w:szCs w:val="28"/>
          <w:lang w:val="en-US" w:eastAsia="zh-CN"/>
        </w:rPr>
        <w:t>与业务查询系统</w:t>
      </w:r>
      <w:r>
        <w:rPr>
          <w:rFonts w:hint="eastAsia" w:ascii="Times New Roman" w:hAnsi="Times New Roman" w:eastAsia="仿宋" w:cs="Times New Roman"/>
          <w:b/>
          <w:bCs/>
          <w:snapToGrid/>
          <w:kern w:val="2"/>
          <w:sz w:val="28"/>
          <w:szCs w:val="28"/>
          <w:lang w:eastAsia="zh-CN"/>
        </w:rPr>
        <w:t>：</w:t>
      </w:r>
      <w:r>
        <w:rPr>
          <w:rFonts w:hint="eastAsia" w:ascii="Times New Roman" w:hAnsi="Times New Roman" w:eastAsia="仿宋" w:cs="Times New Roman"/>
          <w:snapToGrid/>
          <w:kern w:val="2"/>
          <w:sz w:val="28"/>
          <w:szCs w:val="28"/>
          <w:lang w:eastAsia="zh-CN"/>
        </w:rPr>
        <w:t>针对教育领域海量知识库特点进行优化，通过窗口重叠减少上下文信息丢失，支持百万级垂域知识库毫秒级响应，显著提升检索效率，检索效率提升20%，支持百万级垂域知识库毫秒级响应；文本到数据库检索增强技术，数据准确率达9</w:t>
      </w:r>
      <w:r>
        <w:rPr>
          <w:rFonts w:hint="eastAsia" w:ascii="Times New Roman" w:hAnsi="Times New Roman" w:eastAsia="仿宋" w:cs="Times New Roman"/>
          <w:snapToGrid/>
          <w:kern w:val="2"/>
          <w:sz w:val="28"/>
          <w:szCs w:val="28"/>
          <w:lang w:val="en-US" w:eastAsia="zh-CN"/>
        </w:rPr>
        <w:t>6</w:t>
      </w:r>
      <w:r>
        <w:rPr>
          <w:rFonts w:hint="eastAsia" w:ascii="Times New Roman" w:hAnsi="Times New Roman" w:eastAsia="仿宋" w:cs="Times New Roman"/>
          <w:snapToGrid/>
          <w:kern w:val="2"/>
          <w:sz w:val="28"/>
          <w:szCs w:val="28"/>
          <w:lang w:eastAsia="zh-CN"/>
        </w:rPr>
        <w:t>.7%；</w:t>
      </w:r>
      <w:r>
        <w:rPr>
          <w:rFonts w:hint="eastAsia" w:ascii="Times New Roman" w:hAnsi="Times New Roman" w:eastAsia="仿宋" w:cs="Times New Roman"/>
          <w:snapToGrid/>
          <w:kern w:val="2"/>
          <w:sz w:val="28"/>
          <w:szCs w:val="28"/>
          <w:lang w:val="en-US" w:eastAsia="zh-CN"/>
        </w:rPr>
        <w:t>达到世界领先水平。</w:t>
      </w:r>
    </w:p>
    <w:p w14:paraId="5F658A7C">
      <w:pPr>
        <w:widowControl w:val="0"/>
        <w:kinsoku/>
        <w:autoSpaceDE/>
        <w:autoSpaceDN/>
        <w:adjustRightInd/>
        <w:snapToGrid/>
        <w:spacing w:line="360" w:lineRule="auto"/>
        <w:ind w:firstLine="480" w:firstLineChars="200"/>
        <w:jc w:val="center"/>
        <w:textAlignment w:val="auto"/>
        <w:rPr>
          <w:sz w:val="24"/>
          <w:szCs w:val="24"/>
        </w:rPr>
      </w:pPr>
    </w:p>
    <w:p w14:paraId="786A76DC">
      <w:pPr>
        <w:widowControl w:val="0"/>
        <w:kinsoku/>
        <w:autoSpaceDE/>
        <w:autoSpaceDN/>
        <w:adjustRightInd/>
        <w:snapToGrid/>
        <w:spacing w:line="360" w:lineRule="auto"/>
        <w:jc w:val="center"/>
        <w:textAlignment w:val="auto"/>
        <w:rPr>
          <w:rFonts w:hint="default" w:ascii="Times New Roman" w:hAnsi="Times New Roman" w:eastAsia="仿宋" w:cs="Times New Roman"/>
          <w:snapToGrid/>
          <w:kern w:val="2"/>
          <w:sz w:val="24"/>
          <w:szCs w:val="24"/>
          <w:lang w:val="en-US" w:eastAsia="zh-CN"/>
        </w:rPr>
      </w:pPr>
      <w:r>
        <w:rPr>
          <w:sz w:val="24"/>
          <w:szCs w:val="24"/>
        </w:rPr>
        <w:drawing>
          <wp:inline distT="0" distB="0" distL="114300" distR="114300">
            <wp:extent cx="5518785" cy="2242185"/>
            <wp:effectExtent l="0" t="0" r="5715" b="5715"/>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
                    <pic:cNvPicPr>
                      <a:picLocks noChangeAspect="1"/>
                    </pic:cNvPicPr>
                  </pic:nvPicPr>
                  <pic:blipFill>
                    <a:blip r:embed="rId16"/>
                    <a:stretch>
                      <a:fillRect/>
                    </a:stretch>
                  </pic:blipFill>
                  <pic:spPr>
                    <a:xfrm>
                      <a:off x="0" y="0"/>
                      <a:ext cx="5518785" cy="2242185"/>
                    </a:xfrm>
                    <a:prstGeom prst="rect">
                      <a:avLst/>
                    </a:prstGeom>
                    <a:noFill/>
                    <a:ln>
                      <a:noFill/>
                    </a:ln>
                  </pic:spPr>
                </pic:pic>
              </a:graphicData>
            </a:graphic>
          </wp:inline>
        </w:drawing>
      </w:r>
    </w:p>
    <w:p w14:paraId="08C61F14">
      <w:pPr>
        <w:widowControl w:val="0"/>
        <w:kinsoku/>
        <w:autoSpaceDE/>
        <w:autoSpaceDN/>
        <w:adjustRightInd/>
        <w:snapToGrid/>
        <w:spacing w:line="360" w:lineRule="auto"/>
        <w:jc w:val="center"/>
        <w:textAlignment w:val="auto"/>
        <w:rPr>
          <w:rFonts w:hint="eastAsia" w:ascii="Times New Roman" w:hAnsi="Times New Roman" w:eastAsia="仿宋" w:cs="Times New Roman"/>
          <w:snapToGrid/>
          <w:kern w:val="2"/>
          <w:sz w:val="24"/>
          <w:szCs w:val="24"/>
          <w:lang w:val="en-US" w:eastAsia="zh-CN"/>
        </w:rPr>
      </w:pPr>
      <w:r>
        <w:rPr>
          <w:rFonts w:hint="eastAsia" w:ascii="Times New Roman" w:hAnsi="Times New Roman" w:eastAsia="仿宋" w:cs="Times New Roman"/>
          <w:snapToGrid/>
          <w:kern w:val="2"/>
          <w:sz w:val="24"/>
          <w:szCs w:val="24"/>
          <w:lang w:val="en-US" w:eastAsia="zh-CN"/>
        </w:rPr>
        <w:t>图7  云知师AI -滑动窗口策略大语言模型检索增强生成系统</w:t>
      </w:r>
    </w:p>
    <w:p w14:paraId="3F5C6757">
      <w:pPr>
        <w:widowControl w:val="0"/>
        <w:kinsoku/>
        <w:autoSpaceDE/>
        <w:autoSpaceDN/>
        <w:adjustRightInd/>
        <w:snapToGrid/>
        <w:spacing w:line="360" w:lineRule="auto"/>
        <w:ind w:firstLine="480" w:firstLineChars="200"/>
        <w:jc w:val="center"/>
        <w:textAlignment w:val="auto"/>
        <w:rPr>
          <w:rFonts w:hint="default" w:ascii="Times New Roman" w:hAnsi="Times New Roman" w:eastAsia="仿宋" w:cs="Times New Roman"/>
          <w:snapToGrid/>
          <w:kern w:val="2"/>
          <w:sz w:val="24"/>
          <w:szCs w:val="24"/>
          <w:lang w:val="en-US" w:eastAsia="zh-CN"/>
        </w:rPr>
      </w:pPr>
    </w:p>
    <w:p w14:paraId="5A22DC62">
      <w:pPr>
        <w:widowControl w:val="0"/>
        <w:kinsoku/>
        <w:autoSpaceDE/>
        <w:autoSpaceDN/>
        <w:adjustRightInd/>
        <w:snapToGrid/>
        <w:spacing w:line="360" w:lineRule="auto"/>
        <w:jc w:val="center"/>
        <w:textAlignment w:val="auto"/>
        <w:rPr>
          <w:rFonts w:hint="eastAsia" w:ascii="Times New Roman" w:hAnsi="Times New Roman" w:eastAsia="仿宋" w:cs="Times New Roman"/>
          <w:snapToGrid/>
          <w:kern w:val="2"/>
          <w:sz w:val="24"/>
          <w:szCs w:val="24"/>
          <w:lang w:val="en-US" w:eastAsia="zh-CN"/>
        </w:rPr>
      </w:pPr>
      <w:r>
        <w:rPr>
          <w:sz w:val="24"/>
          <w:szCs w:val="24"/>
        </w:rPr>
        <w:drawing>
          <wp:inline distT="0" distB="0" distL="114300" distR="114300">
            <wp:extent cx="5039995" cy="2879090"/>
            <wp:effectExtent l="0" t="0" r="0" b="0"/>
            <wp:docPr id="31" name="图片 5" descr="副本-RBDQ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descr="副本-RBDQ架构图"/>
                    <pic:cNvPicPr>
                      <a:picLocks noChangeAspect="1"/>
                    </pic:cNvPicPr>
                  </pic:nvPicPr>
                  <pic:blipFill>
                    <a:blip r:embed="rId17"/>
                    <a:stretch>
                      <a:fillRect/>
                    </a:stretch>
                  </pic:blipFill>
                  <pic:spPr>
                    <a:xfrm>
                      <a:off x="0" y="0"/>
                      <a:ext cx="5039995" cy="2879090"/>
                    </a:xfrm>
                    <a:prstGeom prst="rect">
                      <a:avLst/>
                    </a:prstGeom>
                  </pic:spPr>
                </pic:pic>
              </a:graphicData>
            </a:graphic>
          </wp:inline>
        </w:drawing>
      </w:r>
    </w:p>
    <w:p w14:paraId="672D5E10">
      <w:pPr>
        <w:widowControl w:val="0"/>
        <w:kinsoku/>
        <w:autoSpaceDE/>
        <w:autoSpaceDN/>
        <w:adjustRightInd/>
        <w:snapToGrid/>
        <w:spacing w:line="360" w:lineRule="auto"/>
        <w:jc w:val="center"/>
        <w:textAlignment w:val="auto"/>
        <w:rPr>
          <w:rFonts w:hint="eastAsia" w:ascii="Times New Roman" w:hAnsi="Times New Roman" w:eastAsia="仿宋" w:cs="Times New Roman"/>
          <w:snapToGrid/>
          <w:kern w:val="2"/>
          <w:sz w:val="24"/>
          <w:szCs w:val="24"/>
          <w:lang w:val="en-US" w:eastAsia="zh-CN"/>
        </w:rPr>
      </w:pPr>
      <w:r>
        <w:rPr>
          <w:rFonts w:hint="eastAsia" w:ascii="Times New Roman" w:hAnsi="Times New Roman" w:eastAsia="仿宋" w:cs="Times New Roman"/>
          <w:snapToGrid/>
          <w:kern w:val="2"/>
          <w:sz w:val="24"/>
          <w:szCs w:val="24"/>
          <w:lang w:val="en-US" w:eastAsia="zh-CN"/>
        </w:rPr>
        <w:t>图8 云知师AI -自然语言到数据库查询系统</w:t>
      </w:r>
    </w:p>
    <w:p w14:paraId="58E43743">
      <w:pPr>
        <w:widowControl w:val="0"/>
        <w:kinsoku/>
        <w:autoSpaceDE/>
        <w:autoSpaceDN/>
        <w:adjustRightInd/>
        <w:snapToGrid/>
        <w:spacing w:line="360" w:lineRule="auto"/>
        <w:jc w:val="center"/>
        <w:textAlignment w:val="auto"/>
        <w:rPr>
          <w:rFonts w:hint="eastAsia" w:ascii="Times New Roman" w:hAnsi="Times New Roman" w:eastAsia="仿宋" w:cs="Times New Roman"/>
          <w:snapToGrid/>
          <w:kern w:val="2"/>
          <w:sz w:val="24"/>
          <w:szCs w:val="24"/>
          <w:lang w:val="en-US" w:eastAsia="zh-CN"/>
        </w:rPr>
      </w:pPr>
    </w:p>
    <w:p w14:paraId="4F35897E">
      <w:pPr>
        <w:widowControl w:val="0"/>
        <w:kinsoku/>
        <w:autoSpaceDE/>
        <w:autoSpaceDN/>
        <w:adjustRightInd/>
        <w:snapToGrid/>
        <w:spacing w:line="600" w:lineRule="exact"/>
        <w:ind w:firstLine="562" w:firstLineChars="200"/>
        <w:jc w:val="both"/>
        <w:textAlignment w:val="auto"/>
        <w:rPr>
          <w:rFonts w:hint="eastAsia" w:ascii="Times New Roman" w:hAnsi="Times New Roman" w:eastAsia="仿宋" w:cs="Times New Roman"/>
          <w:snapToGrid/>
          <w:kern w:val="2"/>
          <w:sz w:val="28"/>
          <w:szCs w:val="28"/>
          <w:lang w:val="en-US" w:eastAsia="zh-CN"/>
        </w:rPr>
      </w:pPr>
      <w:r>
        <w:rPr>
          <w:rFonts w:hint="eastAsia" w:ascii="Times New Roman" w:hAnsi="Times New Roman" w:eastAsia="仿宋" w:cs="Times New Roman"/>
          <w:b/>
          <w:bCs/>
          <w:snapToGrid/>
          <w:kern w:val="2"/>
          <w:sz w:val="28"/>
          <w:szCs w:val="28"/>
          <w:lang w:val="en-US" w:eastAsia="zh-CN"/>
        </w:rPr>
        <w:t>可信</w:t>
      </w:r>
      <w:r>
        <w:rPr>
          <w:rFonts w:hint="eastAsia" w:ascii="Times New Roman" w:hAnsi="Times New Roman" w:eastAsia="仿宋" w:cs="Times New Roman"/>
          <w:b/>
          <w:bCs/>
          <w:snapToGrid/>
          <w:kern w:val="2"/>
          <w:sz w:val="28"/>
          <w:szCs w:val="28"/>
          <w:lang w:eastAsia="zh-CN"/>
        </w:rPr>
        <w:t>文本生成</w:t>
      </w:r>
      <w:r>
        <w:rPr>
          <w:rFonts w:hint="eastAsia" w:ascii="Times New Roman" w:hAnsi="Times New Roman" w:eastAsia="仿宋" w:cs="Times New Roman"/>
          <w:b/>
          <w:bCs/>
          <w:snapToGrid/>
          <w:kern w:val="2"/>
          <w:sz w:val="28"/>
          <w:szCs w:val="28"/>
          <w:lang w:val="en-US" w:eastAsia="zh-CN"/>
        </w:rPr>
        <w:t>系统</w:t>
      </w:r>
      <w:r>
        <w:rPr>
          <w:rFonts w:hint="eastAsia" w:ascii="Times New Roman" w:hAnsi="Times New Roman" w:eastAsia="仿宋" w:cs="Times New Roman"/>
          <w:b/>
          <w:bCs/>
          <w:snapToGrid/>
          <w:kern w:val="2"/>
          <w:sz w:val="28"/>
          <w:szCs w:val="28"/>
          <w:lang w:eastAsia="zh-CN"/>
        </w:rPr>
        <w:t>：</w:t>
      </w:r>
      <w:r>
        <w:rPr>
          <w:rFonts w:hint="eastAsia" w:ascii="Times New Roman" w:hAnsi="Times New Roman" w:eastAsia="仿宋" w:cs="Times New Roman"/>
          <w:snapToGrid/>
          <w:kern w:val="2"/>
          <w:sz w:val="28"/>
          <w:szCs w:val="28"/>
          <w:lang w:val="en-US" w:eastAsia="zh-CN"/>
        </w:rPr>
        <w:t>云知师AI</w:t>
      </w:r>
      <w:r>
        <w:rPr>
          <w:rFonts w:hint="eastAsia" w:ascii="Times New Roman" w:hAnsi="Times New Roman" w:eastAsia="仿宋" w:cs="Times New Roman"/>
          <w:snapToGrid/>
          <w:kern w:val="2"/>
          <w:sz w:val="28"/>
          <w:szCs w:val="28"/>
          <w:lang w:eastAsia="zh-CN"/>
        </w:rPr>
        <w:t>基于多模型协作、动态优先级优化、强化学习等方法</w:t>
      </w:r>
      <w:r>
        <w:rPr>
          <w:rFonts w:hint="eastAsia" w:ascii="Times New Roman" w:hAnsi="Times New Roman" w:eastAsia="仿宋" w:cs="Times New Roman"/>
          <w:snapToGrid/>
          <w:kern w:val="2"/>
          <w:sz w:val="28"/>
          <w:szCs w:val="28"/>
          <w:lang w:val="en-US" w:eastAsia="zh-CN"/>
        </w:rPr>
        <w:t>构建了可信文本生成系统。该系统可以</w:t>
      </w:r>
      <w:r>
        <w:rPr>
          <w:rFonts w:hint="eastAsia" w:ascii="Times New Roman" w:hAnsi="Times New Roman" w:eastAsia="仿宋" w:cs="Times New Roman"/>
          <w:snapToGrid/>
          <w:kern w:val="2"/>
          <w:sz w:val="28"/>
          <w:szCs w:val="28"/>
          <w:lang w:eastAsia="zh-CN"/>
        </w:rPr>
        <w:t>确保教案、习题等教育内容生成的专业性与准确性，有效降低知识幻觉。多维文本生成系统，</w:t>
      </w:r>
      <w:r>
        <w:rPr>
          <w:rFonts w:hint="eastAsia" w:ascii="Times New Roman" w:hAnsi="Times New Roman" w:eastAsia="仿宋" w:cs="Times New Roman"/>
          <w:snapToGrid/>
          <w:kern w:val="2"/>
          <w:sz w:val="28"/>
          <w:szCs w:val="28"/>
          <w:lang w:val="en-US" w:eastAsia="zh-CN"/>
        </w:rPr>
        <w:t>通过</w:t>
      </w:r>
      <w:r>
        <w:rPr>
          <w:rFonts w:hint="eastAsia" w:ascii="Times New Roman" w:hAnsi="Times New Roman" w:eastAsia="仿宋" w:cs="Times New Roman"/>
          <w:snapToGrid/>
          <w:kern w:val="2"/>
          <w:sz w:val="28"/>
          <w:szCs w:val="28"/>
          <w:lang w:eastAsia="zh-CN"/>
        </w:rPr>
        <w:t>内容解析引擎、指令链生成器、前序步骤描述生成器、并行输出引擎、可控校准优化器</w:t>
      </w:r>
      <w:r>
        <w:rPr>
          <w:rFonts w:hint="eastAsia" w:ascii="Times New Roman" w:hAnsi="Times New Roman" w:eastAsia="仿宋" w:cs="Times New Roman"/>
          <w:snapToGrid/>
          <w:kern w:val="2"/>
          <w:sz w:val="28"/>
          <w:szCs w:val="28"/>
          <w:lang w:val="en-US" w:eastAsia="zh-CN"/>
        </w:rPr>
        <w:t>和多维度评估框架</w:t>
      </w:r>
      <w:r>
        <w:rPr>
          <w:rFonts w:hint="eastAsia" w:ascii="Times New Roman" w:hAnsi="Times New Roman" w:eastAsia="仿宋" w:cs="Times New Roman"/>
          <w:snapToGrid/>
          <w:kern w:val="2"/>
          <w:sz w:val="28"/>
          <w:szCs w:val="28"/>
          <w:lang w:eastAsia="zh-CN"/>
        </w:rPr>
        <w:t>证实了各模块的生成准确率，</w:t>
      </w:r>
      <w:r>
        <w:rPr>
          <w:rFonts w:hint="eastAsia" w:ascii="Times New Roman" w:hAnsi="Times New Roman" w:eastAsia="仿宋" w:cs="Times New Roman"/>
          <w:snapToGrid/>
          <w:kern w:val="2"/>
          <w:sz w:val="28"/>
          <w:szCs w:val="28"/>
          <w:lang w:val="en-US" w:eastAsia="zh-CN"/>
        </w:rPr>
        <w:t>并确保知识幻觉率低于&lt;3%。</w:t>
      </w:r>
    </w:p>
    <w:p w14:paraId="70B09022">
      <w:pPr>
        <w:widowControl w:val="0"/>
        <w:kinsoku/>
        <w:autoSpaceDE/>
        <w:autoSpaceDN/>
        <w:adjustRightInd/>
        <w:snapToGrid/>
        <w:spacing w:line="360" w:lineRule="auto"/>
        <w:jc w:val="center"/>
        <w:textAlignment w:val="auto"/>
        <w:rPr>
          <w:rFonts w:hint="eastAsia" w:ascii="Times New Roman" w:hAnsi="Times New Roman" w:eastAsia="仿宋" w:cs="Times New Roman"/>
          <w:snapToGrid/>
          <w:kern w:val="2"/>
          <w:sz w:val="24"/>
          <w:szCs w:val="24"/>
          <w:lang w:val="en-US" w:eastAsia="zh-CN"/>
        </w:rPr>
      </w:pPr>
    </w:p>
    <w:p w14:paraId="4E2F47F5">
      <w:pPr>
        <w:widowControl w:val="0"/>
        <w:kinsoku/>
        <w:autoSpaceDE/>
        <w:autoSpaceDN/>
        <w:adjustRightInd/>
        <w:snapToGrid/>
        <w:spacing w:line="360" w:lineRule="auto"/>
        <w:jc w:val="center"/>
        <w:textAlignment w:val="auto"/>
        <w:rPr>
          <w:rFonts w:hint="default" w:ascii="Times New Roman" w:hAnsi="Times New Roman" w:eastAsia="仿宋" w:cs="Times New Roman"/>
          <w:snapToGrid/>
          <w:kern w:val="2"/>
          <w:sz w:val="24"/>
          <w:szCs w:val="24"/>
          <w:lang w:val="en-US" w:eastAsia="zh-CN"/>
        </w:rPr>
      </w:pPr>
      <w:r>
        <w:rPr>
          <w:sz w:val="24"/>
          <w:szCs w:val="24"/>
        </w:rPr>
        <w:drawing>
          <wp:inline distT="0" distB="0" distL="114300" distR="114300">
            <wp:extent cx="3955415" cy="1717040"/>
            <wp:effectExtent l="0" t="0" r="6985" b="10160"/>
            <wp:docPr id="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
                    <pic:cNvPicPr>
                      <a:picLocks noChangeAspect="1"/>
                    </pic:cNvPicPr>
                  </pic:nvPicPr>
                  <pic:blipFill>
                    <a:blip r:embed="rId18"/>
                    <a:stretch>
                      <a:fillRect/>
                    </a:stretch>
                  </pic:blipFill>
                  <pic:spPr>
                    <a:xfrm>
                      <a:off x="0" y="0"/>
                      <a:ext cx="3955415" cy="1717040"/>
                    </a:xfrm>
                    <a:prstGeom prst="rect">
                      <a:avLst/>
                    </a:prstGeom>
                    <a:noFill/>
                    <a:ln>
                      <a:noFill/>
                    </a:ln>
                  </pic:spPr>
                </pic:pic>
              </a:graphicData>
            </a:graphic>
          </wp:inline>
        </w:drawing>
      </w:r>
    </w:p>
    <w:p w14:paraId="2EDE4D59">
      <w:pPr>
        <w:widowControl w:val="0"/>
        <w:kinsoku/>
        <w:autoSpaceDE/>
        <w:autoSpaceDN/>
        <w:adjustRightInd/>
        <w:snapToGrid/>
        <w:spacing w:line="360" w:lineRule="auto"/>
        <w:jc w:val="center"/>
        <w:textAlignment w:val="auto"/>
        <w:rPr>
          <w:rFonts w:hint="eastAsia" w:ascii="Times New Roman" w:hAnsi="Times New Roman" w:eastAsia="仿宋" w:cs="Times New Roman"/>
          <w:snapToGrid/>
          <w:kern w:val="2"/>
          <w:sz w:val="24"/>
          <w:szCs w:val="24"/>
          <w:lang w:val="en-US" w:eastAsia="zh-CN"/>
        </w:rPr>
      </w:pPr>
      <w:r>
        <w:rPr>
          <w:rFonts w:hint="eastAsia" w:ascii="Times New Roman" w:hAnsi="Times New Roman" w:eastAsia="仿宋" w:cs="Times New Roman"/>
          <w:snapToGrid/>
          <w:kern w:val="2"/>
          <w:sz w:val="24"/>
          <w:szCs w:val="24"/>
          <w:lang w:val="en-US" w:eastAsia="zh-CN"/>
        </w:rPr>
        <w:t>图9 云知师AI -可信</w:t>
      </w:r>
      <w:r>
        <w:rPr>
          <w:rFonts w:hint="eastAsia" w:ascii="Times New Roman" w:hAnsi="Times New Roman" w:eastAsia="仿宋" w:cs="Times New Roman"/>
          <w:snapToGrid/>
          <w:kern w:val="2"/>
          <w:sz w:val="24"/>
          <w:szCs w:val="24"/>
          <w:lang w:eastAsia="zh-CN"/>
        </w:rPr>
        <w:t>文本生成</w:t>
      </w:r>
      <w:r>
        <w:rPr>
          <w:rFonts w:hint="eastAsia" w:ascii="Times New Roman" w:hAnsi="Times New Roman" w:eastAsia="仿宋" w:cs="Times New Roman"/>
          <w:snapToGrid/>
          <w:kern w:val="2"/>
          <w:sz w:val="24"/>
          <w:szCs w:val="24"/>
          <w:lang w:val="en-US" w:eastAsia="zh-CN"/>
        </w:rPr>
        <w:t>系统</w:t>
      </w:r>
    </w:p>
    <w:p w14:paraId="055A5C9E">
      <w:pPr>
        <w:widowControl w:val="0"/>
        <w:kinsoku/>
        <w:autoSpaceDE/>
        <w:autoSpaceDN/>
        <w:adjustRightInd/>
        <w:snapToGrid/>
        <w:spacing w:line="360" w:lineRule="auto"/>
        <w:jc w:val="center"/>
        <w:textAlignment w:val="auto"/>
        <w:rPr>
          <w:rFonts w:hint="eastAsia" w:ascii="Times New Roman" w:hAnsi="Times New Roman" w:eastAsia="仿宋" w:cs="Times New Roman"/>
          <w:snapToGrid/>
          <w:kern w:val="2"/>
          <w:sz w:val="24"/>
          <w:szCs w:val="24"/>
          <w:lang w:val="en-US" w:eastAsia="zh-CN"/>
        </w:rPr>
      </w:pPr>
    </w:p>
    <w:p w14:paraId="38B1A209">
      <w:pPr>
        <w:widowControl w:val="0"/>
        <w:kinsoku/>
        <w:autoSpaceDE/>
        <w:autoSpaceDN/>
        <w:adjustRightInd/>
        <w:snapToGrid/>
        <w:spacing w:line="600" w:lineRule="exact"/>
        <w:ind w:firstLine="562" w:firstLineChars="200"/>
        <w:jc w:val="both"/>
        <w:textAlignment w:val="auto"/>
        <w:rPr>
          <w:rFonts w:hint="default" w:ascii="Times New Roman" w:hAnsi="Times New Roman" w:eastAsia="仿宋" w:cs="Times New Roman"/>
          <w:snapToGrid/>
          <w:kern w:val="2"/>
          <w:sz w:val="28"/>
          <w:szCs w:val="28"/>
          <w:lang w:val="en-US" w:eastAsia="zh-CN"/>
        </w:rPr>
      </w:pPr>
      <w:r>
        <w:rPr>
          <w:rFonts w:hint="eastAsia" w:ascii="Times New Roman" w:hAnsi="Times New Roman" w:eastAsia="仿宋" w:cs="Times New Roman"/>
          <w:b/>
          <w:bCs/>
          <w:snapToGrid/>
          <w:kern w:val="2"/>
          <w:sz w:val="28"/>
          <w:szCs w:val="28"/>
          <w:lang w:val="en-US" w:eastAsia="zh-CN"/>
        </w:rPr>
        <w:t>领域模型微调和知识迁移：</w:t>
      </w:r>
      <w:r>
        <w:rPr>
          <w:rFonts w:hint="eastAsia" w:ascii="Times New Roman" w:hAnsi="Times New Roman" w:eastAsia="仿宋" w:cs="Times New Roman"/>
          <w:snapToGrid/>
          <w:kern w:val="2"/>
          <w:sz w:val="28"/>
          <w:szCs w:val="28"/>
          <w:lang w:val="en-US" w:eastAsia="zh-CN"/>
        </w:rPr>
        <w:t>为解决高效、低资源地利用教育领域知识，降低标注数据依赖，利用教育领域知识提高微调/迁移后的模型在教育领域任务上的性能、泛化性和可解释性 ，“云知师AI”通过构建动态自适应专辑组合微调机制和元学习赋能的因果知识蒸馏策略，实现端侧模型性能优化，实现边远地区和低资源环境对大模型的可用。</w:t>
      </w:r>
    </w:p>
    <w:p w14:paraId="620FCE02">
      <w:pPr>
        <w:widowControl w:val="0"/>
        <w:kinsoku/>
        <w:autoSpaceDE/>
        <w:autoSpaceDN/>
        <w:adjustRightInd/>
        <w:snapToGrid/>
        <w:spacing w:line="600" w:lineRule="exact"/>
        <w:ind w:firstLine="480" w:firstLineChars="200"/>
        <w:jc w:val="center"/>
        <w:textAlignment w:val="auto"/>
        <w:rPr>
          <w:rFonts w:hint="eastAsia" w:ascii="Times New Roman" w:hAnsi="Times New Roman" w:eastAsia="仿宋" w:cs="Times New Roman"/>
          <w:snapToGrid/>
          <w:kern w:val="2"/>
          <w:sz w:val="24"/>
          <w:szCs w:val="24"/>
          <w:lang w:val="en-US" w:eastAsia="zh-CN"/>
        </w:rPr>
      </w:pPr>
    </w:p>
    <w:p w14:paraId="3F35425E">
      <w:pPr>
        <w:widowControl w:val="0"/>
        <w:kinsoku/>
        <w:autoSpaceDE/>
        <w:autoSpaceDN/>
        <w:adjustRightInd/>
        <w:snapToGrid/>
        <w:spacing w:line="240" w:lineRule="auto"/>
        <w:jc w:val="center"/>
        <w:textAlignment w:val="auto"/>
        <w:rPr>
          <w:rFonts w:hint="eastAsia" w:ascii="Times New Roman" w:hAnsi="Times New Roman" w:eastAsia="仿宋" w:cs="Times New Roman"/>
          <w:snapToGrid/>
          <w:kern w:val="2"/>
          <w:sz w:val="24"/>
          <w:szCs w:val="24"/>
          <w:lang w:val="en-US" w:eastAsia="zh-CN"/>
        </w:rPr>
      </w:pPr>
      <w:r>
        <w:rPr>
          <w:sz w:val="24"/>
          <w:szCs w:val="24"/>
        </w:rPr>
        <w:drawing>
          <wp:inline distT="0" distB="0" distL="114300" distR="114300">
            <wp:extent cx="4963795" cy="3021330"/>
            <wp:effectExtent l="0" t="0" r="1905" b="1270"/>
            <wp:docPr id="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pic:cNvPicPr>
                      <a:picLocks noChangeAspect="1"/>
                    </pic:cNvPicPr>
                  </pic:nvPicPr>
                  <pic:blipFill>
                    <a:blip r:embed="rId19"/>
                    <a:stretch>
                      <a:fillRect/>
                    </a:stretch>
                  </pic:blipFill>
                  <pic:spPr>
                    <a:xfrm>
                      <a:off x="0" y="0"/>
                      <a:ext cx="4963795" cy="3021330"/>
                    </a:xfrm>
                    <a:prstGeom prst="rect">
                      <a:avLst/>
                    </a:prstGeom>
                    <a:noFill/>
                    <a:ln>
                      <a:noFill/>
                    </a:ln>
                  </pic:spPr>
                </pic:pic>
              </a:graphicData>
            </a:graphic>
          </wp:inline>
        </w:drawing>
      </w:r>
    </w:p>
    <w:p w14:paraId="524E437C">
      <w:pPr>
        <w:widowControl w:val="0"/>
        <w:kinsoku/>
        <w:autoSpaceDE/>
        <w:autoSpaceDN/>
        <w:adjustRightInd/>
        <w:snapToGrid/>
        <w:spacing w:line="240" w:lineRule="auto"/>
        <w:jc w:val="center"/>
        <w:textAlignment w:val="auto"/>
        <w:rPr>
          <w:rFonts w:hint="eastAsia" w:ascii="Times New Roman" w:hAnsi="Times New Roman" w:eastAsia="仿宋" w:cs="Times New Roman"/>
          <w:b w:val="0"/>
          <w:bCs w:val="0"/>
          <w:snapToGrid/>
          <w:kern w:val="2"/>
          <w:sz w:val="24"/>
          <w:szCs w:val="24"/>
          <w:lang w:val="en-US" w:eastAsia="zh-CN"/>
        </w:rPr>
      </w:pPr>
      <w:r>
        <w:rPr>
          <w:rFonts w:hint="eastAsia" w:ascii="Times New Roman" w:hAnsi="Times New Roman" w:eastAsia="仿宋" w:cs="Times New Roman"/>
          <w:b w:val="0"/>
          <w:bCs w:val="0"/>
          <w:snapToGrid/>
          <w:kern w:val="2"/>
          <w:sz w:val="24"/>
          <w:szCs w:val="24"/>
          <w:lang w:val="en-US" w:eastAsia="zh-CN"/>
        </w:rPr>
        <w:t>图10 领域模型微调和知识迁移架构图</w:t>
      </w:r>
    </w:p>
    <w:p w14:paraId="2F0D337F">
      <w:pPr>
        <w:widowControl w:val="0"/>
        <w:kinsoku/>
        <w:autoSpaceDE/>
        <w:autoSpaceDN/>
        <w:adjustRightInd/>
        <w:snapToGrid/>
        <w:spacing w:line="600" w:lineRule="exact"/>
        <w:ind w:firstLine="482" w:firstLineChars="200"/>
        <w:jc w:val="center"/>
        <w:textAlignment w:val="auto"/>
        <w:rPr>
          <w:rFonts w:hint="default" w:ascii="Times New Roman" w:hAnsi="Times New Roman" w:eastAsia="仿宋" w:cs="Times New Roman"/>
          <w:b/>
          <w:bCs/>
          <w:snapToGrid/>
          <w:kern w:val="2"/>
          <w:sz w:val="24"/>
          <w:szCs w:val="24"/>
          <w:lang w:val="en-US" w:eastAsia="zh-CN"/>
        </w:rPr>
      </w:pPr>
    </w:p>
    <w:p w14:paraId="35C5C9C1">
      <w:pPr>
        <w:widowControl w:val="0"/>
        <w:numPr>
          <w:ilvl w:val="0"/>
          <w:numId w:val="2"/>
        </w:numPr>
        <w:kinsoku/>
        <w:autoSpaceDE/>
        <w:autoSpaceDN/>
        <w:adjustRightInd/>
        <w:snapToGrid/>
        <w:spacing w:line="600" w:lineRule="exact"/>
        <w:ind w:left="0" w:leftChars="0" w:firstLine="643" w:firstLineChars="200"/>
        <w:jc w:val="both"/>
        <w:textAlignment w:val="auto"/>
        <w:outlineLvl w:val="1"/>
        <w:rPr>
          <w:rFonts w:hint="eastAsia" w:ascii="Times New Roman" w:hAnsi="Times New Roman" w:eastAsia="仿宋" w:cs="Times New Roman"/>
          <w:b/>
          <w:bCs/>
          <w:snapToGrid/>
          <w:kern w:val="2"/>
          <w:sz w:val="32"/>
          <w:szCs w:val="32"/>
          <w:lang w:eastAsia="zh-CN"/>
        </w:rPr>
      </w:pPr>
      <w:r>
        <w:rPr>
          <w:rFonts w:hint="eastAsia" w:ascii="Times New Roman" w:hAnsi="Times New Roman" w:eastAsia="仿宋" w:cs="Times New Roman"/>
          <w:b/>
          <w:bCs/>
          <w:snapToGrid/>
          <w:kern w:val="2"/>
          <w:sz w:val="32"/>
          <w:szCs w:val="32"/>
          <w:lang w:eastAsia="zh-CN"/>
        </w:rPr>
        <w:t>应用实践突破内容。</w:t>
      </w:r>
    </w:p>
    <w:p w14:paraId="23579301">
      <w:pPr>
        <w:widowControl w:val="0"/>
        <w:kinsoku/>
        <w:autoSpaceDE/>
        <w:autoSpaceDN/>
        <w:adjustRightInd/>
        <w:snapToGrid/>
        <w:spacing w:line="600" w:lineRule="exact"/>
        <w:ind w:firstLine="560" w:firstLineChars="200"/>
        <w:jc w:val="both"/>
        <w:textAlignment w:val="auto"/>
        <w:rPr>
          <w:rFonts w:hint="default" w:ascii="Times New Roman" w:hAnsi="Times New Roman" w:eastAsia="仿宋" w:cs="Times New Roman"/>
          <w:b w:val="0"/>
          <w:bCs w:val="0"/>
          <w:snapToGrid/>
          <w:kern w:val="2"/>
          <w:sz w:val="28"/>
          <w:szCs w:val="28"/>
          <w:lang w:val="en-US" w:eastAsia="zh-CN"/>
        </w:rPr>
      </w:pPr>
      <w:r>
        <w:rPr>
          <w:rFonts w:hint="eastAsia" w:ascii="Times New Roman" w:hAnsi="Times New Roman" w:eastAsia="仿宋" w:cs="Times New Roman"/>
          <w:b w:val="0"/>
          <w:bCs w:val="0"/>
          <w:snapToGrid/>
          <w:kern w:val="2"/>
          <w:sz w:val="28"/>
          <w:szCs w:val="28"/>
          <w:lang w:val="en-US" w:eastAsia="zh-CN"/>
        </w:rPr>
        <w:t>“云知师AI”源于高等教育AI创新，赋能全学段教师，推动教育公平与质量提升，助力教师数字化转型，通过教师能力提升，来培养AI时代学生创新思维与自主学习能力，为教育强国建设注入新动能，具体应用实践突破如下。</w:t>
      </w:r>
    </w:p>
    <w:p w14:paraId="15C1DAC1">
      <w:pPr>
        <w:widowControl w:val="0"/>
        <w:kinsoku/>
        <w:autoSpaceDE/>
        <w:autoSpaceDN/>
        <w:adjustRightInd/>
        <w:snapToGrid/>
        <w:spacing w:line="360" w:lineRule="auto"/>
        <w:ind w:firstLine="562" w:firstLineChars="200"/>
        <w:jc w:val="both"/>
        <w:textAlignment w:val="auto"/>
        <w:rPr>
          <w:rFonts w:hint="eastAsia" w:ascii="Times New Roman" w:hAnsi="Times New Roman" w:eastAsia="仿宋" w:cs="Times New Roman"/>
          <w:snapToGrid/>
          <w:kern w:val="2"/>
          <w:sz w:val="28"/>
          <w:szCs w:val="28"/>
          <w:lang w:eastAsia="zh-CN"/>
        </w:rPr>
      </w:pPr>
      <w:r>
        <w:rPr>
          <w:rFonts w:hint="eastAsia" w:ascii="Times New Roman" w:hAnsi="Times New Roman" w:eastAsia="仿宋" w:cs="Times New Roman"/>
          <w:b/>
          <w:bCs/>
          <w:snapToGrid/>
          <w:kern w:val="2"/>
          <w:sz w:val="28"/>
          <w:szCs w:val="28"/>
          <w:lang w:eastAsia="zh-CN"/>
        </w:rPr>
        <w:t>大规模、多学段、常态化的AI教学工具深度应用：</w:t>
      </w:r>
      <w:r>
        <w:rPr>
          <w:rFonts w:hint="eastAsia" w:ascii="Times New Roman" w:hAnsi="Times New Roman" w:eastAsia="仿宋" w:cs="Times New Roman"/>
          <w:snapToGrid/>
          <w:kern w:val="2"/>
          <w:sz w:val="28"/>
          <w:szCs w:val="28"/>
          <w:lang w:val="en-US" w:eastAsia="zh-CN"/>
        </w:rPr>
        <w:t>通过云知师AI教育生态平台，一站式提供40+AI赋能教师全场景智能化工具，</w:t>
      </w:r>
      <w:r>
        <w:rPr>
          <w:rFonts w:hint="eastAsia" w:ascii="Times New Roman" w:hAnsi="Times New Roman" w:eastAsia="仿宋" w:cs="Times New Roman"/>
          <w:snapToGrid/>
          <w:kern w:val="2"/>
          <w:sz w:val="28"/>
          <w:szCs w:val="28"/>
          <w:lang w:eastAsia="zh-CN"/>
        </w:rPr>
        <w:t>“云知师AI”已成功在K12、高职、高校等不同教育阶段，</w:t>
      </w:r>
      <w:r>
        <w:rPr>
          <w:rFonts w:hint="eastAsia" w:ascii="Times New Roman" w:hAnsi="Times New Roman" w:eastAsia="仿宋" w:cs="Times New Roman"/>
          <w:snapToGrid/>
          <w:kern w:val="2"/>
          <w:sz w:val="28"/>
          <w:szCs w:val="28"/>
          <w:lang w:val="en-US" w:eastAsia="zh-CN"/>
        </w:rPr>
        <w:t>用户群体</w:t>
      </w:r>
      <w:r>
        <w:rPr>
          <w:rFonts w:hint="eastAsia" w:ascii="Times New Roman" w:hAnsi="Times New Roman" w:eastAsia="仿宋" w:cs="Times New Roman"/>
          <w:snapToGrid/>
          <w:kern w:val="2"/>
          <w:sz w:val="28"/>
          <w:szCs w:val="28"/>
          <w:lang w:eastAsia="zh-CN"/>
        </w:rPr>
        <w:t>覆盖全国16个省市的65所学校进行部署和常态化应用，并在贵州84所高职和本科院校的数字素养通识课中实现规模化使用，覆盖教师80%备课、教学工作外涵盖，教学备课效率提升85%，通过数据驱动，将教育用户数据，教育场景反哺教育，精准满足教育需求，满足教师全方面的支持的同时，形成真正的教学个性化和教育普惠。</w:t>
      </w:r>
    </w:p>
    <w:p w14:paraId="393064A9">
      <w:pPr>
        <w:widowControl w:val="0"/>
        <w:kinsoku/>
        <w:autoSpaceDE/>
        <w:autoSpaceDN/>
        <w:adjustRightInd/>
        <w:snapToGrid/>
        <w:spacing w:line="360" w:lineRule="auto"/>
        <w:ind w:firstLine="562" w:firstLineChars="200"/>
        <w:jc w:val="both"/>
        <w:textAlignment w:val="auto"/>
        <w:rPr>
          <w:rFonts w:hint="eastAsia" w:ascii="Times New Roman" w:hAnsi="Times New Roman" w:eastAsia="仿宋" w:cs="Times New Roman"/>
          <w:snapToGrid/>
          <w:kern w:val="2"/>
          <w:sz w:val="28"/>
          <w:szCs w:val="28"/>
          <w:lang w:eastAsia="zh-CN"/>
        </w:rPr>
      </w:pPr>
      <w:r>
        <w:rPr>
          <w:rFonts w:hint="eastAsia" w:ascii="Times New Roman" w:hAnsi="Times New Roman" w:eastAsia="仿宋" w:cs="Times New Roman"/>
          <w:b/>
          <w:bCs/>
          <w:snapToGrid/>
          <w:kern w:val="2"/>
          <w:sz w:val="28"/>
          <w:szCs w:val="28"/>
          <w:lang w:val="en-US" w:eastAsia="zh-CN"/>
        </w:rPr>
        <w:t>独创公益池机制，实现优质教育资源的有效流动</w:t>
      </w:r>
      <w:r>
        <w:rPr>
          <w:rFonts w:hint="eastAsia" w:ascii="Times New Roman" w:hAnsi="Times New Roman" w:eastAsia="仿宋" w:cs="Times New Roman"/>
          <w:b/>
          <w:bCs/>
          <w:snapToGrid/>
          <w:kern w:val="2"/>
          <w:sz w:val="28"/>
          <w:szCs w:val="28"/>
          <w:lang w:eastAsia="zh-CN"/>
        </w:rPr>
        <w:t>：</w:t>
      </w:r>
      <w:r>
        <w:rPr>
          <w:rFonts w:hint="eastAsia" w:ascii="Times New Roman" w:hAnsi="Times New Roman" w:eastAsia="仿宋" w:cs="Times New Roman"/>
          <w:b w:val="0"/>
          <w:bCs w:val="0"/>
          <w:snapToGrid/>
          <w:kern w:val="2"/>
          <w:sz w:val="28"/>
          <w:szCs w:val="28"/>
          <w:lang w:val="en-US" w:eastAsia="zh-CN"/>
        </w:rPr>
        <w:t>教育匮乏地区的学校能够获得他们原本可能无法负担的先进教育工具和高质量内容联动，</w:t>
      </w:r>
      <w:r>
        <w:rPr>
          <w:rFonts w:hint="eastAsia" w:ascii="Times New Roman" w:hAnsi="Times New Roman" w:eastAsia="仿宋" w:cs="Times New Roman"/>
          <w:b w:val="0"/>
          <w:bCs w:val="0"/>
          <w:snapToGrid/>
          <w:kern w:val="2"/>
          <w:sz w:val="28"/>
          <w:szCs w:val="28"/>
          <w:lang w:eastAsia="zh-CN"/>
        </w:rPr>
        <w:t>显著提升欠发达地区教学效率与质量的实证效应</w:t>
      </w:r>
      <w:r>
        <w:rPr>
          <w:rFonts w:hint="eastAsia" w:ascii="Times New Roman" w:hAnsi="Times New Roman" w:eastAsia="仿宋" w:cs="Times New Roman"/>
          <w:b/>
          <w:bCs/>
          <w:snapToGrid/>
          <w:kern w:val="2"/>
          <w:sz w:val="28"/>
          <w:szCs w:val="28"/>
          <w:lang w:eastAsia="zh-CN"/>
        </w:rPr>
        <w:t>，</w:t>
      </w:r>
      <w:r>
        <w:rPr>
          <w:rFonts w:hint="eastAsia" w:ascii="Times New Roman" w:hAnsi="Times New Roman" w:eastAsia="仿宋" w:cs="Times New Roman"/>
          <w:snapToGrid/>
          <w:kern w:val="2"/>
          <w:sz w:val="28"/>
          <w:szCs w:val="28"/>
          <w:lang w:val="en-US" w:eastAsia="zh-CN"/>
        </w:rPr>
        <w:t>特别是在贵州等教育资源相对薄弱地区的广泛应用，证明了AI技术在弥合东西部地区教育资源差距、教育能力鸿沟、提升薄弱学校教学水平方面的巨大潜力，有效减轻了教师负担，提升了教学准备的质量，构建了“AI+教师”协同发展与专业成长的新模式。</w:t>
      </w:r>
    </w:p>
    <w:p w14:paraId="6437A2BE">
      <w:pPr>
        <w:widowControl w:val="0"/>
        <w:numPr>
          <w:ilvl w:val="0"/>
          <w:numId w:val="2"/>
        </w:numPr>
        <w:kinsoku/>
        <w:autoSpaceDE/>
        <w:autoSpaceDN/>
        <w:adjustRightInd/>
        <w:snapToGrid/>
        <w:spacing w:line="360" w:lineRule="auto"/>
        <w:ind w:left="0" w:leftChars="0" w:firstLine="643" w:firstLineChars="200"/>
        <w:jc w:val="both"/>
        <w:textAlignment w:val="auto"/>
        <w:outlineLvl w:val="1"/>
        <w:rPr>
          <w:rFonts w:hint="eastAsia" w:ascii="Times New Roman" w:hAnsi="Times New Roman" w:eastAsia="仿宋" w:cs="Times New Roman"/>
          <w:b/>
          <w:bCs/>
          <w:snapToGrid/>
          <w:kern w:val="2"/>
          <w:sz w:val="32"/>
          <w:szCs w:val="32"/>
          <w:lang w:eastAsia="zh-CN"/>
        </w:rPr>
      </w:pPr>
      <w:r>
        <w:rPr>
          <w:rFonts w:hint="eastAsia" w:ascii="Times New Roman" w:hAnsi="Times New Roman" w:eastAsia="仿宋" w:cs="Times New Roman"/>
          <w:b/>
          <w:bCs/>
          <w:snapToGrid/>
          <w:kern w:val="2"/>
          <w:sz w:val="32"/>
          <w:szCs w:val="32"/>
          <w:lang w:eastAsia="zh-CN"/>
        </w:rPr>
        <w:t>知识产权情况</w:t>
      </w:r>
    </w:p>
    <w:p w14:paraId="17ECFBEC">
      <w:pPr>
        <w:pStyle w:val="13"/>
        <w:numPr>
          <w:ilvl w:val="0"/>
          <w:numId w:val="3"/>
        </w:numPr>
        <w:spacing w:line="360" w:lineRule="auto"/>
        <w:ind w:firstLineChars="0"/>
        <w:jc w:val="both"/>
        <w:rPr>
          <w:rFonts w:hint="default" w:ascii="仿宋" w:hAnsi="仿宋" w:eastAsia="仿宋" w:cs="Times New Roman"/>
          <w:sz w:val="28"/>
          <w:szCs w:val="28"/>
          <w:lang w:val="en-US" w:eastAsia="zh-CN"/>
        </w:rPr>
      </w:pPr>
      <w:r>
        <w:rPr>
          <w:rFonts w:hint="eastAsia" w:ascii="仿宋" w:hAnsi="仿宋" w:eastAsia="仿宋" w:cs="Times New Roman"/>
          <w:sz w:val="28"/>
          <w:szCs w:val="28"/>
          <w:lang w:eastAsia="zh-CN"/>
        </w:rPr>
        <w:t>基于模型优先级的文本生成方法、计算机设备和存储介质（</w:t>
      </w:r>
      <w:r>
        <w:rPr>
          <w:rFonts w:hint="eastAsia" w:ascii="仿宋" w:hAnsi="仿宋" w:eastAsia="仿宋" w:cs="Times New Roman"/>
          <w:sz w:val="28"/>
          <w:szCs w:val="28"/>
          <w:lang w:val="en-US" w:eastAsia="zh-CN"/>
        </w:rPr>
        <w:t>申请号：</w:t>
      </w:r>
      <w:r>
        <w:rPr>
          <w:rFonts w:hint="eastAsia" w:ascii="仿宋" w:hAnsi="仿宋" w:eastAsia="仿宋" w:cs="Times New Roman"/>
          <w:sz w:val="28"/>
          <w:szCs w:val="28"/>
          <w:lang w:eastAsia="zh-CN"/>
        </w:rPr>
        <w:t>10000541746622</w:t>
      </w:r>
      <w:r>
        <w:rPr>
          <w:rFonts w:hint="eastAsia" w:ascii="仿宋" w:hAnsi="仿宋" w:eastAsia="仿宋" w:cs="Times New Roman"/>
          <w:sz w:val="28"/>
          <w:szCs w:val="28"/>
          <w:lang w:val="en-US" w:eastAsia="zh-CN"/>
        </w:rPr>
        <w:t>)</w:t>
      </w:r>
      <w:r>
        <w:rPr>
          <w:rFonts w:hint="eastAsia" w:ascii="仿宋" w:hAnsi="仿宋" w:eastAsia="仿宋" w:cs="Times New Roman"/>
          <w:sz w:val="28"/>
          <w:szCs w:val="28"/>
          <w:lang w:eastAsia="zh-CN"/>
        </w:rPr>
        <w:t>，</w:t>
      </w:r>
      <w:r>
        <w:rPr>
          <w:rFonts w:hint="eastAsia" w:ascii="仿宋" w:hAnsi="仿宋" w:eastAsia="仿宋" w:cs="Times New Roman"/>
          <w:sz w:val="28"/>
          <w:szCs w:val="28"/>
          <w:lang w:val="en-US" w:eastAsia="zh-CN"/>
        </w:rPr>
        <w:t>发明专利，中国</w:t>
      </w:r>
    </w:p>
    <w:p w14:paraId="1CB86C6E">
      <w:pPr>
        <w:pStyle w:val="13"/>
        <w:numPr>
          <w:ilvl w:val="0"/>
          <w:numId w:val="3"/>
        </w:numPr>
        <w:spacing w:line="360" w:lineRule="auto"/>
        <w:ind w:firstLineChars="0"/>
        <w:jc w:val="both"/>
        <w:rPr>
          <w:rFonts w:hint="default" w:ascii="仿宋" w:hAnsi="仿宋" w:eastAsia="仿宋" w:cs="Times New Roman"/>
          <w:sz w:val="28"/>
          <w:szCs w:val="28"/>
          <w:lang w:val="en-US" w:eastAsia="zh-CN"/>
        </w:rPr>
      </w:pPr>
      <w:r>
        <w:rPr>
          <w:rFonts w:hint="eastAsia" w:ascii="仿宋" w:hAnsi="仿宋" w:eastAsia="仿宋" w:cs="Times New Roman"/>
          <w:sz w:val="28"/>
          <w:szCs w:val="28"/>
          <w:lang w:eastAsia="zh-CN"/>
        </w:rPr>
        <w:t>基于多维评价的文本处理方法、计算机设备和存储介质（</w:t>
      </w:r>
      <w:r>
        <w:rPr>
          <w:rFonts w:hint="eastAsia" w:ascii="仿宋" w:hAnsi="仿宋" w:eastAsia="仿宋" w:cs="Times New Roman"/>
          <w:sz w:val="28"/>
          <w:szCs w:val="28"/>
          <w:lang w:val="en-US" w:eastAsia="zh-CN"/>
        </w:rPr>
        <w:t>申请号：</w:t>
      </w:r>
      <w:r>
        <w:rPr>
          <w:rFonts w:hint="eastAsia" w:ascii="仿宋" w:hAnsi="仿宋" w:eastAsia="仿宋" w:cs="Times New Roman"/>
          <w:sz w:val="28"/>
          <w:szCs w:val="28"/>
          <w:lang w:eastAsia="zh-CN"/>
        </w:rPr>
        <w:t>10000541839843），</w:t>
      </w:r>
      <w:r>
        <w:rPr>
          <w:rFonts w:hint="eastAsia" w:ascii="仿宋" w:hAnsi="仿宋" w:eastAsia="仿宋" w:cs="Times New Roman"/>
          <w:sz w:val="28"/>
          <w:szCs w:val="28"/>
          <w:lang w:val="en-US" w:eastAsia="zh-CN"/>
        </w:rPr>
        <w:t>发明专利，中国</w:t>
      </w:r>
    </w:p>
    <w:p w14:paraId="52D93EF6">
      <w:pPr>
        <w:pStyle w:val="13"/>
        <w:numPr>
          <w:ilvl w:val="0"/>
          <w:numId w:val="3"/>
        </w:numPr>
        <w:spacing w:line="360" w:lineRule="auto"/>
        <w:ind w:firstLineChars="0"/>
        <w:jc w:val="both"/>
        <w:rPr>
          <w:rFonts w:hint="default" w:ascii="仿宋" w:hAnsi="仿宋" w:eastAsia="仿宋" w:cs="Times New Roman"/>
          <w:sz w:val="28"/>
          <w:szCs w:val="28"/>
          <w:lang w:val="en-US" w:eastAsia="zh-CN"/>
        </w:rPr>
      </w:pPr>
      <w:r>
        <w:rPr>
          <w:rFonts w:hint="eastAsia" w:ascii="仿宋" w:hAnsi="仿宋" w:eastAsia="仿宋" w:cs="Times New Roman"/>
          <w:sz w:val="28"/>
          <w:szCs w:val="28"/>
          <w:lang w:eastAsia="zh-CN"/>
        </w:rPr>
        <w:t>文本优化方法、计算机设备、存储介质和程序产品（</w:t>
      </w:r>
      <w:r>
        <w:rPr>
          <w:rFonts w:hint="eastAsia" w:ascii="仿宋" w:hAnsi="仿宋" w:eastAsia="仿宋" w:cs="Times New Roman"/>
          <w:sz w:val="28"/>
          <w:szCs w:val="28"/>
          <w:lang w:val="en-US" w:eastAsia="zh-CN"/>
        </w:rPr>
        <w:t>申请号：</w:t>
      </w:r>
      <w:r>
        <w:rPr>
          <w:rFonts w:hint="eastAsia" w:ascii="仿宋" w:hAnsi="仿宋" w:eastAsia="仿宋" w:cs="Times New Roman"/>
          <w:sz w:val="28"/>
          <w:szCs w:val="28"/>
          <w:lang w:eastAsia="zh-CN"/>
        </w:rPr>
        <w:t>10000541932376），</w:t>
      </w:r>
      <w:r>
        <w:rPr>
          <w:rFonts w:hint="eastAsia" w:ascii="仿宋" w:hAnsi="仿宋" w:eastAsia="仿宋" w:cs="Times New Roman"/>
          <w:sz w:val="28"/>
          <w:szCs w:val="28"/>
          <w:lang w:val="en-US" w:eastAsia="zh-CN"/>
        </w:rPr>
        <w:t>发明专利，中国</w:t>
      </w:r>
    </w:p>
    <w:p w14:paraId="68263CCD">
      <w:pPr>
        <w:pStyle w:val="13"/>
        <w:numPr>
          <w:ilvl w:val="0"/>
          <w:numId w:val="3"/>
        </w:numPr>
        <w:spacing w:line="360" w:lineRule="auto"/>
        <w:ind w:firstLineChars="0"/>
        <w:jc w:val="both"/>
        <w:rPr>
          <w:rFonts w:hint="eastAsia" w:ascii="仿宋" w:hAnsi="仿宋" w:eastAsia="仿宋" w:cs="Times New Roman"/>
          <w:sz w:val="28"/>
          <w:szCs w:val="28"/>
          <w:lang w:eastAsia="zh-CN"/>
        </w:rPr>
      </w:pPr>
      <w:r>
        <w:rPr>
          <w:rFonts w:hint="eastAsia" w:ascii="仿宋" w:hAnsi="仿宋" w:eastAsia="仿宋" w:cs="Times New Roman"/>
          <w:sz w:val="28"/>
          <w:szCs w:val="28"/>
          <w:lang w:eastAsia="zh-CN"/>
        </w:rPr>
        <w:t>基于多模型协作的文本生成方法和计算机设备（</w:t>
      </w:r>
      <w:r>
        <w:rPr>
          <w:rFonts w:hint="eastAsia" w:ascii="仿宋" w:hAnsi="仿宋" w:eastAsia="仿宋" w:cs="Times New Roman"/>
          <w:sz w:val="28"/>
          <w:szCs w:val="28"/>
          <w:lang w:val="en-US" w:eastAsia="zh-CN"/>
        </w:rPr>
        <w:t>申请号</w:t>
      </w:r>
      <w:r>
        <w:rPr>
          <w:rFonts w:hint="eastAsia" w:ascii="仿宋" w:hAnsi="仿宋" w:eastAsia="仿宋" w:cs="Times New Roman"/>
          <w:sz w:val="28"/>
          <w:szCs w:val="28"/>
          <w:lang w:eastAsia="zh-CN"/>
        </w:rPr>
        <w:t>：10000541840782），</w:t>
      </w:r>
      <w:r>
        <w:rPr>
          <w:rFonts w:hint="eastAsia" w:ascii="仿宋" w:hAnsi="仿宋" w:eastAsia="仿宋" w:cs="Times New Roman"/>
          <w:sz w:val="28"/>
          <w:szCs w:val="28"/>
          <w:lang w:val="en-US" w:eastAsia="zh-CN"/>
        </w:rPr>
        <w:t>发明专利，中国</w:t>
      </w:r>
    </w:p>
    <w:p w14:paraId="392DB96F">
      <w:pPr>
        <w:pStyle w:val="13"/>
        <w:numPr>
          <w:ilvl w:val="0"/>
          <w:numId w:val="3"/>
        </w:numPr>
        <w:spacing w:line="360" w:lineRule="auto"/>
        <w:ind w:firstLineChars="0"/>
        <w:jc w:val="both"/>
        <w:rPr>
          <w:rFonts w:hint="default" w:ascii="Times New Roman" w:hAnsi="Times New Roman" w:eastAsia="宋体" w:cs="Times New Roman"/>
          <w:b/>
          <w:bCs/>
          <w:snapToGrid/>
          <w:kern w:val="2"/>
          <w:sz w:val="32"/>
          <w:szCs w:val="32"/>
          <w:lang w:val="en-US" w:eastAsia="zh-CN"/>
        </w:rPr>
      </w:pPr>
      <w:r>
        <w:rPr>
          <w:rFonts w:hint="eastAsia" w:ascii="仿宋" w:hAnsi="仿宋" w:eastAsia="仿宋" w:cs="Times New Roman"/>
          <w:sz w:val="28"/>
          <w:szCs w:val="28"/>
          <w:lang w:eastAsia="zh-CN"/>
        </w:rPr>
        <w:t>一种互联网教育平台的数字认证签发系统，</w:t>
      </w:r>
      <w:r>
        <w:rPr>
          <w:rFonts w:hint="eastAsia" w:ascii="仿宋" w:hAnsi="仿宋" w:eastAsia="仿宋" w:cs="Times New Roman"/>
          <w:sz w:val="28"/>
          <w:szCs w:val="28"/>
          <w:lang w:val="en-US" w:eastAsia="zh-CN"/>
        </w:rPr>
        <w:t>发明专利，</w:t>
      </w:r>
      <w:r>
        <w:rPr>
          <w:rFonts w:hint="eastAsia" w:ascii="仿宋" w:hAnsi="仿宋" w:eastAsia="仿宋" w:cs="Times New Roman"/>
          <w:sz w:val="28"/>
          <w:szCs w:val="28"/>
          <w:lang w:eastAsia="zh-CN"/>
        </w:rPr>
        <w:t>中国，CN115001699 A</w:t>
      </w:r>
    </w:p>
    <w:p w14:paraId="461144ED">
      <w:pPr>
        <w:pStyle w:val="13"/>
        <w:numPr>
          <w:ilvl w:val="0"/>
          <w:numId w:val="3"/>
        </w:numPr>
        <w:spacing w:line="360" w:lineRule="auto"/>
        <w:ind w:firstLineChars="0"/>
        <w:jc w:val="both"/>
        <w:rPr>
          <w:rFonts w:hint="default" w:ascii="仿宋" w:hAnsi="仿宋" w:eastAsia="仿宋" w:cs="Times New Roman"/>
          <w:sz w:val="28"/>
          <w:szCs w:val="28"/>
          <w:lang w:val="en-US" w:eastAsia="zh-CN"/>
        </w:rPr>
      </w:pPr>
      <w:r>
        <w:rPr>
          <w:rFonts w:hint="eastAsia" w:ascii="仿宋" w:hAnsi="仿宋" w:eastAsia="仿宋" w:cs="Times New Roman"/>
          <w:sz w:val="28"/>
          <w:szCs w:val="28"/>
          <w:lang w:eastAsia="zh-CN"/>
        </w:rPr>
        <w:t>基于自然语言处理与测试规则的测试用例生成方法及其装置，CN202311486984，</w:t>
      </w:r>
      <w:r>
        <w:rPr>
          <w:rFonts w:hint="eastAsia" w:ascii="仿宋" w:hAnsi="仿宋" w:eastAsia="仿宋" w:cs="Times New Roman"/>
          <w:sz w:val="28"/>
          <w:szCs w:val="28"/>
          <w:lang w:val="en-US" w:eastAsia="zh-CN"/>
        </w:rPr>
        <w:t>发明专利，中国</w:t>
      </w:r>
    </w:p>
    <w:p w14:paraId="085AC396">
      <w:pPr>
        <w:pStyle w:val="13"/>
        <w:numPr>
          <w:ilvl w:val="0"/>
          <w:numId w:val="3"/>
        </w:numPr>
        <w:spacing w:line="360" w:lineRule="auto"/>
        <w:ind w:firstLineChars="0"/>
        <w:jc w:val="both"/>
        <w:rPr>
          <w:rFonts w:hint="default" w:ascii="仿宋" w:hAnsi="仿宋" w:eastAsia="仿宋" w:cs="Times New Roman"/>
          <w:sz w:val="28"/>
          <w:szCs w:val="28"/>
          <w:lang w:val="en-US" w:eastAsia="zh-CN"/>
        </w:rPr>
      </w:pPr>
      <w:r>
        <w:rPr>
          <w:rFonts w:hint="eastAsia" w:ascii="仿宋" w:hAnsi="仿宋" w:eastAsia="仿宋" w:cs="Times New Roman"/>
          <w:sz w:val="28"/>
          <w:szCs w:val="28"/>
          <w:lang w:eastAsia="zh-CN"/>
        </w:rPr>
        <w:t>基于LLMs的教学材料智能生成系统 V1.0，2024SR0953486，</w:t>
      </w:r>
      <w:r>
        <w:rPr>
          <w:rFonts w:hint="eastAsia" w:ascii="仿宋" w:hAnsi="仿宋" w:eastAsia="仿宋" w:cs="Times New Roman"/>
          <w:sz w:val="28"/>
          <w:szCs w:val="28"/>
          <w:lang w:val="en-US" w:eastAsia="zh-CN"/>
        </w:rPr>
        <w:t>软件著作权，中国</w:t>
      </w:r>
    </w:p>
    <w:p w14:paraId="3CF03420">
      <w:pPr>
        <w:pStyle w:val="13"/>
        <w:numPr>
          <w:ilvl w:val="0"/>
          <w:numId w:val="3"/>
        </w:numPr>
        <w:spacing w:line="360" w:lineRule="auto"/>
        <w:ind w:firstLineChars="0"/>
        <w:jc w:val="both"/>
        <w:rPr>
          <w:rFonts w:hint="eastAsia" w:ascii="Times New Roman" w:hAnsi="Times New Roman" w:eastAsia="仿宋" w:cs="Times New Roman"/>
          <w:snapToGrid/>
          <w:kern w:val="2"/>
          <w:sz w:val="28"/>
          <w:szCs w:val="28"/>
          <w:lang w:eastAsia="zh-CN"/>
        </w:rPr>
      </w:pPr>
      <w:r>
        <w:rPr>
          <w:rFonts w:hint="eastAsia" w:ascii="仿宋" w:hAnsi="仿宋" w:eastAsia="仿宋" w:cs="Times New Roman"/>
          <w:sz w:val="28"/>
          <w:szCs w:val="28"/>
          <w:lang w:eastAsia="zh-CN"/>
        </w:rPr>
        <w:t>基于LLMs的定制化课程智能问答系统 V1.0</w:t>
      </w:r>
      <w:r>
        <w:rPr>
          <w:rFonts w:hint="eastAsia" w:ascii="仿宋" w:hAnsi="仿宋" w:eastAsia="仿宋" w:cs="Times New Roman"/>
          <w:sz w:val="28"/>
          <w:szCs w:val="28"/>
          <w:lang w:val="en-US" w:eastAsia="zh-CN"/>
        </w:rPr>
        <w:t xml:space="preserve"> </w:t>
      </w:r>
      <w:r>
        <w:rPr>
          <w:rFonts w:hint="eastAsia" w:ascii="仿宋" w:hAnsi="仿宋" w:eastAsia="仿宋" w:cs="Times New Roman"/>
          <w:sz w:val="28"/>
          <w:szCs w:val="28"/>
          <w:lang w:eastAsia="zh-CN"/>
        </w:rPr>
        <w:t>2024SR0953891，</w:t>
      </w:r>
      <w:r>
        <w:rPr>
          <w:rFonts w:hint="eastAsia" w:ascii="仿宋" w:hAnsi="仿宋" w:eastAsia="仿宋" w:cs="Times New Roman"/>
          <w:sz w:val="28"/>
          <w:szCs w:val="28"/>
          <w:lang w:val="en-US" w:eastAsia="zh-CN"/>
        </w:rPr>
        <w:t>软件著作权，中国</w:t>
      </w:r>
    </w:p>
    <w:p w14:paraId="38C58CCF">
      <w:pPr>
        <w:widowControl w:val="0"/>
        <w:kinsoku/>
        <w:autoSpaceDE/>
        <w:autoSpaceDN/>
        <w:adjustRightInd/>
        <w:snapToGrid/>
        <w:spacing w:line="360" w:lineRule="auto"/>
        <w:jc w:val="both"/>
        <w:textAlignment w:val="auto"/>
        <w:rPr>
          <w:rFonts w:hint="eastAsia" w:ascii="Times New Roman" w:hAnsi="Times New Roman" w:eastAsia="仿宋" w:cs="Times New Roman"/>
          <w:snapToGrid/>
          <w:kern w:val="2"/>
          <w:sz w:val="32"/>
          <w:szCs w:val="32"/>
          <w:lang w:eastAsia="zh-CN"/>
        </w:rPr>
      </w:pPr>
    </w:p>
    <w:p w14:paraId="07654DCB">
      <w:pPr>
        <w:widowControl w:val="0"/>
        <w:numPr>
          <w:ilvl w:val="0"/>
          <w:numId w:val="1"/>
        </w:numPr>
        <w:kinsoku/>
        <w:autoSpaceDE/>
        <w:autoSpaceDN/>
        <w:adjustRightInd/>
        <w:snapToGrid/>
        <w:spacing w:line="360" w:lineRule="auto"/>
        <w:ind w:left="0" w:leftChars="0" w:firstLine="640" w:firstLineChars="200"/>
        <w:jc w:val="both"/>
        <w:textAlignment w:val="auto"/>
        <w:outlineLvl w:val="0"/>
        <w:rPr>
          <w:rFonts w:hint="eastAsia" w:ascii="Times New Roman" w:hAnsi="Times New Roman" w:eastAsia="黑体" w:cs="Times New Roman"/>
          <w:snapToGrid/>
          <w:kern w:val="2"/>
          <w:sz w:val="32"/>
          <w:szCs w:val="32"/>
          <w:lang w:eastAsia="zh-CN"/>
        </w:rPr>
      </w:pPr>
      <w:r>
        <w:rPr>
          <w:rFonts w:hint="eastAsia" w:ascii="Times New Roman" w:hAnsi="Times New Roman" w:eastAsia="黑体" w:cs="Times New Roman"/>
          <w:snapToGrid/>
          <w:kern w:val="2"/>
          <w:sz w:val="32"/>
          <w:szCs w:val="32"/>
          <w:lang w:eastAsia="zh-CN"/>
        </w:rPr>
        <w:t>推广价值及风险（500 字以内）</w:t>
      </w:r>
    </w:p>
    <w:p w14:paraId="5CE13468">
      <w:pPr>
        <w:widowControl w:val="0"/>
        <w:kinsoku/>
        <w:autoSpaceDE/>
        <w:autoSpaceDN/>
        <w:adjustRightInd/>
        <w:snapToGrid/>
        <w:spacing w:line="360" w:lineRule="auto"/>
        <w:ind w:firstLine="643" w:firstLineChars="200"/>
        <w:jc w:val="both"/>
        <w:textAlignment w:val="auto"/>
        <w:outlineLvl w:val="1"/>
        <w:rPr>
          <w:rFonts w:hint="eastAsia" w:ascii="Times New Roman" w:hAnsi="Times New Roman" w:eastAsia="黑体" w:cs="Times New Roman"/>
          <w:b/>
          <w:bCs/>
          <w:snapToGrid/>
          <w:kern w:val="2"/>
          <w:sz w:val="32"/>
          <w:szCs w:val="32"/>
          <w:lang w:eastAsia="zh-CN"/>
        </w:rPr>
      </w:pPr>
      <w:r>
        <w:rPr>
          <w:rFonts w:hint="eastAsia" w:ascii="Times New Roman" w:hAnsi="Times New Roman" w:eastAsia="仿宋" w:cs="Times New Roman"/>
          <w:b/>
          <w:bCs/>
          <w:snapToGrid/>
          <w:kern w:val="2"/>
          <w:sz w:val="32"/>
          <w:szCs w:val="32"/>
          <w:lang w:eastAsia="zh-CN"/>
        </w:rPr>
        <w:t>（一）该案例的应用前景或已经取得的应用成果</w:t>
      </w:r>
    </w:p>
    <w:p w14:paraId="7BF5055F">
      <w:pPr>
        <w:widowControl w:val="0"/>
        <w:kinsoku/>
        <w:autoSpaceDE/>
        <w:autoSpaceDN/>
        <w:adjustRightInd/>
        <w:snapToGrid/>
        <w:spacing w:line="360" w:lineRule="auto"/>
        <w:ind w:firstLine="560" w:firstLineChars="200"/>
        <w:jc w:val="both"/>
        <w:textAlignment w:val="auto"/>
        <w:rPr>
          <w:rFonts w:hint="default" w:ascii="Times New Roman" w:hAnsi="Times New Roman" w:eastAsia="仿宋" w:cs="Times New Roman"/>
          <w:snapToGrid/>
          <w:kern w:val="2"/>
          <w:sz w:val="28"/>
          <w:szCs w:val="28"/>
          <w:lang w:val="en-US" w:eastAsia="zh-CN"/>
        </w:rPr>
      </w:pPr>
      <w:r>
        <w:rPr>
          <w:rFonts w:hint="eastAsia" w:ascii="Times New Roman" w:hAnsi="Times New Roman" w:eastAsia="仿宋" w:cs="Times New Roman"/>
          <w:b w:val="0"/>
          <w:bCs w:val="0"/>
          <w:snapToGrid/>
          <w:kern w:val="2"/>
          <w:sz w:val="28"/>
          <w:szCs w:val="28"/>
          <w:lang w:val="en-US" w:eastAsia="zh-CN"/>
        </w:rPr>
        <w:t>“云知师AI”虽然起步于2023年底，但在应用深度与广度上已经广泛应用于不同学科和学段，特别是在提升欠发达地区教学效率与质量方面成效显著。</w:t>
      </w:r>
      <w:r>
        <w:rPr>
          <w:rFonts w:hint="eastAsia" w:ascii="Times New Roman" w:hAnsi="Times New Roman" w:eastAsia="仿宋" w:cs="Times New Roman"/>
          <w:snapToGrid/>
          <w:kern w:val="2"/>
          <w:sz w:val="28"/>
          <w:szCs w:val="28"/>
          <w:lang w:eastAsia="zh-CN"/>
        </w:rPr>
        <w:t>应用规模方面</w:t>
      </w:r>
      <w:r>
        <w:rPr>
          <w:rFonts w:hint="eastAsia" w:ascii="Times New Roman" w:hAnsi="Times New Roman" w:eastAsia="仿宋" w:cs="Times New Roman"/>
          <w:snapToGrid/>
          <w:kern w:val="2"/>
          <w:sz w:val="28"/>
          <w:szCs w:val="28"/>
          <w:lang w:val="en-US" w:eastAsia="zh-CN"/>
        </w:rPr>
        <w:t>具体如下。</w:t>
      </w:r>
    </w:p>
    <w:p w14:paraId="5512F740">
      <w:pPr>
        <w:widowControl w:val="0"/>
        <w:numPr>
          <w:ilvl w:val="0"/>
          <w:numId w:val="4"/>
        </w:numPr>
        <w:kinsoku/>
        <w:autoSpaceDE/>
        <w:autoSpaceDN/>
        <w:adjustRightInd/>
        <w:snapToGrid/>
        <w:spacing w:line="360" w:lineRule="auto"/>
        <w:ind w:firstLine="560" w:firstLineChars="200"/>
        <w:jc w:val="both"/>
        <w:textAlignment w:val="auto"/>
        <w:rPr>
          <w:rFonts w:hint="default" w:ascii="Times New Roman" w:hAnsi="Times New Roman" w:eastAsia="仿宋" w:cs="Times New Roman"/>
          <w:snapToGrid/>
          <w:kern w:val="2"/>
          <w:sz w:val="28"/>
          <w:szCs w:val="28"/>
          <w:lang w:val="en-US" w:eastAsia="zh-CN"/>
        </w:rPr>
      </w:pPr>
      <w:r>
        <w:rPr>
          <w:rFonts w:hint="eastAsia" w:ascii="Times New Roman" w:hAnsi="Times New Roman" w:eastAsia="仿宋" w:cs="Times New Roman"/>
          <w:snapToGrid/>
          <w:kern w:val="2"/>
          <w:sz w:val="28"/>
          <w:szCs w:val="28"/>
          <w:lang w:val="en-US" w:eastAsia="zh-CN"/>
        </w:rPr>
        <w:t xml:space="preserve"> 用户</w:t>
      </w:r>
      <w:r>
        <w:rPr>
          <w:rFonts w:hint="eastAsia" w:ascii="Times New Roman" w:hAnsi="Times New Roman" w:eastAsia="仿宋" w:cs="Times New Roman"/>
          <w:snapToGrid/>
          <w:kern w:val="2"/>
          <w:sz w:val="28"/>
          <w:szCs w:val="28"/>
          <w:lang w:eastAsia="zh-CN"/>
        </w:rPr>
        <w:t>已</w:t>
      </w:r>
      <w:r>
        <w:rPr>
          <w:rFonts w:hint="eastAsia" w:ascii="Times New Roman" w:hAnsi="Times New Roman" w:eastAsia="仿宋" w:cs="Times New Roman"/>
          <w:snapToGrid/>
          <w:kern w:val="2"/>
          <w:sz w:val="28"/>
          <w:szCs w:val="28"/>
          <w:lang w:val="en-US" w:eastAsia="zh-CN"/>
        </w:rPr>
        <w:t>覆盖</w:t>
      </w:r>
      <w:r>
        <w:rPr>
          <w:rFonts w:hint="eastAsia" w:ascii="Times New Roman" w:hAnsi="Times New Roman" w:eastAsia="仿宋" w:cs="Times New Roman"/>
          <w:snapToGrid/>
          <w:kern w:val="2"/>
          <w:sz w:val="28"/>
          <w:szCs w:val="28"/>
          <w:lang w:eastAsia="zh-CN"/>
        </w:rPr>
        <w:t>全国16个省市的65所学校（覆盖K12、高职、高校），并在</w:t>
      </w:r>
      <w:r>
        <w:rPr>
          <w:rFonts w:hint="eastAsia" w:ascii="Times New Roman" w:hAnsi="Times New Roman" w:eastAsia="仿宋" w:cs="Times New Roman"/>
          <w:snapToGrid/>
          <w:kern w:val="2"/>
          <w:sz w:val="28"/>
          <w:szCs w:val="28"/>
          <w:lang w:val="en-US" w:eastAsia="zh-CN"/>
        </w:rPr>
        <w:t>华东师范大学数据学院专业课、公共计算机课师范生培养教育与</w:t>
      </w:r>
      <w:r>
        <w:rPr>
          <w:rFonts w:hint="eastAsia" w:ascii="仿宋" w:hAnsi="仿宋" w:eastAsia="仿宋"/>
          <w:bCs/>
          <w:sz w:val="28"/>
          <w:szCs w:val="28"/>
        </w:rPr>
        <w:t>贵州全省28所本科及51所职校</w:t>
      </w:r>
      <w:r>
        <w:rPr>
          <w:rFonts w:hint="eastAsia" w:ascii="Times New Roman" w:hAnsi="Times New Roman" w:eastAsia="仿宋" w:cs="Times New Roman"/>
          <w:snapToGrid/>
          <w:kern w:val="2"/>
          <w:sz w:val="28"/>
          <w:szCs w:val="28"/>
          <w:lang w:eastAsia="zh-CN"/>
        </w:rPr>
        <w:t>的数字素养通识课中实现规模化部署，服务师生</w:t>
      </w:r>
      <w:r>
        <w:rPr>
          <w:rFonts w:hint="eastAsia" w:ascii="Times New Roman" w:hAnsi="Times New Roman" w:eastAsia="仿宋" w:cs="Times New Roman"/>
          <w:snapToGrid/>
          <w:kern w:val="2"/>
          <w:sz w:val="28"/>
          <w:szCs w:val="28"/>
          <w:lang w:val="en-US" w:eastAsia="zh-CN"/>
        </w:rPr>
        <w:t>达30万人次</w:t>
      </w:r>
      <w:r>
        <w:rPr>
          <w:rFonts w:hint="eastAsia" w:ascii="Times New Roman" w:hAnsi="Times New Roman" w:eastAsia="仿宋" w:cs="Times New Roman"/>
          <w:snapToGrid/>
          <w:kern w:val="2"/>
          <w:sz w:val="28"/>
          <w:szCs w:val="28"/>
          <w:lang w:eastAsia="zh-CN"/>
        </w:rPr>
        <w:t>。</w:t>
      </w:r>
    </w:p>
    <w:p w14:paraId="741542C3">
      <w:pPr>
        <w:widowControl w:val="0"/>
        <w:numPr>
          <w:ilvl w:val="0"/>
          <w:numId w:val="4"/>
        </w:numPr>
        <w:kinsoku/>
        <w:autoSpaceDE/>
        <w:autoSpaceDN/>
        <w:adjustRightInd/>
        <w:snapToGrid/>
        <w:spacing w:line="360" w:lineRule="auto"/>
        <w:ind w:firstLine="560" w:firstLineChars="200"/>
        <w:jc w:val="both"/>
        <w:textAlignment w:val="auto"/>
        <w:rPr>
          <w:rFonts w:hint="default" w:ascii="Times New Roman" w:hAnsi="Times New Roman" w:eastAsia="仿宋" w:cs="Times New Roman"/>
          <w:snapToGrid/>
          <w:kern w:val="2"/>
          <w:sz w:val="28"/>
          <w:szCs w:val="28"/>
          <w:lang w:val="en-US" w:eastAsia="zh-CN"/>
        </w:rPr>
      </w:pPr>
      <w:r>
        <w:rPr>
          <w:rFonts w:hint="eastAsia" w:ascii="Times New Roman" w:hAnsi="Times New Roman" w:eastAsia="仿宋" w:cs="Times New Roman"/>
          <w:snapToGrid/>
          <w:kern w:val="2"/>
          <w:sz w:val="28"/>
          <w:szCs w:val="28"/>
          <w:lang w:val="en-US" w:eastAsia="zh-CN"/>
        </w:rPr>
        <w:t>与真爱基金会构建战略合作，在全国教育欠发达地区共建100所示范校，实现优质教育资源的有效流动，让教育匮乏地区的学校能够获得他们原本可能无法负担的先进教育工具和高质量内容，真正用公益推进科技向善，助力教育普惠。</w:t>
      </w:r>
    </w:p>
    <w:p w14:paraId="45516226">
      <w:pPr>
        <w:widowControl w:val="0"/>
        <w:numPr>
          <w:numId w:val="0"/>
        </w:numPr>
        <w:kinsoku/>
        <w:autoSpaceDE/>
        <w:autoSpaceDN/>
        <w:adjustRightInd/>
        <w:snapToGrid/>
        <w:spacing w:line="360" w:lineRule="auto"/>
        <w:jc w:val="both"/>
        <w:textAlignment w:val="auto"/>
      </w:pPr>
      <w:r>
        <w:drawing>
          <wp:inline distT="0" distB="0" distL="114300" distR="114300">
            <wp:extent cx="5340350" cy="1699260"/>
            <wp:effectExtent l="0" t="0" r="6350" b="254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20"/>
                    <a:stretch>
                      <a:fillRect/>
                    </a:stretch>
                  </pic:blipFill>
                  <pic:spPr>
                    <a:xfrm>
                      <a:off x="0" y="0"/>
                      <a:ext cx="5340350" cy="1699260"/>
                    </a:xfrm>
                    <a:prstGeom prst="rect">
                      <a:avLst/>
                    </a:prstGeom>
                    <a:noFill/>
                    <a:ln>
                      <a:noFill/>
                    </a:ln>
                  </pic:spPr>
                </pic:pic>
              </a:graphicData>
            </a:graphic>
          </wp:inline>
        </w:drawing>
      </w:r>
    </w:p>
    <w:p w14:paraId="32FFA04B">
      <w:pPr>
        <w:widowControl w:val="0"/>
        <w:kinsoku/>
        <w:autoSpaceDE/>
        <w:autoSpaceDN/>
        <w:adjustRightInd/>
        <w:snapToGrid/>
        <w:spacing w:line="360" w:lineRule="auto"/>
        <w:jc w:val="center"/>
        <w:textAlignment w:val="auto"/>
        <w:rPr>
          <w:rFonts w:hint="default" w:ascii="Times New Roman" w:hAnsi="Times New Roman" w:eastAsia="仿宋" w:cs="Times New Roman"/>
          <w:snapToGrid/>
          <w:kern w:val="2"/>
          <w:sz w:val="28"/>
          <w:szCs w:val="28"/>
          <w:lang w:val="en-US" w:eastAsia="zh-CN"/>
        </w:rPr>
      </w:pPr>
      <w:r>
        <w:rPr>
          <w:rFonts w:hint="eastAsia" w:ascii="Times New Roman" w:hAnsi="Times New Roman" w:eastAsia="仿宋" w:cs="Times New Roman"/>
          <w:b w:val="0"/>
          <w:bCs w:val="0"/>
          <w:snapToGrid/>
          <w:kern w:val="2"/>
          <w:sz w:val="24"/>
          <w:szCs w:val="24"/>
          <w:lang w:val="en-US" w:eastAsia="zh-CN"/>
        </w:rPr>
        <w:t>图11 基金会战略合作现场</w:t>
      </w:r>
      <w:bookmarkStart w:id="0" w:name="_GoBack"/>
      <w:bookmarkEnd w:id="0"/>
    </w:p>
    <w:p w14:paraId="6F78A368">
      <w:pPr>
        <w:widowControl w:val="0"/>
        <w:numPr>
          <w:ilvl w:val="0"/>
          <w:numId w:val="4"/>
        </w:numPr>
        <w:kinsoku/>
        <w:autoSpaceDE/>
        <w:autoSpaceDN/>
        <w:adjustRightInd/>
        <w:snapToGrid/>
        <w:spacing w:line="360" w:lineRule="auto"/>
        <w:ind w:left="0" w:leftChars="0" w:firstLine="560" w:firstLineChars="200"/>
        <w:jc w:val="both"/>
        <w:textAlignment w:val="auto"/>
        <w:rPr>
          <w:rFonts w:hint="default" w:ascii="Times New Roman" w:hAnsi="Times New Roman" w:eastAsia="仿宋" w:cs="Times New Roman"/>
          <w:snapToGrid/>
          <w:kern w:val="2"/>
          <w:sz w:val="28"/>
          <w:szCs w:val="28"/>
          <w:lang w:val="en-US" w:eastAsia="zh-CN"/>
        </w:rPr>
      </w:pPr>
      <w:r>
        <w:rPr>
          <w:rFonts w:hint="eastAsia" w:ascii="Times New Roman" w:hAnsi="Times New Roman" w:eastAsia="仿宋" w:cs="Times New Roman"/>
          <w:snapToGrid/>
          <w:kern w:val="2"/>
          <w:sz w:val="28"/>
          <w:szCs w:val="28"/>
          <w:lang w:val="en-US" w:eastAsia="zh-CN"/>
        </w:rPr>
        <w:t>与联想、华为、英特尔等公司达成战略合作协议，</w:t>
      </w:r>
      <w:r>
        <w:rPr>
          <w:rFonts w:hint="eastAsia" w:ascii="Times New Roman" w:hAnsi="Times New Roman" w:eastAsia="仿宋" w:cs="Times New Roman"/>
          <w:snapToGrid/>
          <w:kern w:val="2"/>
          <w:sz w:val="28"/>
          <w:szCs w:val="28"/>
          <w:lang w:eastAsia="zh-CN"/>
        </w:rPr>
        <w:t>依托</w:t>
      </w:r>
      <w:r>
        <w:rPr>
          <w:rFonts w:hint="eastAsia" w:ascii="Times New Roman" w:hAnsi="Times New Roman" w:eastAsia="仿宋" w:cs="Times New Roman"/>
          <w:snapToGrid/>
          <w:kern w:val="2"/>
          <w:sz w:val="28"/>
          <w:szCs w:val="28"/>
          <w:lang w:val="en-US" w:eastAsia="zh-CN"/>
        </w:rPr>
        <w:t>华东师大</w:t>
      </w:r>
      <w:r>
        <w:rPr>
          <w:rFonts w:hint="eastAsia" w:ascii="Times New Roman" w:hAnsi="Times New Roman" w:eastAsia="仿宋" w:cs="Times New Roman"/>
          <w:snapToGrid/>
          <w:kern w:val="2"/>
          <w:sz w:val="28"/>
          <w:szCs w:val="28"/>
          <w:lang w:eastAsia="zh-CN"/>
        </w:rPr>
        <w:t>的科研与教育资源，采用“高校引领-区域试点-</w:t>
      </w:r>
      <w:r>
        <w:rPr>
          <w:rFonts w:hint="eastAsia" w:ascii="Times New Roman" w:hAnsi="Times New Roman" w:eastAsia="仿宋" w:cs="Times New Roman"/>
          <w:snapToGrid/>
          <w:kern w:val="2"/>
          <w:sz w:val="28"/>
          <w:szCs w:val="28"/>
          <w:lang w:val="en-US" w:eastAsia="zh-CN"/>
        </w:rPr>
        <w:t>渠道推广-合作共建-</w:t>
      </w:r>
      <w:r>
        <w:rPr>
          <w:rFonts w:hint="eastAsia" w:ascii="Times New Roman" w:hAnsi="Times New Roman" w:eastAsia="仿宋" w:cs="Times New Roman"/>
          <w:snapToGrid/>
          <w:kern w:val="2"/>
          <w:sz w:val="28"/>
          <w:szCs w:val="28"/>
          <w:lang w:eastAsia="zh-CN"/>
        </w:rPr>
        <w:t>用户反馈驱动迭代-逐步推广”的策略，通过与各级教育部门、教育信息化服务商及公益组织合作，进一步扩大覆盖范围，实现规模化推广，</w:t>
      </w:r>
      <w:r>
        <w:rPr>
          <w:rFonts w:hint="eastAsia" w:ascii="Times New Roman" w:hAnsi="Times New Roman" w:eastAsia="仿宋" w:cs="Times New Roman"/>
          <w:snapToGrid/>
          <w:kern w:val="2"/>
          <w:sz w:val="28"/>
          <w:szCs w:val="28"/>
          <w:lang w:val="en-US" w:eastAsia="zh-CN"/>
        </w:rPr>
        <w:t>共同推进AI赋能教育软硬件生态建设，共建未来教育新形态。</w:t>
      </w:r>
    </w:p>
    <w:p w14:paraId="5C2524C0">
      <w:pPr>
        <w:widowControl w:val="0"/>
        <w:numPr>
          <w:ilvl w:val="0"/>
          <w:numId w:val="4"/>
        </w:numPr>
        <w:kinsoku/>
        <w:autoSpaceDE/>
        <w:autoSpaceDN/>
        <w:adjustRightInd/>
        <w:snapToGrid/>
        <w:spacing w:line="360" w:lineRule="auto"/>
        <w:ind w:left="0" w:leftChars="0" w:firstLine="560" w:firstLineChars="200"/>
        <w:jc w:val="both"/>
        <w:textAlignment w:val="auto"/>
        <w:rPr>
          <w:rFonts w:hint="default" w:ascii="Times New Roman" w:hAnsi="Times New Roman" w:eastAsia="仿宋" w:cs="Times New Roman"/>
          <w:snapToGrid/>
          <w:kern w:val="2"/>
          <w:sz w:val="28"/>
          <w:szCs w:val="28"/>
          <w:lang w:val="en-US" w:eastAsia="zh-CN"/>
        </w:rPr>
      </w:pPr>
      <w:r>
        <w:rPr>
          <w:rFonts w:hint="eastAsia" w:ascii="Times New Roman" w:hAnsi="Times New Roman" w:eastAsia="仿宋" w:cs="Times New Roman"/>
          <w:snapToGrid/>
          <w:kern w:val="2"/>
          <w:sz w:val="28"/>
          <w:szCs w:val="28"/>
          <w:lang w:val="en-US" w:eastAsia="zh-CN"/>
        </w:rPr>
        <w:t>平台赋能教师培养，华东师范大学国家级全民数字素养基地、教育部人工智能教学研讨班（2024-2025）累计培养2000+名骨干教师，教师AI教学能力提升率达83%。2025年，平台将重点支持CCF TCIP计划，通过全面培训5000名大学及职业院校教师，覆盖本科、高职、中职等多个教育层次，旨在显著提升教师的综合素质与教学能力，为教育现代化提供强有力的支撑。</w:t>
      </w:r>
    </w:p>
    <w:p w14:paraId="6E0A8E2F">
      <w:pPr>
        <w:widowControl w:val="0"/>
        <w:numPr>
          <w:ilvl w:val="0"/>
          <w:numId w:val="0"/>
        </w:numPr>
        <w:kinsoku/>
        <w:autoSpaceDE/>
        <w:autoSpaceDN/>
        <w:adjustRightInd/>
        <w:snapToGrid/>
        <w:spacing w:line="360" w:lineRule="auto"/>
        <w:ind w:leftChars="200"/>
        <w:jc w:val="both"/>
        <w:textAlignment w:val="auto"/>
        <w:rPr>
          <w:rFonts w:hint="default" w:ascii="Times New Roman" w:hAnsi="Times New Roman" w:eastAsia="仿宋" w:cs="Times New Roman"/>
          <w:snapToGrid/>
          <w:kern w:val="2"/>
          <w:sz w:val="28"/>
          <w:szCs w:val="28"/>
          <w:lang w:val="en-US" w:eastAsia="zh-CN"/>
        </w:rPr>
      </w:pPr>
    </w:p>
    <w:p w14:paraId="15BFF2C4">
      <w:pPr>
        <w:widowControl w:val="0"/>
        <w:numPr>
          <w:ilvl w:val="0"/>
          <w:numId w:val="0"/>
        </w:numPr>
        <w:kinsoku/>
        <w:autoSpaceDE/>
        <w:autoSpaceDN/>
        <w:adjustRightInd/>
        <w:snapToGrid/>
        <w:spacing w:line="360" w:lineRule="auto"/>
        <w:jc w:val="both"/>
        <w:textAlignment w:val="auto"/>
      </w:pPr>
      <w:r>
        <w:drawing>
          <wp:inline distT="0" distB="0" distL="114300" distR="114300">
            <wp:extent cx="5336540" cy="2317750"/>
            <wp:effectExtent l="0" t="0" r="10160" b="6350"/>
            <wp:docPr id="4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0"/>
                    <pic:cNvPicPr>
                      <a:picLocks noChangeAspect="1"/>
                    </pic:cNvPicPr>
                  </pic:nvPicPr>
                  <pic:blipFill>
                    <a:blip r:embed="rId21"/>
                    <a:stretch>
                      <a:fillRect/>
                    </a:stretch>
                  </pic:blipFill>
                  <pic:spPr>
                    <a:xfrm>
                      <a:off x="0" y="0"/>
                      <a:ext cx="5336540" cy="2317750"/>
                    </a:xfrm>
                    <a:prstGeom prst="rect">
                      <a:avLst/>
                    </a:prstGeom>
                    <a:noFill/>
                    <a:ln>
                      <a:noFill/>
                    </a:ln>
                  </pic:spPr>
                </pic:pic>
              </a:graphicData>
            </a:graphic>
          </wp:inline>
        </w:drawing>
      </w:r>
    </w:p>
    <w:p w14:paraId="684781CB">
      <w:pPr>
        <w:widowControl w:val="0"/>
        <w:kinsoku/>
        <w:autoSpaceDE/>
        <w:autoSpaceDN/>
        <w:adjustRightInd/>
        <w:snapToGrid/>
        <w:spacing w:line="360" w:lineRule="auto"/>
        <w:jc w:val="center"/>
        <w:textAlignment w:val="auto"/>
        <w:rPr>
          <w:rFonts w:hint="eastAsia" w:ascii="Times New Roman" w:hAnsi="Times New Roman" w:eastAsia="仿宋" w:cs="Times New Roman"/>
          <w:b w:val="0"/>
          <w:bCs w:val="0"/>
          <w:snapToGrid/>
          <w:kern w:val="2"/>
          <w:sz w:val="24"/>
          <w:szCs w:val="24"/>
          <w:lang w:val="en-US" w:eastAsia="zh-CN"/>
        </w:rPr>
      </w:pPr>
      <w:r>
        <w:rPr>
          <w:rFonts w:hint="eastAsia" w:ascii="Times New Roman" w:hAnsi="Times New Roman" w:eastAsia="仿宋" w:cs="Times New Roman"/>
          <w:b w:val="0"/>
          <w:bCs w:val="0"/>
          <w:snapToGrid/>
          <w:kern w:val="2"/>
          <w:sz w:val="24"/>
          <w:szCs w:val="24"/>
          <w:lang w:val="en-US" w:eastAsia="zh-CN"/>
        </w:rPr>
        <w:t>图12 教师AI教学能力培训现场图</w:t>
      </w:r>
    </w:p>
    <w:p w14:paraId="6D882DFB">
      <w:pPr>
        <w:widowControl w:val="0"/>
        <w:numPr>
          <w:ilvl w:val="0"/>
          <w:numId w:val="4"/>
        </w:numPr>
        <w:kinsoku/>
        <w:autoSpaceDE/>
        <w:autoSpaceDN/>
        <w:adjustRightInd/>
        <w:snapToGrid/>
        <w:spacing w:line="360" w:lineRule="auto"/>
        <w:ind w:left="0" w:leftChars="0" w:firstLine="560" w:firstLineChars="200"/>
        <w:jc w:val="both"/>
        <w:textAlignment w:val="auto"/>
        <w:rPr>
          <w:rFonts w:hint="default" w:ascii="Times New Roman" w:hAnsi="Times New Roman" w:eastAsia="仿宋" w:cs="Times New Roman"/>
          <w:snapToGrid/>
          <w:kern w:val="2"/>
          <w:sz w:val="28"/>
          <w:szCs w:val="28"/>
          <w:lang w:val="en-US" w:eastAsia="zh-CN"/>
        </w:rPr>
      </w:pPr>
      <w:r>
        <w:rPr>
          <w:rFonts w:hint="eastAsia" w:ascii="Times New Roman" w:hAnsi="Times New Roman" w:eastAsia="仿宋" w:cs="Times New Roman"/>
          <w:snapToGrid/>
          <w:kern w:val="2"/>
          <w:sz w:val="28"/>
          <w:szCs w:val="28"/>
          <w:lang w:val="en-US" w:eastAsia="zh-CN"/>
        </w:rPr>
        <w:t>平台赋能学生培养，依托华东师范大学全民数字素养与技能培训基地和信息办，依托平台基座AI智能体能力，连续两年开展第全民数字素养与人工智能创新应用大赛。后续将联动全国47个全民数字素养与技能培训数字学习组组员单位、上海张江产业园区，持续开展人工智能AI应用创新。</w:t>
      </w:r>
    </w:p>
    <w:p w14:paraId="335F90FF">
      <w:pPr>
        <w:widowControl w:val="0"/>
        <w:numPr>
          <w:numId w:val="0"/>
        </w:numPr>
        <w:kinsoku/>
        <w:autoSpaceDE/>
        <w:autoSpaceDN/>
        <w:adjustRightInd/>
        <w:snapToGrid/>
        <w:spacing w:line="360" w:lineRule="auto"/>
        <w:ind w:leftChars="200"/>
        <w:jc w:val="both"/>
        <w:textAlignment w:val="auto"/>
        <w:rPr>
          <w:rFonts w:hint="default" w:ascii="Times New Roman" w:hAnsi="Times New Roman" w:eastAsia="仿宋" w:cs="Times New Roman"/>
          <w:snapToGrid/>
          <w:kern w:val="2"/>
          <w:sz w:val="28"/>
          <w:szCs w:val="28"/>
          <w:lang w:val="en-US" w:eastAsia="zh-CN"/>
        </w:rPr>
      </w:pPr>
      <w:r>
        <w:drawing>
          <wp:inline distT="0" distB="0" distL="114300" distR="114300">
            <wp:extent cx="4747260" cy="1553845"/>
            <wp:effectExtent l="0" t="0" r="2540" b="8255"/>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22"/>
                    <a:stretch>
                      <a:fillRect/>
                    </a:stretch>
                  </pic:blipFill>
                  <pic:spPr>
                    <a:xfrm>
                      <a:off x="0" y="0"/>
                      <a:ext cx="4747260" cy="1553845"/>
                    </a:xfrm>
                    <a:prstGeom prst="rect">
                      <a:avLst/>
                    </a:prstGeom>
                    <a:noFill/>
                    <a:ln>
                      <a:noFill/>
                    </a:ln>
                  </pic:spPr>
                </pic:pic>
              </a:graphicData>
            </a:graphic>
          </wp:inline>
        </w:drawing>
      </w:r>
    </w:p>
    <w:p w14:paraId="2F0E2AFA">
      <w:pPr>
        <w:widowControl w:val="0"/>
        <w:kinsoku/>
        <w:autoSpaceDE/>
        <w:autoSpaceDN/>
        <w:adjustRightInd/>
        <w:snapToGrid/>
        <w:spacing w:line="360" w:lineRule="auto"/>
        <w:jc w:val="center"/>
        <w:textAlignment w:val="auto"/>
        <w:rPr>
          <w:rFonts w:hint="default" w:ascii="Times New Roman" w:hAnsi="Times New Roman" w:eastAsia="仿宋" w:cs="Times New Roman"/>
          <w:b w:val="0"/>
          <w:bCs w:val="0"/>
          <w:snapToGrid/>
          <w:kern w:val="2"/>
          <w:sz w:val="24"/>
          <w:szCs w:val="24"/>
          <w:lang w:val="en-US" w:eastAsia="zh-CN"/>
        </w:rPr>
      </w:pPr>
      <w:r>
        <w:rPr>
          <w:rFonts w:hint="eastAsia" w:ascii="Times New Roman" w:hAnsi="Times New Roman" w:eastAsia="仿宋" w:cs="Times New Roman"/>
          <w:b w:val="0"/>
          <w:bCs w:val="0"/>
          <w:snapToGrid/>
          <w:kern w:val="2"/>
          <w:sz w:val="24"/>
          <w:szCs w:val="24"/>
          <w:lang w:val="en-US" w:eastAsia="zh-CN"/>
        </w:rPr>
        <w:t xml:space="preserve">图13 </w:t>
      </w:r>
      <w:r>
        <w:rPr>
          <w:rFonts w:hint="eastAsia" w:ascii="Times New Roman" w:hAnsi="Times New Roman" w:eastAsia="仿宋" w:cs="Times New Roman"/>
          <w:snapToGrid/>
          <w:kern w:val="2"/>
          <w:sz w:val="28"/>
          <w:szCs w:val="28"/>
          <w:lang w:val="en-US" w:eastAsia="zh-CN"/>
        </w:rPr>
        <w:t>全民数字素养与人工智能创新应用大赛</w:t>
      </w:r>
    </w:p>
    <w:p w14:paraId="3AD8C994">
      <w:pPr>
        <w:widowControl w:val="0"/>
        <w:numPr>
          <w:ilvl w:val="0"/>
          <w:numId w:val="0"/>
        </w:numPr>
        <w:kinsoku/>
        <w:autoSpaceDE/>
        <w:autoSpaceDN/>
        <w:adjustRightInd/>
        <w:snapToGrid/>
        <w:spacing w:line="360" w:lineRule="auto"/>
        <w:jc w:val="both"/>
        <w:textAlignment w:val="auto"/>
        <w:rPr>
          <w:rFonts w:hint="default"/>
          <w:lang w:val="en-US" w:eastAsia="zh-CN"/>
        </w:rPr>
      </w:pPr>
    </w:p>
    <w:p w14:paraId="55541D70">
      <w:pPr>
        <w:widowControl w:val="0"/>
        <w:kinsoku/>
        <w:autoSpaceDE/>
        <w:autoSpaceDN/>
        <w:adjustRightInd/>
        <w:snapToGrid/>
        <w:spacing w:line="600" w:lineRule="exact"/>
        <w:ind w:firstLine="420" w:firstLineChars="0"/>
        <w:jc w:val="both"/>
        <w:textAlignment w:val="auto"/>
        <w:outlineLvl w:val="1"/>
        <w:rPr>
          <w:rFonts w:hint="eastAsia" w:ascii="Times New Roman" w:hAnsi="Times New Roman" w:eastAsia="仿宋" w:cs="Times New Roman"/>
          <w:b/>
          <w:bCs/>
          <w:snapToGrid/>
          <w:kern w:val="2"/>
          <w:sz w:val="28"/>
          <w:szCs w:val="28"/>
          <w:lang w:eastAsia="zh-CN"/>
        </w:rPr>
      </w:pPr>
      <w:r>
        <w:rPr>
          <w:rFonts w:hint="eastAsia" w:ascii="Times New Roman" w:hAnsi="Times New Roman" w:eastAsia="仿宋" w:cs="Times New Roman"/>
          <w:b/>
          <w:bCs/>
          <w:snapToGrid/>
          <w:kern w:val="2"/>
          <w:sz w:val="32"/>
          <w:szCs w:val="32"/>
          <w:lang w:eastAsia="zh-CN"/>
        </w:rPr>
        <w:t>（二）带来的社会经济价值。</w:t>
      </w:r>
    </w:p>
    <w:p w14:paraId="04C7787D">
      <w:pPr>
        <w:widowControl w:val="0"/>
        <w:kinsoku/>
        <w:autoSpaceDE/>
        <w:autoSpaceDN/>
        <w:adjustRightInd/>
        <w:snapToGrid/>
        <w:spacing w:line="600" w:lineRule="exact"/>
        <w:ind w:firstLine="560" w:firstLineChars="200"/>
        <w:jc w:val="both"/>
        <w:textAlignment w:val="auto"/>
        <w:rPr>
          <w:rFonts w:hint="eastAsia" w:ascii="Times New Roman" w:hAnsi="Times New Roman" w:eastAsia="仿宋" w:cs="Times New Roman"/>
          <w:snapToGrid/>
          <w:kern w:val="2"/>
          <w:sz w:val="28"/>
          <w:szCs w:val="28"/>
          <w:lang w:eastAsia="zh-CN"/>
        </w:rPr>
      </w:pPr>
      <w:r>
        <w:rPr>
          <w:rFonts w:hint="eastAsia" w:ascii="Times New Roman" w:hAnsi="Times New Roman" w:eastAsia="仿宋" w:cs="Times New Roman"/>
          <w:snapToGrid/>
          <w:kern w:val="2"/>
          <w:sz w:val="28"/>
          <w:szCs w:val="28"/>
          <w:lang w:eastAsia="zh-CN"/>
        </w:rPr>
        <w:t>社会价值层面，“云知师AI”致力于提升国民数字素养与技能，助力建设学习型社会；通过技术手段有效弥合区域、城乡间的教育资源鸿沟，大力促进教育公平，以公益推进科技向善，助力教育普惠；并通过赋能教师、优化教学过程，全面提升各级各类教育的整体质量。</w:t>
      </w:r>
    </w:p>
    <w:p w14:paraId="0199631A">
      <w:pPr>
        <w:widowControl w:val="0"/>
        <w:kinsoku/>
        <w:autoSpaceDE/>
        <w:autoSpaceDN/>
        <w:adjustRightInd/>
        <w:snapToGrid/>
        <w:spacing w:line="600" w:lineRule="exact"/>
        <w:ind w:firstLine="560" w:firstLineChars="200"/>
        <w:jc w:val="both"/>
        <w:textAlignment w:val="auto"/>
        <w:rPr>
          <w:rFonts w:hint="eastAsia" w:ascii="Times New Roman" w:hAnsi="Times New Roman" w:eastAsia="仿宋" w:cs="Times New Roman"/>
          <w:snapToGrid/>
          <w:kern w:val="2"/>
          <w:sz w:val="28"/>
          <w:szCs w:val="28"/>
          <w:lang w:eastAsia="zh-CN"/>
        </w:rPr>
      </w:pPr>
      <w:r>
        <w:rPr>
          <w:rFonts w:hint="eastAsia" w:ascii="Times New Roman" w:hAnsi="Times New Roman" w:eastAsia="仿宋" w:cs="Times New Roman"/>
          <w:snapToGrid/>
          <w:kern w:val="2"/>
          <w:sz w:val="28"/>
          <w:szCs w:val="28"/>
          <w:lang w:eastAsia="zh-CN"/>
        </w:rPr>
        <w:t>经济价值方面，项目提升教师效率，</w:t>
      </w:r>
      <w:r>
        <w:rPr>
          <w:rFonts w:hint="eastAsia" w:ascii="Times New Roman" w:hAnsi="Times New Roman" w:eastAsia="仿宋" w:cs="Times New Roman"/>
          <w:snapToGrid/>
          <w:kern w:val="2"/>
          <w:sz w:val="28"/>
          <w:szCs w:val="28"/>
          <w:lang w:val="en-US" w:eastAsia="zh-CN"/>
        </w:rPr>
        <w:t>经反馈数据，</w:t>
      </w:r>
      <w:r>
        <w:rPr>
          <w:rFonts w:hint="eastAsia" w:ascii="Times New Roman" w:hAnsi="Times New Roman" w:eastAsia="仿宋" w:cs="Times New Roman"/>
          <w:snapToGrid/>
          <w:kern w:val="2"/>
          <w:sz w:val="28"/>
          <w:szCs w:val="28"/>
          <w:lang w:eastAsia="zh-CN"/>
        </w:rPr>
        <w:t>整体备课效率提升85%​；欠发达地区资源开发周期缩短80%，骨干教师创新提升75%，每周省13小时。覆盖10万名教师，年省人力成本约​​6.5亿元（参考2025年教育行业薪资水平）。降低欠发达教师流失率10%​，全国百万教师规模年省招聘成本50亿元。创新技术与应用模式将带动“AI+教育”相关软硬件、内容服务及师资培训等产业发展，</w:t>
      </w:r>
      <w:r>
        <w:rPr>
          <w:rFonts w:hint="eastAsia" w:ascii="Times New Roman" w:hAnsi="Times New Roman" w:eastAsia="仿宋" w:cs="Times New Roman"/>
          <w:snapToGrid/>
          <w:kern w:val="2"/>
          <w:sz w:val="28"/>
          <w:szCs w:val="28"/>
          <w:lang w:val="en-US" w:eastAsia="zh-CN"/>
        </w:rPr>
        <w:t>产业规模超100亿。</w:t>
      </w:r>
    </w:p>
    <w:p w14:paraId="3CA4D263">
      <w:pPr>
        <w:widowControl w:val="0"/>
        <w:kinsoku/>
        <w:autoSpaceDE/>
        <w:autoSpaceDN/>
        <w:adjustRightInd/>
        <w:snapToGrid/>
        <w:spacing w:line="600" w:lineRule="exact"/>
        <w:ind w:firstLine="643" w:firstLineChars="200"/>
        <w:jc w:val="both"/>
        <w:textAlignment w:val="auto"/>
        <w:outlineLvl w:val="1"/>
        <w:rPr>
          <w:rFonts w:hint="eastAsia" w:ascii="Times New Roman" w:hAnsi="Times New Roman" w:eastAsia="仿宋" w:cs="Times New Roman"/>
          <w:b/>
          <w:bCs/>
          <w:snapToGrid/>
          <w:kern w:val="2"/>
          <w:sz w:val="32"/>
          <w:szCs w:val="32"/>
          <w:lang w:eastAsia="zh-CN"/>
        </w:rPr>
      </w:pPr>
      <w:r>
        <w:rPr>
          <w:rFonts w:hint="eastAsia" w:ascii="Times New Roman" w:hAnsi="Times New Roman" w:eastAsia="仿宋" w:cs="Times New Roman"/>
          <w:b/>
          <w:bCs/>
          <w:snapToGrid/>
          <w:kern w:val="2"/>
          <w:sz w:val="32"/>
          <w:szCs w:val="32"/>
          <w:lang w:eastAsia="zh-CN"/>
        </w:rPr>
        <w:t>（三）在整个高等教育领域的示范引领作用</w:t>
      </w:r>
    </w:p>
    <w:p w14:paraId="01BB67C0">
      <w:pPr>
        <w:widowControl w:val="0"/>
        <w:kinsoku/>
        <w:autoSpaceDE/>
        <w:autoSpaceDN/>
        <w:adjustRightInd/>
        <w:snapToGrid/>
        <w:spacing w:line="600" w:lineRule="exact"/>
        <w:ind w:firstLine="560" w:firstLineChars="200"/>
        <w:jc w:val="both"/>
        <w:textAlignment w:val="auto"/>
        <w:rPr>
          <w:rFonts w:hint="eastAsia" w:ascii="Times New Roman" w:hAnsi="Times New Roman" w:eastAsia="仿宋" w:cs="Times New Roman"/>
          <w:snapToGrid/>
          <w:kern w:val="2"/>
          <w:sz w:val="28"/>
          <w:szCs w:val="28"/>
          <w:lang w:eastAsia="zh-CN"/>
        </w:rPr>
      </w:pPr>
      <w:r>
        <w:rPr>
          <w:rFonts w:hint="eastAsia" w:ascii="Times New Roman" w:hAnsi="Times New Roman" w:eastAsia="仿宋" w:cs="Times New Roman"/>
          <w:snapToGrid/>
          <w:kern w:val="2"/>
          <w:sz w:val="28"/>
          <w:szCs w:val="28"/>
          <w:lang w:eastAsia="zh-CN"/>
        </w:rPr>
        <w:t>“云知师AI”</w:t>
      </w:r>
      <w:r>
        <w:rPr>
          <w:rFonts w:hint="eastAsia" w:ascii="Times New Roman" w:hAnsi="Times New Roman" w:eastAsia="仿宋" w:cs="Times New Roman"/>
          <w:snapToGrid/>
          <w:kern w:val="2"/>
          <w:sz w:val="28"/>
          <w:szCs w:val="28"/>
          <w:lang w:val="en-US" w:eastAsia="zh-CN"/>
        </w:rPr>
        <w:t>作为高校科研工程转化的典型案例，</w:t>
      </w:r>
      <w:r>
        <w:rPr>
          <w:rFonts w:hint="eastAsia" w:ascii="Times New Roman" w:hAnsi="Times New Roman" w:eastAsia="仿宋" w:cs="Times New Roman"/>
          <w:b/>
          <w:bCs/>
          <w:snapToGrid/>
          <w:kern w:val="2"/>
          <w:sz w:val="28"/>
          <w:szCs w:val="28"/>
          <w:lang w:val="en-US" w:eastAsia="zh-CN"/>
        </w:rPr>
        <w:t>起源于高校，赋能全领域教师与学生</w:t>
      </w:r>
      <w:r>
        <w:rPr>
          <w:rFonts w:hint="eastAsia" w:ascii="Times New Roman" w:hAnsi="Times New Roman" w:eastAsia="仿宋" w:cs="Times New Roman"/>
          <w:snapToGrid/>
          <w:kern w:val="2"/>
          <w:sz w:val="28"/>
          <w:szCs w:val="28"/>
          <w:lang w:val="en-US" w:eastAsia="zh-CN"/>
        </w:rPr>
        <w:t>，其</w:t>
      </w:r>
      <w:r>
        <w:rPr>
          <w:rFonts w:hint="eastAsia" w:ascii="Times New Roman" w:hAnsi="Times New Roman" w:eastAsia="仿宋" w:cs="Times New Roman"/>
          <w:snapToGrid/>
          <w:kern w:val="2"/>
          <w:sz w:val="28"/>
          <w:szCs w:val="28"/>
          <w:lang w:eastAsia="zh-CN"/>
        </w:rPr>
        <w:t>示范引领作用主要体现</w:t>
      </w:r>
      <w:r>
        <w:rPr>
          <w:rFonts w:hint="eastAsia" w:ascii="Times New Roman" w:hAnsi="Times New Roman" w:eastAsia="仿宋" w:cs="Times New Roman"/>
          <w:snapToGrid/>
          <w:kern w:val="2"/>
          <w:sz w:val="28"/>
          <w:szCs w:val="28"/>
          <w:lang w:val="en-US" w:eastAsia="zh-CN"/>
        </w:rPr>
        <w:t>以下几点</w:t>
      </w:r>
      <w:r>
        <w:rPr>
          <w:rFonts w:hint="eastAsia" w:ascii="Times New Roman" w:hAnsi="Times New Roman" w:eastAsia="仿宋" w:cs="Times New Roman"/>
          <w:snapToGrid/>
          <w:kern w:val="2"/>
          <w:sz w:val="28"/>
          <w:szCs w:val="28"/>
          <w:lang w:eastAsia="zh-CN"/>
        </w:rPr>
        <w:t>核心价值维度：</w:t>
      </w:r>
    </w:p>
    <w:p w14:paraId="404BCABC">
      <w:pPr>
        <w:widowControl w:val="0"/>
        <w:kinsoku/>
        <w:autoSpaceDE/>
        <w:autoSpaceDN/>
        <w:adjustRightInd/>
        <w:snapToGrid/>
        <w:spacing w:line="600" w:lineRule="exact"/>
        <w:ind w:firstLine="560" w:firstLineChars="200"/>
        <w:jc w:val="both"/>
        <w:textAlignment w:val="auto"/>
        <w:rPr>
          <w:rFonts w:hint="eastAsia" w:ascii="Times New Roman" w:hAnsi="Times New Roman" w:eastAsia="仿宋" w:cs="Times New Roman"/>
          <w:snapToGrid/>
          <w:kern w:val="2"/>
          <w:sz w:val="28"/>
          <w:szCs w:val="28"/>
          <w:lang w:eastAsia="zh-CN"/>
        </w:rPr>
      </w:pPr>
    </w:p>
    <w:p w14:paraId="209B4135">
      <w:pPr>
        <w:widowControl w:val="0"/>
        <w:kinsoku/>
        <w:autoSpaceDE/>
        <w:autoSpaceDN/>
        <w:adjustRightInd/>
        <w:snapToGrid/>
        <w:spacing w:line="600" w:lineRule="exact"/>
        <w:ind w:firstLine="560" w:firstLineChars="200"/>
        <w:jc w:val="both"/>
        <w:textAlignment w:val="auto"/>
        <w:rPr>
          <w:rFonts w:hint="eastAsia" w:ascii="Times New Roman" w:hAnsi="Times New Roman" w:eastAsia="仿宋" w:cs="Times New Roman"/>
          <w:snapToGrid/>
          <w:kern w:val="2"/>
          <w:sz w:val="28"/>
          <w:szCs w:val="28"/>
          <w:lang w:eastAsia="zh-CN"/>
        </w:rPr>
      </w:pPr>
      <w:r>
        <w:rPr>
          <w:rFonts w:hint="eastAsia" w:ascii="Times New Roman" w:hAnsi="Times New Roman" w:eastAsia="仿宋" w:cs="Times New Roman"/>
          <w:snapToGrid/>
          <w:kern w:val="2"/>
          <w:sz w:val="28"/>
          <w:szCs w:val="28"/>
          <w:lang w:eastAsia="zh-CN"/>
        </w:rPr>
        <w:t>教育普惠：通过云端AI生态平台及公益池机制，将优质教学资源（教案、工具、AI助教）大规模、低成本输送至欠发达地区院校，服务其师生、</w:t>
      </w:r>
      <w:r>
        <w:rPr>
          <w:rFonts w:hint="eastAsia" w:ascii="Times New Roman" w:hAnsi="Times New Roman" w:eastAsia="仿宋" w:cs="Times New Roman"/>
          <w:snapToGrid/>
          <w:kern w:val="2"/>
          <w:sz w:val="28"/>
          <w:szCs w:val="28"/>
          <w:lang w:val="en-US" w:eastAsia="zh-CN"/>
        </w:rPr>
        <w:t>在校</w:t>
      </w:r>
      <w:r>
        <w:rPr>
          <w:rFonts w:hint="eastAsia" w:ascii="Times New Roman" w:hAnsi="Times New Roman" w:eastAsia="仿宋" w:cs="Times New Roman"/>
          <w:snapToGrid/>
          <w:kern w:val="2"/>
          <w:sz w:val="28"/>
          <w:szCs w:val="28"/>
          <w:lang w:eastAsia="zh-CN"/>
        </w:rPr>
        <w:t>师范生及特殊需求学生，有效缩小高教数字鸿沟与质量差距。</w:t>
      </w:r>
    </w:p>
    <w:p w14:paraId="086687CA">
      <w:pPr>
        <w:widowControl w:val="0"/>
        <w:kinsoku/>
        <w:autoSpaceDE/>
        <w:autoSpaceDN/>
        <w:adjustRightInd/>
        <w:snapToGrid/>
        <w:spacing w:line="600" w:lineRule="exact"/>
        <w:ind w:firstLine="560" w:firstLineChars="200"/>
        <w:jc w:val="both"/>
        <w:textAlignment w:val="auto"/>
        <w:rPr>
          <w:rFonts w:hint="eastAsia" w:ascii="Times New Roman" w:hAnsi="Times New Roman" w:eastAsia="仿宋" w:cs="Times New Roman"/>
          <w:snapToGrid/>
          <w:kern w:val="2"/>
          <w:sz w:val="28"/>
          <w:szCs w:val="28"/>
          <w:lang w:eastAsia="zh-CN"/>
        </w:rPr>
      </w:pPr>
      <w:r>
        <w:rPr>
          <w:rFonts w:hint="eastAsia" w:ascii="Times New Roman" w:hAnsi="Times New Roman" w:eastAsia="仿宋" w:cs="Times New Roman"/>
          <w:snapToGrid/>
          <w:kern w:val="2"/>
          <w:sz w:val="28"/>
          <w:szCs w:val="28"/>
          <w:lang w:val="en-US" w:eastAsia="zh-CN"/>
        </w:rPr>
        <w:t>教育</w:t>
      </w:r>
      <w:r>
        <w:rPr>
          <w:rFonts w:hint="eastAsia" w:ascii="Times New Roman" w:hAnsi="Times New Roman" w:eastAsia="仿宋" w:cs="Times New Roman"/>
          <w:snapToGrid/>
          <w:kern w:val="2"/>
          <w:sz w:val="28"/>
          <w:szCs w:val="28"/>
          <w:lang w:eastAsia="zh-CN"/>
        </w:rPr>
        <w:t>生态构建：“云知师AI”核心的自进化架构</w:t>
      </w:r>
      <w:r>
        <w:rPr>
          <w:rFonts w:hint="eastAsia" w:ascii="Times New Roman" w:hAnsi="Times New Roman" w:eastAsia="仿宋" w:cs="Times New Roman"/>
          <w:snapToGrid/>
          <w:kern w:val="2"/>
          <w:sz w:val="28"/>
          <w:szCs w:val="28"/>
          <w:lang w:val="en-US" w:eastAsia="zh-CN"/>
        </w:rPr>
        <w:t>和公益池机制</w:t>
      </w:r>
      <w:r>
        <w:rPr>
          <w:rFonts w:hint="eastAsia" w:ascii="Times New Roman" w:hAnsi="Times New Roman" w:eastAsia="仿宋" w:cs="Times New Roman"/>
          <w:snapToGrid/>
          <w:kern w:val="2"/>
          <w:sz w:val="28"/>
          <w:szCs w:val="28"/>
          <w:lang w:eastAsia="zh-CN"/>
        </w:rPr>
        <w:t>，通过数据反哺与模型优化，实现教育数据资产增值利用，构建“数据驱动、资源共享、多方参与”的良性循环，并作为赋能基座，</w:t>
      </w:r>
      <w:r>
        <w:rPr>
          <w:rFonts w:hint="eastAsia" w:ascii="Times New Roman" w:hAnsi="Times New Roman" w:eastAsia="仿宋" w:cs="Times New Roman"/>
          <w:snapToGrid/>
          <w:kern w:val="2"/>
          <w:sz w:val="28"/>
          <w:szCs w:val="28"/>
          <w:lang w:val="en-US" w:eastAsia="zh-CN"/>
        </w:rPr>
        <w:t>联动学生AI创新、教师AI赋能教学，真正</w:t>
      </w:r>
      <w:r>
        <w:rPr>
          <w:rFonts w:hint="eastAsia" w:ascii="Times New Roman" w:hAnsi="Times New Roman" w:eastAsia="仿宋" w:cs="Times New Roman"/>
          <w:snapToGrid/>
          <w:kern w:val="2"/>
          <w:sz w:val="28"/>
          <w:szCs w:val="28"/>
          <w:lang w:eastAsia="zh-CN"/>
        </w:rPr>
        <w:t>为打造一个共创共享、互利共赢的高等教育智慧新生态提供了范例。</w:t>
      </w:r>
    </w:p>
    <w:p w14:paraId="248292BE">
      <w:pPr>
        <w:widowControl w:val="0"/>
        <w:kinsoku/>
        <w:autoSpaceDE/>
        <w:autoSpaceDN/>
        <w:adjustRightInd/>
        <w:snapToGrid/>
        <w:spacing w:line="600" w:lineRule="exact"/>
        <w:ind w:firstLine="560" w:firstLineChars="200"/>
        <w:jc w:val="both"/>
        <w:textAlignment w:val="auto"/>
        <w:rPr>
          <w:rFonts w:hint="eastAsia" w:ascii="Times New Roman" w:hAnsi="Times New Roman" w:eastAsia="仿宋" w:cs="Times New Roman"/>
          <w:snapToGrid/>
          <w:kern w:val="2"/>
          <w:sz w:val="28"/>
          <w:szCs w:val="28"/>
          <w:lang w:eastAsia="zh-CN"/>
        </w:rPr>
      </w:pPr>
    </w:p>
    <w:p w14:paraId="347BB717">
      <w:pPr>
        <w:widowControl w:val="0"/>
        <w:kinsoku/>
        <w:autoSpaceDE/>
        <w:autoSpaceDN/>
        <w:adjustRightInd/>
        <w:snapToGrid/>
        <w:spacing w:line="600" w:lineRule="exact"/>
        <w:ind w:firstLine="321" w:firstLineChars="100"/>
        <w:jc w:val="both"/>
        <w:textAlignment w:val="auto"/>
        <w:outlineLvl w:val="1"/>
        <w:rPr>
          <w:rFonts w:hint="eastAsia" w:ascii="Times New Roman" w:hAnsi="Times New Roman" w:eastAsia="仿宋" w:cs="Times New Roman"/>
          <w:b/>
          <w:bCs/>
          <w:snapToGrid/>
          <w:kern w:val="2"/>
          <w:sz w:val="32"/>
          <w:szCs w:val="32"/>
          <w:lang w:eastAsia="zh-CN"/>
        </w:rPr>
      </w:pPr>
      <w:r>
        <w:rPr>
          <w:rFonts w:hint="eastAsia" w:ascii="Times New Roman" w:hAnsi="Times New Roman" w:eastAsia="仿宋" w:cs="Times New Roman"/>
          <w:b/>
          <w:bCs/>
          <w:snapToGrid/>
          <w:kern w:val="2"/>
          <w:sz w:val="32"/>
          <w:szCs w:val="32"/>
          <w:lang w:eastAsia="zh-CN"/>
        </w:rPr>
        <w:t>（四）案例在应用中可能存在的技术风险和伦理风险等</w:t>
      </w:r>
    </w:p>
    <w:p w14:paraId="1C0CD0AD">
      <w:pPr>
        <w:widowControl w:val="0"/>
        <w:kinsoku/>
        <w:autoSpaceDE/>
        <w:autoSpaceDN/>
        <w:adjustRightInd/>
        <w:snapToGrid/>
        <w:spacing w:line="600" w:lineRule="exact"/>
        <w:ind w:firstLine="560" w:firstLineChars="200"/>
        <w:jc w:val="both"/>
        <w:textAlignment w:val="auto"/>
        <w:rPr>
          <w:rFonts w:hint="eastAsia" w:ascii="Times New Roman" w:hAnsi="Times New Roman" w:eastAsia="仿宋" w:cs="Times New Roman"/>
          <w:snapToGrid/>
          <w:kern w:val="2"/>
          <w:sz w:val="28"/>
          <w:szCs w:val="28"/>
          <w:lang w:eastAsia="zh-CN"/>
        </w:rPr>
      </w:pPr>
      <w:r>
        <w:rPr>
          <w:rFonts w:hint="eastAsia" w:ascii="Times New Roman" w:hAnsi="Times New Roman" w:eastAsia="仿宋" w:cs="Times New Roman"/>
          <w:snapToGrid/>
          <w:kern w:val="2"/>
          <w:sz w:val="28"/>
          <w:szCs w:val="28"/>
          <w:lang w:eastAsia="zh-CN"/>
        </w:rPr>
        <w:t>在推广“云知师AI”时，需重点关注技术风险（如数据安全、算法偏见、系统稳定性）和伦理风险（如过度依赖AI、情感互动缺失、数字鸿沟）。应对策略包括采用先进加密技术、优化算法公平性、强化系统架构，同时明确AI的辅助定位、加强人文关怀，并推动普惠性支持，确保技术应用既高效又符合伦理要求。</w:t>
      </w:r>
    </w:p>
    <w:p w14:paraId="50754608">
      <w:pPr>
        <w:widowControl w:val="0"/>
        <w:kinsoku/>
        <w:autoSpaceDE/>
        <w:autoSpaceDN/>
        <w:adjustRightInd/>
        <w:snapToGrid/>
        <w:spacing w:line="600" w:lineRule="exact"/>
        <w:ind w:firstLine="640" w:firstLineChars="200"/>
        <w:jc w:val="both"/>
        <w:textAlignment w:val="auto"/>
        <w:rPr>
          <w:rFonts w:hint="eastAsia" w:ascii="Times New Roman" w:hAnsi="Times New Roman" w:eastAsia="仿宋" w:cs="Times New Roman"/>
          <w:snapToGrid/>
          <w:kern w:val="2"/>
          <w:sz w:val="32"/>
          <w:szCs w:val="32"/>
          <w:lang w:eastAsia="zh-CN"/>
        </w:rPr>
      </w:pPr>
    </w:p>
    <w:p w14:paraId="46E7822D">
      <w:pPr>
        <w:widowControl w:val="0"/>
        <w:numPr>
          <w:ilvl w:val="0"/>
          <w:numId w:val="1"/>
        </w:numPr>
        <w:kinsoku/>
        <w:autoSpaceDE/>
        <w:autoSpaceDN/>
        <w:adjustRightInd/>
        <w:snapToGrid/>
        <w:spacing w:line="600" w:lineRule="exact"/>
        <w:ind w:left="0" w:leftChars="0" w:firstLine="640" w:firstLineChars="200"/>
        <w:jc w:val="both"/>
        <w:textAlignment w:val="auto"/>
        <w:outlineLvl w:val="0"/>
        <w:rPr>
          <w:rFonts w:ascii="Times New Roman" w:hAnsi="Times New Roman" w:eastAsia="黑体" w:cs="Times New Roman"/>
          <w:snapToGrid/>
          <w:kern w:val="2"/>
          <w:sz w:val="32"/>
          <w:szCs w:val="32"/>
          <w:lang w:eastAsia="zh-CN"/>
        </w:rPr>
      </w:pPr>
      <w:r>
        <w:rPr>
          <w:rFonts w:ascii="Times New Roman" w:hAnsi="Times New Roman" w:eastAsia="黑体" w:cs="Times New Roman"/>
          <w:snapToGrid/>
          <w:kern w:val="2"/>
          <w:sz w:val="32"/>
          <w:szCs w:val="32"/>
          <w:lang w:eastAsia="zh-CN"/>
        </w:rPr>
        <w:t>其他相关情况</w:t>
      </w:r>
      <w:r>
        <w:rPr>
          <w:rFonts w:ascii="仿宋" w:hAnsi="仿宋" w:eastAsia="仿宋" w:cs="Times New Roman"/>
          <w:sz w:val="28"/>
          <w:szCs w:val="28"/>
          <w:lang w:eastAsia="zh-CN"/>
        </w:rPr>
        <w:t xml:space="preserve"> </w:t>
      </w:r>
    </w:p>
    <w:p w14:paraId="02E269B1">
      <w:pPr>
        <w:widowControl w:val="0"/>
        <w:kinsoku/>
        <w:autoSpaceDE/>
        <w:autoSpaceDN/>
        <w:adjustRightInd/>
        <w:snapToGrid/>
        <w:spacing w:line="600" w:lineRule="exact"/>
        <w:ind w:firstLine="643" w:firstLineChars="200"/>
        <w:jc w:val="both"/>
        <w:textAlignment w:val="auto"/>
        <w:outlineLvl w:val="1"/>
        <w:rPr>
          <w:rFonts w:hint="default" w:ascii="Times New Roman" w:hAnsi="Times New Roman" w:eastAsia="仿宋" w:cs="Times New Roman"/>
          <w:b/>
          <w:bCs/>
          <w:snapToGrid/>
          <w:kern w:val="2"/>
          <w:sz w:val="32"/>
          <w:szCs w:val="32"/>
          <w:lang w:val="en-US" w:eastAsia="zh-CN"/>
        </w:rPr>
      </w:pPr>
      <w:r>
        <w:rPr>
          <w:rFonts w:hint="eastAsia" w:ascii="Times New Roman" w:hAnsi="Times New Roman" w:eastAsia="仿宋" w:cs="Times New Roman"/>
          <w:b/>
          <w:bCs/>
          <w:snapToGrid/>
          <w:kern w:val="2"/>
          <w:sz w:val="32"/>
          <w:szCs w:val="32"/>
          <w:lang w:val="en-US" w:eastAsia="zh-CN"/>
        </w:rPr>
        <w:t>（一）媒体报道</w:t>
      </w:r>
    </w:p>
    <w:p w14:paraId="2588BAC6">
      <w:pPr>
        <w:widowControl w:val="0"/>
        <w:kinsoku/>
        <w:autoSpaceDE/>
        <w:autoSpaceDN/>
        <w:adjustRightInd/>
        <w:snapToGrid/>
        <w:spacing w:line="600" w:lineRule="exact"/>
        <w:ind w:firstLine="560" w:firstLineChars="200"/>
        <w:jc w:val="both"/>
        <w:textAlignment w:val="auto"/>
        <w:outlineLvl w:val="9"/>
        <w:rPr>
          <w:rFonts w:hint="eastAsia" w:ascii="Times New Roman" w:hAnsi="Times New Roman" w:eastAsia="仿宋" w:cs="Times New Roman"/>
          <w:snapToGrid/>
          <w:kern w:val="2"/>
          <w:sz w:val="28"/>
          <w:szCs w:val="28"/>
          <w:lang w:val="en-US" w:eastAsia="zh-CN"/>
        </w:rPr>
      </w:pPr>
      <w:r>
        <w:rPr>
          <w:rFonts w:hint="eastAsia" w:ascii="Times New Roman" w:hAnsi="Times New Roman" w:eastAsia="仿宋" w:cs="Times New Roman"/>
          <w:snapToGrid/>
          <w:kern w:val="2"/>
          <w:sz w:val="28"/>
          <w:szCs w:val="28"/>
          <w:lang w:val="en-US" w:eastAsia="zh-CN"/>
        </w:rPr>
        <w:t>“云知师AI ”受</w:t>
      </w:r>
      <w:r>
        <w:rPr>
          <w:rFonts w:hint="eastAsia" w:ascii="Times New Roman" w:hAnsi="Times New Roman" w:eastAsia="仿宋" w:cs="Times New Roman"/>
          <w:snapToGrid/>
          <w:kern w:val="2"/>
          <w:sz w:val="28"/>
          <w:szCs w:val="28"/>
          <w:lang w:eastAsia="zh-CN"/>
        </w:rPr>
        <w:t>2024年央视AI先行者</w:t>
      </w:r>
      <w:r>
        <w:rPr>
          <w:rFonts w:hint="eastAsia" w:ascii="Times New Roman" w:hAnsi="Times New Roman" w:eastAsia="仿宋" w:cs="Times New Roman"/>
          <w:snapToGrid/>
          <w:kern w:val="2"/>
          <w:sz w:val="28"/>
          <w:szCs w:val="28"/>
          <w:lang w:val="en-US" w:eastAsia="zh-CN"/>
        </w:rPr>
        <w:t>栏目</w:t>
      </w:r>
      <w:r>
        <w:rPr>
          <w:rFonts w:hint="eastAsia" w:ascii="Times New Roman" w:hAnsi="Times New Roman" w:eastAsia="仿宋" w:cs="Times New Roman"/>
          <w:snapToGrid/>
          <w:kern w:val="2"/>
          <w:sz w:val="28"/>
          <w:szCs w:val="28"/>
          <w:lang w:eastAsia="zh-CN"/>
        </w:rPr>
        <w:t>、</w:t>
      </w:r>
      <w:r>
        <w:rPr>
          <w:rFonts w:hint="eastAsia" w:ascii="Times New Roman" w:hAnsi="Times New Roman" w:eastAsia="仿宋" w:cs="Times New Roman"/>
          <w:snapToGrid/>
          <w:kern w:val="2"/>
          <w:sz w:val="28"/>
          <w:szCs w:val="28"/>
          <w:lang w:val="en-US" w:eastAsia="zh-CN"/>
        </w:rPr>
        <w:t>东方网、中国日报作为高等教育AI应用案例进行专题报道并广泛推广。</w:t>
      </w:r>
    </w:p>
    <w:p w14:paraId="0887DFF8">
      <w:pPr>
        <w:widowControl w:val="0"/>
        <w:kinsoku/>
        <w:autoSpaceDE/>
        <w:autoSpaceDN/>
        <w:adjustRightInd/>
        <w:snapToGrid/>
        <w:spacing w:line="240" w:lineRule="auto"/>
        <w:ind w:firstLine="560" w:firstLineChars="200"/>
        <w:jc w:val="both"/>
        <w:textAlignment w:val="auto"/>
        <w:outlineLvl w:val="9"/>
        <w:rPr>
          <w:rFonts w:hint="eastAsia" w:ascii="Times New Roman" w:hAnsi="Times New Roman" w:eastAsia="仿宋" w:cs="Times New Roman"/>
          <w:snapToGrid/>
          <w:kern w:val="2"/>
          <w:sz w:val="28"/>
          <w:szCs w:val="28"/>
          <w:lang w:val="en-US" w:eastAsia="zh-CN"/>
        </w:rPr>
      </w:pPr>
    </w:p>
    <w:p w14:paraId="3DBB9031">
      <w:pPr>
        <w:widowControl w:val="0"/>
        <w:kinsoku/>
        <w:autoSpaceDE/>
        <w:autoSpaceDN/>
        <w:adjustRightInd/>
        <w:snapToGrid/>
        <w:spacing w:line="360" w:lineRule="auto"/>
        <w:jc w:val="center"/>
        <w:textAlignment w:val="auto"/>
        <w:outlineLvl w:val="9"/>
        <w:rPr>
          <w:rFonts w:hint="eastAsia" w:ascii="Times New Roman" w:hAnsi="Times New Roman" w:eastAsia="仿宋" w:cs="Times New Roman"/>
          <w:snapToGrid/>
          <w:kern w:val="2"/>
          <w:sz w:val="24"/>
          <w:szCs w:val="24"/>
          <w:lang w:eastAsia="zh-CN"/>
        </w:rPr>
      </w:pPr>
      <w:r>
        <w:rPr>
          <w:rFonts w:hint="eastAsia" w:ascii="Times New Roman" w:hAnsi="Times New Roman" w:eastAsia="仿宋" w:cs="Times New Roman"/>
          <w:snapToGrid/>
          <w:kern w:val="2"/>
          <w:sz w:val="24"/>
          <w:szCs w:val="24"/>
          <w:lang w:eastAsia="zh-CN"/>
        </w:rPr>
        <w:drawing>
          <wp:inline distT="0" distB="0" distL="114300" distR="114300">
            <wp:extent cx="2592070" cy="1393825"/>
            <wp:effectExtent l="0" t="0" r="11430" b="3175"/>
            <wp:docPr id="4" name="图片 4" descr="屏幕截图 2025-06-19 002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5-06-19 002813"/>
                    <pic:cNvPicPr>
                      <a:picLocks noChangeAspect="1"/>
                    </pic:cNvPicPr>
                  </pic:nvPicPr>
                  <pic:blipFill>
                    <a:blip r:embed="rId23"/>
                    <a:stretch>
                      <a:fillRect/>
                    </a:stretch>
                  </pic:blipFill>
                  <pic:spPr>
                    <a:xfrm>
                      <a:off x="0" y="0"/>
                      <a:ext cx="2592070" cy="1393825"/>
                    </a:xfrm>
                    <a:prstGeom prst="rect">
                      <a:avLst/>
                    </a:prstGeom>
                  </pic:spPr>
                </pic:pic>
              </a:graphicData>
            </a:graphic>
          </wp:inline>
        </w:drawing>
      </w:r>
      <w:r>
        <w:rPr>
          <w:rFonts w:hint="eastAsia" w:ascii="Times New Roman" w:hAnsi="Times New Roman" w:eastAsia="仿宋" w:cs="Times New Roman"/>
          <w:snapToGrid/>
          <w:kern w:val="2"/>
          <w:sz w:val="24"/>
          <w:szCs w:val="24"/>
          <w:lang w:eastAsia="zh-CN"/>
        </w:rPr>
        <w:drawing>
          <wp:inline distT="0" distB="0" distL="114300" distR="114300">
            <wp:extent cx="2629535" cy="1407795"/>
            <wp:effectExtent l="0" t="0" r="12065" b="1905"/>
            <wp:docPr id="2" name="图片 2" descr="屏幕截图 2025-06-19 002833"/>
            <wp:cNvGraphicFramePr/>
            <a:graphic xmlns:a="http://schemas.openxmlformats.org/drawingml/2006/main">
              <a:graphicData uri="http://schemas.openxmlformats.org/drawingml/2006/picture">
                <pic:pic xmlns:pic="http://schemas.openxmlformats.org/drawingml/2006/picture">
                  <pic:nvPicPr>
                    <pic:cNvPr id="2" name="图片 2" descr="屏幕截图 2025-06-19 002833"/>
                    <pic:cNvPicPr/>
                  </pic:nvPicPr>
                  <pic:blipFill>
                    <a:blip r:embed="rId24"/>
                    <a:stretch>
                      <a:fillRect/>
                    </a:stretch>
                  </pic:blipFill>
                  <pic:spPr>
                    <a:xfrm>
                      <a:off x="0" y="0"/>
                      <a:ext cx="2629535" cy="1407795"/>
                    </a:xfrm>
                    <a:prstGeom prst="rect">
                      <a:avLst/>
                    </a:prstGeom>
                  </pic:spPr>
                </pic:pic>
              </a:graphicData>
            </a:graphic>
          </wp:inline>
        </w:drawing>
      </w:r>
    </w:p>
    <w:p w14:paraId="46D3BB4E">
      <w:pPr>
        <w:widowControl w:val="0"/>
        <w:kinsoku/>
        <w:autoSpaceDE/>
        <w:autoSpaceDN/>
        <w:adjustRightInd/>
        <w:snapToGrid/>
        <w:spacing w:line="360" w:lineRule="auto"/>
        <w:jc w:val="both"/>
        <w:textAlignment w:val="auto"/>
        <w:outlineLvl w:val="9"/>
        <w:rPr>
          <w:rFonts w:hint="eastAsia"/>
          <w:sz w:val="24"/>
          <w:szCs w:val="24"/>
          <w:lang w:eastAsia="zh-CN"/>
        </w:rPr>
      </w:pPr>
      <w:r>
        <w:rPr>
          <w:sz w:val="24"/>
          <w:szCs w:val="24"/>
        </w:rPr>
        <w:drawing>
          <wp:inline distT="0" distB="0" distL="114300" distR="114300">
            <wp:extent cx="2592070" cy="1398270"/>
            <wp:effectExtent l="0" t="0" r="11430" b="1143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5"/>
                    <a:stretch>
                      <a:fillRect/>
                    </a:stretch>
                  </pic:blipFill>
                  <pic:spPr>
                    <a:xfrm>
                      <a:off x="0" y="0"/>
                      <a:ext cx="2592070" cy="1398270"/>
                    </a:xfrm>
                    <a:prstGeom prst="rect">
                      <a:avLst/>
                    </a:prstGeom>
                    <a:noFill/>
                    <a:ln>
                      <a:noFill/>
                    </a:ln>
                  </pic:spPr>
                </pic:pic>
              </a:graphicData>
            </a:graphic>
          </wp:inline>
        </w:drawing>
      </w:r>
      <w:r>
        <w:rPr>
          <w:sz w:val="24"/>
          <w:szCs w:val="24"/>
        </w:rPr>
        <w:drawing>
          <wp:inline distT="0" distB="0" distL="114300" distR="114300">
            <wp:extent cx="2592070" cy="1410335"/>
            <wp:effectExtent l="0" t="0" r="11430" b="12065"/>
            <wp:docPr id="4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
                    <pic:cNvPicPr>
                      <a:picLocks noChangeAspect="1"/>
                    </pic:cNvPicPr>
                  </pic:nvPicPr>
                  <pic:blipFill>
                    <a:blip r:embed="rId26"/>
                    <a:stretch>
                      <a:fillRect/>
                    </a:stretch>
                  </pic:blipFill>
                  <pic:spPr>
                    <a:xfrm>
                      <a:off x="0" y="0"/>
                      <a:ext cx="2592070" cy="1410335"/>
                    </a:xfrm>
                    <a:prstGeom prst="rect">
                      <a:avLst/>
                    </a:prstGeom>
                    <a:noFill/>
                    <a:ln>
                      <a:noFill/>
                    </a:ln>
                  </pic:spPr>
                </pic:pic>
              </a:graphicData>
            </a:graphic>
          </wp:inline>
        </w:drawing>
      </w:r>
    </w:p>
    <w:p w14:paraId="496351AB">
      <w:pPr>
        <w:widowControl w:val="0"/>
        <w:kinsoku/>
        <w:autoSpaceDE/>
        <w:autoSpaceDN/>
        <w:adjustRightInd/>
        <w:snapToGrid/>
        <w:spacing w:line="360" w:lineRule="auto"/>
        <w:jc w:val="center"/>
        <w:textAlignment w:val="auto"/>
        <w:outlineLvl w:val="9"/>
        <w:rPr>
          <w:rFonts w:hint="eastAsia" w:ascii="Times New Roman" w:hAnsi="Times New Roman" w:eastAsia="仿宋" w:cs="Times New Roman"/>
          <w:snapToGrid/>
          <w:kern w:val="2"/>
          <w:sz w:val="24"/>
          <w:szCs w:val="24"/>
          <w:lang w:val="en-US" w:eastAsia="zh-CN"/>
        </w:rPr>
      </w:pPr>
      <w:r>
        <w:rPr>
          <w:rFonts w:hint="eastAsia" w:ascii="Times New Roman" w:hAnsi="Times New Roman" w:eastAsia="仿宋" w:cs="Times New Roman"/>
          <w:snapToGrid/>
          <w:kern w:val="2"/>
          <w:sz w:val="24"/>
          <w:szCs w:val="24"/>
          <w:lang w:eastAsia="zh-CN"/>
        </w:rPr>
        <w:t>图</w:t>
      </w:r>
      <w:r>
        <w:rPr>
          <w:rFonts w:hint="eastAsia" w:ascii="Times New Roman" w:hAnsi="Times New Roman" w:eastAsia="仿宋" w:cs="Times New Roman"/>
          <w:snapToGrid/>
          <w:kern w:val="2"/>
          <w:sz w:val="24"/>
          <w:szCs w:val="24"/>
          <w:lang w:val="en-US" w:eastAsia="zh-CN"/>
        </w:rPr>
        <w:t xml:space="preserve">14 </w:t>
      </w:r>
      <w:r>
        <w:rPr>
          <w:rFonts w:hint="eastAsia" w:ascii="Times New Roman" w:hAnsi="Times New Roman" w:eastAsia="仿宋" w:cs="Times New Roman"/>
          <w:snapToGrid/>
          <w:kern w:val="2"/>
          <w:sz w:val="24"/>
          <w:szCs w:val="24"/>
          <w:lang w:eastAsia="zh-CN"/>
        </w:rPr>
        <w:t>“云知师AI ”</w:t>
      </w:r>
      <w:r>
        <w:rPr>
          <w:rFonts w:hint="eastAsia" w:ascii="Times New Roman" w:hAnsi="Times New Roman" w:eastAsia="仿宋" w:cs="Times New Roman"/>
          <w:snapToGrid/>
          <w:kern w:val="2"/>
          <w:sz w:val="24"/>
          <w:szCs w:val="24"/>
          <w:lang w:val="en-US" w:eastAsia="zh-CN"/>
        </w:rPr>
        <w:t>受报道情况</w:t>
      </w:r>
    </w:p>
    <w:p w14:paraId="53D85C50">
      <w:pPr>
        <w:widowControl w:val="0"/>
        <w:kinsoku/>
        <w:autoSpaceDE/>
        <w:autoSpaceDN/>
        <w:adjustRightInd/>
        <w:snapToGrid/>
        <w:spacing w:line="360" w:lineRule="auto"/>
        <w:jc w:val="center"/>
        <w:textAlignment w:val="auto"/>
        <w:outlineLvl w:val="9"/>
        <w:rPr>
          <w:rFonts w:hint="eastAsia" w:ascii="Times New Roman" w:hAnsi="Times New Roman" w:eastAsia="仿宋" w:cs="Times New Roman"/>
          <w:snapToGrid/>
          <w:kern w:val="2"/>
          <w:sz w:val="24"/>
          <w:szCs w:val="24"/>
          <w:lang w:val="en-US" w:eastAsia="zh-CN"/>
        </w:rPr>
      </w:pPr>
    </w:p>
    <w:p w14:paraId="26A8B7DF">
      <w:pPr>
        <w:widowControl w:val="0"/>
        <w:kinsoku/>
        <w:autoSpaceDE/>
        <w:autoSpaceDN/>
        <w:adjustRightInd/>
        <w:snapToGrid/>
        <w:spacing w:line="600" w:lineRule="exact"/>
        <w:ind w:firstLine="643" w:firstLineChars="200"/>
        <w:jc w:val="both"/>
        <w:textAlignment w:val="auto"/>
        <w:outlineLvl w:val="1"/>
        <w:rPr>
          <w:rFonts w:hint="default" w:ascii="Times New Roman" w:hAnsi="Times New Roman" w:eastAsia="仿宋" w:cs="Times New Roman"/>
          <w:b/>
          <w:bCs/>
          <w:snapToGrid/>
          <w:kern w:val="2"/>
          <w:sz w:val="32"/>
          <w:szCs w:val="32"/>
          <w:lang w:val="en-US" w:eastAsia="zh-CN"/>
        </w:rPr>
      </w:pPr>
      <w:r>
        <w:rPr>
          <w:rFonts w:hint="eastAsia" w:ascii="Times New Roman" w:hAnsi="Times New Roman" w:eastAsia="仿宋" w:cs="Times New Roman"/>
          <w:b/>
          <w:bCs/>
          <w:snapToGrid/>
          <w:kern w:val="2"/>
          <w:sz w:val="32"/>
          <w:szCs w:val="32"/>
          <w:lang w:val="en-US" w:eastAsia="zh-CN"/>
        </w:rPr>
        <w:t>（二）相关奖项</w:t>
      </w:r>
    </w:p>
    <w:p w14:paraId="4341E6A6">
      <w:pPr>
        <w:widowControl w:val="0"/>
        <w:kinsoku/>
        <w:autoSpaceDE/>
        <w:autoSpaceDN/>
        <w:adjustRightInd/>
        <w:snapToGrid/>
        <w:spacing w:line="600" w:lineRule="exact"/>
        <w:ind w:firstLine="560" w:firstLineChars="200"/>
        <w:jc w:val="both"/>
        <w:textAlignment w:val="auto"/>
        <w:outlineLvl w:val="9"/>
        <w:rPr>
          <w:rFonts w:hint="eastAsia" w:ascii="Times New Roman" w:hAnsi="Times New Roman" w:eastAsia="仿宋" w:cs="Times New Roman"/>
          <w:snapToGrid/>
          <w:kern w:val="2"/>
          <w:sz w:val="28"/>
          <w:szCs w:val="28"/>
          <w:lang w:val="en-US" w:eastAsia="zh-CN"/>
        </w:rPr>
      </w:pPr>
      <w:r>
        <w:rPr>
          <w:rFonts w:hint="eastAsia" w:ascii="Times New Roman" w:hAnsi="Times New Roman" w:eastAsia="仿宋" w:cs="Times New Roman"/>
          <w:snapToGrid/>
          <w:kern w:val="2"/>
          <w:sz w:val="28"/>
          <w:szCs w:val="28"/>
          <w:lang w:val="en-US" w:eastAsia="zh-CN"/>
        </w:rPr>
        <w:t>“云知师AI”在原型阶段就备受关注，团队参与2024年教育部中美创客比赛，在全世界500+院校的激烈竞争中， 获中美创客总决赛最高奖项一等奖，创华东师大最佳纪录。团队代表中国参加英特尔全球人工智能嘉年华展示，共127个国家和地区参与了这一活动，获中国区冠军，并代表中国获全球最高奖项（全球仅三个）。</w:t>
      </w:r>
    </w:p>
    <w:p w14:paraId="3A50ED63">
      <w:pPr>
        <w:widowControl w:val="0"/>
        <w:kinsoku/>
        <w:autoSpaceDE/>
        <w:autoSpaceDN/>
        <w:adjustRightInd/>
        <w:snapToGrid/>
        <w:spacing w:line="600" w:lineRule="exact"/>
        <w:ind w:firstLine="560" w:firstLineChars="200"/>
        <w:jc w:val="both"/>
        <w:textAlignment w:val="auto"/>
        <w:outlineLvl w:val="9"/>
        <w:rPr>
          <w:rFonts w:hint="eastAsia" w:ascii="Times New Roman" w:hAnsi="Times New Roman" w:eastAsia="仿宋" w:cs="Times New Roman"/>
          <w:snapToGrid/>
          <w:kern w:val="2"/>
          <w:sz w:val="28"/>
          <w:szCs w:val="28"/>
          <w:lang w:val="en-US" w:eastAsia="zh-CN"/>
        </w:rPr>
      </w:pPr>
    </w:p>
    <w:p w14:paraId="3A5E327C">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sz w:val="24"/>
          <w:szCs w:val="24"/>
          <w:lang w:eastAsia="zh-CN"/>
        </w:rPr>
      </w:pPr>
      <w:r>
        <w:rPr>
          <w:sz w:val="24"/>
          <w:szCs w:val="24"/>
        </w:rPr>
        <w:drawing>
          <wp:inline distT="0" distB="0" distL="114300" distR="114300">
            <wp:extent cx="3175000" cy="1520825"/>
            <wp:effectExtent l="0" t="0" r="0" b="3175"/>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27"/>
                    <a:stretch>
                      <a:fillRect/>
                    </a:stretch>
                  </pic:blipFill>
                  <pic:spPr>
                    <a:xfrm>
                      <a:off x="0" y="0"/>
                      <a:ext cx="3175000" cy="1520825"/>
                    </a:xfrm>
                    <a:prstGeom prst="rect">
                      <a:avLst/>
                    </a:prstGeom>
                  </pic:spPr>
                </pic:pic>
              </a:graphicData>
            </a:graphic>
          </wp:inline>
        </w:drawing>
      </w:r>
      <w:r>
        <w:rPr>
          <w:sz w:val="24"/>
          <w:szCs w:val="24"/>
        </w:rPr>
        <w:drawing>
          <wp:inline distT="0" distB="0" distL="114300" distR="114300">
            <wp:extent cx="1085215" cy="1504950"/>
            <wp:effectExtent l="0" t="0" r="6985" b="635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28"/>
                    <a:stretch>
                      <a:fillRect/>
                    </a:stretch>
                  </pic:blipFill>
                  <pic:spPr>
                    <a:xfrm>
                      <a:off x="0" y="0"/>
                      <a:ext cx="1085215" cy="1504950"/>
                    </a:xfrm>
                    <a:prstGeom prst="rect">
                      <a:avLst/>
                    </a:prstGeom>
                    <a:noFill/>
                    <a:ln>
                      <a:noFill/>
                    </a:ln>
                  </pic:spPr>
                </pic:pic>
              </a:graphicData>
            </a:graphic>
          </wp:inline>
        </w:drawing>
      </w:r>
    </w:p>
    <w:p w14:paraId="328702A2">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sz w:val="24"/>
          <w:szCs w:val="24"/>
          <w:lang w:eastAsia="zh-CN"/>
        </w:rPr>
      </w:pPr>
      <w:r>
        <w:rPr>
          <w:sz w:val="24"/>
          <w:szCs w:val="24"/>
        </w:rPr>
        <w:drawing>
          <wp:inline distT="0" distB="0" distL="114300" distR="114300">
            <wp:extent cx="2425700" cy="1520190"/>
            <wp:effectExtent l="0" t="0" r="0"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25700" cy="1520190"/>
                    </a:xfrm>
                    <a:prstGeom prst="rect">
                      <a:avLst/>
                    </a:prstGeom>
                  </pic:spPr>
                </pic:pic>
              </a:graphicData>
            </a:graphic>
          </wp:inline>
        </w:drawing>
      </w:r>
      <w:r>
        <w:drawing>
          <wp:inline distT="0" distB="0" distL="114300" distR="114300">
            <wp:extent cx="1858645" cy="1513840"/>
            <wp:effectExtent l="0" t="0" r="825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0"/>
                    <a:stretch>
                      <a:fillRect/>
                    </a:stretch>
                  </pic:blipFill>
                  <pic:spPr>
                    <a:xfrm>
                      <a:off x="0" y="0"/>
                      <a:ext cx="1858645" cy="1513840"/>
                    </a:xfrm>
                    <a:prstGeom prst="rect">
                      <a:avLst/>
                    </a:prstGeom>
                    <a:noFill/>
                    <a:ln>
                      <a:noFill/>
                    </a:ln>
                  </pic:spPr>
                </pic:pic>
              </a:graphicData>
            </a:graphic>
          </wp:inline>
        </w:drawing>
      </w:r>
    </w:p>
    <w:p w14:paraId="49B3A26D">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仿宋" w:cs="Times New Roman"/>
          <w:snapToGrid/>
          <w:kern w:val="2"/>
          <w:sz w:val="24"/>
          <w:szCs w:val="24"/>
          <w:lang w:val="en-US" w:eastAsia="zh-CN"/>
        </w:rPr>
      </w:pPr>
      <w:r>
        <w:rPr>
          <w:rFonts w:hint="eastAsia" w:ascii="Times New Roman" w:hAnsi="Times New Roman" w:eastAsia="仿宋" w:cs="Times New Roman"/>
          <w:snapToGrid/>
          <w:kern w:val="2"/>
          <w:sz w:val="24"/>
          <w:szCs w:val="24"/>
          <w:lang w:eastAsia="zh-CN"/>
        </w:rPr>
        <w:t>图</w:t>
      </w:r>
      <w:r>
        <w:rPr>
          <w:rFonts w:hint="eastAsia" w:ascii="Times New Roman" w:hAnsi="Times New Roman" w:eastAsia="仿宋" w:cs="Times New Roman"/>
          <w:snapToGrid/>
          <w:kern w:val="2"/>
          <w:sz w:val="24"/>
          <w:szCs w:val="24"/>
          <w:lang w:val="en-US" w:eastAsia="zh-CN"/>
        </w:rPr>
        <w:t xml:space="preserve">15 </w:t>
      </w:r>
      <w:r>
        <w:rPr>
          <w:rFonts w:hint="eastAsia" w:ascii="Times New Roman" w:hAnsi="Times New Roman" w:eastAsia="仿宋" w:cs="Times New Roman"/>
          <w:snapToGrid/>
          <w:kern w:val="2"/>
          <w:sz w:val="24"/>
          <w:szCs w:val="24"/>
          <w:lang w:eastAsia="zh-CN"/>
        </w:rPr>
        <w:t>“云知师AI ”</w:t>
      </w:r>
      <w:r>
        <w:rPr>
          <w:rFonts w:hint="eastAsia" w:ascii="Times New Roman" w:hAnsi="Times New Roman" w:eastAsia="仿宋" w:cs="Times New Roman"/>
          <w:snapToGrid/>
          <w:kern w:val="2"/>
          <w:sz w:val="24"/>
          <w:szCs w:val="24"/>
          <w:lang w:val="en-US" w:eastAsia="zh-CN"/>
        </w:rPr>
        <w:t>获奖情况</w:t>
      </w:r>
    </w:p>
    <w:p w14:paraId="034D729C">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pPr>
    </w:p>
    <w:p w14:paraId="5D19EE8A">
      <w:pPr>
        <w:keepNext w:val="0"/>
        <w:keepLines w:val="0"/>
        <w:pageBreakBefore w:val="0"/>
        <w:widowControl w:val="0"/>
        <w:kinsoku/>
        <w:wordWrap/>
        <w:overflowPunct/>
        <w:topLinePunct w:val="0"/>
        <w:autoSpaceDE/>
        <w:autoSpaceDN/>
        <w:bidi w:val="0"/>
        <w:adjustRightInd/>
        <w:snapToGrid/>
        <w:spacing w:line="600" w:lineRule="exact"/>
        <w:ind w:firstLine="560" w:firstLineChars="200"/>
        <w:jc w:val="both"/>
        <w:textAlignment w:val="auto"/>
        <w:outlineLvl w:val="9"/>
        <w:rPr>
          <w:rFonts w:hint="eastAsia" w:ascii="Times New Roman" w:hAnsi="Times New Roman" w:eastAsia="仿宋" w:cs="Times New Roman"/>
          <w:snapToGrid/>
          <w:kern w:val="2"/>
          <w:sz w:val="28"/>
          <w:szCs w:val="28"/>
          <w:lang w:val="en-US" w:eastAsia="zh-CN"/>
        </w:rPr>
      </w:pPr>
      <w:r>
        <w:rPr>
          <w:rFonts w:hint="eastAsia" w:ascii="Times New Roman" w:hAnsi="Times New Roman" w:eastAsia="仿宋" w:cs="Times New Roman"/>
          <w:snapToGrid/>
          <w:kern w:val="2"/>
          <w:sz w:val="28"/>
          <w:szCs w:val="28"/>
          <w:lang w:val="en-US" w:eastAsia="zh-CN"/>
        </w:rPr>
        <w:t>“云知师AI”还创新性地引入区块链技术，确保教师教学成果、学生成长数据等教育资产的可信存证与安全流转，为教育评价体系和教育资源分配提供透明、不可篡改的技术保障。先后获得2024年上海市区块链创新应用典型案例（市委网信办、市经信委、市科委等八部门）、2024年度上海市优秀密码应用解决方案。</w:t>
      </w:r>
    </w:p>
    <w:p w14:paraId="6A10652B">
      <w:pPr>
        <w:keepNext w:val="0"/>
        <w:keepLines w:val="0"/>
        <w:pageBreakBefore w:val="0"/>
        <w:widowControl w:val="0"/>
        <w:kinsoku/>
        <w:wordWrap/>
        <w:overflowPunct/>
        <w:topLinePunct w:val="0"/>
        <w:autoSpaceDE/>
        <w:autoSpaceDN/>
        <w:bidi w:val="0"/>
        <w:adjustRightInd/>
        <w:snapToGrid/>
        <w:spacing w:line="600" w:lineRule="exact"/>
        <w:ind w:firstLine="560" w:firstLineChars="200"/>
        <w:jc w:val="both"/>
        <w:textAlignment w:val="auto"/>
        <w:outlineLvl w:val="9"/>
        <w:rPr>
          <w:rFonts w:hint="eastAsia" w:ascii="Times New Roman" w:hAnsi="Times New Roman" w:eastAsia="仿宋" w:cs="Times New Roman"/>
          <w:snapToGrid/>
          <w:kern w:val="2"/>
          <w:sz w:val="28"/>
          <w:szCs w:val="28"/>
          <w:lang w:val="en-US" w:eastAsia="zh-CN"/>
        </w:rPr>
      </w:pPr>
    </w:p>
    <w:p w14:paraId="63232647">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9"/>
        <w:rPr>
          <w:rFonts w:hint="eastAsia" w:eastAsia="宋体"/>
          <w:lang w:eastAsia="zh-CN"/>
        </w:rPr>
      </w:pPr>
      <w:r>
        <w:drawing>
          <wp:inline distT="0" distB="0" distL="114300" distR="114300">
            <wp:extent cx="2063750" cy="2828290"/>
            <wp:effectExtent l="0" t="0" r="3810" b="635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31"/>
                    <a:srcRect l="5924" t="6408"/>
                    <a:stretch>
                      <a:fillRect/>
                    </a:stretch>
                  </pic:blipFill>
                  <pic:spPr>
                    <a:xfrm rot="16200000">
                      <a:off x="0" y="0"/>
                      <a:ext cx="2063750" cy="2828290"/>
                    </a:xfrm>
                    <a:prstGeom prst="rect">
                      <a:avLst/>
                    </a:prstGeom>
                    <a:noFill/>
                    <a:ln>
                      <a:noFill/>
                    </a:ln>
                  </pic:spPr>
                </pic:pic>
              </a:graphicData>
            </a:graphic>
          </wp:inline>
        </w:drawing>
      </w:r>
      <w:r>
        <w:rPr>
          <w:rFonts w:hint="eastAsia" w:eastAsia="宋体"/>
          <w:lang w:val="en-US" w:eastAsia="zh-CN"/>
        </w:rPr>
        <w:t xml:space="preserve"> </w:t>
      </w:r>
      <w:r>
        <w:rPr>
          <w:rFonts w:hint="eastAsia" w:eastAsia="宋体"/>
          <w:lang w:eastAsia="zh-CN"/>
        </w:rPr>
        <w:drawing>
          <wp:inline distT="0" distB="0" distL="114300" distR="114300">
            <wp:extent cx="1480820" cy="2099945"/>
            <wp:effectExtent l="0" t="0" r="5080" b="8255"/>
            <wp:docPr id="13" name="图片 13" descr="e83d45ef78822c84203af5eebab5b7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83d45ef78822c84203af5eebab5b78a"/>
                    <pic:cNvPicPr>
                      <a:picLocks noChangeAspect="1"/>
                    </pic:cNvPicPr>
                  </pic:nvPicPr>
                  <pic:blipFill>
                    <a:blip r:embed="rId32">
                      <a:lum bright="24000" contrast="18000"/>
                    </a:blip>
                    <a:srcRect l="5926"/>
                    <a:stretch>
                      <a:fillRect/>
                    </a:stretch>
                  </pic:blipFill>
                  <pic:spPr>
                    <a:xfrm>
                      <a:off x="0" y="0"/>
                      <a:ext cx="1480820" cy="2099945"/>
                    </a:xfrm>
                    <a:prstGeom prst="rect">
                      <a:avLst/>
                    </a:prstGeom>
                  </pic:spPr>
                </pic:pic>
              </a:graphicData>
            </a:graphic>
          </wp:inline>
        </w:drawing>
      </w:r>
    </w:p>
    <w:p w14:paraId="5A8844E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仿宋" w:cs="Times New Roman"/>
          <w:snapToGrid/>
          <w:kern w:val="2"/>
          <w:sz w:val="24"/>
          <w:szCs w:val="24"/>
          <w:lang w:val="en-US" w:eastAsia="zh-CN"/>
        </w:rPr>
      </w:pPr>
      <w:r>
        <w:rPr>
          <w:rFonts w:hint="eastAsia" w:ascii="Times New Roman" w:hAnsi="Times New Roman" w:eastAsia="仿宋" w:cs="Times New Roman"/>
          <w:snapToGrid/>
          <w:kern w:val="2"/>
          <w:sz w:val="24"/>
          <w:szCs w:val="24"/>
          <w:lang w:eastAsia="zh-CN"/>
        </w:rPr>
        <w:t>图</w:t>
      </w:r>
      <w:r>
        <w:rPr>
          <w:rFonts w:hint="eastAsia" w:ascii="Times New Roman" w:hAnsi="Times New Roman" w:eastAsia="仿宋" w:cs="Times New Roman"/>
          <w:snapToGrid/>
          <w:kern w:val="2"/>
          <w:sz w:val="24"/>
          <w:szCs w:val="24"/>
          <w:lang w:val="en-US" w:eastAsia="zh-CN"/>
        </w:rPr>
        <w:t xml:space="preserve">16 </w:t>
      </w:r>
      <w:r>
        <w:rPr>
          <w:rFonts w:hint="eastAsia" w:ascii="Times New Roman" w:hAnsi="Times New Roman" w:eastAsia="仿宋" w:cs="Times New Roman"/>
          <w:snapToGrid/>
          <w:kern w:val="2"/>
          <w:sz w:val="24"/>
          <w:szCs w:val="24"/>
          <w:lang w:eastAsia="zh-CN"/>
        </w:rPr>
        <w:t>“云知师AI ”</w:t>
      </w:r>
      <w:r>
        <w:rPr>
          <w:rFonts w:hint="eastAsia" w:ascii="Times New Roman" w:hAnsi="Times New Roman" w:eastAsia="仿宋" w:cs="Times New Roman"/>
          <w:snapToGrid/>
          <w:kern w:val="2"/>
          <w:sz w:val="24"/>
          <w:szCs w:val="24"/>
          <w:lang w:val="en-US" w:eastAsia="zh-CN"/>
        </w:rPr>
        <w:t>获奖情况2</w:t>
      </w:r>
    </w:p>
    <w:p w14:paraId="41BD4B43">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both"/>
        <w:textAlignment w:val="auto"/>
        <w:outlineLvl w:val="9"/>
        <w:rPr>
          <w:rFonts w:hint="default"/>
          <w:lang w:val="en-US" w:eastAsia="zh-CN"/>
        </w:rPr>
      </w:pPr>
    </w:p>
    <w:p w14:paraId="374298BB">
      <w:pPr>
        <w:keepNext w:val="0"/>
        <w:keepLines w:val="0"/>
        <w:pageBreakBefore w:val="0"/>
        <w:widowControl w:val="0"/>
        <w:kinsoku/>
        <w:wordWrap/>
        <w:overflowPunct/>
        <w:topLinePunct w:val="0"/>
        <w:autoSpaceDE/>
        <w:autoSpaceDN/>
        <w:bidi w:val="0"/>
        <w:adjustRightInd/>
        <w:snapToGrid/>
        <w:spacing w:line="600" w:lineRule="exact"/>
        <w:ind w:firstLine="560" w:firstLineChars="200"/>
        <w:jc w:val="both"/>
        <w:textAlignment w:val="auto"/>
        <w:outlineLvl w:val="9"/>
        <w:rPr>
          <w:rFonts w:hint="eastAsia" w:ascii="Times New Roman" w:hAnsi="Times New Roman" w:eastAsia="仿宋" w:cs="Times New Roman"/>
          <w:snapToGrid/>
          <w:kern w:val="2"/>
          <w:sz w:val="28"/>
          <w:szCs w:val="28"/>
          <w:lang w:val="en-US" w:eastAsia="zh-CN"/>
        </w:rPr>
      </w:pPr>
      <w:r>
        <w:rPr>
          <w:rFonts w:hint="eastAsia" w:ascii="Times New Roman" w:hAnsi="Times New Roman" w:eastAsia="仿宋" w:cs="Times New Roman"/>
          <w:snapToGrid/>
          <w:kern w:val="2"/>
          <w:sz w:val="28"/>
          <w:szCs w:val="28"/>
          <w:lang w:val="en-US" w:eastAsia="zh-CN"/>
        </w:rPr>
        <w:t>通过“云知师AI”赋能人工智能青少年创新教学，依托华东师范大学全民数字素养与技能培训基地、联动上海市计算机学会、上海市中福会少年宫开展人工智能创新公益活动，荣获2024年上海市全民数字素养提升月优秀组织单位。</w:t>
      </w:r>
    </w:p>
    <w:p w14:paraId="095FDFD3">
      <w:pPr>
        <w:keepNext w:val="0"/>
        <w:keepLines w:val="0"/>
        <w:pageBreakBefore w:val="0"/>
        <w:widowControl w:val="0"/>
        <w:kinsoku/>
        <w:wordWrap/>
        <w:overflowPunct/>
        <w:topLinePunct w:val="0"/>
        <w:autoSpaceDE/>
        <w:autoSpaceDN/>
        <w:bidi w:val="0"/>
        <w:adjustRightInd/>
        <w:snapToGrid/>
        <w:spacing w:line="600" w:lineRule="exact"/>
        <w:ind w:firstLine="560" w:firstLineChars="200"/>
        <w:jc w:val="both"/>
        <w:textAlignment w:val="auto"/>
        <w:outlineLvl w:val="9"/>
        <w:rPr>
          <w:rFonts w:hint="eastAsia" w:ascii="Times New Roman" w:hAnsi="Times New Roman" w:eastAsia="仿宋" w:cs="Times New Roman"/>
          <w:snapToGrid/>
          <w:kern w:val="2"/>
          <w:sz w:val="28"/>
          <w:szCs w:val="28"/>
          <w:lang w:val="en-US" w:eastAsia="zh-CN"/>
        </w:rPr>
      </w:pPr>
    </w:p>
    <w:p w14:paraId="31985386">
      <w:pPr>
        <w:keepNext w:val="0"/>
        <w:keepLines w:val="0"/>
        <w:pageBreakBefore w:val="0"/>
        <w:widowControl w:val="0"/>
        <w:kinsoku/>
        <w:wordWrap/>
        <w:overflowPunct/>
        <w:topLinePunct w:val="0"/>
        <w:autoSpaceDE/>
        <w:autoSpaceDN/>
        <w:bidi w:val="0"/>
        <w:adjustRightInd/>
        <w:snapToGrid/>
        <w:spacing w:line="600" w:lineRule="exact"/>
        <w:ind w:firstLine="420" w:firstLineChars="200"/>
        <w:jc w:val="both"/>
        <w:textAlignment w:val="auto"/>
        <w:outlineLvl w:val="9"/>
        <w:rPr>
          <w:rFonts w:hint="default" w:ascii="Times New Roman" w:hAnsi="Times New Roman" w:eastAsia="仿宋" w:cs="Times New Roman"/>
          <w:snapToGrid/>
          <w:kern w:val="2"/>
          <w:sz w:val="28"/>
          <w:szCs w:val="28"/>
          <w:lang w:val="en-US" w:eastAsia="zh-CN"/>
        </w:rPr>
      </w:pPr>
      <w:r>
        <w:drawing>
          <wp:anchor distT="0" distB="0" distL="114300" distR="114300" simplePos="0" relativeHeight="251667456" behindDoc="0" locked="0" layoutInCell="1" allowOverlap="1">
            <wp:simplePos x="0" y="0"/>
            <wp:positionH relativeFrom="column">
              <wp:posOffset>2728595</wp:posOffset>
            </wp:positionH>
            <wp:positionV relativeFrom="paragraph">
              <wp:posOffset>260985</wp:posOffset>
            </wp:positionV>
            <wp:extent cx="2518410" cy="1535430"/>
            <wp:effectExtent l="0" t="0" r="8890" b="1270"/>
            <wp:wrapNone/>
            <wp:docPr id="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pic:cNvPicPr>
                      <a:picLocks noChangeAspect="1"/>
                    </pic:cNvPicPr>
                  </pic:nvPicPr>
                  <pic:blipFill>
                    <a:blip r:embed="rId33"/>
                    <a:stretch>
                      <a:fillRect/>
                    </a:stretch>
                  </pic:blipFill>
                  <pic:spPr>
                    <a:xfrm>
                      <a:off x="0" y="0"/>
                      <a:ext cx="2518410" cy="1535430"/>
                    </a:xfrm>
                    <a:prstGeom prst="rect">
                      <a:avLst/>
                    </a:prstGeom>
                    <a:noFill/>
                    <a:ln>
                      <a:noFill/>
                    </a:ln>
                  </pic:spPr>
                </pic:pic>
              </a:graphicData>
            </a:graphic>
          </wp:anchor>
        </w:drawing>
      </w:r>
      <w:r>
        <w:drawing>
          <wp:anchor distT="0" distB="0" distL="114300" distR="114300" simplePos="0" relativeHeight="251666432" behindDoc="0" locked="0" layoutInCell="1" allowOverlap="1">
            <wp:simplePos x="0" y="0"/>
            <wp:positionH relativeFrom="column">
              <wp:posOffset>167005</wp:posOffset>
            </wp:positionH>
            <wp:positionV relativeFrom="paragraph">
              <wp:posOffset>258445</wp:posOffset>
            </wp:positionV>
            <wp:extent cx="2533015" cy="1523365"/>
            <wp:effectExtent l="0" t="0" r="6985" b="635"/>
            <wp:wrapNone/>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34"/>
                    <a:stretch>
                      <a:fillRect/>
                    </a:stretch>
                  </pic:blipFill>
                  <pic:spPr>
                    <a:xfrm>
                      <a:off x="0" y="0"/>
                      <a:ext cx="2533015" cy="1523365"/>
                    </a:xfrm>
                    <a:prstGeom prst="rect">
                      <a:avLst/>
                    </a:prstGeom>
                    <a:noFill/>
                    <a:ln>
                      <a:noFill/>
                    </a:ln>
                  </pic:spPr>
                </pic:pic>
              </a:graphicData>
            </a:graphic>
          </wp:anchor>
        </w:drawing>
      </w:r>
    </w:p>
    <w:p w14:paraId="1C7D022B">
      <w:pPr>
        <w:keepNext w:val="0"/>
        <w:keepLines w:val="0"/>
        <w:pageBreakBefore w:val="0"/>
        <w:widowControl w:val="0"/>
        <w:kinsoku/>
        <w:wordWrap/>
        <w:overflowPunct/>
        <w:topLinePunct w:val="0"/>
        <w:autoSpaceDE/>
        <w:autoSpaceDN/>
        <w:bidi w:val="0"/>
        <w:adjustRightInd/>
        <w:snapToGrid/>
        <w:spacing w:line="600" w:lineRule="exact"/>
        <w:ind w:firstLine="560" w:firstLineChars="200"/>
        <w:jc w:val="both"/>
        <w:textAlignment w:val="auto"/>
        <w:outlineLvl w:val="9"/>
        <w:rPr>
          <w:rFonts w:hint="eastAsia" w:ascii="Times New Roman" w:hAnsi="Times New Roman" w:eastAsia="仿宋" w:cs="Times New Roman"/>
          <w:snapToGrid/>
          <w:kern w:val="2"/>
          <w:sz w:val="28"/>
          <w:szCs w:val="28"/>
          <w:lang w:val="en-US" w:eastAsia="zh-CN"/>
        </w:rPr>
      </w:pPr>
    </w:p>
    <w:p w14:paraId="72C65E7A">
      <w:pPr>
        <w:keepNext w:val="0"/>
        <w:keepLines w:val="0"/>
        <w:pageBreakBefore w:val="0"/>
        <w:widowControl w:val="0"/>
        <w:kinsoku/>
        <w:wordWrap/>
        <w:overflowPunct/>
        <w:topLinePunct w:val="0"/>
        <w:autoSpaceDE/>
        <w:autoSpaceDN/>
        <w:bidi w:val="0"/>
        <w:adjustRightInd/>
        <w:snapToGrid/>
        <w:spacing w:line="600" w:lineRule="exact"/>
        <w:ind w:firstLine="560" w:firstLineChars="200"/>
        <w:jc w:val="both"/>
        <w:textAlignment w:val="auto"/>
        <w:outlineLvl w:val="9"/>
        <w:rPr>
          <w:rFonts w:hint="eastAsia" w:ascii="Times New Roman" w:hAnsi="Times New Roman" w:eastAsia="仿宋" w:cs="Times New Roman"/>
          <w:snapToGrid/>
          <w:kern w:val="2"/>
          <w:sz w:val="28"/>
          <w:szCs w:val="28"/>
          <w:lang w:val="en-US" w:eastAsia="zh-CN"/>
        </w:rPr>
      </w:pPr>
    </w:p>
    <w:p w14:paraId="1388CBE8">
      <w:pPr>
        <w:keepNext w:val="0"/>
        <w:keepLines w:val="0"/>
        <w:pageBreakBefore w:val="0"/>
        <w:widowControl w:val="0"/>
        <w:kinsoku/>
        <w:wordWrap/>
        <w:overflowPunct/>
        <w:topLinePunct w:val="0"/>
        <w:autoSpaceDE/>
        <w:autoSpaceDN/>
        <w:bidi w:val="0"/>
        <w:adjustRightInd/>
        <w:snapToGrid/>
        <w:spacing w:line="600" w:lineRule="exact"/>
        <w:ind w:firstLine="560" w:firstLineChars="200"/>
        <w:jc w:val="both"/>
        <w:textAlignment w:val="auto"/>
        <w:outlineLvl w:val="9"/>
        <w:rPr>
          <w:rFonts w:hint="eastAsia" w:ascii="Times New Roman" w:hAnsi="Times New Roman" w:eastAsia="仿宋" w:cs="Times New Roman"/>
          <w:snapToGrid/>
          <w:kern w:val="2"/>
          <w:sz w:val="28"/>
          <w:szCs w:val="28"/>
          <w:lang w:val="en-US" w:eastAsia="zh-CN"/>
        </w:rPr>
      </w:pPr>
    </w:p>
    <w:p w14:paraId="0632A12C">
      <w:pPr>
        <w:keepNext w:val="0"/>
        <w:keepLines w:val="0"/>
        <w:pageBreakBefore w:val="0"/>
        <w:widowControl w:val="0"/>
        <w:kinsoku/>
        <w:wordWrap/>
        <w:overflowPunct/>
        <w:topLinePunct w:val="0"/>
        <w:autoSpaceDE/>
        <w:autoSpaceDN/>
        <w:bidi w:val="0"/>
        <w:adjustRightInd/>
        <w:snapToGrid/>
        <w:spacing w:line="600" w:lineRule="exact"/>
        <w:ind w:firstLine="560" w:firstLineChars="200"/>
        <w:jc w:val="both"/>
        <w:textAlignment w:val="auto"/>
        <w:outlineLvl w:val="9"/>
        <w:rPr>
          <w:rFonts w:hint="eastAsia" w:ascii="Times New Roman" w:hAnsi="Times New Roman" w:eastAsia="仿宋" w:cs="Times New Roman"/>
          <w:snapToGrid/>
          <w:kern w:val="2"/>
          <w:sz w:val="28"/>
          <w:szCs w:val="28"/>
          <w:lang w:val="en-US" w:eastAsia="zh-CN"/>
        </w:rPr>
      </w:pPr>
    </w:p>
    <w:p w14:paraId="6922DE3D">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仿宋" w:cs="Times New Roman"/>
          <w:snapToGrid/>
          <w:kern w:val="2"/>
          <w:sz w:val="28"/>
          <w:szCs w:val="28"/>
          <w:lang w:val="en-US" w:eastAsia="zh-CN"/>
        </w:rPr>
      </w:pPr>
      <w:r>
        <w:rPr>
          <w:rFonts w:hint="eastAsia" w:ascii="Times New Roman" w:hAnsi="Times New Roman" w:eastAsia="仿宋" w:cs="Times New Roman"/>
          <w:snapToGrid/>
          <w:kern w:val="2"/>
          <w:sz w:val="24"/>
          <w:szCs w:val="24"/>
          <w:lang w:eastAsia="zh-CN"/>
        </w:rPr>
        <w:t>图</w:t>
      </w:r>
      <w:r>
        <w:rPr>
          <w:rFonts w:hint="eastAsia" w:ascii="Times New Roman" w:hAnsi="Times New Roman" w:eastAsia="仿宋" w:cs="Times New Roman"/>
          <w:snapToGrid/>
          <w:kern w:val="2"/>
          <w:sz w:val="24"/>
          <w:szCs w:val="24"/>
          <w:lang w:val="en-US" w:eastAsia="zh-CN"/>
        </w:rPr>
        <w:t xml:space="preserve">17 </w:t>
      </w:r>
      <w:r>
        <w:rPr>
          <w:rFonts w:hint="eastAsia" w:ascii="Times New Roman" w:hAnsi="Times New Roman" w:eastAsia="仿宋" w:cs="Times New Roman"/>
          <w:snapToGrid/>
          <w:kern w:val="2"/>
          <w:sz w:val="24"/>
          <w:szCs w:val="24"/>
          <w:lang w:eastAsia="zh-CN"/>
        </w:rPr>
        <w:t>“云知师AI ”</w:t>
      </w:r>
      <w:r>
        <w:rPr>
          <w:rFonts w:hint="eastAsia" w:ascii="Times New Roman" w:hAnsi="Times New Roman" w:eastAsia="仿宋" w:cs="Times New Roman"/>
          <w:snapToGrid/>
          <w:kern w:val="2"/>
          <w:sz w:val="24"/>
          <w:szCs w:val="24"/>
          <w:lang w:val="en-US" w:eastAsia="zh-CN"/>
        </w:rPr>
        <w:t>获奖情况3</w:t>
      </w:r>
    </w:p>
    <w:p w14:paraId="302C74D1">
      <w:pPr>
        <w:keepNext w:val="0"/>
        <w:keepLines w:val="0"/>
        <w:pageBreakBefore w:val="0"/>
        <w:widowControl w:val="0"/>
        <w:kinsoku/>
        <w:wordWrap/>
        <w:overflowPunct/>
        <w:topLinePunct w:val="0"/>
        <w:autoSpaceDE/>
        <w:autoSpaceDN/>
        <w:bidi w:val="0"/>
        <w:adjustRightInd/>
        <w:snapToGrid/>
        <w:spacing w:line="600" w:lineRule="exact"/>
        <w:ind w:firstLine="560" w:firstLineChars="200"/>
        <w:jc w:val="both"/>
        <w:textAlignment w:val="auto"/>
        <w:outlineLvl w:val="9"/>
        <w:rPr>
          <w:rFonts w:hint="eastAsia" w:ascii="Times New Roman" w:hAnsi="Times New Roman" w:eastAsia="仿宋" w:cs="Times New Roman"/>
          <w:snapToGrid/>
          <w:kern w:val="2"/>
          <w:sz w:val="28"/>
          <w:szCs w:val="28"/>
          <w:lang w:val="en-US" w:eastAsia="zh-CN"/>
        </w:rPr>
      </w:pPr>
      <w:r>
        <w:rPr>
          <w:rFonts w:hint="eastAsia" w:ascii="Times New Roman" w:hAnsi="Times New Roman" w:eastAsia="仿宋" w:cs="Times New Roman"/>
          <w:snapToGrid/>
          <w:kern w:val="2"/>
          <w:sz w:val="28"/>
          <w:szCs w:val="28"/>
          <w:lang w:val="en-US" w:eastAsia="zh-CN"/>
        </w:rPr>
        <w:t>“云知师AI ”亦获得产业界高度认可，先后成为“2025年联想最佳合作伙伴”“2025年华为生态合作”“英特尔2024年产学研合作奖</w:t>
      </w:r>
      <w:r>
        <w:rPr>
          <w:rFonts w:hint="default" w:ascii="Times New Roman" w:hAnsi="Times New Roman" w:eastAsia="仿宋" w:cs="Times New Roman"/>
          <w:snapToGrid/>
          <w:kern w:val="2"/>
          <w:sz w:val="28"/>
          <w:szCs w:val="28"/>
          <w:lang w:val="en-US" w:eastAsia="zh-CN"/>
        </w:rPr>
        <w:t>”</w:t>
      </w:r>
      <w:r>
        <w:rPr>
          <w:rFonts w:hint="eastAsia" w:ascii="Times New Roman" w:hAnsi="Times New Roman" w:eastAsia="仿宋" w:cs="Times New Roman"/>
          <w:snapToGrid/>
          <w:kern w:val="2"/>
          <w:sz w:val="28"/>
          <w:szCs w:val="28"/>
          <w:lang w:val="en-US" w:eastAsia="zh-CN"/>
        </w:rPr>
        <w:t>。</w:t>
      </w:r>
    </w:p>
    <w:p w14:paraId="64787A05">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center"/>
        <w:textAlignment w:val="auto"/>
        <w:outlineLvl w:val="9"/>
        <w:rPr>
          <w:rFonts w:hint="eastAsia" w:ascii="Times New Roman" w:hAnsi="Times New Roman" w:eastAsia="仿宋" w:cs="Times New Roman"/>
          <w:snapToGrid/>
          <w:kern w:val="2"/>
          <w:sz w:val="24"/>
          <w:szCs w:val="24"/>
          <w:lang w:eastAsia="zh-CN"/>
        </w:rPr>
      </w:pPr>
    </w:p>
    <w:p w14:paraId="6337B792">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仿宋" w:cs="Times New Roman"/>
          <w:snapToGrid/>
          <w:kern w:val="2"/>
          <w:sz w:val="24"/>
          <w:szCs w:val="24"/>
          <w:lang w:eastAsia="zh-CN"/>
        </w:rPr>
      </w:pPr>
      <w:r>
        <w:rPr>
          <w:sz w:val="24"/>
          <w:szCs w:val="24"/>
        </w:rPr>
        <w:drawing>
          <wp:anchor distT="0" distB="0" distL="114300" distR="114300" simplePos="0" relativeHeight="251659264" behindDoc="0" locked="0" layoutInCell="1" allowOverlap="1">
            <wp:simplePos x="0" y="0"/>
            <wp:positionH relativeFrom="column">
              <wp:posOffset>2636520</wp:posOffset>
            </wp:positionH>
            <wp:positionV relativeFrom="paragraph">
              <wp:posOffset>1706880</wp:posOffset>
            </wp:positionV>
            <wp:extent cx="2614295" cy="1449070"/>
            <wp:effectExtent l="0" t="0" r="1905" b="11430"/>
            <wp:wrapNone/>
            <wp:docPr id="4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9"/>
                    <pic:cNvPicPr>
                      <a:picLocks noChangeAspect="1"/>
                    </pic:cNvPicPr>
                  </pic:nvPicPr>
                  <pic:blipFill>
                    <a:blip r:embed="rId35"/>
                    <a:stretch>
                      <a:fillRect/>
                    </a:stretch>
                  </pic:blipFill>
                  <pic:spPr>
                    <a:xfrm>
                      <a:off x="0" y="0"/>
                      <a:ext cx="2614295" cy="144907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119380</wp:posOffset>
            </wp:positionH>
            <wp:positionV relativeFrom="paragraph">
              <wp:posOffset>1653540</wp:posOffset>
            </wp:positionV>
            <wp:extent cx="2454910" cy="1474470"/>
            <wp:effectExtent l="0" t="0" r="8890" b="11430"/>
            <wp:wrapNone/>
            <wp:docPr id="4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2"/>
                    <pic:cNvPicPr>
                      <a:picLocks noChangeAspect="1"/>
                    </pic:cNvPicPr>
                  </pic:nvPicPr>
                  <pic:blipFill>
                    <a:blip r:embed="rId36"/>
                    <a:stretch>
                      <a:fillRect/>
                    </a:stretch>
                  </pic:blipFill>
                  <pic:spPr>
                    <a:xfrm>
                      <a:off x="0" y="0"/>
                      <a:ext cx="2454910" cy="1474470"/>
                    </a:xfrm>
                    <a:prstGeom prst="rect">
                      <a:avLst/>
                    </a:prstGeom>
                    <a:noFill/>
                    <a:ln>
                      <a:noFill/>
                    </a:ln>
                  </pic:spPr>
                </pic:pic>
              </a:graphicData>
            </a:graphic>
          </wp:anchor>
        </w:drawing>
      </w:r>
      <w:r>
        <w:rPr>
          <w:sz w:val="24"/>
          <w:szCs w:val="24"/>
        </w:rPr>
        <w:drawing>
          <wp:inline distT="0" distB="0" distL="114300" distR="114300">
            <wp:extent cx="2592070" cy="1630680"/>
            <wp:effectExtent l="0" t="0" r="11430" b="7620"/>
            <wp:docPr id="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pic:cNvPicPr>
                      <a:picLocks noChangeAspect="1"/>
                    </pic:cNvPicPr>
                  </pic:nvPicPr>
                  <pic:blipFill>
                    <a:blip r:embed="rId37"/>
                    <a:stretch>
                      <a:fillRect/>
                    </a:stretch>
                  </pic:blipFill>
                  <pic:spPr>
                    <a:xfrm>
                      <a:off x="0" y="0"/>
                      <a:ext cx="2592070" cy="1630680"/>
                    </a:xfrm>
                    <a:prstGeom prst="rect">
                      <a:avLst/>
                    </a:prstGeom>
                  </pic:spPr>
                </pic:pic>
              </a:graphicData>
            </a:graphic>
          </wp:inline>
        </w:drawing>
      </w:r>
      <w:r>
        <w:rPr>
          <w:rFonts w:hint="eastAsia" w:ascii="Times New Roman" w:hAnsi="Times New Roman" w:eastAsia="仿宋" w:cs="Times New Roman"/>
          <w:snapToGrid/>
          <w:kern w:val="2"/>
          <w:sz w:val="24"/>
          <w:szCs w:val="24"/>
          <w:lang w:eastAsia="zh-CN"/>
        </w:rPr>
        <w:drawing>
          <wp:inline distT="0" distB="0" distL="114300" distR="114300">
            <wp:extent cx="2515235" cy="1630680"/>
            <wp:effectExtent l="0" t="0" r="12065" b="7620"/>
            <wp:docPr id="14" name="图片 14" descr="42e2d495b1de15160cb6c6192fe90a2a"/>
            <wp:cNvGraphicFramePr/>
            <a:graphic xmlns:a="http://schemas.openxmlformats.org/drawingml/2006/main">
              <a:graphicData uri="http://schemas.openxmlformats.org/drawingml/2006/picture">
                <pic:pic xmlns:pic="http://schemas.openxmlformats.org/drawingml/2006/picture">
                  <pic:nvPicPr>
                    <pic:cNvPr id="14" name="图片 14" descr="42e2d495b1de15160cb6c6192fe90a2a"/>
                    <pic:cNvPicPr/>
                  </pic:nvPicPr>
                  <pic:blipFill>
                    <a:blip r:embed="rId38"/>
                    <a:stretch>
                      <a:fillRect/>
                    </a:stretch>
                  </pic:blipFill>
                  <pic:spPr>
                    <a:xfrm>
                      <a:off x="0" y="0"/>
                      <a:ext cx="2515235" cy="1630680"/>
                    </a:xfrm>
                    <a:prstGeom prst="rect">
                      <a:avLst/>
                    </a:prstGeom>
                  </pic:spPr>
                </pic:pic>
              </a:graphicData>
            </a:graphic>
          </wp:inline>
        </w:drawing>
      </w:r>
    </w:p>
    <w:p w14:paraId="40B61D15">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仿宋" w:cs="Times New Roman"/>
          <w:snapToGrid/>
          <w:kern w:val="2"/>
          <w:sz w:val="24"/>
          <w:szCs w:val="24"/>
          <w:lang w:eastAsia="zh-CN"/>
        </w:rPr>
      </w:pPr>
    </w:p>
    <w:p w14:paraId="0120BB31">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仿宋" w:cs="Times New Roman"/>
          <w:snapToGrid/>
          <w:kern w:val="2"/>
          <w:sz w:val="24"/>
          <w:szCs w:val="24"/>
          <w:lang w:eastAsia="zh-CN"/>
        </w:rPr>
      </w:pPr>
    </w:p>
    <w:p w14:paraId="3EFB1D90">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仿宋" w:cs="Times New Roman"/>
          <w:snapToGrid/>
          <w:kern w:val="2"/>
          <w:sz w:val="24"/>
          <w:szCs w:val="24"/>
          <w:lang w:eastAsia="zh-CN"/>
        </w:rPr>
      </w:pPr>
    </w:p>
    <w:p w14:paraId="2F37060E">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仿宋" w:cs="Times New Roman"/>
          <w:snapToGrid/>
          <w:kern w:val="2"/>
          <w:sz w:val="24"/>
          <w:szCs w:val="24"/>
          <w:lang w:eastAsia="zh-CN"/>
        </w:rPr>
      </w:pPr>
    </w:p>
    <w:p w14:paraId="6C80FE8E">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仿宋" w:cs="Times New Roman"/>
          <w:snapToGrid/>
          <w:kern w:val="2"/>
          <w:sz w:val="24"/>
          <w:szCs w:val="24"/>
          <w:lang w:eastAsia="zh-CN"/>
        </w:rPr>
      </w:pPr>
    </w:p>
    <w:p w14:paraId="6F173CB5">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Times New Roman" w:hAnsi="Times New Roman" w:eastAsia="仿宋" w:cs="Times New Roman"/>
          <w:snapToGrid/>
          <w:kern w:val="2"/>
          <w:sz w:val="24"/>
          <w:szCs w:val="24"/>
          <w:lang w:eastAsia="zh-CN"/>
        </w:rPr>
      </w:pPr>
    </w:p>
    <w:p w14:paraId="43493F4F">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仿宋" w:cs="Times New Roman"/>
          <w:snapToGrid/>
          <w:kern w:val="2"/>
          <w:sz w:val="24"/>
          <w:szCs w:val="24"/>
          <w:lang w:val="en-US" w:eastAsia="zh-CN"/>
        </w:rPr>
      </w:pPr>
      <w:r>
        <w:rPr>
          <w:rFonts w:hint="eastAsia" w:ascii="Times New Roman" w:hAnsi="Times New Roman" w:eastAsia="仿宋" w:cs="Times New Roman"/>
          <w:snapToGrid/>
          <w:kern w:val="2"/>
          <w:sz w:val="24"/>
          <w:szCs w:val="24"/>
          <w:lang w:eastAsia="zh-CN"/>
        </w:rPr>
        <w:t>图</w:t>
      </w:r>
      <w:r>
        <w:rPr>
          <w:rFonts w:hint="eastAsia" w:ascii="Times New Roman" w:hAnsi="Times New Roman" w:eastAsia="仿宋" w:cs="Times New Roman"/>
          <w:snapToGrid/>
          <w:kern w:val="2"/>
          <w:sz w:val="24"/>
          <w:szCs w:val="24"/>
          <w:lang w:val="en-US" w:eastAsia="zh-CN"/>
        </w:rPr>
        <w:t xml:space="preserve">18 </w:t>
      </w:r>
      <w:r>
        <w:rPr>
          <w:rFonts w:hint="eastAsia" w:ascii="Times New Roman" w:hAnsi="Times New Roman" w:eastAsia="仿宋" w:cs="Times New Roman"/>
          <w:snapToGrid/>
          <w:kern w:val="2"/>
          <w:sz w:val="24"/>
          <w:szCs w:val="24"/>
          <w:lang w:eastAsia="zh-CN"/>
        </w:rPr>
        <w:t>“云知师AI ”</w:t>
      </w:r>
      <w:r>
        <w:rPr>
          <w:rFonts w:hint="eastAsia" w:ascii="Times New Roman" w:hAnsi="Times New Roman" w:eastAsia="仿宋" w:cs="Times New Roman"/>
          <w:snapToGrid/>
          <w:kern w:val="2"/>
          <w:sz w:val="24"/>
          <w:szCs w:val="24"/>
          <w:lang w:val="en-US" w:eastAsia="zh-CN"/>
        </w:rPr>
        <w:t>获奖情况4</w:t>
      </w:r>
    </w:p>
    <w:p w14:paraId="3981720E">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仿宋" w:cs="Times New Roman"/>
          <w:snapToGrid/>
          <w:kern w:val="2"/>
          <w:sz w:val="28"/>
          <w:szCs w:val="28"/>
          <w:lang w:val="en-US" w:eastAsia="zh-CN"/>
        </w:rPr>
      </w:pPr>
    </w:p>
    <w:sectPr>
      <w:footerReference r:id="rId7" w:type="default"/>
      <w:pgSz w:w="11906" w:h="16839"/>
      <w:pgMar w:top="1431" w:right="1710" w:bottom="1519" w:left="1785" w:header="0" w:footer="133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3AF5B08-A04C-470A-85E8-D0DC16993C7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embedRegular r:id="rId2" w:fontKey="{3F8BDA08-F14A-469C-83A1-969C4E2BC61B}"/>
  </w:font>
  <w:font w:name="方正小标宋简体">
    <w:panose1 w:val="02000000000000000000"/>
    <w:charset w:val="86"/>
    <w:family w:val="auto"/>
    <w:pitch w:val="default"/>
    <w:sig w:usb0="A00002BF" w:usb1="184F6CFA" w:usb2="00000012" w:usb3="00000000" w:csb0="00040001" w:csb1="00000000"/>
    <w:embedRegular r:id="rId3" w:fontKey="{6F345A39-373A-4A1B-A415-4715FFEBEA0A}"/>
  </w:font>
  <w:font w:name="仿宋_GB2312">
    <w:altName w:val="仿宋"/>
    <w:panose1 w:val="02010609030101010101"/>
    <w:charset w:val="86"/>
    <w:family w:val="modern"/>
    <w:pitch w:val="default"/>
    <w:sig w:usb0="00000000" w:usb1="00000000" w:usb2="00000000" w:usb3="00000000" w:csb0="00040000" w:csb1="00000000"/>
    <w:embedRegular r:id="rId4" w:fontKey="{29414BF6-9876-4979-8B28-4392D5972E84}"/>
  </w:font>
  <w:font w:name="楷体">
    <w:panose1 w:val="02010609060101010101"/>
    <w:charset w:val="86"/>
    <w:family w:val="modern"/>
    <w:pitch w:val="default"/>
    <w:sig w:usb0="800002BF" w:usb1="38CF7CFA" w:usb2="00000016" w:usb3="00000000" w:csb0="00040001" w:csb1="00000000"/>
    <w:embedRegular r:id="rId5" w:fontKey="{BC4E77F3-807E-40D0-93B8-8AB643BB2503}"/>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6B024">
    <w:pPr>
      <w:spacing w:line="184" w:lineRule="auto"/>
      <w:rPr>
        <w:rFonts w:ascii="Times New Roman" w:hAnsi="Times New Roman" w:eastAsia="Times New Roman" w:cs="Times New Roman"/>
        <w:sz w:val="24"/>
        <w:szCs w:val="24"/>
      </w:rPr>
    </w:pPr>
    <w:r>
      <w:rPr>
        <w:sz w:val="24"/>
        <w:lang w:eastAsia="zh-C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03B0E0">
                          <w:pPr>
                            <w:pStyle w:val="4"/>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0703B0E0">
                    <w:pPr>
                      <w:pStyle w:val="4"/>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21086">
    <w:pPr>
      <w:spacing w:line="184" w:lineRule="auto"/>
      <w:ind w:left="4117"/>
      <w:rPr>
        <w:rFonts w:ascii="Times New Roman" w:hAnsi="Times New Roman" w:eastAsia="Times New Roman" w:cs="Times New Roman"/>
        <w:sz w:val="20"/>
        <w:szCs w:val="20"/>
      </w:rPr>
    </w:pPr>
    <w:r>
      <w:rPr>
        <w:sz w:val="20"/>
        <w:lang w:eastAsia="zh-CN"/>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B432E5">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4AB432E5">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73195">
    <w:pPr>
      <w:spacing w:line="184" w:lineRule="auto"/>
      <w:ind w:left="4121"/>
      <w:rPr>
        <w:rFonts w:ascii="Times New Roman" w:hAnsi="Times New Roman" w:eastAsia="Times New Roman" w:cs="Times New Roman"/>
        <w:sz w:val="20"/>
        <w:szCs w:val="20"/>
      </w:rPr>
    </w:pPr>
    <w:r>
      <w:rPr>
        <w:sz w:val="20"/>
        <w:lang w:eastAsia="zh-CN"/>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954575">
                          <w:pPr>
                            <w:pStyle w:val="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4A954575">
                    <w:pPr>
                      <w:pStyle w:val="4"/>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4A783">
    <w:pPr>
      <w:spacing w:line="184" w:lineRule="auto"/>
      <w:ind w:left="4215"/>
      <w:rPr>
        <w:rFonts w:ascii="Times New Roman" w:hAnsi="Times New Roman" w:eastAsia="Times New Roman" w:cs="Times New Roman"/>
        <w:sz w:val="20"/>
        <w:szCs w:val="20"/>
      </w:rPr>
    </w:pPr>
    <w:r>
      <w:rPr>
        <w:sz w:val="20"/>
        <w:lang w:eastAsia="zh-CN"/>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E93D8A">
                          <w:pPr>
                            <w:pStyle w:val="4"/>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70E93D8A">
                    <w:pPr>
                      <w:pStyle w:val="4"/>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EE6DC">
    <w:pPr>
      <w:spacing w:line="184" w:lineRule="auto"/>
      <w:ind w:left="4122"/>
      <w:rPr>
        <w:rFonts w:ascii="Times New Roman" w:hAnsi="Times New Roman" w:eastAsia="Times New Roman" w:cs="Times New Roman"/>
        <w:sz w:val="20"/>
        <w:szCs w:val="20"/>
      </w:rPr>
    </w:pPr>
    <w:r>
      <w:rPr>
        <w:sz w:val="20"/>
        <w:lang w:eastAsia="zh-CN"/>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3DF806">
                          <w:pPr>
                            <w:pStyle w:val="4"/>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313DF806">
                    <w:pPr>
                      <w:pStyle w:val="4"/>
                    </w:pPr>
                    <w:r>
                      <w:fldChar w:fldCharType="begin"/>
                    </w:r>
                    <w:r>
                      <w:instrText xml:space="preserve"> PAGE  \* MERGEFORMAT </w:instrText>
                    </w:r>
                    <w:r>
                      <w:fldChar w:fldCharType="separate"/>
                    </w:r>
                    <w:r>
                      <w:t>5</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ACEDEE"/>
    <w:multiLevelType w:val="singleLevel"/>
    <w:tmpl w:val="E1ACEDEE"/>
    <w:lvl w:ilvl="0" w:tentative="0">
      <w:start w:val="2"/>
      <w:numFmt w:val="chineseCounting"/>
      <w:suff w:val="nothing"/>
      <w:lvlText w:val="（%1）"/>
      <w:lvlJc w:val="left"/>
      <w:rPr>
        <w:rFonts w:hint="eastAsia"/>
      </w:rPr>
    </w:lvl>
  </w:abstractNum>
  <w:abstractNum w:abstractNumId="1">
    <w:nsid w:val="54A713A2"/>
    <w:multiLevelType w:val="singleLevel"/>
    <w:tmpl w:val="54A713A2"/>
    <w:lvl w:ilvl="0" w:tentative="0">
      <w:start w:val="1"/>
      <w:numFmt w:val="decimal"/>
      <w:suff w:val="space"/>
      <w:lvlText w:val="%1."/>
      <w:lvlJc w:val="left"/>
    </w:lvl>
  </w:abstractNum>
  <w:abstractNum w:abstractNumId="2">
    <w:nsid w:val="5CF85798"/>
    <w:multiLevelType w:val="singleLevel"/>
    <w:tmpl w:val="5CF85798"/>
    <w:lvl w:ilvl="0" w:tentative="0">
      <w:start w:val="4"/>
      <w:numFmt w:val="chineseCounting"/>
      <w:suff w:val="nothing"/>
      <w:lvlText w:val="%1、"/>
      <w:lvlJc w:val="left"/>
      <w:rPr>
        <w:rFonts w:hint="eastAsia"/>
      </w:rPr>
    </w:lvl>
  </w:abstractNum>
  <w:abstractNum w:abstractNumId="3">
    <w:nsid w:val="64BC450A"/>
    <w:multiLevelType w:val="multilevel"/>
    <w:tmpl w:val="64BC450A"/>
    <w:lvl w:ilvl="0" w:tentative="0">
      <w:start w:val="1"/>
      <w:numFmt w:val="bullet"/>
      <w:lvlText w:val=""/>
      <w:lvlJc w:val="left"/>
      <w:pPr>
        <w:ind w:left="630" w:hanging="420"/>
      </w:pPr>
      <w:rPr>
        <w:rFonts w:hint="default" w:ascii="Wingdings" w:hAnsi="Wingdings"/>
      </w:rPr>
    </w:lvl>
    <w:lvl w:ilvl="1" w:tentative="0">
      <w:start w:val="1"/>
      <w:numFmt w:val="bullet"/>
      <w:lvlText w:val=""/>
      <w:lvlJc w:val="left"/>
      <w:pPr>
        <w:ind w:left="1050" w:hanging="420"/>
      </w:pPr>
      <w:rPr>
        <w:rFonts w:hint="default" w:ascii="Wingdings" w:hAnsi="Wingdings"/>
      </w:rPr>
    </w:lvl>
    <w:lvl w:ilvl="2" w:tentative="0">
      <w:start w:val="1"/>
      <w:numFmt w:val="bullet"/>
      <w:lvlText w:val=""/>
      <w:lvlJc w:val="left"/>
      <w:pPr>
        <w:ind w:left="1470" w:hanging="420"/>
      </w:pPr>
      <w:rPr>
        <w:rFonts w:hint="default" w:ascii="Wingdings" w:hAnsi="Wingdings"/>
      </w:rPr>
    </w:lvl>
    <w:lvl w:ilvl="3" w:tentative="0">
      <w:start w:val="1"/>
      <w:numFmt w:val="bullet"/>
      <w:lvlText w:val=""/>
      <w:lvlJc w:val="left"/>
      <w:pPr>
        <w:ind w:left="1890" w:hanging="420"/>
      </w:pPr>
      <w:rPr>
        <w:rFonts w:hint="default" w:ascii="Wingdings" w:hAnsi="Wingdings"/>
      </w:rPr>
    </w:lvl>
    <w:lvl w:ilvl="4" w:tentative="0">
      <w:start w:val="1"/>
      <w:numFmt w:val="bullet"/>
      <w:lvlText w:val=""/>
      <w:lvlJc w:val="left"/>
      <w:pPr>
        <w:ind w:left="2310" w:hanging="420"/>
      </w:pPr>
      <w:rPr>
        <w:rFonts w:hint="default" w:ascii="Wingdings" w:hAnsi="Wingdings"/>
      </w:rPr>
    </w:lvl>
    <w:lvl w:ilvl="5" w:tentative="0">
      <w:start w:val="1"/>
      <w:numFmt w:val="bullet"/>
      <w:lvlText w:val=""/>
      <w:lvlJc w:val="left"/>
      <w:pPr>
        <w:ind w:left="2730" w:hanging="420"/>
      </w:pPr>
      <w:rPr>
        <w:rFonts w:hint="default" w:ascii="Wingdings" w:hAnsi="Wingdings"/>
      </w:rPr>
    </w:lvl>
    <w:lvl w:ilvl="6" w:tentative="0">
      <w:start w:val="1"/>
      <w:numFmt w:val="bullet"/>
      <w:lvlText w:val=""/>
      <w:lvlJc w:val="left"/>
      <w:pPr>
        <w:ind w:left="3150" w:hanging="420"/>
      </w:pPr>
      <w:rPr>
        <w:rFonts w:hint="default" w:ascii="Wingdings" w:hAnsi="Wingdings"/>
      </w:rPr>
    </w:lvl>
    <w:lvl w:ilvl="7" w:tentative="0">
      <w:start w:val="1"/>
      <w:numFmt w:val="bullet"/>
      <w:lvlText w:val=""/>
      <w:lvlJc w:val="left"/>
      <w:pPr>
        <w:ind w:left="3570" w:hanging="420"/>
      </w:pPr>
      <w:rPr>
        <w:rFonts w:hint="default" w:ascii="Wingdings" w:hAnsi="Wingdings"/>
      </w:rPr>
    </w:lvl>
    <w:lvl w:ilvl="8" w:tentative="0">
      <w:start w:val="1"/>
      <w:numFmt w:val="bullet"/>
      <w:lvlText w:val=""/>
      <w:lvlJc w:val="left"/>
      <w:pPr>
        <w:ind w:left="3990" w:hanging="420"/>
      </w:pPr>
      <w:rPr>
        <w:rFonts w:hint="default" w:ascii="Wingdings" w:hAnsi="Wingdings"/>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embedTrueTypeFonts/>
  <w:saveSubsetFonts/>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spaceForUL/>
    <w:ulTrailSpace/>
    <w:doNotExpandShiftReturn/>
    <w:doNotWrapTextWithPunct/>
    <w:doNotUseEastAsianBreakRules/>
    <w:useFELayout/>
    <w:compatSetting w:name="compatibilityMode" w:uri="http://schemas.microsoft.com/office/word" w:val="14"/>
  </w:compat>
  <w:docVars>
    <w:docVar w:name="commondata" w:val="eyJoZGlkIjoiNGNkNmJlYWM3ZTMwMjExYTljNTllMzc1ZmNjY2RjOTQifQ=="/>
    <w:docVar w:name="KSO_WPS_MARK_KEY" w:val="bf6c03d2-e919-451b-8e2a-6285d35c16b2"/>
  </w:docVars>
  <w:rsids>
    <w:rsidRoot w:val="00B86179"/>
    <w:rsid w:val="001565FC"/>
    <w:rsid w:val="0020553D"/>
    <w:rsid w:val="00285506"/>
    <w:rsid w:val="006D07EF"/>
    <w:rsid w:val="007C0858"/>
    <w:rsid w:val="00897EB1"/>
    <w:rsid w:val="00B86179"/>
    <w:rsid w:val="00CA1EED"/>
    <w:rsid w:val="00D36B64"/>
    <w:rsid w:val="00DB0485"/>
    <w:rsid w:val="00F92655"/>
    <w:rsid w:val="018B1F6C"/>
    <w:rsid w:val="0310741D"/>
    <w:rsid w:val="03687A87"/>
    <w:rsid w:val="04D658B5"/>
    <w:rsid w:val="05080FE1"/>
    <w:rsid w:val="055659D1"/>
    <w:rsid w:val="05B34E52"/>
    <w:rsid w:val="064E5595"/>
    <w:rsid w:val="068145CD"/>
    <w:rsid w:val="06A42F8B"/>
    <w:rsid w:val="06EE4206"/>
    <w:rsid w:val="07484D87"/>
    <w:rsid w:val="090F576C"/>
    <w:rsid w:val="097135CF"/>
    <w:rsid w:val="09972933"/>
    <w:rsid w:val="0A350623"/>
    <w:rsid w:val="0A4F320E"/>
    <w:rsid w:val="0B9A1A66"/>
    <w:rsid w:val="0C5B7F64"/>
    <w:rsid w:val="0FD6424E"/>
    <w:rsid w:val="101A6F12"/>
    <w:rsid w:val="12897CFF"/>
    <w:rsid w:val="13604F83"/>
    <w:rsid w:val="16591877"/>
    <w:rsid w:val="16BC7E7D"/>
    <w:rsid w:val="17B368F0"/>
    <w:rsid w:val="18F558C8"/>
    <w:rsid w:val="1C073948"/>
    <w:rsid w:val="1D931894"/>
    <w:rsid w:val="1DDD36E9"/>
    <w:rsid w:val="233848B8"/>
    <w:rsid w:val="236553F8"/>
    <w:rsid w:val="2419493C"/>
    <w:rsid w:val="25036DB0"/>
    <w:rsid w:val="25C96113"/>
    <w:rsid w:val="26196F9B"/>
    <w:rsid w:val="299E3412"/>
    <w:rsid w:val="2E074505"/>
    <w:rsid w:val="2F2560F8"/>
    <w:rsid w:val="2F4D1457"/>
    <w:rsid w:val="2FE17B6E"/>
    <w:rsid w:val="30BE4AA7"/>
    <w:rsid w:val="32BA6EEA"/>
    <w:rsid w:val="347656B7"/>
    <w:rsid w:val="37712FDC"/>
    <w:rsid w:val="386746FD"/>
    <w:rsid w:val="38A210C6"/>
    <w:rsid w:val="3B677B08"/>
    <w:rsid w:val="3E88226F"/>
    <w:rsid w:val="4204145F"/>
    <w:rsid w:val="4A372D9B"/>
    <w:rsid w:val="4BC92119"/>
    <w:rsid w:val="52A86F2C"/>
    <w:rsid w:val="54247AAE"/>
    <w:rsid w:val="55C0633B"/>
    <w:rsid w:val="56202A76"/>
    <w:rsid w:val="5BFF6C8C"/>
    <w:rsid w:val="5CAF6599"/>
    <w:rsid w:val="5D747763"/>
    <w:rsid w:val="5F2C10EE"/>
    <w:rsid w:val="5FF7D2BD"/>
    <w:rsid w:val="60814E28"/>
    <w:rsid w:val="618E27D8"/>
    <w:rsid w:val="632223E3"/>
    <w:rsid w:val="65532D27"/>
    <w:rsid w:val="65A2C9EB"/>
    <w:rsid w:val="667016B7"/>
    <w:rsid w:val="672A7AB8"/>
    <w:rsid w:val="716F2383"/>
    <w:rsid w:val="717B7D23"/>
    <w:rsid w:val="719D220A"/>
    <w:rsid w:val="71FE548D"/>
    <w:rsid w:val="7342401A"/>
    <w:rsid w:val="737629FD"/>
    <w:rsid w:val="751C3136"/>
    <w:rsid w:val="7614205F"/>
    <w:rsid w:val="77FF93C2"/>
    <w:rsid w:val="7BF54A81"/>
    <w:rsid w:val="7C743857"/>
    <w:rsid w:val="7CCD4D16"/>
    <w:rsid w:val="7D0F2B85"/>
    <w:rsid w:val="7E580057"/>
    <w:rsid w:val="7F7F93C7"/>
    <w:rsid w:val="7F8C710A"/>
    <w:rsid w:val="BEC657CE"/>
    <w:rsid w:val="D797AB55"/>
    <w:rsid w:val="EBFC2E5B"/>
    <w:rsid w:val="FCFD2671"/>
    <w:rsid w:val="FF9FA6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1"/>
    <w:semiHidden/>
    <w:qFormat/>
    <w:uiPriority w:val="0"/>
    <w:rPr>
      <w:rFonts w:ascii="仿宋" w:hAnsi="仿宋" w:eastAsia="仿宋" w:cs="仿宋"/>
      <w:sz w:val="31"/>
      <w:szCs w:val="31"/>
    </w:rPr>
  </w:style>
  <w:style w:type="paragraph" w:styleId="3">
    <w:name w:val="Balloon Text"/>
    <w:basedOn w:val="1"/>
    <w:link w:val="12"/>
    <w:qFormat/>
    <w:uiPriority w:val="0"/>
    <w:rPr>
      <w:sz w:val="18"/>
      <w:szCs w:val="18"/>
    </w:rPr>
  </w:style>
  <w:style w:type="paragraph" w:styleId="4">
    <w:name w:val="footer"/>
    <w:basedOn w:val="1"/>
    <w:qFormat/>
    <w:uiPriority w:val="0"/>
    <w:pPr>
      <w:tabs>
        <w:tab w:val="center" w:pos="4153"/>
        <w:tab w:val="right" w:pos="8306"/>
      </w:tabs>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character" w:styleId="8">
    <w:name w:val="Strong"/>
    <w:basedOn w:val="7"/>
    <w:qFormat/>
    <w:uiPriority w:val="0"/>
    <w:rPr>
      <w:b/>
    </w:rPr>
  </w:style>
  <w:style w:type="table" w:customStyle="1" w:styleId="9">
    <w:name w:val="Table Normal"/>
    <w:semiHidden/>
    <w:unhideWhenUsed/>
    <w:qFormat/>
    <w:uiPriority w:val="0"/>
    <w:tblPr>
      <w:tblCellMar>
        <w:top w:w="0" w:type="dxa"/>
        <w:left w:w="0" w:type="dxa"/>
        <w:bottom w:w="0" w:type="dxa"/>
        <w:right w:w="0" w:type="dxa"/>
      </w:tblCellMar>
    </w:tblPr>
  </w:style>
  <w:style w:type="paragraph" w:customStyle="1" w:styleId="10">
    <w:name w:val="Table Text"/>
    <w:basedOn w:val="1"/>
    <w:semiHidden/>
    <w:qFormat/>
    <w:uiPriority w:val="0"/>
  </w:style>
  <w:style w:type="character" w:customStyle="1" w:styleId="11">
    <w:name w:val="正文文本 Char"/>
    <w:basedOn w:val="7"/>
    <w:link w:val="2"/>
    <w:semiHidden/>
    <w:qFormat/>
    <w:uiPriority w:val="0"/>
    <w:rPr>
      <w:rFonts w:ascii="仿宋" w:hAnsi="仿宋" w:eastAsia="仿宋" w:cs="仿宋"/>
      <w:snapToGrid w:val="0"/>
      <w:color w:val="000000"/>
      <w:sz w:val="31"/>
      <w:szCs w:val="31"/>
      <w:lang w:eastAsia="en-US"/>
    </w:rPr>
  </w:style>
  <w:style w:type="character" w:customStyle="1" w:styleId="12">
    <w:name w:val="批注框文本 Char"/>
    <w:basedOn w:val="7"/>
    <w:link w:val="3"/>
    <w:qFormat/>
    <w:uiPriority w:val="0"/>
    <w:rPr>
      <w:rFonts w:eastAsia="Arial"/>
      <w:snapToGrid w:val="0"/>
      <w:color w:val="000000"/>
      <w:sz w:val="18"/>
      <w:szCs w:val="18"/>
      <w:lang w:eastAsia="en-US"/>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footer" Target="footer2.xml"/><Relationship Id="rId39" Type="http://schemas.openxmlformats.org/officeDocument/2006/relationships/customXml" Target="../customXml/item1.xml"/><Relationship Id="rId38" Type="http://schemas.openxmlformats.org/officeDocument/2006/relationships/image" Target="media/image30.jpe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jpe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er" Target="footer1.xml"/><Relationship Id="rId29" Type="http://schemas.openxmlformats.org/officeDocument/2006/relationships/image" Target="media/image21.jpe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BUPT</Company>
  <Pages>20</Pages>
  <Words>1044</Words>
  <Characters>1231</Characters>
  <Lines>8</Lines>
  <Paragraphs>2</Paragraphs>
  <TotalTime>8</TotalTime>
  <ScaleCrop>false</ScaleCrop>
  <LinksUpToDate>false</LinksUpToDate>
  <CharactersWithSpaces>1359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2023-07-21T23:01:00Z</dcterms:created>
  <dc:creator>赵 晨</dc:creator>
  <cp:lastModifiedBy>浪迹天涯</cp:lastModifiedBy>
  <cp:lastPrinted>2025-06-03T02:23:00Z</cp:lastPrinted>
  <dcterms:modified xsi:type="dcterms:W3CDTF">2025-06-20T02:01:04Z</dcterms:modified>
  <dc:title>附件1</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2024-01-12T18:31:47Z</vt:filetime>
  </property>
  <property fmtid="{D5CDD505-2E9C-101B-9397-08002B2CF9AE}" pid="4" name="KSOProductBuildVer">
    <vt:lpwstr>2052-12.1.0.21541</vt:lpwstr>
  </property>
  <property fmtid="{D5CDD505-2E9C-101B-9397-08002B2CF9AE}" pid="5" name="ICV">
    <vt:lpwstr>37B32231109A4104A66A52DD9BBFA21F_13</vt:lpwstr>
  </property>
  <property fmtid="{D5CDD505-2E9C-101B-9397-08002B2CF9AE}" pid="6" name="KSOTemplateDocerSaveRecord">
    <vt:lpwstr>eyJoZGlkIjoiYzYwYTBlOTViYjI5YjdlNTY4ODI2ODhlNGZiNGExYTMiLCJ1c2VySWQiOiIxMjQyNTk0NTI2In0=</vt:lpwstr>
  </property>
</Properties>
</file>