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firstLineChars="200"/>
        <w:rPr>
          <w:rFonts w:hint="eastAsia"/>
          <w:sz w:val="24"/>
        </w:rPr>
      </w:pPr>
      <w:r>
        <w:rPr>
          <w:rFonts w:hint="eastAsia"/>
          <w:sz w:val="24"/>
        </w:rPr>
        <w:t>不可否定，泛90后已经成为企业中的主力员工。当他们以无穷的生命力和创造力推动企业甚至商业发展的同时，很多的行为方式却颠覆了上一代管理者的认知和不解。</w:t>
      </w:r>
    </w:p>
    <w:p>
      <w:pPr>
        <w:spacing w:line="360" w:lineRule="auto"/>
        <w:ind w:firstLine="480" w:firstLineChars="200"/>
        <w:rPr>
          <w:rFonts w:hint="eastAsia"/>
          <w:sz w:val="24"/>
        </w:rPr>
      </w:pPr>
      <w:r>
        <w:rPr>
          <w:rFonts w:hint="eastAsia"/>
          <w:sz w:val="24"/>
        </w:rPr>
        <w:t>抱怨他们目无尊长，抱怨他们没有“担当”，没有“责任感”。</w:t>
      </w:r>
    </w:p>
    <w:p>
      <w:pPr>
        <w:spacing w:line="360" w:lineRule="auto"/>
        <w:ind w:firstLine="480" w:firstLineChars="200"/>
        <w:rPr>
          <w:rFonts w:hint="eastAsia"/>
          <w:sz w:val="24"/>
        </w:rPr>
      </w:pPr>
      <w:r>
        <w:rPr>
          <w:rFonts w:hint="eastAsia"/>
          <w:sz w:val="24"/>
        </w:rPr>
        <w:t>比如：</w:t>
      </w:r>
    </w:p>
    <w:p>
      <w:pPr>
        <w:spacing w:line="360" w:lineRule="auto"/>
        <w:ind w:firstLine="480" w:firstLineChars="200"/>
        <w:rPr>
          <w:sz w:val="24"/>
        </w:rPr>
      </w:pPr>
      <w:r>
        <w:rPr>
          <w:rFonts w:hint="eastAsia"/>
          <w:sz w:val="24"/>
        </w:rPr>
        <w:t>国企，90后总是迟到；</w:t>
      </w:r>
    </w:p>
    <w:p>
      <w:pPr>
        <w:spacing w:line="360" w:lineRule="auto"/>
        <w:ind w:firstLine="480" w:firstLineChars="200"/>
        <w:rPr>
          <w:sz w:val="24"/>
        </w:rPr>
      </w:pPr>
      <w:r>
        <w:rPr>
          <w:rFonts w:hint="eastAsia"/>
          <w:sz w:val="24"/>
        </w:rPr>
        <w:t>入职培训，90后培训现场玩狼人杀；</w:t>
      </w:r>
    </w:p>
    <w:p>
      <w:pPr>
        <w:spacing w:line="360" w:lineRule="auto"/>
        <w:ind w:firstLine="480" w:firstLineChars="200"/>
        <w:rPr>
          <w:sz w:val="24"/>
        </w:rPr>
      </w:pPr>
      <w:r>
        <w:rPr>
          <w:rFonts w:hint="eastAsia"/>
          <w:sz w:val="24"/>
        </w:rPr>
        <w:t>咨询公司，90后完成报告后，两手一挥，去KTV狂嗨一晚；</w:t>
      </w:r>
    </w:p>
    <w:p>
      <w:pPr>
        <w:spacing w:line="360" w:lineRule="auto"/>
        <w:ind w:firstLine="480" w:firstLineChars="200"/>
        <w:rPr>
          <w:sz w:val="24"/>
        </w:rPr>
      </w:pPr>
      <w:r>
        <w:rPr>
          <w:rFonts w:hint="eastAsia"/>
          <w:sz w:val="24"/>
        </w:rPr>
        <w:t>互联网公司，90后员工座谈会，不仅讨厌开会，而且不同意见直接怼CEO。</w:t>
      </w:r>
    </w:p>
    <w:p>
      <w:pPr>
        <w:spacing w:line="360" w:lineRule="auto"/>
        <w:ind w:firstLine="480" w:firstLineChars="200"/>
        <w:rPr>
          <w:sz w:val="24"/>
        </w:rPr>
      </w:pPr>
      <w:r>
        <w:rPr>
          <w:rFonts w:hint="eastAsia"/>
          <w:sz w:val="24"/>
        </w:rPr>
        <w:t>可是，这些在90后看来再正常不过的职场行为，为什么会让他们的管理者——60、70后的不满、不舒服。从小不是灌输人人平等、有意见就要大胆的表达么？为什么60、70后的管理者评价85、90后即泛90后是有问题的新一代员工？在企业中，60、70后的管理者又该如何去管理和帮助泛90后呢？</w:t>
      </w:r>
    </w:p>
    <w:p>
      <w:pPr>
        <w:spacing w:line="360" w:lineRule="auto"/>
        <w:ind w:firstLine="480" w:firstLineChars="200"/>
        <w:rPr>
          <w:sz w:val="24"/>
        </w:rPr>
      </w:pPr>
      <w:r>
        <w:rPr>
          <w:rFonts w:hint="eastAsia"/>
          <w:sz w:val="24"/>
        </w:rPr>
        <w:t>5月8号晚上8:00，第一期到位学堂的直播课程让我们找到了一些问题的答案。</w:t>
      </w:r>
    </w:p>
    <w:p>
      <w:pPr>
        <w:spacing w:line="360" w:lineRule="auto"/>
        <w:ind w:firstLine="480" w:firstLineChars="200"/>
        <w:rPr>
          <w:rFonts w:hint="eastAsia"/>
          <w:sz w:val="24"/>
          <w:lang w:val="en-US" w:eastAsia="zh-CN"/>
        </w:rPr>
      </w:pPr>
      <w:r>
        <w:rPr>
          <w:rFonts w:hint="eastAsia"/>
          <w:sz w:val="24"/>
        </w:rPr>
        <w:t>直播课程的分享者——曹勃老师，是大众（中国）领导力认证讲师、领导力测评师，智联、猎聘等多家专业人力资源平台资深命题专家，有着多年的企业咨询和管理经验。</w:t>
      </w:r>
      <w:r>
        <w:rPr>
          <w:rFonts w:hint="eastAsia"/>
          <w:sz w:val="24"/>
          <w:lang w:val="en-US" w:eastAsia="zh-CN"/>
        </w:rPr>
        <w:t xml:space="preserve">                   </w:t>
      </w:r>
    </w:p>
    <w:p>
      <w:pPr>
        <w:spacing w:line="360" w:lineRule="auto"/>
        <w:ind w:firstLine="480" w:firstLineChars="200"/>
        <w:rPr>
          <w:rFonts w:hint="eastAsia" w:eastAsiaTheme="minorEastAsia"/>
          <w:sz w:val="24"/>
          <w:lang w:eastAsia="zh-CN"/>
        </w:rPr>
      </w:pPr>
      <w:r>
        <w:rPr>
          <w:rFonts w:hint="eastAsia" w:eastAsiaTheme="minorEastAsia"/>
          <w:sz w:val="24"/>
          <w:lang w:eastAsia="zh-CN"/>
        </w:rPr>
        <w:drawing>
          <wp:anchor distT="0" distB="0" distL="114300" distR="114300" simplePos="0" relativeHeight="251658240" behindDoc="0" locked="0" layoutInCell="1" allowOverlap="1">
            <wp:simplePos x="0" y="0"/>
            <wp:positionH relativeFrom="column">
              <wp:posOffset>304800</wp:posOffset>
            </wp:positionH>
            <wp:positionV relativeFrom="paragraph">
              <wp:posOffset>76200</wp:posOffset>
            </wp:positionV>
            <wp:extent cx="1888490" cy="2333625"/>
            <wp:effectExtent l="0" t="0" r="16510" b="9525"/>
            <wp:wrapSquare wrapText="bothSides"/>
            <wp:docPr id="6"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1"/>
                    <pic:cNvPicPr>
                      <a:picLocks noChangeAspect="1"/>
                    </pic:cNvPicPr>
                  </pic:nvPicPr>
                  <pic:blipFill>
                    <a:blip r:embed="rId4"/>
                    <a:srcRect l="-1128" t="6402"/>
                    <a:stretch>
                      <a:fillRect/>
                    </a:stretch>
                  </pic:blipFill>
                  <pic:spPr>
                    <a:xfrm>
                      <a:off x="0" y="0"/>
                      <a:ext cx="1888490" cy="2333625"/>
                    </a:xfrm>
                    <a:prstGeom prst="rect">
                      <a:avLst/>
                    </a:prstGeom>
                  </pic:spPr>
                </pic:pic>
              </a:graphicData>
            </a:graphic>
          </wp:anchor>
        </w:drawing>
      </w:r>
    </w:p>
    <w:p>
      <w:pPr>
        <w:spacing w:line="360" w:lineRule="auto"/>
        <w:ind w:firstLine="480" w:firstLineChars="200"/>
        <w:rPr>
          <w:sz w:val="24"/>
        </w:rPr>
      </w:pPr>
      <w:r>
        <w:rPr>
          <w:rFonts w:hint="eastAsia"/>
          <w:sz w:val="24"/>
        </w:rPr>
        <w:t>在直播中他首先谈到，什么样的管理者是一个好的管理者的问题。</w:t>
      </w:r>
    </w:p>
    <w:p>
      <w:pPr>
        <w:spacing w:line="360" w:lineRule="auto"/>
        <w:ind w:firstLine="480" w:firstLineChars="200"/>
        <w:rPr>
          <w:sz w:val="24"/>
        </w:rPr>
      </w:pPr>
      <w:r>
        <w:rPr>
          <w:rFonts w:hint="eastAsia"/>
          <w:sz w:val="24"/>
        </w:rPr>
        <w:t>他用跆拳道的分级标准将管理者分为了三个等级。</w:t>
      </w:r>
    </w:p>
    <w:p>
      <w:pPr>
        <w:spacing w:line="360" w:lineRule="auto"/>
        <w:ind w:firstLine="480" w:firstLineChars="200"/>
        <w:rPr>
          <w:sz w:val="24"/>
        </w:rPr>
      </w:pPr>
      <w:r>
        <w:rPr>
          <w:rFonts w:hint="eastAsia"/>
          <w:sz w:val="24"/>
        </w:rPr>
        <w:t>黄带：hold住90后，合格。</w:t>
      </w:r>
    </w:p>
    <w:p>
      <w:pPr>
        <w:spacing w:line="360" w:lineRule="auto"/>
        <w:ind w:firstLine="480" w:firstLineChars="200"/>
        <w:rPr>
          <w:rFonts w:hint="eastAsia"/>
          <w:sz w:val="24"/>
        </w:rPr>
      </w:pPr>
      <w:r>
        <w:rPr>
          <w:rFonts w:hint="eastAsia"/>
          <w:sz w:val="24"/>
        </w:rPr>
        <w:t>绿带：被90后喜爱，优秀。</w:t>
      </w:r>
    </w:p>
    <w:p>
      <w:pPr>
        <w:spacing w:line="360" w:lineRule="auto"/>
        <w:ind w:firstLine="480" w:firstLineChars="200"/>
        <w:rPr>
          <w:sz w:val="24"/>
        </w:rPr>
      </w:pPr>
      <w:bookmarkStart w:id="0" w:name="_GoBack"/>
      <w:bookmarkEnd w:id="0"/>
      <w:r>
        <w:rPr>
          <w:rFonts w:hint="eastAsia"/>
          <w:sz w:val="24"/>
        </w:rPr>
        <w:t>黑带：帮助90后成功，卓越。</w:t>
      </w:r>
    </w:p>
    <w:p>
      <w:pPr>
        <w:spacing w:line="360" w:lineRule="auto"/>
        <w:ind w:firstLine="480" w:firstLineChars="200"/>
        <w:rPr>
          <w:rFonts w:hint="eastAsia"/>
          <w:sz w:val="24"/>
        </w:rPr>
      </w:pPr>
      <w:r>
        <w:rPr>
          <w:rFonts w:hint="eastAsia"/>
          <w:sz w:val="24"/>
        </w:rPr>
        <w:t>但是当下60、70后管理者仅仅看到了他们眼中年轻人的不足之处，没有看到他们的优点；更重要的是没有认清楚一点，就是年轻人有一天是要代替自己的位置，组织的发展的未来是要靠年轻人。作为老一辈的核心任务是带领和帮助90后去成功、去卓越。</w:t>
      </w:r>
    </w:p>
    <w:p>
      <w:pPr>
        <w:spacing w:line="360" w:lineRule="auto"/>
        <w:ind w:firstLine="480" w:firstLineChars="200"/>
        <w:rPr>
          <w:rFonts w:hint="eastAsia"/>
          <w:sz w:val="24"/>
        </w:rPr>
      </w:pPr>
    </w:p>
    <w:p>
      <w:pPr>
        <w:spacing w:line="360" w:lineRule="auto"/>
        <w:ind w:firstLine="482" w:firstLineChars="200"/>
        <w:rPr>
          <w:b/>
          <w:sz w:val="24"/>
        </w:rPr>
      </w:pPr>
      <w:r>
        <w:rPr>
          <w:rFonts w:hint="eastAsia"/>
          <w:b/>
          <w:sz w:val="24"/>
        </w:rPr>
        <w:t>价值观：求同存异</w:t>
      </w:r>
    </w:p>
    <w:p>
      <w:pPr>
        <w:spacing w:line="360" w:lineRule="auto"/>
        <w:ind w:firstLine="480" w:firstLineChars="200"/>
        <w:rPr>
          <w:sz w:val="24"/>
        </w:rPr>
      </w:pPr>
      <w:r>
        <w:rPr>
          <w:rFonts w:hint="eastAsia"/>
          <w:sz w:val="24"/>
        </w:rPr>
        <w:t>曹老师一针见血地指出了新一代80、90后员工的问题本质是60、70后的管理者与年轻员工之间价值观念的差异问题。</w:t>
      </w:r>
    </w:p>
    <w:p>
      <w:pPr>
        <w:spacing w:line="360" w:lineRule="auto"/>
        <w:ind w:firstLine="480" w:firstLineChars="200"/>
        <w:rPr>
          <w:sz w:val="24"/>
        </w:rPr>
      </w:pPr>
      <w:r>
        <w:rPr>
          <w:rFonts w:hint="eastAsia"/>
          <w:sz w:val="24"/>
        </w:rPr>
        <w:t>我们（60、70后管理者）的价值观念的传承方式是，我们是权威、后辈应该复制前辈向我们学习、可以接受同代人相互学习、我们可以接受你改变主流，但你要在我们的基础上改变。但是当下的实际情况却是：太多行业，技术和技能正在被年轻人掌握和占领，老一辈越来越无力应对。</w:t>
      </w:r>
    </w:p>
    <w:p>
      <w:pPr>
        <w:spacing w:line="360" w:lineRule="auto"/>
        <w:ind w:firstLine="480" w:firstLineChars="200"/>
        <w:rPr>
          <w:sz w:val="24"/>
        </w:rPr>
      </w:pPr>
      <w:r>
        <w:rPr>
          <w:rFonts w:hint="eastAsia"/>
          <w:sz w:val="24"/>
        </w:rPr>
        <w:t>60后是勤奋、吃苦的一代人，公司管食宿、每月120元只花5元，其余寄回家的一代；</w:t>
      </w:r>
    </w:p>
    <w:p>
      <w:pPr>
        <w:spacing w:line="360" w:lineRule="auto"/>
        <w:ind w:firstLine="480" w:firstLineChars="200"/>
        <w:rPr>
          <w:rFonts w:hint="eastAsia"/>
          <w:sz w:val="24"/>
          <w:lang w:val="en-US" w:eastAsia="zh-CN"/>
        </w:rPr>
      </w:pPr>
      <w:r>
        <w:rPr>
          <w:rFonts w:hint="eastAsia"/>
          <w:sz w:val="24"/>
        </w:rPr>
        <w:t>90后是社会性需求缺失的一代人。新一代的孩子们接受的是父母普遍给予的、无条件的爱。在整个成长的过程中，他们是爱和照顾的接受者，不用依靠自己的努力去获得和争取这些东西。同时，90后面临的教育也在发生变化，教育市场化，老师的权威逐渐丧失，消费关系强化，“我交钱，你服务，天经地义”。看重自己在他人眼中的重要性，鲜有意识要通过自己的努力去获得这种尊重。</w:t>
      </w:r>
      <w:r>
        <w:rPr>
          <w:rFonts w:hint="eastAsia"/>
          <w:sz w:val="24"/>
          <w:lang w:val="en-US" w:eastAsia="zh-CN"/>
        </w:rPr>
        <w:t xml:space="preserve">                 </w:t>
      </w:r>
    </w:p>
    <w:p>
      <w:pPr>
        <w:spacing w:line="360" w:lineRule="auto"/>
        <w:ind w:firstLine="480" w:firstLineChars="200"/>
        <w:rPr>
          <w:rFonts w:hint="eastAsia" w:eastAsiaTheme="minorEastAsia"/>
          <w:sz w:val="24"/>
          <w:lang w:eastAsia="zh-CN"/>
        </w:rPr>
      </w:pPr>
      <w:r>
        <w:rPr>
          <w:rFonts w:hint="eastAsia"/>
          <w:sz w:val="24"/>
          <w:lang w:val="en-US" w:eastAsia="zh-CN"/>
        </w:rPr>
        <w:t xml:space="preserve">        </w:t>
      </w:r>
      <w:r>
        <w:rPr>
          <w:rFonts w:hint="eastAsia" w:eastAsiaTheme="minorEastAsia"/>
          <w:sz w:val="24"/>
          <w:lang w:eastAsia="zh-CN"/>
        </w:rPr>
        <w:drawing>
          <wp:inline distT="0" distB="0" distL="114300" distR="114300">
            <wp:extent cx="1730375" cy="3077845"/>
            <wp:effectExtent l="0" t="0" r="3175" b="8255"/>
            <wp:docPr id="1" name="图片 1" descr="12363926593397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23639265933975617"/>
                    <pic:cNvPicPr>
                      <a:picLocks noChangeAspect="1"/>
                    </pic:cNvPicPr>
                  </pic:nvPicPr>
                  <pic:blipFill>
                    <a:blip r:embed="rId5"/>
                    <a:stretch>
                      <a:fillRect/>
                    </a:stretch>
                  </pic:blipFill>
                  <pic:spPr>
                    <a:xfrm>
                      <a:off x="0" y="0"/>
                      <a:ext cx="1730375" cy="3077845"/>
                    </a:xfrm>
                    <a:prstGeom prst="rect">
                      <a:avLst/>
                    </a:prstGeom>
                  </pic:spPr>
                </pic:pic>
              </a:graphicData>
            </a:graphic>
          </wp:inline>
        </w:drawing>
      </w:r>
      <w:r>
        <w:rPr>
          <w:rFonts w:hint="eastAsia" w:eastAsiaTheme="minorEastAsia"/>
          <w:sz w:val="24"/>
          <w:lang w:eastAsia="zh-CN"/>
        </w:rPr>
        <w:drawing>
          <wp:inline distT="0" distB="0" distL="114300" distR="114300">
            <wp:extent cx="1732280" cy="3083560"/>
            <wp:effectExtent l="0" t="0" r="1270" b="2540"/>
            <wp:docPr id="2" name="图片 2" descr="80899237538039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08992375380392500"/>
                    <pic:cNvPicPr>
                      <a:picLocks noChangeAspect="1"/>
                    </pic:cNvPicPr>
                  </pic:nvPicPr>
                  <pic:blipFill>
                    <a:blip r:embed="rId6"/>
                    <a:stretch>
                      <a:fillRect/>
                    </a:stretch>
                  </pic:blipFill>
                  <pic:spPr>
                    <a:xfrm>
                      <a:off x="0" y="0"/>
                      <a:ext cx="1732280" cy="3083560"/>
                    </a:xfrm>
                    <a:prstGeom prst="rect">
                      <a:avLst/>
                    </a:prstGeom>
                  </pic:spPr>
                </pic:pic>
              </a:graphicData>
            </a:graphic>
          </wp:inline>
        </w:drawing>
      </w:r>
    </w:p>
    <w:p>
      <w:pPr>
        <w:spacing w:line="360" w:lineRule="auto"/>
        <w:ind w:firstLine="480" w:firstLineChars="200"/>
        <w:rPr>
          <w:sz w:val="24"/>
        </w:rPr>
      </w:pPr>
      <w:r>
        <w:rPr>
          <w:rFonts w:hint="eastAsia"/>
          <w:sz w:val="24"/>
        </w:rPr>
        <w:t>80后，经常会给我们（管理者）一个误区，我们经常将他们笼统地和90后包含在一起，我们觉得，他们与60、70后相比，他们都非常自我，他们是一类人。其实，80后和90后有很重要的区别。虽然80后也沉浸在自己的世界里，但是他们是用别人的标准来衡量自己，他们一直在努力证明自己不是垮掉的一代，他们表现的目的是为了获得60、70后社会主流的一种认同。</w:t>
      </w:r>
    </w:p>
    <w:p>
      <w:pPr>
        <w:spacing w:line="360" w:lineRule="auto"/>
        <w:ind w:firstLine="480" w:firstLineChars="200"/>
        <w:rPr>
          <w:sz w:val="24"/>
        </w:rPr>
      </w:pPr>
      <w:r>
        <w:rPr>
          <w:rFonts w:hint="eastAsia"/>
          <w:sz w:val="24"/>
        </w:rPr>
        <w:t>所以，相对于完全活在自主建立的标准之中，一出生就充满自信的90后来说，80后更容易被管理。我们可以用实际的价值去驱动80后，当他们的心理诉求、他们的利益能够得到满足的时候，他们可以忍受我们（60、70后）作为权威来评价他们。但是90后不一样，他们要求平等地分享我们在组织里的权利，他们希望去参与这种角色的过程，唯一能够让他们在组织里面去做事的，不是利益的驱使，而是他自己愿意、他有兴趣。</w:t>
      </w:r>
    </w:p>
    <w:p>
      <w:pPr>
        <w:spacing w:line="360" w:lineRule="auto"/>
        <w:ind w:firstLine="480" w:firstLineChars="200"/>
        <w:rPr>
          <w:rFonts w:hint="eastAsia"/>
          <w:sz w:val="24"/>
        </w:rPr>
      </w:pPr>
      <w:r>
        <w:rPr>
          <w:rFonts w:hint="eastAsia"/>
          <w:sz w:val="24"/>
        </w:rPr>
        <w:t>对于企业或者管理者来讲，从一开始就考虑清楚需要的是什么样的人才，并且从一开始就去把握住这一关，要比在整个人力资源的过程里面去做更多的努力重要的多。</w:t>
      </w:r>
    </w:p>
    <w:p>
      <w:pPr>
        <w:spacing w:line="360" w:lineRule="auto"/>
        <w:ind w:firstLine="480" w:firstLineChars="200"/>
        <w:rPr>
          <w:rFonts w:hint="eastAsia"/>
          <w:sz w:val="24"/>
        </w:rPr>
      </w:pPr>
    </w:p>
    <w:p>
      <w:pPr>
        <w:spacing w:line="360" w:lineRule="auto"/>
        <w:ind w:firstLine="482" w:firstLineChars="200"/>
        <w:rPr>
          <w:rFonts w:hint="eastAsia"/>
          <w:b/>
          <w:sz w:val="24"/>
        </w:rPr>
      </w:pPr>
      <w:r>
        <w:rPr>
          <w:rFonts w:hint="eastAsia"/>
          <w:b/>
          <w:sz w:val="24"/>
        </w:rPr>
        <w:t>企业文化：虚实结合</w:t>
      </w:r>
    </w:p>
    <w:p>
      <w:pPr>
        <w:spacing w:line="360" w:lineRule="auto"/>
        <w:ind w:firstLine="480" w:firstLineChars="200"/>
        <w:rPr>
          <w:rFonts w:hint="eastAsia"/>
          <w:sz w:val="24"/>
        </w:rPr>
      </w:pPr>
      <w:r>
        <w:rPr>
          <w:rFonts w:hint="eastAsia"/>
          <w:sz w:val="24"/>
        </w:rPr>
        <w:t>企业文化不仅要讲清楚，我们靠什么来换取客户的认可，我们和客户之间的价值交换的公式是什么，而且必须要讲清楚，企业靠什么和员工达成彼此的交易，企业和员工之间的交易公式是什么。公式表达的越清晰越能够让我们60、70后的管理者和80、90后的被管理者清楚地知道，这个平台、这个企业适合不适合我。同样，我们也能知道他们适合不适合这样的一个平台来发展他们自己的前途。</w:t>
      </w:r>
    </w:p>
    <w:p>
      <w:pPr>
        <w:spacing w:line="360" w:lineRule="auto"/>
        <w:ind w:firstLine="480" w:firstLineChars="200"/>
        <w:rPr>
          <w:rFonts w:hint="eastAsia"/>
          <w:sz w:val="24"/>
        </w:rPr>
      </w:pPr>
    </w:p>
    <w:p>
      <w:pPr>
        <w:spacing w:line="360" w:lineRule="auto"/>
        <w:ind w:firstLine="480" w:firstLineChars="200"/>
        <w:rPr>
          <w:rFonts w:hint="eastAsia" w:eastAsiaTheme="minorEastAsia"/>
          <w:sz w:val="24"/>
          <w:lang w:eastAsia="zh-CN"/>
        </w:rPr>
      </w:pPr>
      <w:r>
        <w:rPr>
          <w:rFonts w:hint="eastAsia"/>
          <w:sz w:val="24"/>
          <w:lang w:val="en-US" w:eastAsia="zh-CN"/>
        </w:rPr>
        <w:t xml:space="preserve">   </w:t>
      </w:r>
      <w:r>
        <w:rPr>
          <w:rFonts w:hint="eastAsia" w:eastAsiaTheme="minorEastAsia"/>
          <w:sz w:val="24"/>
          <w:lang w:eastAsia="zh-CN"/>
        </w:rPr>
        <w:drawing>
          <wp:inline distT="0" distB="0" distL="114300" distR="114300">
            <wp:extent cx="2110740" cy="3753485"/>
            <wp:effectExtent l="0" t="0" r="3810" b="18415"/>
            <wp:docPr id="3" name="图片 3" descr="81826396220727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1826396220727547"/>
                    <pic:cNvPicPr>
                      <a:picLocks noChangeAspect="1"/>
                    </pic:cNvPicPr>
                  </pic:nvPicPr>
                  <pic:blipFill>
                    <a:blip r:embed="rId7"/>
                    <a:stretch>
                      <a:fillRect/>
                    </a:stretch>
                  </pic:blipFill>
                  <pic:spPr>
                    <a:xfrm>
                      <a:off x="0" y="0"/>
                      <a:ext cx="2110740" cy="3753485"/>
                    </a:xfrm>
                    <a:prstGeom prst="rect">
                      <a:avLst/>
                    </a:prstGeom>
                  </pic:spPr>
                </pic:pic>
              </a:graphicData>
            </a:graphic>
          </wp:inline>
        </w:drawing>
      </w:r>
      <w:r>
        <w:rPr>
          <w:rFonts w:hint="eastAsia" w:eastAsiaTheme="minorEastAsia"/>
          <w:sz w:val="24"/>
          <w:lang w:eastAsia="zh-CN"/>
        </w:rPr>
        <w:drawing>
          <wp:inline distT="0" distB="0" distL="114300" distR="114300">
            <wp:extent cx="2118360" cy="3766820"/>
            <wp:effectExtent l="0" t="0" r="15240" b="5080"/>
            <wp:docPr id="4" name="图片 4" descr="6514436318575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5144363185754174"/>
                    <pic:cNvPicPr>
                      <a:picLocks noChangeAspect="1"/>
                    </pic:cNvPicPr>
                  </pic:nvPicPr>
                  <pic:blipFill>
                    <a:blip r:embed="rId8"/>
                    <a:stretch>
                      <a:fillRect/>
                    </a:stretch>
                  </pic:blipFill>
                  <pic:spPr>
                    <a:xfrm>
                      <a:off x="0" y="0"/>
                      <a:ext cx="2118360" cy="3766820"/>
                    </a:xfrm>
                    <a:prstGeom prst="rect">
                      <a:avLst/>
                    </a:prstGeom>
                  </pic:spPr>
                </pic:pic>
              </a:graphicData>
            </a:graphic>
          </wp:inline>
        </w:drawing>
      </w:r>
    </w:p>
    <w:p>
      <w:pPr>
        <w:spacing w:line="360" w:lineRule="auto"/>
        <w:ind w:firstLine="480" w:firstLineChars="200"/>
        <w:rPr>
          <w:sz w:val="24"/>
        </w:rPr>
      </w:pPr>
      <w:r>
        <w:rPr>
          <w:rFonts w:hint="eastAsia"/>
          <w:sz w:val="24"/>
        </w:rPr>
        <w:t>然后，在这样的基础上去做绩效管理。绩效管理是一个渗透着企业文化和秉持企业价值取向的一个重要的、系统的工具。如果这套工具不能够表达出企业文化和企业价值，不能够让员工清楚地知道企业或者管理者和他们之间的价值交换的等式是什么的话，企业的绩效管理系统是失败的，管理者是没有办法用这套管理的体系带领他们往前冲的。</w:t>
      </w:r>
    </w:p>
    <w:p>
      <w:pPr>
        <w:spacing w:line="360" w:lineRule="auto"/>
        <w:ind w:firstLine="480" w:firstLineChars="200"/>
        <w:rPr>
          <w:sz w:val="24"/>
        </w:rPr>
      </w:pPr>
      <w:r>
        <w:rPr>
          <w:rFonts w:hint="eastAsia"/>
          <w:sz w:val="24"/>
        </w:rPr>
        <w:t>对于60、70后的管理者而言，管理的核心问题是能不能理解到他们和新一代80、90后员工之间的价值观念的差别。双方的价值观中既有不可调和的部分，也有可以统一起来、一起做事的部分。把价值观中能调和起来做事的部分、能进行价值交换的部分充分利用好，这是60、70后的管理者管理好、培养好、帮助80、90后成功的基础。</w:t>
      </w:r>
    </w:p>
    <w:p>
      <w:pPr>
        <w:spacing w:line="360" w:lineRule="auto"/>
        <w:ind w:firstLine="480" w:firstLineChars="200"/>
        <w:rPr>
          <w:sz w:val="24"/>
        </w:rPr>
      </w:pPr>
      <w:r>
        <w:rPr>
          <w:rFonts w:hint="eastAsia"/>
          <w:sz w:val="24"/>
        </w:rPr>
        <w:t>最后，无论是作为管理者的60、70后，还是作为80、90后的新一代员工，只有在价值观念与日常管理中求同存异才会取得双赢、共同进步。</w:t>
      </w:r>
    </w:p>
    <w:p>
      <w:pPr>
        <w:spacing w:line="360" w:lineRule="auto"/>
        <w:ind w:firstLine="480" w:firstLineChars="200"/>
        <w:rPr>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708C"/>
    <w:rsid w:val="000457B3"/>
    <w:rsid w:val="00477383"/>
    <w:rsid w:val="00867B0F"/>
    <w:rsid w:val="00CA708C"/>
    <w:rsid w:val="0B221CCC"/>
    <w:rsid w:val="24427EAA"/>
    <w:rsid w:val="2453165C"/>
    <w:rsid w:val="357E2917"/>
    <w:rsid w:val="3C0C0D11"/>
    <w:rsid w:val="3C9C6BDF"/>
    <w:rsid w:val="41E136F0"/>
    <w:rsid w:val="44424FE6"/>
    <w:rsid w:val="47C27242"/>
    <w:rsid w:val="4FE65066"/>
    <w:rsid w:val="60F65115"/>
    <w:rsid w:val="68E52AE2"/>
    <w:rsid w:val="7C19047F"/>
    <w:rsid w:val="7E351AB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ddd</Company>
  <Pages>3</Pages>
  <Words>1055</Words>
  <Characters>1067</Characters>
  <Lines>39</Lines>
  <Paragraphs>25</Paragraphs>
  <ScaleCrop>false</ScaleCrop>
  <LinksUpToDate>false</LinksUpToDate>
  <CharactersWithSpaces>2097</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嘿嘿</cp:lastModifiedBy>
  <dcterms:modified xsi:type="dcterms:W3CDTF">2018-06-20T07:10:39Z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