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064" w:rsidRDefault="007D4064" w:rsidP="007D4064">
      <w:pPr>
        <w:rPr>
          <w:rFonts w:hint="eastAsia"/>
        </w:rPr>
      </w:pPr>
      <w:r>
        <w:rPr>
          <w:rFonts w:hint="eastAsia"/>
        </w:rPr>
        <w:t>期初数据：账户体系数据和s</w:t>
      </w:r>
      <w:r>
        <w:t>tkinfo</w:t>
      </w:r>
      <w:r>
        <w:rPr>
          <w:rFonts w:hint="eastAsia"/>
        </w:rPr>
        <w:t>表中数据；</w:t>
      </w:r>
    </w:p>
    <w:p w:rsidR="007D4064" w:rsidRDefault="007D4064" w:rsidP="007D4064">
      <w:pPr>
        <w:rPr>
          <w:rFonts w:hint="eastAsia"/>
        </w:rPr>
      </w:pPr>
    </w:p>
    <w:p w:rsidR="00FA3250" w:rsidRDefault="007D4064" w:rsidP="007D4064">
      <w:pPr>
        <w:pStyle w:val="a7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日转入bgh文件：</w:t>
      </w:r>
    </w:p>
    <w:p w:rsidR="007D4064" w:rsidRDefault="007D4064" w:rsidP="007D4064">
      <w:pPr>
        <w:pStyle w:val="a7"/>
        <w:ind w:left="360" w:firstLineChars="0" w:firstLine="0"/>
        <w:rPr>
          <w:rFonts w:hint="eastAsia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4F501411" wp14:editId="4E1EB5EE">
            <wp:extent cx="5265420" cy="1478280"/>
            <wp:effectExtent l="0" t="0" r="0" b="762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064" w:rsidRDefault="007D4064" w:rsidP="007D4064">
      <w:pPr>
        <w:pStyle w:val="a7"/>
        <w:ind w:left="360" w:firstLineChars="0" w:firstLine="0"/>
      </w:pPr>
      <w:r>
        <w:rPr>
          <w:rFonts w:hint="eastAsia"/>
        </w:rPr>
        <w:t>转入位置：</w:t>
      </w:r>
    </w:p>
    <w:p w:rsidR="007D4064" w:rsidRDefault="007D4064" w:rsidP="007D406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F4B7DEB" wp14:editId="7E2A7BA1">
            <wp:extent cx="5274310" cy="4678680"/>
            <wp:effectExtent l="0" t="0" r="2540" b="7620"/>
            <wp:docPr id="86" name="图片 86" descr="C:\Users\admin\AppData\Local\Temp\企业微信截图_16402507751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企业微信截图_164025077517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3D" w:rsidRDefault="00EA6B3D" w:rsidP="007D4064">
      <w:pPr>
        <w:pStyle w:val="a7"/>
        <w:ind w:left="360" w:firstLineChars="0" w:firstLine="0"/>
      </w:pPr>
    </w:p>
    <w:p w:rsidR="00EA6B3D" w:rsidRDefault="00EA6B3D" w:rsidP="00EA6B3D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hint="eastAsia"/>
        </w:rPr>
        <w:t>T+1转入</w:t>
      </w:r>
      <w:r>
        <w:rPr>
          <w:rFonts w:ascii="宋体" w:eastAsia="宋体" w:hAnsi="宋体" w:cs="Times New Roman" w:hint="eastAsia"/>
          <w:sz w:val="24"/>
          <w:szCs w:val="24"/>
        </w:rPr>
        <w:t>l</w:t>
      </w:r>
      <w:r>
        <w:rPr>
          <w:rFonts w:ascii="宋体" w:eastAsia="宋体" w:hAnsi="宋体" w:cs="Times New Roman"/>
          <w:sz w:val="24"/>
          <w:szCs w:val="24"/>
        </w:rPr>
        <w:t>ofmxzf</w:t>
      </w:r>
      <w:r>
        <w:rPr>
          <w:rFonts w:ascii="宋体" w:eastAsia="宋体" w:hAnsi="宋体" w:cs="Times New Roman" w:hint="eastAsia"/>
          <w:sz w:val="24"/>
          <w:szCs w:val="24"/>
        </w:rPr>
        <w:t>文件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:rsidR="00EA6B3D" w:rsidRDefault="00EA6B3D" w:rsidP="00EA6B3D">
      <w:pPr>
        <w:pStyle w:val="a7"/>
        <w:ind w:left="360" w:firstLineChars="0" w:firstLine="0"/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0F8D1B1F" wp14:editId="3356209F">
            <wp:extent cx="5257800" cy="1005840"/>
            <wp:effectExtent l="0" t="0" r="0" b="381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3D" w:rsidRDefault="00EA6B3D" w:rsidP="00EA6B3D">
      <w:pPr>
        <w:pStyle w:val="a7"/>
        <w:ind w:left="360" w:firstLineChars="0" w:firstLine="0"/>
      </w:pPr>
      <w:r>
        <w:rPr>
          <w:rFonts w:hint="eastAsia"/>
        </w:rPr>
        <w:lastRenderedPageBreak/>
        <w:t>转入位置：</w:t>
      </w:r>
    </w:p>
    <w:p w:rsidR="00EA6B3D" w:rsidRDefault="00EA6B3D" w:rsidP="00EA6B3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95CE708" wp14:editId="4C17DEF2">
            <wp:extent cx="5274310" cy="3937000"/>
            <wp:effectExtent l="0" t="0" r="2540" b="635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FC" w:rsidRDefault="00F211FC" w:rsidP="00EA6B3D">
      <w:pPr>
        <w:pStyle w:val="a7"/>
        <w:ind w:left="360" w:firstLineChars="0" w:firstLine="0"/>
      </w:pPr>
    </w:p>
    <w:p w:rsidR="00F211FC" w:rsidRDefault="00F211FC" w:rsidP="00F211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+2</w:t>
      </w:r>
      <w:r>
        <w:rPr>
          <w:rFonts w:hint="eastAsia"/>
        </w:rPr>
        <w:t>日空清算；</w:t>
      </w:r>
    </w:p>
    <w:p w:rsidR="00F211FC" w:rsidRPr="00964470" w:rsidRDefault="00964470" w:rsidP="00F211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+3</w:t>
      </w:r>
      <w:r>
        <w:rPr>
          <w:rFonts w:hint="eastAsia"/>
        </w:rPr>
        <w:t>日转入</w:t>
      </w:r>
      <w:r w:rsidRPr="00C92617">
        <w:rPr>
          <w:rFonts w:ascii="宋体" w:eastAsia="宋体" w:hAnsi="宋体" w:cs="Times New Roman"/>
          <w:sz w:val="24"/>
          <w:szCs w:val="24"/>
        </w:rPr>
        <w:t>lofmxzf文件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:rsidR="00964470" w:rsidRDefault="000D035E" w:rsidP="00964470">
      <w:pPr>
        <w:pStyle w:val="a7"/>
        <w:ind w:left="360" w:firstLineChars="0" w:firstLine="0"/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62A276F6" wp14:editId="0DBA9D01">
            <wp:extent cx="5265420" cy="1082040"/>
            <wp:effectExtent l="0" t="0" r="0" b="381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35E" w:rsidRDefault="000D035E" w:rsidP="00964470">
      <w:pPr>
        <w:pStyle w:val="a7"/>
        <w:ind w:left="360" w:firstLineChars="0" w:firstLine="0"/>
      </w:pPr>
      <w:r>
        <w:rPr>
          <w:rFonts w:hint="eastAsia"/>
        </w:rPr>
        <w:t>转入位置：</w:t>
      </w:r>
    </w:p>
    <w:p w:rsidR="000D035E" w:rsidRDefault="000D035E" w:rsidP="00964470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1322B9" wp14:editId="5227F058">
            <wp:extent cx="5274310" cy="3937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71" w:rsidRDefault="00272E71" w:rsidP="00964470">
      <w:pPr>
        <w:pStyle w:val="a7"/>
        <w:ind w:left="360" w:firstLineChars="0" w:firstLine="0"/>
      </w:pPr>
    </w:p>
    <w:p w:rsidR="00272E71" w:rsidRDefault="00272E71" w:rsidP="00964470">
      <w:pPr>
        <w:pStyle w:val="a7"/>
        <w:ind w:left="360" w:firstLineChars="0" w:firstLine="0"/>
      </w:pPr>
    </w:p>
    <w:p w:rsidR="00272E71" w:rsidRDefault="00272E71" w:rsidP="00272E7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+</w:t>
      </w:r>
      <w:r>
        <w:rPr>
          <w:rFonts w:hint="eastAsia"/>
        </w:rPr>
        <w:t>N日 证券变动文件：</w:t>
      </w:r>
    </w:p>
    <w:p w:rsidR="00272E71" w:rsidRDefault="00272E71" w:rsidP="00272E71">
      <w:pPr>
        <w:pStyle w:val="a7"/>
        <w:ind w:left="360" w:firstLineChars="0" w:firstLine="0"/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420F0C02" wp14:editId="564C7813">
            <wp:extent cx="5265420" cy="1539240"/>
            <wp:effectExtent l="0" t="0" r="0" b="381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71" w:rsidRDefault="00272E71" w:rsidP="00272E71">
      <w:pPr>
        <w:pStyle w:val="a7"/>
        <w:ind w:left="360" w:firstLineChars="0" w:firstLine="0"/>
      </w:pPr>
      <w:r>
        <w:rPr>
          <w:rFonts w:hint="eastAsia"/>
        </w:rPr>
        <w:t>转入位置：</w:t>
      </w:r>
    </w:p>
    <w:p w:rsidR="00272E71" w:rsidRDefault="00272E71" w:rsidP="00272E7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清算管理</w:t>
      </w:r>
      <w:r>
        <w:t>—</w:t>
      </w:r>
      <w:r>
        <w:rPr>
          <w:rFonts w:hint="eastAsia"/>
        </w:rPr>
        <w:t>分红派息</w:t>
      </w:r>
      <w:bookmarkStart w:id="0" w:name="_GoBack"/>
      <w:bookmarkEnd w:id="0"/>
    </w:p>
    <w:sectPr w:rsidR="00272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6B0" w:rsidRDefault="00A606B0" w:rsidP="007D4064">
      <w:r>
        <w:separator/>
      </w:r>
    </w:p>
  </w:endnote>
  <w:endnote w:type="continuationSeparator" w:id="0">
    <w:p w:rsidR="00A606B0" w:rsidRDefault="00A606B0" w:rsidP="007D4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6B0" w:rsidRDefault="00A606B0" w:rsidP="007D4064">
      <w:r>
        <w:separator/>
      </w:r>
    </w:p>
  </w:footnote>
  <w:footnote w:type="continuationSeparator" w:id="0">
    <w:p w:rsidR="00A606B0" w:rsidRDefault="00A606B0" w:rsidP="007D4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2639"/>
    <w:multiLevelType w:val="hybridMultilevel"/>
    <w:tmpl w:val="0518B4F0"/>
    <w:lvl w:ilvl="0" w:tplc="89CCC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3760F"/>
    <w:multiLevelType w:val="hybridMultilevel"/>
    <w:tmpl w:val="0E9CF320"/>
    <w:lvl w:ilvl="0" w:tplc="89CCC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24"/>
    <w:rsid w:val="000D035E"/>
    <w:rsid w:val="001F219B"/>
    <w:rsid w:val="00272E71"/>
    <w:rsid w:val="002C4CC7"/>
    <w:rsid w:val="007D4064"/>
    <w:rsid w:val="00891424"/>
    <w:rsid w:val="00964470"/>
    <w:rsid w:val="00A606B0"/>
    <w:rsid w:val="00EA6B3D"/>
    <w:rsid w:val="00F2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24881"/>
  <w15:chartTrackingRefBased/>
  <w15:docId w15:val="{64548E2A-BD98-43A9-BC27-EC16CEE9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064"/>
    <w:rPr>
      <w:sz w:val="18"/>
      <w:szCs w:val="18"/>
    </w:rPr>
  </w:style>
  <w:style w:type="paragraph" w:styleId="a7">
    <w:name w:val="List Paragraph"/>
    <w:basedOn w:val="a"/>
    <w:uiPriority w:val="34"/>
    <w:qFormat/>
    <w:rsid w:val="007D4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2022-01-07T03:01:00Z</dcterms:created>
  <dcterms:modified xsi:type="dcterms:W3CDTF">2022-01-07T03:35:00Z</dcterms:modified>
</cp:coreProperties>
</file>