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8D7AE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硕士研究生《新时代中国特色社会主义理论与实践》课程</w:t>
      </w:r>
    </w:p>
    <w:p w14:paraId="030329D8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社会实践实施方案</w:t>
      </w:r>
      <w:r>
        <w:rPr>
          <w:rFonts w:hint="eastAsia"/>
          <w:b/>
          <w:bCs/>
          <w:sz w:val="28"/>
          <w:szCs w:val="28"/>
        </w:rPr>
        <w:t>（202</w:t>
      </w:r>
      <w:r>
        <w:rPr>
          <w:rFonts w:hint="eastAsia"/>
          <w:b/>
          <w:bCs/>
          <w:sz w:val="28"/>
          <w:szCs w:val="28"/>
          <w:lang w:val="en-US" w:eastAsia="zh-CN"/>
        </w:rPr>
        <w:t>5.11.05</w:t>
      </w:r>
      <w:r>
        <w:rPr>
          <w:rFonts w:hint="eastAsia"/>
          <w:b/>
          <w:bCs/>
          <w:sz w:val="28"/>
          <w:szCs w:val="28"/>
        </w:rPr>
        <w:t>）</w:t>
      </w:r>
    </w:p>
    <w:p w14:paraId="60EE3630">
      <w:pPr>
        <w:rPr>
          <w:rFonts w:hint="eastAsia" w:ascii="宋体" w:hAnsi="宋体" w:eastAsia="宋体" w:cs="宋体"/>
        </w:rPr>
      </w:pPr>
    </w:p>
    <w:p w14:paraId="36588110">
      <w:pPr>
        <w:rPr>
          <w:rFonts w:hint="default" w:ascii="黑体" w:hAnsi="黑体" w:eastAsia="黑体"/>
          <w:b/>
          <w:bCs/>
          <w:lang w:val="en-US" w:eastAsia="zh-CN"/>
        </w:rPr>
      </w:pPr>
      <w:r>
        <w:rPr>
          <w:rFonts w:hint="eastAsia" w:ascii="黑体" w:hAnsi="黑体" w:eastAsia="黑体"/>
          <w:b/>
          <w:bCs/>
          <w:lang w:val="en-US" w:eastAsia="zh-CN"/>
        </w:rPr>
        <w:t>一</w:t>
      </w:r>
      <w:r>
        <w:rPr>
          <w:rFonts w:hint="eastAsia" w:ascii="黑体" w:hAnsi="黑体" w:eastAsia="黑体"/>
          <w:b/>
          <w:bCs/>
        </w:rPr>
        <w:t>、实践选题</w:t>
      </w:r>
      <w:r>
        <w:rPr>
          <w:rFonts w:hint="eastAsia" w:ascii="黑体" w:hAnsi="黑体" w:eastAsia="黑体"/>
          <w:b/>
          <w:bCs/>
          <w:lang w:val="en-US" w:eastAsia="zh-CN"/>
        </w:rPr>
        <w:t>方向与参考选题</w:t>
      </w:r>
    </w:p>
    <w:p w14:paraId="0BBC0219">
      <w:pPr>
        <w:ind w:firstLine="420" w:firstLineChars="200"/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1．本学期中特课社会实践</w:t>
      </w:r>
      <w:r>
        <w:rPr>
          <w:rFonts w:hint="eastAsia" w:ascii="宋体" w:hAnsi="宋体" w:eastAsia="宋体" w:cs="宋体"/>
        </w:rPr>
        <w:t>围绕</w:t>
      </w: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新时代中国特色社会主义经济</w:t>
      </w:r>
      <w:r>
        <w:rPr>
          <w:rFonts w:hint="eastAsia" w:ascii="宋体" w:hAnsi="宋体" w:eastAsia="宋体" w:cs="宋体"/>
          <w:lang w:val="en-US" w:eastAsia="zh-CN"/>
        </w:rPr>
        <w:t>建设</w:t>
      </w: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2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政治</w:t>
      </w:r>
      <w:r>
        <w:rPr>
          <w:rFonts w:hint="eastAsia" w:ascii="宋体" w:hAnsi="宋体" w:eastAsia="宋体" w:cs="宋体"/>
          <w:lang w:val="en-US" w:eastAsia="zh-CN"/>
        </w:rPr>
        <w:t>建设（3）</w:t>
      </w:r>
      <w:r>
        <w:rPr>
          <w:rFonts w:hint="eastAsia" w:ascii="宋体" w:hAnsi="宋体" w:eastAsia="宋体" w:cs="宋体"/>
        </w:rPr>
        <w:t>文化</w:t>
      </w:r>
      <w:r>
        <w:rPr>
          <w:rFonts w:hint="eastAsia" w:ascii="宋体" w:hAnsi="宋体" w:eastAsia="宋体" w:cs="宋体"/>
          <w:lang w:val="en-US" w:eastAsia="zh-CN"/>
        </w:rPr>
        <w:t>建设</w:t>
      </w: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社会</w:t>
      </w:r>
      <w:r>
        <w:rPr>
          <w:rFonts w:hint="eastAsia" w:ascii="宋体" w:hAnsi="宋体" w:eastAsia="宋体" w:cs="宋体"/>
          <w:lang w:val="en-US" w:eastAsia="zh-CN"/>
        </w:rPr>
        <w:t>建设</w:t>
      </w: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5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生态文明建设</w:t>
      </w: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6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  <w:t>推进和拓展中国式现代化（7）中国特色社会主义的重要保障（8）大国外交与构建人类命运共同体（9）党的全面领导与全面从严治党（10）新时代推动东北全面振兴，总计</w:t>
      </w:r>
      <w:r>
        <w:rPr>
          <w:rFonts w:hint="eastAsia" w:ascii="宋体" w:hAnsi="宋体" w:eastAsia="宋体" w:cs="宋体"/>
          <w:lang w:val="en-US" w:eastAsia="zh-CN"/>
        </w:rPr>
        <w:t>提供10类选题方向</w:t>
      </w:r>
      <w:r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  <w:t>。</w:t>
      </w:r>
    </w:p>
    <w:p w14:paraId="5701E15B">
      <w:pPr>
        <w:ind w:firstLine="420" w:firstLineChars="200"/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2．</w:t>
      </w:r>
      <w:r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  <w:t>每个选题方向下提供若干参考选题，社会实践可以直接选用某一方向中的参考选题，也可以在参考选题基础上加以调整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yellow"/>
          <w:vertAlign w:val="baseline"/>
          <w:lang w:val="en-US" w:eastAsia="zh-CN"/>
        </w:rPr>
        <w:t>，还可以在该选题方向内自拟选题。</w:t>
      </w:r>
    </w:p>
    <w:p w14:paraId="52D385A6">
      <w:pPr>
        <w:ind w:firstLine="420" w:firstLineChars="200"/>
        <w:rPr>
          <w:rFonts w:hint="eastAsia" w:ascii="黑体" w:hAnsi="黑体" w:eastAsia="黑体"/>
          <w:b/>
          <w:bCs/>
        </w:rPr>
      </w:pPr>
      <w:r>
        <w:rPr>
          <w:rFonts w:hint="eastAsia" w:ascii="宋体" w:hAnsi="宋体" w:eastAsia="宋体" w:cs="宋体"/>
          <w:lang w:val="en-US" w:eastAsia="zh-CN"/>
        </w:rPr>
        <w:t>3．</w:t>
      </w:r>
      <w:r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  <w:t>参考选题见附件1。</w:t>
      </w:r>
    </w:p>
    <w:p w14:paraId="4EE43857">
      <w:r>
        <w:rPr>
          <w:rFonts w:hint="eastAsia" w:ascii="黑体" w:hAnsi="黑体" w:eastAsia="黑体"/>
          <w:b/>
          <w:bCs/>
          <w:lang w:val="en-US" w:eastAsia="zh-CN"/>
        </w:rPr>
        <w:t>二</w:t>
      </w:r>
      <w:r>
        <w:rPr>
          <w:rFonts w:hint="eastAsia" w:ascii="黑体" w:hAnsi="黑体" w:eastAsia="黑体"/>
          <w:b/>
          <w:bCs/>
        </w:rPr>
        <w:t>、实践教学方式</w:t>
      </w:r>
      <w:r>
        <w:rPr>
          <w:rFonts w:hint="eastAsia"/>
        </w:rPr>
        <w:tab/>
      </w:r>
    </w:p>
    <w:p w14:paraId="0770D6D7">
      <w:pPr>
        <w:ind w:firstLine="420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各班以小组为单位开展实践教学。</w:t>
      </w:r>
    </w:p>
    <w:p w14:paraId="245245B6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鼓励</w:t>
      </w:r>
      <w:r>
        <w:rPr>
          <w:rFonts w:hint="eastAsia" w:ascii="宋体" w:hAnsi="宋体" w:eastAsia="宋体" w:cs="宋体"/>
          <w:lang w:val="en-US" w:eastAsia="zh-CN"/>
        </w:rPr>
        <w:t>各小组</w:t>
      </w:r>
      <w:r>
        <w:rPr>
          <w:rFonts w:hint="eastAsia" w:ascii="宋体" w:hAnsi="宋体" w:eastAsia="宋体" w:cs="宋体"/>
        </w:rPr>
        <w:t>联系社会现实与时政热点，结合地域特色、学校优势</w:t>
      </w:r>
      <w:r>
        <w:rPr>
          <w:rFonts w:hint="eastAsia" w:ascii="宋体" w:hAnsi="宋体" w:eastAsia="宋体" w:cs="宋体"/>
          <w:lang w:val="en-US" w:eastAsia="zh-CN"/>
        </w:rPr>
        <w:t>、自身</w:t>
      </w:r>
      <w:r>
        <w:rPr>
          <w:rFonts w:hint="eastAsia" w:ascii="宋体" w:hAnsi="宋体" w:eastAsia="宋体" w:cs="宋体"/>
        </w:rPr>
        <w:t>研究</w:t>
      </w:r>
      <w:r>
        <w:rPr>
          <w:rFonts w:hint="eastAsia" w:ascii="宋体" w:hAnsi="宋体" w:eastAsia="宋体" w:cs="宋体"/>
          <w:lang w:val="en-US" w:eastAsia="zh-CN"/>
        </w:rPr>
        <w:t>专长与学术前沿等</w:t>
      </w:r>
      <w:r>
        <w:rPr>
          <w:rFonts w:hint="eastAsia" w:ascii="宋体" w:hAnsi="宋体" w:eastAsia="宋体" w:cs="宋体"/>
        </w:rPr>
        <w:t>，面向校园、社区、企事业单位、机关部门、科研院所、网络空间等进行实地调查和现场</w:t>
      </w:r>
      <w:r>
        <w:rPr>
          <w:rFonts w:hint="eastAsia" w:ascii="宋体" w:hAnsi="宋体" w:eastAsia="宋体" w:cs="宋体"/>
          <w:lang w:val="en-US" w:eastAsia="zh-CN"/>
        </w:rPr>
        <w:t>调研</w:t>
      </w:r>
      <w:r>
        <w:rPr>
          <w:rFonts w:hint="eastAsia" w:ascii="宋体" w:hAnsi="宋体" w:eastAsia="宋体" w:cs="宋体"/>
        </w:rPr>
        <w:t>，以问卷、走访、座谈</w:t>
      </w:r>
      <w:r>
        <w:rPr>
          <w:rFonts w:hint="eastAsia" w:ascii="宋体" w:hAnsi="宋体" w:eastAsia="宋体" w:cs="宋体"/>
          <w:lang w:val="en-US" w:eastAsia="zh-CN"/>
        </w:rPr>
        <w:t>等</w:t>
      </w:r>
      <w:r>
        <w:rPr>
          <w:rFonts w:hint="eastAsia" w:ascii="宋体" w:hAnsi="宋体" w:eastAsia="宋体" w:cs="宋体"/>
        </w:rPr>
        <w:t>多种方式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运用数智技术等</w:t>
      </w:r>
      <w:r>
        <w:rPr>
          <w:rFonts w:hint="eastAsia" w:ascii="宋体" w:hAnsi="宋体" w:eastAsia="宋体" w:cs="宋体"/>
        </w:rPr>
        <w:t>开展</w:t>
      </w:r>
      <w:r>
        <w:rPr>
          <w:rFonts w:hint="eastAsia" w:ascii="宋体" w:hAnsi="宋体" w:eastAsia="宋体" w:cs="宋体"/>
          <w:lang w:val="en-US" w:eastAsia="zh-CN"/>
        </w:rPr>
        <w:t>学科交叉融合的</w:t>
      </w:r>
      <w:r>
        <w:rPr>
          <w:rFonts w:hint="eastAsia" w:ascii="宋体" w:hAnsi="宋体" w:eastAsia="宋体" w:cs="宋体"/>
        </w:rPr>
        <w:t>课程实践。</w:t>
      </w:r>
    </w:p>
    <w:p w14:paraId="05D3A886">
      <w:pPr>
        <w:rPr>
          <w:rFonts w:hint="eastAsia" w:ascii="黑体" w:hAnsi="黑体" w:eastAsia="黑体"/>
          <w:b/>
          <w:bCs/>
          <w:lang w:eastAsia="zh-CN"/>
        </w:rPr>
      </w:pPr>
      <w:r>
        <w:rPr>
          <w:rFonts w:hint="eastAsia" w:ascii="黑体" w:hAnsi="黑体" w:eastAsia="黑体"/>
          <w:b/>
          <w:bCs/>
          <w:lang w:val="en-US" w:eastAsia="zh-CN"/>
        </w:rPr>
        <w:t>三</w:t>
      </w:r>
      <w:r>
        <w:rPr>
          <w:rFonts w:hint="eastAsia" w:ascii="黑体" w:hAnsi="黑体" w:eastAsia="黑体"/>
          <w:b/>
          <w:bCs/>
        </w:rPr>
        <w:t>、实践教学</w:t>
      </w:r>
      <w:r>
        <w:rPr>
          <w:rFonts w:hint="eastAsia" w:ascii="黑体" w:hAnsi="黑体" w:eastAsia="黑体"/>
          <w:b/>
          <w:bCs/>
          <w:lang w:val="en-US" w:eastAsia="zh-CN"/>
        </w:rPr>
        <w:t>安排</w:t>
      </w:r>
    </w:p>
    <w:p w14:paraId="15EB272D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课程第11周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  <w:lang w:val="en-US" w:eastAsia="zh-CN"/>
        </w:rPr>
        <w:t>课上发布社会实践</w:t>
      </w:r>
      <w:r>
        <w:rPr>
          <w:rFonts w:hint="eastAsia" w:ascii="宋体" w:hAnsi="宋体" w:eastAsia="宋体" w:cs="宋体"/>
        </w:rPr>
        <w:t>通知、</w:t>
      </w:r>
      <w:r>
        <w:rPr>
          <w:rFonts w:hint="eastAsia" w:ascii="宋体" w:hAnsi="宋体" w:eastAsia="宋体" w:cs="宋体"/>
          <w:lang w:val="en-US" w:eastAsia="zh-CN"/>
        </w:rPr>
        <w:t>实践教学方案讲解、</w:t>
      </w:r>
      <w:r>
        <w:rPr>
          <w:rFonts w:hint="eastAsia" w:ascii="宋体" w:hAnsi="宋体" w:eastAsia="宋体" w:cs="宋体"/>
          <w:u w:val="thick"/>
          <w:lang w:val="en-US" w:eastAsia="zh-CN"/>
        </w:rPr>
        <w:t>发布各班专题讲授顺序即可选的选题方向（第13-18周讲授的专题为实际选题方向范围）</w:t>
      </w:r>
      <w:r>
        <w:rPr>
          <w:rFonts w:hint="eastAsia" w:ascii="宋体" w:hAnsi="宋体" w:eastAsia="宋体" w:cs="宋体"/>
          <w:lang w:val="en-US" w:eastAsia="zh-CN"/>
        </w:rPr>
        <w:t>。课下完成分组（助教协助）和各组实践选题；</w:t>
      </w:r>
    </w:p>
    <w:p w14:paraId="2F055217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课程第12周</w:t>
      </w:r>
      <w:r>
        <w:rPr>
          <w:rFonts w:hint="eastAsia" w:ascii="宋体" w:hAnsi="宋体" w:eastAsia="宋体" w:cs="宋体"/>
        </w:rPr>
        <w:t>：提交并由指导老师审阅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rFonts w:hint="eastAsia" w:ascii="宋体" w:hAnsi="宋体" w:eastAsia="宋体" w:cs="宋体"/>
          <w:lang w:val="en-US" w:eastAsia="zh-CN"/>
        </w:rPr>
        <w:t>反馈</w:t>
      </w:r>
      <w:r>
        <w:rPr>
          <w:rFonts w:hint="eastAsia" w:ascii="宋体" w:hAnsi="宋体" w:eastAsia="宋体" w:cs="宋体"/>
        </w:rPr>
        <w:t>实践计划书；</w:t>
      </w:r>
    </w:p>
    <w:p w14:paraId="33E5D965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课程第13周</w:t>
      </w:r>
      <w:r>
        <w:rPr>
          <w:rFonts w:hint="eastAsia" w:ascii="宋体" w:hAnsi="宋体" w:eastAsia="宋体" w:cs="宋体"/>
        </w:rPr>
        <w:t>：在老师指导下完善、确定</w:t>
      </w:r>
      <w:r>
        <w:rPr>
          <w:rFonts w:hint="eastAsia" w:ascii="宋体" w:hAnsi="宋体" w:eastAsia="宋体" w:cs="宋体"/>
          <w:lang w:val="en-US" w:eastAsia="zh-CN"/>
        </w:rPr>
        <w:t>实践</w:t>
      </w:r>
      <w:r>
        <w:rPr>
          <w:rFonts w:hint="eastAsia" w:ascii="宋体" w:hAnsi="宋体" w:eastAsia="宋体" w:cs="宋体"/>
        </w:rPr>
        <w:t>计划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之后即可</w:t>
      </w:r>
      <w:r>
        <w:rPr>
          <w:rFonts w:hint="eastAsia" w:ascii="宋体" w:hAnsi="宋体" w:eastAsia="宋体" w:cs="宋体"/>
        </w:rPr>
        <w:t>开始实践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  <w:lang w:val="en-US" w:eastAsia="zh-CN"/>
        </w:rPr>
        <w:t>线上</w:t>
      </w:r>
      <w:r>
        <w:rPr>
          <w:rFonts w:hint="eastAsia" w:ascii="宋体" w:hAnsi="宋体" w:eastAsia="宋体" w:cs="宋体"/>
        </w:rPr>
        <w:t>提交实践计划书</w:t>
      </w: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10分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；</w:t>
      </w:r>
    </w:p>
    <w:p w14:paraId="36909D22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课程第14-15周</w:t>
      </w:r>
      <w:r>
        <w:rPr>
          <w:rFonts w:hint="eastAsia" w:ascii="宋体" w:hAnsi="宋体" w:eastAsia="宋体" w:cs="宋体"/>
        </w:rPr>
        <w:t>：各组</w:t>
      </w:r>
      <w:r>
        <w:rPr>
          <w:rFonts w:hint="eastAsia" w:ascii="宋体" w:hAnsi="宋体" w:eastAsia="宋体" w:cs="宋体"/>
          <w:lang w:val="en-US" w:eastAsia="zh-CN"/>
        </w:rPr>
        <w:t>集中</w:t>
      </w:r>
      <w:r>
        <w:rPr>
          <w:rFonts w:hint="eastAsia" w:ascii="宋体" w:hAnsi="宋体" w:eastAsia="宋体" w:cs="宋体"/>
        </w:rPr>
        <w:t>开展社会实践；</w:t>
      </w:r>
    </w:p>
    <w:p w14:paraId="1097DCDA">
      <w:pPr>
        <w:ind w:firstLine="420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课程第16-18周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  <w:lang w:val="en-US" w:eastAsia="zh-CN"/>
        </w:rPr>
        <w:t>遴选</w:t>
      </w:r>
      <w:r>
        <w:rPr>
          <w:rFonts w:hint="eastAsia" w:ascii="宋体" w:hAnsi="宋体" w:eastAsia="宋体" w:cs="宋体"/>
        </w:rPr>
        <w:t>优秀</w:t>
      </w:r>
      <w:r>
        <w:rPr>
          <w:rFonts w:hint="eastAsia" w:ascii="宋体" w:hAnsi="宋体" w:eastAsia="宋体" w:cs="宋体"/>
          <w:lang w:val="en-US" w:eastAsia="zh-CN"/>
        </w:rPr>
        <w:t>实践</w:t>
      </w:r>
      <w:r>
        <w:rPr>
          <w:rFonts w:hint="eastAsia" w:ascii="宋体" w:hAnsi="宋体" w:eastAsia="宋体" w:cs="宋体"/>
        </w:rPr>
        <w:t>小组汇报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第16周线上统一</w:t>
      </w:r>
      <w:r>
        <w:rPr>
          <w:rFonts w:hint="eastAsia" w:ascii="宋体" w:hAnsi="宋体" w:eastAsia="宋体" w:cs="宋体"/>
        </w:rPr>
        <w:t>提交电子版实践报告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rFonts w:hint="eastAsia" w:ascii="宋体" w:hAnsi="宋体" w:eastAsia="宋体" w:cs="宋体"/>
          <w:lang w:val="en-US" w:eastAsia="zh-CN"/>
        </w:rPr>
        <w:t>PPT（30分）；</w:t>
      </w:r>
    </w:p>
    <w:p w14:paraId="325020F0">
      <w:pPr>
        <w:ind w:firstLine="420" w:firstLineChars="20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课程第19周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  <w:lang w:val="en-US" w:eastAsia="zh-CN"/>
        </w:rPr>
        <w:t>提交学习心得体会。</w:t>
      </w:r>
    </w:p>
    <w:p w14:paraId="0E91F9B9">
      <w:pPr>
        <w:rPr>
          <w:rFonts w:hint="default" w:ascii="黑体" w:hAnsi="黑体" w:eastAsia="黑体"/>
          <w:b/>
          <w:bCs/>
          <w:lang w:val="en-US"/>
        </w:rPr>
      </w:pPr>
      <w:r>
        <w:rPr>
          <w:rFonts w:hint="eastAsia" w:ascii="黑体" w:hAnsi="黑体" w:eastAsia="黑体"/>
          <w:b/>
          <w:bCs/>
          <w:lang w:val="en-US" w:eastAsia="zh-CN"/>
        </w:rPr>
        <w:t>四</w:t>
      </w:r>
      <w:r>
        <w:rPr>
          <w:rFonts w:hint="eastAsia" w:ascii="黑体" w:hAnsi="黑体" w:eastAsia="黑体"/>
          <w:b/>
          <w:bCs/>
        </w:rPr>
        <w:t>、</w:t>
      </w:r>
      <w:r>
        <w:rPr>
          <w:rFonts w:hint="eastAsia" w:ascii="黑体" w:hAnsi="黑体" w:eastAsia="黑体"/>
          <w:b/>
          <w:bCs/>
          <w:lang w:val="en-US" w:eastAsia="zh-CN"/>
        </w:rPr>
        <w:t>社会</w:t>
      </w:r>
      <w:r>
        <w:rPr>
          <w:rFonts w:hint="eastAsia" w:ascii="黑体" w:hAnsi="黑体" w:eastAsia="黑体"/>
          <w:b/>
          <w:bCs/>
        </w:rPr>
        <w:t>实践</w:t>
      </w:r>
      <w:r>
        <w:rPr>
          <w:rFonts w:hint="eastAsia" w:ascii="黑体" w:hAnsi="黑体" w:eastAsia="黑体"/>
          <w:b/>
          <w:bCs/>
          <w:lang w:val="en-US" w:eastAsia="zh-CN"/>
        </w:rPr>
        <w:t>分组与小组选题</w:t>
      </w:r>
    </w:p>
    <w:p w14:paraId="49AF0077">
      <w:pPr>
        <w:ind w:firstLine="420" w:firstLineChars="20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1．各班</w:t>
      </w:r>
      <w:r>
        <w:rPr>
          <w:rFonts w:hint="eastAsia" w:ascii="宋体" w:hAnsi="宋体" w:eastAsia="宋体" w:cs="宋体"/>
        </w:rPr>
        <w:t>按照自愿组合与统一协调相结合的方式组建实践小组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  <w:lang w:val="en-US" w:eastAsia="zh-CN"/>
        </w:rPr>
        <w:t>同学先自行组建社会实践小组。170人的班级，每班28个小组左右，每组6-7人；人数少的班级相应减少小组数目，由各班老师自行酌情确定，每组建议不少于5人。</w:t>
      </w:r>
      <w:r>
        <w:rPr>
          <w:rFonts w:hint="eastAsia" w:ascii="宋体" w:hAnsi="宋体" w:eastAsia="宋体" w:cs="宋体"/>
        </w:rPr>
        <w:t>自愿组合人员不足</w:t>
      </w:r>
      <w:r>
        <w:rPr>
          <w:rFonts w:hint="eastAsia" w:ascii="宋体" w:hAnsi="宋体" w:eastAsia="宋体" w:cs="宋体"/>
          <w:lang w:val="en-US" w:eastAsia="zh-CN"/>
        </w:rPr>
        <w:t>或个人找不到小组</w:t>
      </w:r>
      <w:r>
        <w:rPr>
          <w:rFonts w:hint="eastAsia" w:ascii="宋体" w:hAnsi="宋体" w:eastAsia="宋体" w:cs="宋体"/>
        </w:rPr>
        <w:t>时，将</w:t>
      </w:r>
      <w:r>
        <w:rPr>
          <w:rFonts w:hint="eastAsia" w:ascii="宋体" w:hAnsi="宋体" w:eastAsia="宋体" w:cs="宋体"/>
          <w:lang w:val="en-US" w:eastAsia="zh-CN"/>
        </w:rPr>
        <w:t>由助教</w:t>
      </w:r>
      <w:r>
        <w:rPr>
          <w:rFonts w:hint="eastAsia" w:ascii="宋体" w:hAnsi="宋体" w:eastAsia="宋体" w:cs="宋体"/>
        </w:rPr>
        <w:t>协调</w:t>
      </w:r>
      <w:r>
        <w:rPr>
          <w:rFonts w:hint="eastAsia" w:ascii="宋体" w:hAnsi="宋体" w:eastAsia="宋体" w:cs="宋体"/>
          <w:lang w:val="en-US" w:eastAsia="zh-CN"/>
        </w:rPr>
        <w:t>安排</w:t>
      </w:r>
      <w:r>
        <w:rPr>
          <w:rFonts w:hint="eastAsia" w:ascii="宋体" w:hAnsi="宋体" w:eastAsia="宋体" w:cs="宋体"/>
        </w:rPr>
        <w:t>。</w:t>
      </w:r>
      <w:r>
        <w:rPr>
          <w:rFonts w:hint="eastAsia" w:ascii="宋体" w:hAnsi="宋体" w:eastAsia="宋体" w:cs="宋体"/>
          <w:lang w:val="en-US" w:eastAsia="zh-CN"/>
        </w:rPr>
        <w:t>社会实践小组组建建议学科交叉，专业融合，优势互补。</w:t>
      </w:r>
    </w:p>
    <w:p w14:paraId="55C1C93F">
      <w:pPr>
        <w:ind w:firstLine="420" w:firstLineChars="20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2．各实践小组依次选题，选题次序按照实践小组成立先后顺序，先到先得。在保证每类选题方向至少有2个实践小组的前提下，允许学生按自己意愿选题。</w:t>
      </w:r>
    </w:p>
    <w:p w14:paraId="5AC0E517">
      <w:pPr>
        <w:ind w:firstLine="420" w:firstLineChars="20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3．自拟实践选题注意要小口切入，尽量具体聚焦，具有可操作性，切忌选题过于宏大。</w:t>
      </w:r>
      <w:r>
        <w:rPr>
          <w:rFonts w:hint="eastAsia" w:ascii="宋体" w:hAnsi="宋体" w:eastAsia="宋体" w:cs="宋体"/>
          <w:u w:val="single"/>
          <w:lang w:val="en-US" w:eastAsia="zh-CN"/>
        </w:rPr>
        <w:t>自拟选题提交计划书时须向助教报备，助教提醒指导教师注意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27D72FD7">
      <w:pPr>
        <w:rPr>
          <w:rFonts w:hint="default" w:ascii="黑体" w:hAnsi="黑体" w:eastAsia="黑体"/>
          <w:b/>
          <w:bCs/>
          <w:lang w:val="en-US" w:eastAsia="zh-CN"/>
        </w:rPr>
      </w:pPr>
      <w:r>
        <w:rPr>
          <w:rFonts w:hint="eastAsia" w:ascii="黑体" w:hAnsi="黑体" w:eastAsia="黑体"/>
          <w:b/>
          <w:bCs/>
          <w:lang w:val="en-US" w:eastAsia="zh-CN"/>
        </w:rPr>
        <w:t>五</w:t>
      </w:r>
      <w:r>
        <w:rPr>
          <w:rFonts w:hint="eastAsia" w:ascii="黑体" w:hAnsi="黑体" w:eastAsia="黑体"/>
          <w:b/>
          <w:bCs/>
        </w:rPr>
        <w:t>、实践教学评分</w:t>
      </w:r>
      <w:r>
        <w:rPr>
          <w:rFonts w:hint="eastAsia" w:ascii="黑体" w:hAnsi="黑体" w:eastAsia="黑体"/>
          <w:b/>
          <w:bCs/>
          <w:lang w:val="en-US" w:eastAsia="zh-CN"/>
        </w:rPr>
        <w:t>规则与</w:t>
      </w:r>
      <w:r>
        <w:rPr>
          <w:rFonts w:hint="eastAsia" w:ascii="黑体" w:hAnsi="黑体" w:eastAsia="黑体"/>
          <w:b/>
          <w:bCs/>
        </w:rPr>
        <w:t>标准</w:t>
      </w:r>
    </w:p>
    <w:p w14:paraId="7E61CEBF">
      <w:pPr>
        <w:ind w:firstLine="420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社会</w:t>
      </w:r>
      <w:r>
        <w:rPr>
          <w:rFonts w:hint="eastAsia" w:ascii="宋体" w:hAnsi="宋体" w:eastAsia="宋体" w:cs="宋体"/>
        </w:rPr>
        <w:t>实践</w:t>
      </w:r>
      <w:r>
        <w:rPr>
          <w:rFonts w:hint="eastAsia" w:ascii="宋体" w:hAnsi="宋体" w:eastAsia="宋体" w:cs="宋体"/>
          <w:lang w:val="en-US" w:eastAsia="zh-CN"/>
        </w:rPr>
        <w:t>在课程总成绩中占比40%，分值40分，鼓励学生做优实践报告，体现思维教学的收获和思维能力的提升。</w:t>
      </w:r>
    </w:p>
    <w:p w14:paraId="7FF5D194">
      <w:pPr>
        <w:ind w:firstLine="420" w:firstLineChars="20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社会实践结束时，各组均需提交的材料包括：电子版实践计划书、电子版实践报告，课堂汇报小组还需提交汇报PPT电子版。</w:t>
      </w:r>
    </w:p>
    <w:p w14:paraId="297E726D">
      <w:pPr>
        <w:ind w:firstLine="420" w:firstLineChars="200"/>
        <w:rPr>
          <w:rFonts w:hint="eastAsia" w:ascii="宋体" w:hAnsi="宋体" w:eastAsia="宋体" w:cs="宋体"/>
          <w:lang w:val="en-US" w:eastAsia="zh-CN"/>
        </w:rPr>
      </w:pP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23" w:type="dxa"/>
          <w:bottom w:w="0" w:type="dxa"/>
          <w:right w:w="23" w:type="dxa"/>
        </w:tblCellMar>
      </w:tblPr>
      <w:tblGrid>
        <w:gridCol w:w="1636"/>
        <w:gridCol w:w="4428"/>
        <w:gridCol w:w="2285"/>
      </w:tblGrid>
      <w:tr w14:paraId="2B479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06" w:hRule="atLeast"/>
        </w:trPr>
        <w:tc>
          <w:tcPr>
            <w:tcW w:w="980" w:type="pct"/>
            <w:tcBorders>
              <w:tl2br w:val="nil"/>
              <w:tr2bl w:val="nil"/>
            </w:tcBorders>
            <w:vAlign w:val="center"/>
          </w:tcPr>
          <w:p w14:paraId="07919436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val="en-US" w:eastAsia="zh-CN"/>
              </w:rPr>
              <w:t>社会实践</w:t>
            </w:r>
          </w:p>
        </w:tc>
        <w:tc>
          <w:tcPr>
            <w:tcW w:w="2651" w:type="pct"/>
            <w:tcBorders>
              <w:tl2br w:val="nil"/>
              <w:tr2bl w:val="nil"/>
            </w:tcBorders>
            <w:vAlign w:val="center"/>
          </w:tcPr>
          <w:p w14:paraId="5585F8E4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考 核 标 准</w:t>
            </w:r>
          </w:p>
        </w:tc>
        <w:tc>
          <w:tcPr>
            <w:tcW w:w="1368" w:type="pct"/>
            <w:tcBorders>
              <w:tl2br w:val="nil"/>
              <w:tr2bl w:val="nil"/>
            </w:tcBorders>
            <w:vAlign w:val="center"/>
          </w:tcPr>
          <w:p w14:paraId="38BCB5E7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分值</w:t>
            </w:r>
          </w:p>
        </w:tc>
      </w:tr>
      <w:tr w14:paraId="3EA3D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04" w:hRule="atLeast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009E2D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val="en-US" w:eastAsia="zh-CN"/>
              </w:rPr>
              <w:t>实践计划书</w:t>
            </w:r>
          </w:p>
        </w:tc>
        <w:tc>
          <w:tcPr>
            <w:tcW w:w="26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C99A3F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① 选题方向正确，题目合理 ②掌握选题背景，具有研究价值 ③目标明确，内容充实，方案具有可行性 ④拟用研究方法科学 ⑤实施计划完整合理（分阶段任务、人员分工等） ⑥格式规范</w:t>
            </w:r>
          </w:p>
          <w:p w14:paraId="49A02F61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eastAsia" w:ascii="宋体" w:hAnsi="宋体" w:eastAsia="宋体" w:cs="宋体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36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807565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1"/>
                <w:szCs w:val="21"/>
                <w:lang w:val="en-US" w:eastAsia="zh-CN"/>
              </w:rPr>
              <w:t>10分</w:t>
            </w:r>
          </w:p>
          <w:p w14:paraId="1DEC8D48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1"/>
                <w:szCs w:val="21"/>
                <w:lang w:val="en-US" w:eastAsia="zh-CN"/>
              </w:rPr>
            </w:pPr>
          </w:p>
        </w:tc>
      </w:tr>
      <w:tr w14:paraId="7A8A8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0" w:type="pct"/>
            <w:vMerge w:val="restart"/>
            <w:vAlign w:val="center"/>
          </w:tcPr>
          <w:p w14:paraId="3CE52139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val="en-US" w:eastAsia="zh-CN"/>
              </w:rPr>
              <w:t>实践报告与</w:t>
            </w:r>
          </w:p>
          <w:p w14:paraId="5373DBDE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val="en-US" w:eastAsia="zh-CN"/>
              </w:rPr>
              <w:t>优秀小组汇报</w:t>
            </w:r>
          </w:p>
        </w:tc>
        <w:tc>
          <w:tcPr>
            <w:tcW w:w="2651" w:type="pct"/>
            <w:tcBorders>
              <w:bottom w:val="dotDash" w:color="auto" w:sz="4" w:space="0"/>
            </w:tcBorders>
            <w:vAlign w:val="center"/>
          </w:tcPr>
          <w:p w14:paraId="1B04F3CA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①实践题目、组员分工；②目的与意义；③调研方法及实践内容；④实践结果分析；⑤结论与建议；⑥调查收获与经验总结</w:t>
            </w:r>
          </w:p>
        </w:tc>
        <w:tc>
          <w:tcPr>
            <w:tcW w:w="1368" w:type="pct"/>
            <w:vMerge w:val="restart"/>
            <w:vAlign w:val="center"/>
          </w:tcPr>
          <w:p w14:paraId="493D9683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1"/>
                <w:szCs w:val="21"/>
                <w:lang w:val="en-US" w:eastAsia="zh-CN"/>
              </w:rPr>
              <w:t>0分</w:t>
            </w:r>
          </w:p>
          <w:p w14:paraId="7F010016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40A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0" w:type="pct"/>
            <w:vMerge w:val="continue"/>
            <w:shd w:val="clear" w:color="auto" w:fill="auto"/>
            <w:vAlign w:val="center"/>
          </w:tcPr>
          <w:p w14:paraId="365D679B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651" w:type="pct"/>
            <w:tcBorders>
              <w:top w:val="dotDash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1E453185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u w:val="none"/>
                <w:lang w:val="en-US" w:eastAsia="zh-CN"/>
              </w:rPr>
              <w:t>电子版实践报告每次课前4天提交，遴选优秀小组后，至少留给小组2-3天整合内容，制作汇报用ppt。</w:t>
            </w:r>
          </w:p>
          <w:p w14:paraId="39B111B2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bookmarkStart w:id="0" w:name="_GoBack"/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如果遴选不出优秀的小组，就不组织实践课堂汇报，老师进行实践总结后，正常讲课。</w:t>
            </w:r>
            <w:bookmarkEnd w:id="0"/>
          </w:p>
        </w:tc>
        <w:tc>
          <w:tcPr>
            <w:tcW w:w="1368" w:type="pct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4E233C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</w:tr>
      <w:tr w14:paraId="1A49F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12" w:hRule="atLeast"/>
        </w:trPr>
        <w:tc>
          <w:tcPr>
            <w:tcW w:w="980" w:type="pct"/>
            <w:tcBorders>
              <w:tl2br w:val="nil"/>
              <w:tr2bl w:val="nil"/>
            </w:tcBorders>
            <w:vAlign w:val="center"/>
          </w:tcPr>
          <w:p w14:paraId="0AD3B08B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val="en-US" w:eastAsia="zh-CN"/>
              </w:rPr>
              <w:t>汇报时间</w:t>
            </w:r>
          </w:p>
        </w:tc>
        <w:tc>
          <w:tcPr>
            <w:tcW w:w="2651" w:type="pct"/>
            <w:tcBorders>
              <w:tl2br w:val="nil"/>
              <w:tr2bl w:val="nil"/>
            </w:tcBorders>
            <w:vAlign w:val="center"/>
          </w:tcPr>
          <w:p w14:paraId="13A4B0DD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主讲教师酌定。</w:t>
            </w:r>
          </w:p>
        </w:tc>
        <w:tc>
          <w:tcPr>
            <w:tcW w:w="1368" w:type="pct"/>
            <w:tcBorders>
              <w:tl2br w:val="nil"/>
              <w:tr2bl w:val="nil"/>
            </w:tcBorders>
            <w:vAlign w:val="center"/>
          </w:tcPr>
          <w:p w14:paraId="70BC2F68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b/>
                <w:bCs/>
                <w:color w:val="000000"/>
                <w:sz w:val="21"/>
                <w:szCs w:val="21"/>
                <w:lang w:val="en-US" w:eastAsia="zh-CN"/>
              </w:rPr>
            </w:pPr>
          </w:p>
        </w:tc>
      </w:tr>
      <w:tr w14:paraId="312FE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12" w:hRule="atLeast"/>
        </w:trPr>
        <w:tc>
          <w:tcPr>
            <w:tcW w:w="980" w:type="pct"/>
            <w:tcBorders>
              <w:tl2br w:val="nil"/>
              <w:tr2bl w:val="nil"/>
            </w:tcBorders>
            <w:vAlign w:val="center"/>
          </w:tcPr>
          <w:p w14:paraId="4CB9D645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val="en-US" w:eastAsia="zh-CN"/>
              </w:rPr>
              <w:t>注意事项</w:t>
            </w:r>
          </w:p>
        </w:tc>
        <w:tc>
          <w:tcPr>
            <w:tcW w:w="2651" w:type="pct"/>
            <w:tcBorders>
              <w:tl2br w:val="nil"/>
              <w:tr2bl w:val="nil"/>
            </w:tcBorders>
            <w:vAlign w:val="center"/>
          </w:tcPr>
          <w:p w14:paraId="05CBB1C7">
            <w:pPr>
              <w:spacing w:before="50"/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课堂汇报和实践报告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给定的是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各小组的平均分，小组成员的个人成绩由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组长组织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组内成员根据公平公正公开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原则、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以每位组员的贡献为主要参考</w:t>
            </w: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共同确定后为每位组员赋分（个人成绩为整数得分）。小组成员最终得分总合（∑）=小组平均分*小组成员人数。</w:t>
            </w:r>
          </w:p>
        </w:tc>
        <w:tc>
          <w:tcPr>
            <w:tcW w:w="1368" w:type="pct"/>
            <w:tcBorders>
              <w:tl2br w:val="nil"/>
              <w:tr2bl w:val="nil"/>
            </w:tcBorders>
            <w:vAlign w:val="center"/>
          </w:tcPr>
          <w:p w14:paraId="1F61DC99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b/>
                <w:bCs/>
                <w:color w:val="000000"/>
                <w:sz w:val="21"/>
                <w:szCs w:val="21"/>
                <w:lang w:val="en-US" w:eastAsia="zh-CN"/>
              </w:rPr>
            </w:pPr>
          </w:p>
        </w:tc>
      </w:tr>
      <w:tr w14:paraId="0E077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2" w:hRule="atLeast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DB0D20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sz w:val="21"/>
                <w:szCs w:val="21"/>
                <w:lang w:val="en-US" w:eastAsia="zh-CN"/>
              </w:rPr>
              <w:t>合计</w:t>
            </w:r>
          </w:p>
        </w:tc>
        <w:tc>
          <w:tcPr>
            <w:tcW w:w="265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34855E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6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21883C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sz w:val="21"/>
                <w:szCs w:val="21"/>
                <w:lang w:val="en-US" w:eastAsia="zh-CN"/>
              </w:rPr>
              <w:t>40分</w:t>
            </w:r>
          </w:p>
        </w:tc>
      </w:tr>
    </w:tbl>
    <w:p w14:paraId="6C323BB7">
      <w:pPr>
        <w:ind w:firstLine="420" w:firstLineChars="200"/>
        <w:rPr>
          <w:rFonts w:hint="eastAsia" w:ascii="宋体" w:hAnsi="宋体" w:eastAsia="宋体" w:cs="宋体"/>
          <w:shd w:val="clear" w:color="FFFFFF" w:fill="D9D9D9"/>
          <w:lang w:val="en-US" w:eastAsia="zh-CN"/>
        </w:rPr>
      </w:pPr>
    </w:p>
    <w:p w14:paraId="4AE5714B">
      <w:pPr>
        <w:spacing w:before="50"/>
        <w:ind w:left="2"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《新时代中国特色社会主义理论与实践》课程组</w:t>
      </w:r>
    </w:p>
    <w:p w14:paraId="437568AC">
      <w:pPr>
        <w:spacing w:before="50"/>
        <w:ind w:left="2"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                                                                                            2025年11月5日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JkNWNmNWMxYjYzOWU4NGJiY2Y2NWJjYzU3OWM2OTMifQ=="/>
  </w:docVars>
  <w:rsids>
    <w:rsidRoot w:val="0081574F"/>
    <w:rsid w:val="00070C54"/>
    <w:rsid w:val="00147F1C"/>
    <w:rsid w:val="001777DA"/>
    <w:rsid w:val="001A034F"/>
    <w:rsid w:val="001C3713"/>
    <w:rsid w:val="001C6767"/>
    <w:rsid w:val="001D2120"/>
    <w:rsid w:val="002D06C5"/>
    <w:rsid w:val="002D70D1"/>
    <w:rsid w:val="002E5B00"/>
    <w:rsid w:val="002F0645"/>
    <w:rsid w:val="002F3CDD"/>
    <w:rsid w:val="002F5430"/>
    <w:rsid w:val="00300097"/>
    <w:rsid w:val="00375F9F"/>
    <w:rsid w:val="003B4956"/>
    <w:rsid w:val="003C40AE"/>
    <w:rsid w:val="004A3CF6"/>
    <w:rsid w:val="004C0926"/>
    <w:rsid w:val="005073FE"/>
    <w:rsid w:val="00515927"/>
    <w:rsid w:val="00554335"/>
    <w:rsid w:val="00594E47"/>
    <w:rsid w:val="005D2585"/>
    <w:rsid w:val="0060546A"/>
    <w:rsid w:val="00636D67"/>
    <w:rsid w:val="006D6D6E"/>
    <w:rsid w:val="00750CCA"/>
    <w:rsid w:val="007A0722"/>
    <w:rsid w:val="007C12D0"/>
    <w:rsid w:val="0081574F"/>
    <w:rsid w:val="008B20DB"/>
    <w:rsid w:val="009212DD"/>
    <w:rsid w:val="00990C48"/>
    <w:rsid w:val="00996AAC"/>
    <w:rsid w:val="00A30D5D"/>
    <w:rsid w:val="00A76E4B"/>
    <w:rsid w:val="00AD52D1"/>
    <w:rsid w:val="00B0148C"/>
    <w:rsid w:val="00B62756"/>
    <w:rsid w:val="00BC5C53"/>
    <w:rsid w:val="00C03F96"/>
    <w:rsid w:val="00C57938"/>
    <w:rsid w:val="00C749BA"/>
    <w:rsid w:val="00CB5578"/>
    <w:rsid w:val="00CC3070"/>
    <w:rsid w:val="00CE5B2B"/>
    <w:rsid w:val="00CE7B37"/>
    <w:rsid w:val="00D00E59"/>
    <w:rsid w:val="00D34587"/>
    <w:rsid w:val="00D46F87"/>
    <w:rsid w:val="00D60948"/>
    <w:rsid w:val="00D65804"/>
    <w:rsid w:val="00D707F4"/>
    <w:rsid w:val="00D77C2F"/>
    <w:rsid w:val="00DE788A"/>
    <w:rsid w:val="00E562E0"/>
    <w:rsid w:val="00E82D09"/>
    <w:rsid w:val="00EA5DD1"/>
    <w:rsid w:val="00ED0D27"/>
    <w:rsid w:val="00F02B75"/>
    <w:rsid w:val="00F7616E"/>
    <w:rsid w:val="00F9152A"/>
    <w:rsid w:val="00FC2767"/>
    <w:rsid w:val="00FE7FB4"/>
    <w:rsid w:val="0B0E0DC4"/>
    <w:rsid w:val="0D444FDE"/>
    <w:rsid w:val="109D1177"/>
    <w:rsid w:val="176D2BA0"/>
    <w:rsid w:val="1A393DC0"/>
    <w:rsid w:val="1C0502A8"/>
    <w:rsid w:val="1E9F56CC"/>
    <w:rsid w:val="290966B1"/>
    <w:rsid w:val="29483850"/>
    <w:rsid w:val="2D2F71A3"/>
    <w:rsid w:val="2DC56570"/>
    <w:rsid w:val="2EEC05AE"/>
    <w:rsid w:val="30724259"/>
    <w:rsid w:val="34A26E50"/>
    <w:rsid w:val="34F60CC0"/>
    <w:rsid w:val="3B380769"/>
    <w:rsid w:val="40E61944"/>
    <w:rsid w:val="419F684B"/>
    <w:rsid w:val="44411B90"/>
    <w:rsid w:val="44E01319"/>
    <w:rsid w:val="487F0EA0"/>
    <w:rsid w:val="4998502C"/>
    <w:rsid w:val="49FD6980"/>
    <w:rsid w:val="54D74947"/>
    <w:rsid w:val="59E92304"/>
    <w:rsid w:val="5DFFA93A"/>
    <w:rsid w:val="68B63414"/>
    <w:rsid w:val="6BCB5BCC"/>
    <w:rsid w:val="6C5558FA"/>
    <w:rsid w:val="6D97648E"/>
    <w:rsid w:val="6E5F1AF2"/>
    <w:rsid w:val="72505364"/>
    <w:rsid w:val="75EC1A6B"/>
    <w:rsid w:val="79466EDC"/>
    <w:rsid w:val="7EC16583"/>
    <w:rsid w:val="BF7C19C8"/>
    <w:rsid w:val="DAFAD121"/>
    <w:rsid w:val="EFD9FE12"/>
    <w:rsid w:val="FF7F0E4C"/>
    <w:rsid w:val="FFEF3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1913</Words>
  <Characters>1986</Characters>
  <Lines>16</Lines>
  <Paragraphs>4</Paragraphs>
  <TotalTime>11</TotalTime>
  <ScaleCrop>false</ScaleCrop>
  <LinksUpToDate>false</LinksUpToDate>
  <CharactersWithSpaces>2152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2024-11-10T09:29:00Z</dcterms:created>
  <dc:creator>zhudl</dc:creator>
  <cp:lastModifiedBy>秦雪</cp:lastModifiedBy>
  <dcterms:modified xsi:type="dcterms:W3CDTF">2025-11-08T09:32:57Z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208C143180066E3EBC120C69931ACA09_43</vt:lpwstr>
  </property>
  <property fmtid="{D5CDD505-2E9C-101B-9397-08002B2CF9AE}" pid="4" name="KSOTemplateDocerSaveRecord">
    <vt:lpwstr>eyJoZGlkIjoiZmVjN2EzMjk2NmViMzE5YWU1ZmIwNzNmNDllYTk0ZDgiLCJ1c2VySWQiOiI0MDA3NDk5ODQifQ==</vt:lpwstr>
  </property>
</Properties>
</file>