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30EE">
      <w:pPr>
        <w:spacing w:line="287" w:lineRule="auto"/>
        <w:rPr>
          <w:rFonts w:ascii="Arial"/>
          <w:sz w:val="21"/>
        </w:rPr>
      </w:pPr>
    </w:p>
    <w:p w14:paraId="41F0139D"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477520</wp:posOffset>
            </wp:positionH>
            <wp:positionV relativeFrom="paragraph">
              <wp:posOffset>127000</wp:posOffset>
            </wp:positionV>
            <wp:extent cx="1642745" cy="160147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2871" cy="160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D2935">
      <w:pPr>
        <w:spacing w:line="287" w:lineRule="auto"/>
        <w:rPr>
          <w:rFonts w:ascii="Arial"/>
          <w:sz w:val="21"/>
        </w:rPr>
      </w:pPr>
    </w:p>
    <w:p w14:paraId="09E79D55">
      <w:pPr>
        <w:spacing w:line="287" w:lineRule="auto"/>
        <w:rPr>
          <w:rFonts w:ascii="Arial"/>
          <w:sz w:val="21"/>
        </w:rPr>
      </w:pPr>
    </w:p>
    <w:p w14:paraId="6C547FD7">
      <w:pPr>
        <w:spacing w:line="1524" w:lineRule="exact"/>
        <w:ind w:firstLine="3998"/>
      </w:pPr>
      <w:r>
        <w:rPr>
          <w:position w:val="-30"/>
        </w:rPr>
        <w:drawing>
          <wp:inline distT="0" distB="0" distL="0" distR="0">
            <wp:extent cx="2821305" cy="9677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546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D2E0">
      <w:pPr>
        <w:spacing w:line="246" w:lineRule="auto"/>
        <w:rPr>
          <w:rFonts w:ascii="Arial"/>
          <w:sz w:val="21"/>
        </w:rPr>
      </w:pPr>
    </w:p>
    <w:p w14:paraId="7AF487B2">
      <w:pPr>
        <w:spacing w:line="246" w:lineRule="auto"/>
        <w:rPr>
          <w:rFonts w:ascii="Arial"/>
          <w:sz w:val="21"/>
        </w:rPr>
      </w:pPr>
    </w:p>
    <w:p w14:paraId="04F3151C">
      <w:pPr>
        <w:spacing w:line="247" w:lineRule="auto"/>
        <w:rPr>
          <w:rFonts w:ascii="Arial"/>
          <w:sz w:val="21"/>
        </w:rPr>
      </w:pPr>
    </w:p>
    <w:p w14:paraId="5F70DDC6">
      <w:pPr>
        <w:jc w:val="center"/>
        <w:rPr>
          <w:rFonts w:ascii="Arial"/>
          <w:sz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0"/>
          <w:sz w:val="36"/>
          <w:szCs w:val="36"/>
        </w:rPr>
        <w:t>新时代中国特色社会主义理论与实践课程实践计划书</w:t>
      </w:r>
    </w:p>
    <w:p w14:paraId="56BF90A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360" w:lineRule="auto"/>
        <w:ind w:left="13" w:leftChars="0" w:hanging="13" w:hangingChars="5"/>
        <w:jc w:val="center"/>
        <w:textAlignment w:val="baseline"/>
        <w:rPr>
          <w:b/>
          <w:bCs/>
          <w:spacing w:val="-6"/>
        </w:rPr>
      </w:pPr>
      <w:r>
        <w:rPr>
          <w:b/>
          <w:bCs/>
          <w:spacing w:val="-6"/>
        </w:rPr>
        <w:t>授 课 学 期 20</w:t>
      </w:r>
      <w:r>
        <w:rPr>
          <w:rFonts w:hint="eastAsia"/>
          <w:b/>
          <w:bCs/>
          <w:spacing w:val="-6"/>
          <w:lang w:val="en-US" w:eastAsia="zh-CN"/>
        </w:rPr>
        <w:t>XX</w:t>
      </w:r>
      <w:r>
        <w:rPr>
          <w:b/>
          <w:bCs/>
          <w:spacing w:val="-6"/>
        </w:rPr>
        <w:t xml:space="preserve"> 至 20</w:t>
      </w:r>
      <w:r>
        <w:rPr>
          <w:rFonts w:hint="eastAsia"/>
          <w:b/>
          <w:bCs/>
          <w:spacing w:val="-6"/>
          <w:lang w:val="en-US" w:eastAsia="zh-CN"/>
        </w:rPr>
        <w:t>XX</w:t>
      </w:r>
      <w:r>
        <w:rPr>
          <w:b/>
          <w:bCs/>
          <w:spacing w:val="-6"/>
        </w:rPr>
        <w:t>学年第一学期</w:t>
      </w:r>
    </w:p>
    <w:p w14:paraId="1B0193B0">
      <w:pPr>
        <w:pStyle w:val="2"/>
        <w:bidi w:val="0"/>
        <w:ind w:firstLine="321" w:firstLineChars="100"/>
        <w:rPr>
          <w:rFonts w:hint="eastAsia" w:ascii="黑体" w:hAnsi="黑体" w:eastAsia="黑体" w:cs="黑体"/>
          <w:b/>
          <w:bCs/>
          <w:sz w:val="32"/>
          <w:szCs w:val="32"/>
          <w:u w:val="single"/>
        </w:rPr>
      </w:pPr>
      <w:bookmarkStart w:id="0" w:name="_Toc21640"/>
      <w:r>
        <w:rPr>
          <w:rFonts w:hint="eastAsia" w:ascii="黑体" w:hAnsi="黑体" w:eastAsia="黑体" w:cs="黑体"/>
          <w:b/>
          <w:bCs/>
          <w:sz w:val="32"/>
          <w:szCs w:val="32"/>
          <w:u w:val="none"/>
        </w:rPr>
        <w:t>实践选题</w:t>
      </w:r>
      <w:bookmarkEnd w:id="0"/>
      <w:r>
        <w:rPr>
          <w:rFonts w:hint="eastAsia" w:ascii="黑体" w:hAnsi="黑体" w:eastAsia="黑体" w:cs="黑体"/>
          <w:b/>
          <w:bCs/>
          <w:sz w:val="32"/>
          <w:szCs w:val="32"/>
          <w:u w:val="none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  <w:lang w:val="en-US" w:eastAsia="zh-CN"/>
        </w:rPr>
        <w:t xml:space="preserve">                                       </w:t>
      </w:r>
    </w:p>
    <w:p w14:paraId="6B73B492">
      <w:pPr>
        <w:spacing w:before="90"/>
      </w:pPr>
    </w:p>
    <w:tbl>
      <w:tblPr>
        <w:tblStyle w:val="8"/>
        <w:tblpPr w:leftFromText="180" w:rightFromText="180" w:vertAnchor="text" w:horzAnchor="page" w:tblpX="1873" w:tblpY="713"/>
        <w:tblOverlap w:val="never"/>
        <w:tblW w:w="854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664"/>
        <w:gridCol w:w="895"/>
        <w:gridCol w:w="1241"/>
        <w:gridCol w:w="2869"/>
        <w:gridCol w:w="775"/>
        <w:gridCol w:w="1213"/>
      </w:tblGrid>
      <w:tr w14:paraId="3712F0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886" w:type="dxa"/>
            <w:vAlign w:val="top"/>
          </w:tcPr>
          <w:p w14:paraId="04AA75FE">
            <w:pPr>
              <w:pStyle w:val="9"/>
              <w:spacing w:before="143" w:line="228" w:lineRule="auto"/>
              <w:ind w:left="240"/>
            </w:pPr>
            <w:r>
              <w:rPr>
                <w:b/>
                <w:bCs/>
                <w:spacing w:val="2"/>
              </w:rPr>
              <w:t>组别</w:t>
            </w:r>
          </w:p>
        </w:tc>
        <w:tc>
          <w:tcPr>
            <w:tcW w:w="7657" w:type="dxa"/>
            <w:gridSpan w:val="6"/>
            <w:vAlign w:val="top"/>
          </w:tcPr>
          <w:p w14:paraId="584F724F">
            <w:pPr>
              <w:pStyle w:val="9"/>
              <w:spacing w:before="142" w:line="228" w:lineRule="auto"/>
              <w:ind w:left="3515"/>
            </w:pPr>
            <w:r>
              <w:rPr>
                <w:b/>
                <w:bCs/>
                <w:spacing w:val="5"/>
              </w:rPr>
              <w:t>第六组</w:t>
            </w:r>
          </w:p>
        </w:tc>
      </w:tr>
      <w:tr w14:paraId="3D9D0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886" w:type="dxa"/>
            <w:vAlign w:val="top"/>
          </w:tcPr>
          <w:p w14:paraId="27271C89">
            <w:pPr>
              <w:pStyle w:val="9"/>
              <w:spacing w:before="159" w:line="231" w:lineRule="auto"/>
              <w:ind w:left="240"/>
            </w:pPr>
            <w:r>
              <w:rPr>
                <w:b/>
                <w:bCs/>
                <w:spacing w:val="2"/>
              </w:rPr>
              <w:t>组长</w:t>
            </w:r>
          </w:p>
        </w:tc>
        <w:tc>
          <w:tcPr>
            <w:tcW w:w="664" w:type="dxa"/>
            <w:vAlign w:val="top"/>
          </w:tcPr>
          <w:p w14:paraId="201F5AB3">
            <w:pPr>
              <w:pStyle w:val="9"/>
              <w:spacing w:before="159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6BF15E0C">
            <w:pPr>
              <w:pStyle w:val="9"/>
              <w:spacing w:before="160" w:line="228" w:lineRule="auto"/>
              <w:ind w:left="137"/>
            </w:pPr>
          </w:p>
        </w:tc>
        <w:tc>
          <w:tcPr>
            <w:tcW w:w="1241" w:type="dxa"/>
            <w:vAlign w:val="top"/>
          </w:tcPr>
          <w:p w14:paraId="1D61E674">
            <w:pPr>
              <w:pStyle w:val="9"/>
              <w:spacing w:before="160" w:line="228" w:lineRule="auto"/>
              <w:ind w:left="11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599D1DA5">
            <w:pPr>
              <w:pStyle w:val="9"/>
              <w:spacing w:before="165" w:line="228" w:lineRule="auto"/>
              <w:ind w:left="139"/>
              <w:rPr>
                <w:sz w:val="19"/>
                <w:szCs w:val="19"/>
              </w:rPr>
            </w:pPr>
          </w:p>
        </w:tc>
        <w:tc>
          <w:tcPr>
            <w:tcW w:w="775" w:type="dxa"/>
            <w:vAlign w:val="top"/>
          </w:tcPr>
          <w:p w14:paraId="0B6EC311">
            <w:pPr>
              <w:pStyle w:val="9"/>
              <w:spacing w:before="159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6CFED783">
            <w:pPr>
              <w:pStyle w:val="9"/>
              <w:spacing w:before="159" w:line="269" w:lineRule="exact"/>
              <w:ind w:left="194"/>
            </w:pPr>
          </w:p>
        </w:tc>
      </w:tr>
      <w:tr w14:paraId="5ACEB3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restart"/>
            <w:tcBorders>
              <w:bottom w:val="nil"/>
            </w:tcBorders>
            <w:vAlign w:val="top"/>
          </w:tcPr>
          <w:p w14:paraId="3054D66D">
            <w:pPr>
              <w:spacing w:line="246" w:lineRule="auto"/>
              <w:rPr>
                <w:rFonts w:ascii="Arial"/>
                <w:sz w:val="21"/>
              </w:rPr>
            </w:pPr>
          </w:p>
          <w:p w14:paraId="3428C0D2">
            <w:pPr>
              <w:spacing w:line="246" w:lineRule="auto"/>
              <w:rPr>
                <w:rFonts w:ascii="Arial"/>
                <w:sz w:val="21"/>
              </w:rPr>
            </w:pPr>
          </w:p>
          <w:p w14:paraId="697FD556">
            <w:pPr>
              <w:spacing w:line="246" w:lineRule="auto"/>
              <w:rPr>
                <w:rFonts w:ascii="Arial"/>
                <w:sz w:val="21"/>
              </w:rPr>
            </w:pPr>
          </w:p>
          <w:p w14:paraId="51F67460">
            <w:pPr>
              <w:spacing w:line="247" w:lineRule="auto"/>
              <w:rPr>
                <w:rFonts w:ascii="Arial"/>
                <w:sz w:val="21"/>
              </w:rPr>
            </w:pPr>
          </w:p>
          <w:p w14:paraId="4C7690C1">
            <w:pPr>
              <w:spacing w:line="247" w:lineRule="auto"/>
              <w:rPr>
                <w:rFonts w:ascii="Arial"/>
                <w:sz w:val="21"/>
              </w:rPr>
            </w:pPr>
          </w:p>
          <w:p w14:paraId="72EBFCC3">
            <w:pPr>
              <w:spacing w:line="247" w:lineRule="auto"/>
              <w:rPr>
                <w:rFonts w:ascii="Arial"/>
                <w:sz w:val="21"/>
              </w:rPr>
            </w:pPr>
          </w:p>
          <w:p w14:paraId="0DD924C0">
            <w:pPr>
              <w:spacing w:line="247" w:lineRule="auto"/>
              <w:rPr>
                <w:rFonts w:ascii="Arial"/>
                <w:sz w:val="21"/>
              </w:rPr>
            </w:pPr>
          </w:p>
          <w:p w14:paraId="0509CA8A">
            <w:pPr>
              <w:spacing w:line="247" w:lineRule="auto"/>
              <w:rPr>
                <w:rFonts w:ascii="Arial"/>
                <w:sz w:val="21"/>
              </w:rPr>
            </w:pPr>
          </w:p>
          <w:p w14:paraId="16FBA2BD">
            <w:pPr>
              <w:pStyle w:val="9"/>
              <w:spacing w:before="65" w:line="229" w:lineRule="auto"/>
              <w:ind w:left="240"/>
            </w:pPr>
            <w:r>
              <w:rPr>
                <w:b/>
                <w:bCs/>
                <w:spacing w:val="2"/>
              </w:rPr>
              <w:t>组员</w:t>
            </w:r>
          </w:p>
        </w:tc>
        <w:tc>
          <w:tcPr>
            <w:tcW w:w="664" w:type="dxa"/>
            <w:vAlign w:val="top"/>
          </w:tcPr>
          <w:p w14:paraId="4D1F8038">
            <w:pPr>
              <w:pStyle w:val="9"/>
              <w:spacing w:before="70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0F273F29">
            <w:pPr>
              <w:pStyle w:val="9"/>
              <w:spacing w:before="143" w:line="228" w:lineRule="auto"/>
              <w:ind w:left="152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0E942508">
            <w:pPr>
              <w:spacing w:before="70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6B67C55C">
            <w:pPr>
              <w:pStyle w:val="9"/>
              <w:spacing w:before="155" w:line="219" w:lineRule="auto"/>
              <w:ind w:left="271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58FF3392">
            <w:pPr>
              <w:pStyle w:val="9"/>
              <w:spacing w:before="70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7AB93AC4">
            <w:pPr>
              <w:pStyle w:val="9"/>
              <w:spacing w:before="143" w:line="256" w:lineRule="exact"/>
              <w:ind w:left="214"/>
              <w:rPr>
                <w:sz w:val="19"/>
                <w:szCs w:val="19"/>
              </w:rPr>
            </w:pPr>
          </w:p>
        </w:tc>
      </w:tr>
      <w:tr w14:paraId="3772C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0DF206D9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48174AFE">
            <w:pPr>
              <w:pStyle w:val="9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706BE4C7">
            <w:pPr>
              <w:pStyle w:val="9"/>
              <w:spacing w:before="145" w:line="229" w:lineRule="auto"/>
              <w:ind w:left="150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0D14D462">
            <w:pPr>
              <w:spacing w:before="72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05CC3885">
            <w:pPr>
              <w:pStyle w:val="9"/>
              <w:spacing w:before="36" w:line="227" w:lineRule="auto"/>
              <w:ind w:left="365" w:right="174" w:hanging="178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7C23E877">
            <w:pPr>
              <w:pStyle w:val="9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314B81E1">
            <w:pPr>
              <w:pStyle w:val="9"/>
              <w:spacing w:before="145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51667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57E6C72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39AC5F28">
            <w:pPr>
              <w:pStyle w:val="9"/>
              <w:spacing w:before="72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4ACB6D0B">
            <w:pPr>
              <w:pStyle w:val="9"/>
              <w:spacing w:before="146" w:line="227" w:lineRule="auto"/>
              <w:ind w:left="251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55A8265B">
            <w:pPr>
              <w:spacing w:before="73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2C719BA7">
            <w:pPr>
              <w:pStyle w:val="9"/>
              <w:spacing w:before="19" w:line="213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6D530F38">
            <w:pPr>
              <w:pStyle w:val="9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5257A6B6">
            <w:pPr>
              <w:pStyle w:val="9"/>
              <w:spacing w:before="146" w:line="255" w:lineRule="exact"/>
              <w:ind w:left="212"/>
              <w:rPr>
                <w:sz w:val="19"/>
                <w:szCs w:val="19"/>
              </w:rPr>
            </w:pPr>
          </w:p>
        </w:tc>
      </w:tr>
      <w:tr w14:paraId="026CB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65305575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69E81477">
            <w:pPr>
              <w:pStyle w:val="9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60BCE8FF">
            <w:pPr>
              <w:pStyle w:val="9"/>
              <w:spacing w:before="145" w:line="228" w:lineRule="auto"/>
              <w:ind w:left="154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6F32BCD3">
            <w:pPr>
              <w:spacing w:before="72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2B7663D7">
            <w:pPr>
              <w:pStyle w:val="9"/>
              <w:spacing w:before="19" w:line="213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1B9479B6">
            <w:pPr>
              <w:pStyle w:val="9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79214A73">
            <w:pPr>
              <w:pStyle w:val="9"/>
              <w:spacing w:before="145" w:line="255" w:lineRule="exact"/>
              <w:ind w:left="212"/>
              <w:rPr>
                <w:sz w:val="19"/>
                <w:szCs w:val="19"/>
              </w:rPr>
            </w:pPr>
          </w:p>
        </w:tc>
      </w:tr>
      <w:tr w14:paraId="0524B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54F6AB0A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386BECE4">
            <w:pPr>
              <w:pStyle w:val="9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72492496">
            <w:pPr>
              <w:pStyle w:val="9"/>
              <w:spacing w:before="144" w:line="228" w:lineRule="auto"/>
              <w:ind w:left="152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335B3BFE">
            <w:pPr>
              <w:spacing w:before="71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1F252A39">
            <w:pPr>
              <w:pStyle w:val="9"/>
              <w:spacing w:before="156" w:line="219" w:lineRule="auto"/>
              <w:ind w:left="274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7C669D8F">
            <w:pPr>
              <w:pStyle w:val="9"/>
              <w:spacing w:before="71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2CA6B204">
            <w:pPr>
              <w:pStyle w:val="9"/>
              <w:spacing w:before="144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73858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55FF0D3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398A2DCC">
            <w:pPr>
              <w:pStyle w:val="9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15C38093">
            <w:pPr>
              <w:pStyle w:val="9"/>
              <w:spacing w:before="147" w:line="229" w:lineRule="auto"/>
              <w:ind w:left="151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628E044B">
            <w:pPr>
              <w:spacing w:before="74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51874D36">
            <w:pPr>
              <w:pStyle w:val="9"/>
              <w:spacing w:before="21" w:line="211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6EBF65A0">
            <w:pPr>
              <w:pStyle w:val="9"/>
              <w:spacing w:before="74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21EDB64E">
            <w:pPr>
              <w:pStyle w:val="9"/>
              <w:spacing w:before="147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77BA3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4714322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3FFBFBB4">
            <w:pPr>
              <w:pStyle w:val="9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79300D4F">
            <w:pPr>
              <w:pStyle w:val="9"/>
              <w:spacing w:before="146" w:line="229" w:lineRule="auto"/>
              <w:ind w:left="153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3969695B">
            <w:pPr>
              <w:spacing w:before="74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17BA292F">
            <w:pPr>
              <w:pStyle w:val="9"/>
              <w:spacing w:before="156" w:line="220" w:lineRule="auto"/>
              <w:ind w:left="272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50130224">
            <w:pPr>
              <w:pStyle w:val="9"/>
              <w:spacing w:before="73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4371CEAC">
            <w:pPr>
              <w:pStyle w:val="9"/>
              <w:spacing w:before="147" w:line="255" w:lineRule="exact"/>
              <w:ind w:left="214"/>
              <w:rPr>
                <w:sz w:val="19"/>
                <w:szCs w:val="19"/>
              </w:rPr>
            </w:pPr>
          </w:p>
        </w:tc>
      </w:tr>
      <w:tr w14:paraId="78E3CA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op w:val="nil"/>
              <w:bottom w:val="nil"/>
            </w:tcBorders>
            <w:vAlign w:val="top"/>
          </w:tcPr>
          <w:p w14:paraId="637E3779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53EC1D06">
            <w:pPr>
              <w:pStyle w:val="9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4461E286">
            <w:pPr>
              <w:pStyle w:val="9"/>
              <w:spacing w:before="147" w:line="228" w:lineRule="auto"/>
              <w:ind w:left="156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3849E599">
            <w:pPr>
              <w:spacing w:before="74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674BA52F">
            <w:pPr>
              <w:pStyle w:val="9"/>
              <w:spacing w:before="156" w:line="220" w:lineRule="auto"/>
              <w:ind w:left="272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265D3AA7">
            <w:pPr>
              <w:pStyle w:val="9"/>
              <w:spacing w:before="74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2DE42C3C">
            <w:pPr>
              <w:pStyle w:val="9"/>
              <w:spacing w:before="147" w:line="255" w:lineRule="exact"/>
              <w:ind w:left="214"/>
              <w:rPr>
                <w:sz w:val="19"/>
                <w:szCs w:val="19"/>
              </w:rPr>
            </w:pPr>
          </w:p>
        </w:tc>
      </w:tr>
      <w:tr w14:paraId="38C354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886" w:type="dxa"/>
            <w:vMerge w:val="continue"/>
            <w:tcBorders>
              <w:top w:val="nil"/>
            </w:tcBorders>
            <w:vAlign w:val="top"/>
          </w:tcPr>
          <w:p w14:paraId="5AECF7DA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2630863D">
            <w:pPr>
              <w:pStyle w:val="9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vAlign w:val="top"/>
          </w:tcPr>
          <w:p w14:paraId="1B4F77C4">
            <w:pPr>
              <w:pStyle w:val="9"/>
              <w:spacing w:before="146" w:line="228" w:lineRule="auto"/>
              <w:ind w:left="252"/>
              <w:rPr>
                <w:sz w:val="19"/>
                <w:szCs w:val="19"/>
              </w:rPr>
            </w:pPr>
          </w:p>
        </w:tc>
        <w:tc>
          <w:tcPr>
            <w:tcW w:w="1241" w:type="dxa"/>
            <w:vAlign w:val="top"/>
          </w:tcPr>
          <w:p w14:paraId="6C61BCDE">
            <w:pPr>
              <w:spacing w:before="73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vAlign w:val="top"/>
          </w:tcPr>
          <w:p w14:paraId="3F9A46E9">
            <w:pPr>
              <w:pStyle w:val="9"/>
              <w:spacing w:before="158" w:line="220" w:lineRule="auto"/>
              <w:ind w:left="276"/>
              <w:rPr>
                <w:sz w:val="18"/>
                <w:szCs w:val="18"/>
              </w:rPr>
            </w:pPr>
          </w:p>
        </w:tc>
        <w:tc>
          <w:tcPr>
            <w:tcW w:w="775" w:type="dxa"/>
            <w:vAlign w:val="top"/>
          </w:tcPr>
          <w:p w14:paraId="5F275078">
            <w:pPr>
              <w:pStyle w:val="9"/>
              <w:spacing w:before="73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vAlign w:val="top"/>
          </w:tcPr>
          <w:p w14:paraId="3A87C753">
            <w:pPr>
              <w:pStyle w:val="9"/>
              <w:spacing w:before="146" w:line="256" w:lineRule="exact"/>
              <w:ind w:left="212"/>
              <w:rPr>
                <w:sz w:val="19"/>
                <w:szCs w:val="19"/>
              </w:rPr>
            </w:pPr>
          </w:p>
        </w:tc>
      </w:tr>
    </w:tbl>
    <w:p w14:paraId="62F0C331">
      <w:pPr>
        <w:pStyle w:val="2"/>
        <w:spacing w:before="260" w:line="220" w:lineRule="auto"/>
        <w:ind w:left="2267"/>
        <w:rPr>
          <w:b/>
          <w:bCs/>
          <w:spacing w:val="-8"/>
        </w:rPr>
      </w:pPr>
    </w:p>
    <w:p w14:paraId="54991035">
      <w:pPr>
        <w:pStyle w:val="2"/>
        <w:spacing w:before="260" w:line="220" w:lineRule="auto"/>
        <w:ind w:left="2267"/>
        <w:rPr>
          <w:b/>
          <w:bCs/>
          <w:spacing w:val="-8"/>
        </w:rPr>
      </w:pPr>
    </w:p>
    <w:p w14:paraId="1F44C933">
      <w:pPr>
        <w:pStyle w:val="2"/>
        <w:spacing w:before="260" w:line="220" w:lineRule="auto"/>
        <w:ind w:left="2267"/>
      </w:pPr>
      <w:r>
        <w:rPr>
          <w:b/>
          <w:bCs/>
          <w:spacing w:val="-8"/>
        </w:rPr>
        <w:t>提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交</w:t>
      </w:r>
      <w:r>
        <w:rPr>
          <w:spacing w:val="44"/>
        </w:rPr>
        <w:t xml:space="preserve"> </w:t>
      </w:r>
      <w:r>
        <w:rPr>
          <w:b/>
          <w:bCs/>
          <w:spacing w:val="-8"/>
        </w:rPr>
        <w:t>日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期</w:t>
      </w:r>
      <w:r>
        <w:rPr>
          <w:spacing w:val="11"/>
        </w:rPr>
        <w:t xml:space="preserve"> </w:t>
      </w:r>
      <w:r>
        <w:rPr>
          <w:rFonts w:ascii="Calibri" w:hAnsi="Calibri" w:eastAsia="Calibri" w:cs="Calibri"/>
          <w:b/>
          <w:bCs/>
          <w:spacing w:val="-8"/>
        </w:rPr>
        <w:t>20</w:t>
      </w:r>
      <w:r>
        <w:rPr>
          <w:rFonts w:hint="eastAsia" w:ascii="Calibri" w:hAnsi="Calibri" w:cs="Calibri"/>
          <w:b/>
          <w:bCs/>
          <w:spacing w:val="-8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21"/>
        </w:rPr>
        <w:t xml:space="preserve"> </w:t>
      </w:r>
      <w:r>
        <w:rPr>
          <w:b/>
          <w:bCs/>
          <w:spacing w:val="-8"/>
        </w:rPr>
        <w:t>年</w:t>
      </w:r>
      <w:r>
        <w:rPr>
          <w:rFonts w:ascii="Calibri" w:hAnsi="Calibri" w:eastAsia="Calibri" w:cs="Calibri"/>
          <w:b/>
          <w:bCs/>
          <w:spacing w:val="-8"/>
          <w:u w:val="single" w:color="auto"/>
        </w:rPr>
        <w:t xml:space="preserve">     </w:t>
      </w:r>
      <w:r>
        <w:rPr>
          <w:rFonts w:hint="eastAsia" w:ascii="Calibri" w:hAnsi="Calibri" w:cs="Calibri"/>
          <w:b/>
          <w:bCs/>
          <w:spacing w:val="-8"/>
          <w:u w:val="single" w:color="auto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-8"/>
          <w:u w:val="single" w:color="auto"/>
        </w:rPr>
        <w:t xml:space="preserve">   </w:t>
      </w:r>
      <w:r>
        <w:rPr>
          <w:rFonts w:ascii="Calibri" w:hAnsi="Calibri" w:eastAsia="Calibri" w:cs="Calibri"/>
          <w:b/>
          <w:bCs/>
          <w:spacing w:val="-46"/>
        </w:rPr>
        <w:t xml:space="preserve"> </w:t>
      </w:r>
      <w:r>
        <w:rPr>
          <w:b/>
          <w:bCs/>
          <w:spacing w:val="-8"/>
        </w:rPr>
        <w:t>月</w:t>
      </w:r>
      <w:r>
        <w:rPr>
          <w:rFonts w:ascii="Calibri" w:hAnsi="Calibri" w:eastAsia="Calibri" w:cs="Calibri"/>
          <w:b/>
          <w:bCs/>
          <w:spacing w:val="-8"/>
          <w:u w:val="single" w:color="auto"/>
        </w:rPr>
        <w:t xml:space="preserve">     </w:t>
      </w:r>
      <w:r>
        <w:rPr>
          <w:rFonts w:hint="eastAsia" w:ascii="Calibri" w:hAnsi="Calibri" w:cs="Calibri"/>
          <w:b/>
          <w:bCs/>
          <w:spacing w:val="-9"/>
          <w:u w:val="single" w:color="auto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-9"/>
        </w:rPr>
        <w:t xml:space="preserve"> </w:t>
      </w:r>
      <w:r>
        <w:rPr>
          <w:b/>
          <w:bCs/>
          <w:spacing w:val="-9"/>
        </w:rPr>
        <w:t>日</w:t>
      </w:r>
    </w:p>
    <w:p w14:paraId="7D2A6208">
      <w:pPr>
        <w:spacing w:line="220" w:lineRule="auto"/>
      </w:pPr>
    </w:p>
    <w:p w14:paraId="3DBAE333">
      <w:r>
        <w:br w:type="page"/>
      </w:r>
    </w:p>
    <w:p w14:paraId="5878AA22">
      <w:pPr>
        <w:spacing w:line="220" w:lineRule="auto"/>
        <w:sectPr>
          <w:pgSz w:w="11906" w:h="16839"/>
          <w:pgMar w:top="1431" w:right="1259" w:bottom="0" w:left="1433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73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19"/>
          <w:lang w:val="en-US" w:eastAsia="en-US" w:bidi="ar-SA"/>
        </w:rPr>
      </w:sdtEndPr>
      <w:sdtContent>
        <w:p w14:paraId="45DB1FF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4872B61">
          <w:pPr>
            <w:pStyle w:val="3"/>
            <w:tabs>
              <w:tab w:val="right" w:leader="dot" w:pos="8336"/>
            </w:tabs>
          </w:pPr>
          <w:bookmarkStart w:id="38" w:name="_GoBack"/>
          <w:bookmarkEnd w:id="38"/>
          <w:r>
            <w:rPr>
              <w:rFonts w:ascii="Times New Roman" w:hAnsi="Times New Roman" w:eastAsia="Times New Roman" w:cs="Times New Roman"/>
              <w:sz w:val="19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19"/>
              <w:szCs w:val="19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 w:val="19"/>
              <w:szCs w:val="19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_Toc7334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pacing w:val="7"/>
              <w:szCs w:val="36"/>
              <w:lang w:val="en-US" w:eastAsia="zh-CN"/>
            </w:rPr>
            <w:t>实践题目</w:t>
          </w:r>
          <w:r>
            <w:tab/>
          </w:r>
          <w:r>
            <w:fldChar w:fldCharType="begin"/>
          </w:r>
          <w:r>
            <w:instrText xml:space="preserve"> PAGEREF _Toc7334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0B2CF9C9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_Toc9608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</w:rPr>
            <w:t>一、</w:t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实践目的</w:t>
          </w:r>
          <w:r>
            <w:rPr>
              <w:rFonts w:hint="eastAsia" w:ascii="微软雅黑" w:hAnsi="微软雅黑" w:eastAsia="微软雅黑" w:cs="微软雅黑"/>
              <w:bCs/>
              <w:spacing w:val="-4"/>
            </w:rPr>
            <w:t>与意义</w:t>
          </w:r>
          <w:r>
            <w:tab/>
          </w:r>
          <w:r>
            <w:fldChar w:fldCharType="begin"/>
          </w:r>
          <w:r>
            <w:instrText xml:space="preserve"> PAGEREF _Toc9608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27C5187F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_Toc22483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二</w:t>
          </w:r>
          <w:r>
            <w:rPr>
              <w:rFonts w:hint="eastAsia" w:ascii="微软雅黑" w:hAnsi="微软雅黑" w:eastAsia="微软雅黑" w:cs="微软雅黑"/>
              <w:bCs/>
              <w:spacing w:val="-4"/>
            </w:rPr>
            <w:t>、实践研究方法</w:t>
          </w:r>
          <w:r>
            <w:tab/>
          </w:r>
          <w:r>
            <w:fldChar w:fldCharType="begin"/>
          </w:r>
          <w:r>
            <w:instrText xml:space="preserve"> PAGEREF _Toc22483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10546221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_Toc5387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.1.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26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调查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_Toc5387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69E69727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_Toc28741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.2.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问卷调查的数据采集</w:t>
          </w:r>
          <w:r>
            <w:tab/>
          </w:r>
          <w:r>
            <w:fldChar w:fldCharType="begin"/>
          </w:r>
          <w:r>
            <w:instrText xml:space="preserve"> PAGEREF _Toc28741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537C8438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_Toc14435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26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访谈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_Toc14435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39436270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_Toc23384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访谈调研的数据采集</w:t>
          </w:r>
          <w:r>
            <w:tab/>
          </w:r>
          <w:r>
            <w:fldChar w:fldCharType="begin"/>
          </w:r>
          <w:r>
            <w:instrText xml:space="preserve"> PAGEREF _Toc23384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291AF9AA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_Toc9848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26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文献分析依据</w:t>
          </w:r>
          <w:r>
            <w:tab/>
          </w:r>
          <w:r>
            <w:fldChar w:fldCharType="begin"/>
          </w:r>
          <w:r>
            <w:instrText xml:space="preserve"> PAGEREF _Toc9848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36F0C7CA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_Toc30541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文献数据采集</w:t>
          </w:r>
          <w:r>
            <w:tab/>
          </w:r>
          <w:r>
            <w:fldChar w:fldCharType="begin"/>
          </w:r>
          <w:r>
            <w:instrText xml:space="preserve"> PAGEREF _Toc30541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5293A4E7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_Toc17307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三、实践数据分析</w:t>
          </w:r>
          <w:r>
            <w:tab/>
          </w:r>
          <w:r>
            <w:fldChar w:fldCharType="begin"/>
          </w:r>
          <w:r>
            <w:instrText xml:space="preserve"> PAGEREF _Toc17307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565C4634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_Toc25087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.1.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26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调查内容</w:t>
          </w:r>
          <w:r>
            <w:tab/>
          </w:r>
          <w:r>
            <w:fldChar w:fldCharType="begin"/>
          </w:r>
          <w:r>
            <w:instrText xml:space="preserve"> PAGEREF _Toc25087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6D943DBB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_Toc32223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3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调研数据分析</w:t>
          </w:r>
          <w:r>
            <w:tab/>
          </w:r>
          <w:r>
            <w:fldChar w:fldCharType="begin"/>
          </w:r>
          <w:r>
            <w:instrText xml:space="preserve"> PAGEREF _Toc32223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1C733BBA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_Toc582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1</w:t>
          </w:r>
          <w:r>
            <w:rPr>
              <w:rFonts w:hint="eastAsia" w:asciiTheme="minorEastAsia" w:hAnsiTheme="minorEastAsia" w:eastAsiaTheme="minorEastAsia" w:cstheme="minorEastAsia"/>
              <w:spacing w:val="26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访谈内容</w:t>
          </w:r>
          <w:r>
            <w:tab/>
          </w:r>
          <w:r>
            <w:fldChar w:fldCharType="begin"/>
          </w:r>
          <w:r>
            <w:instrText xml:space="preserve"> PAGEREF _Toc582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1CC3A571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_Toc30060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>.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2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</w:rPr>
            <w:t xml:space="preserve"> </w:t>
          </w:r>
          <w:r>
            <w:rPr>
              <w:rFonts w:hint="eastAsia" w:asciiTheme="minorEastAsia" w:hAnsiTheme="minorEastAsia" w:eastAsiaTheme="minorEastAsia" w:cstheme="minorEastAsia"/>
              <w:bCs/>
              <w:spacing w:val="-5"/>
              <w:szCs w:val="24"/>
              <w:lang w:val="en-US" w:eastAsia="zh-CN"/>
            </w:rPr>
            <w:t>访谈结果分析</w:t>
          </w:r>
          <w:r>
            <w:tab/>
          </w:r>
          <w:r>
            <w:fldChar w:fldCharType="begin"/>
          </w:r>
          <w:r>
            <w:instrText xml:space="preserve"> PAGEREF _Toc30060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1A85BA42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_Toc16796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四、实践结论与建议</w:t>
          </w:r>
          <w:r>
            <w:tab/>
          </w:r>
          <w:r>
            <w:fldChar w:fldCharType="begin"/>
          </w:r>
          <w:r>
            <w:instrText xml:space="preserve"> PAGEREF _Toc16796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15004EF0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_Toc14358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五、实践总结与收获</w:t>
          </w:r>
          <w:r>
            <w:tab/>
          </w:r>
          <w:r>
            <w:fldChar w:fldCharType="begin"/>
          </w:r>
          <w:r>
            <w:instrText xml:space="preserve"> PAGEREF _Toc14358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2ADA0EF0">
          <w:pPr>
            <w:pStyle w:val="5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19"/>
            </w:rPr>
            <w:instrText xml:space="preserve"> HYPERLINK \l _Toc8124 </w:instrText>
          </w:r>
          <w:r>
            <w:rPr>
              <w:rFonts w:ascii="Times New Roman" w:hAnsi="Times New Roman" w:eastAsia="Times New Roman" w:cs="Times New Roman"/>
              <w:szCs w:val="19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4"/>
              <w:lang w:val="en-US" w:eastAsia="zh-CN"/>
            </w:rPr>
            <w:t>六、其他</w:t>
          </w:r>
          <w:r>
            <w:tab/>
          </w:r>
          <w:r>
            <w:fldChar w:fldCharType="begin"/>
          </w:r>
          <w:r>
            <w:instrText xml:space="preserve"> PAGEREF _Toc8124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  <w:p w14:paraId="28AB01BD">
          <w:pPr>
            <w:spacing w:line="230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19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szCs w:val="19"/>
            </w:rPr>
            <w:fldChar w:fldCharType="end"/>
          </w:r>
        </w:p>
      </w:sdtContent>
    </w:sdt>
    <w:p w14:paraId="01DCA277">
      <w:pPr>
        <w:spacing w:line="230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19"/>
          <w:lang w:val="en-US" w:eastAsia="en-US" w:bidi="ar-SA"/>
        </w:rPr>
        <w:sectPr>
          <w:footerReference r:id="rId5" w:type="default"/>
          <w:pgSz w:w="11906" w:h="16839"/>
          <w:pgMar w:top="1431" w:right="1785" w:bottom="1425" w:left="1785" w:header="0" w:footer="1260" w:gutter="0"/>
          <w:cols w:space="720" w:num="1"/>
        </w:sectPr>
      </w:pPr>
    </w:p>
    <w:p w14:paraId="7A8BD9C2">
      <w:pPr>
        <w:pStyle w:val="2"/>
        <w:spacing w:before="72" w:line="225" w:lineRule="auto"/>
        <w:ind w:left="0" w:leftChars="0" w:hanging="12" w:firstLineChars="0"/>
        <w:jc w:val="center"/>
        <w:outlineLvl w:val="2"/>
        <w:rPr>
          <w:rFonts w:hint="default" w:ascii="黑体" w:hAnsi="黑体" w:eastAsia="黑体" w:cs="黑体"/>
          <w:b/>
          <w:bCs/>
          <w:spacing w:val="7"/>
          <w:sz w:val="36"/>
          <w:szCs w:val="36"/>
          <w:lang w:val="en-US" w:eastAsia="zh-CN"/>
        </w:rPr>
      </w:pPr>
      <w:bookmarkStart w:id="1" w:name="_Toc14613"/>
      <w:bookmarkStart w:id="2" w:name="_Toc7334"/>
      <w:r>
        <w:rPr>
          <w:rFonts w:hint="eastAsia" w:ascii="黑体" w:hAnsi="黑体" w:eastAsia="黑体" w:cs="黑体"/>
          <w:b/>
          <w:bCs/>
          <w:spacing w:val="7"/>
          <w:sz w:val="36"/>
          <w:szCs w:val="36"/>
          <w:lang w:val="en-US" w:eastAsia="zh-CN"/>
        </w:rPr>
        <w:t>实践题目</w:t>
      </w:r>
      <w:bookmarkEnd w:id="1"/>
      <w:bookmarkEnd w:id="2"/>
    </w:p>
    <w:p w14:paraId="326CFF3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微软雅黑" w:hAnsi="微软雅黑" w:eastAsia="微软雅黑" w:cs="微软雅黑"/>
        </w:rPr>
      </w:pPr>
      <w:bookmarkStart w:id="3" w:name="bookmark60"/>
      <w:bookmarkEnd w:id="3"/>
      <w:bookmarkStart w:id="4" w:name="_Toc6546"/>
      <w:bookmarkStart w:id="5" w:name="_Toc9608"/>
      <w:r>
        <w:rPr>
          <w:rFonts w:hint="eastAsia" w:ascii="微软雅黑" w:hAnsi="微软雅黑" w:eastAsia="微软雅黑" w:cs="微软雅黑"/>
          <w:b/>
          <w:bCs/>
          <w:spacing w:val="-4"/>
        </w:rPr>
        <w:t>一、</w:t>
      </w:r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实践目的</w:t>
      </w:r>
      <w:r>
        <w:rPr>
          <w:rFonts w:hint="eastAsia" w:ascii="微软雅黑" w:hAnsi="微软雅黑" w:eastAsia="微软雅黑" w:cs="微软雅黑"/>
          <w:b/>
          <w:bCs/>
          <w:spacing w:val="-4"/>
        </w:rPr>
        <w:t>与意义</w:t>
      </w:r>
      <w:bookmarkEnd w:id="4"/>
      <w:bookmarkEnd w:id="5"/>
    </w:p>
    <w:p w14:paraId="7BB092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eastAsia" w:ascii="黑体" w:hAnsi="黑体" w:eastAsia="黑体" w:cs="黑体"/>
          <w:b/>
          <w:bCs/>
          <w:spacing w:val="-5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1.1 实践目的</w:t>
      </w:r>
    </w:p>
    <w:p w14:paraId="04BEDE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正文，宋体，小四号。段前段后各空0.5行。行距固定值20。</w:t>
      </w:r>
    </w:p>
    <w:p w14:paraId="6268C9B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1.2 实践意义</w:t>
      </w:r>
    </w:p>
    <w:p w14:paraId="779CD8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2924313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微软雅黑" w:hAnsi="微软雅黑" w:eastAsia="微软雅黑" w:cs="微软雅黑"/>
          <w:b/>
          <w:bCs/>
          <w:spacing w:val="-4"/>
        </w:rPr>
      </w:pPr>
      <w:bookmarkStart w:id="6" w:name="_Toc20638"/>
      <w:bookmarkStart w:id="7" w:name="_Toc22483"/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  <w:spacing w:val="-4"/>
        </w:rPr>
        <w:t>、实践研究方法</w:t>
      </w:r>
      <w:bookmarkEnd w:id="6"/>
      <w:bookmarkEnd w:id="7"/>
    </w:p>
    <w:p w14:paraId="4F15B7D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bookmarkStart w:id="8" w:name="bookmark69"/>
      <w:bookmarkEnd w:id="8"/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2.1 问卷调查</w:t>
      </w:r>
    </w:p>
    <w:p w14:paraId="199C3513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9" w:name="_Toc22814"/>
      <w:bookmarkStart w:id="10" w:name="_Toc5387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.1.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2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调查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设计</w:t>
      </w:r>
      <w:bookmarkEnd w:id="9"/>
      <w:bookmarkEnd w:id="10"/>
    </w:p>
    <w:p w14:paraId="766428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03140E14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</w:pPr>
      <w:bookmarkStart w:id="11" w:name="_Toc20771"/>
      <w:bookmarkStart w:id="12" w:name="_Toc28741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.2.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问卷调查的数据采集</w:t>
      </w:r>
      <w:bookmarkEnd w:id="11"/>
      <w:bookmarkEnd w:id="12"/>
    </w:p>
    <w:p w14:paraId="646D16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02048A0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2.2 访谈调研</w:t>
      </w:r>
    </w:p>
    <w:p w14:paraId="5AFFA72A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13" w:name="_Toc9527"/>
      <w:bookmarkStart w:id="14" w:name="_Toc14435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2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访谈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设计</w:t>
      </w:r>
      <w:bookmarkEnd w:id="13"/>
      <w:bookmarkEnd w:id="14"/>
    </w:p>
    <w:p w14:paraId="5F00C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14459A5B">
      <w:pPr>
        <w:spacing w:before="1" w:line="221" w:lineRule="auto"/>
        <w:ind w:left="503"/>
        <w:outlineLvl w:val="2"/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</w:pPr>
      <w:bookmarkStart w:id="15" w:name="_Toc25218"/>
      <w:bookmarkStart w:id="16" w:name="_Toc23384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访谈调研的数据采集</w:t>
      </w:r>
      <w:bookmarkEnd w:id="15"/>
      <w:bookmarkEnd w:id="16"/>
    </w:p>
    <w:p w14:paraId="21CCC9F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140948C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2.3 文献分析</w:t>
      </w:r>
    </w:p>
    <w:p w14:paraId="202F0E82">
      <w:pPr>
        <w:spacing w:before="1" w:line="221" w:lineRule="auto"/>
        <w:ind w:left="503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17" w:name="_Toc29754"/>
      <w:bookmarkStart w:id="18" w:name="_Toc9848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2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文献分析依据</w:t>
      </w:r>
      <w:bookmarkEnd w:id="17"/>
      <w:bookmarkEnd w:id="18"/>
    </w:p>
    <w:p w14:paraId="3A190D8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337534A9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</w:pPr>
      <w:bookmarkStart w:id="19" w:name="_Toc16313"/>
      <w:bookmarkStart w:id="20" w:name="_Toc30541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文献数据采集</w:t>
      </w:r>
      <w:bookmarkEnd w:id="19"/>
      <w:bookmarkEnd w:id="20"/>
    </w:p>
    <w:p w14:paraId="3784011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04A2CAD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……</w:t>
      </w:r>
    </w:p>
    <w:p w14:paraId="125413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</w:pPr>
      <w:bookmarkStart w:id="21" w:name="bookmark72"/>
      <w:bookmarkEnd w:id="21"/>
      <w:bookmarkStart w:id="22" w:name="_Toc761"/>
      <w:bookmarkStart w:id="23" w:name="_Toc17307"/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三、实践数据分析</w:t>
      </w:r>
      <w:bookmarkEnd w:id="22"/>
      <w:bookmarkEnd w:id="23"/>
    </w:p>
    <w:p w14:paraId="0BC7B65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3.1 问卷调查及其数据分析</w:t>
      </w:r>
    </w:p>
    <w:p w14:paraId="02DE9030">
      <w:pPr>
        <w:spacing w:before="1" w:line="221" w:lineRule="auto"/>
        <w:ind w:left="503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24" w:name="bookmark73"/>
      <w:bookmarkEnd w:id="24"/>
      <w:bookmarkStart w:id="25" w:name="_Toc4335"/>
      <w:bookmarkStart w:id="26" w:name="_Toc25087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.1.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2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调查内容</w:t>
      </w:r>
      <w:bookmarkEnd w:id="25"/>
      <w:bookmarkEnd w:id="26"/>
    </w:p>
    <w:p w14:paraId="6CFD3D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正文。可插入现场图片等。</w:t>
      </w:r>
    </w:p>
    <w:p w14:paraId="38553920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</w:pPr>
      <w:bookmarkStart w:id="27" w:name="_Toc17687"/>
      <w:bookmarkStart w:id="28" w:name="_Toc32223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调研数据分析</w:t>
      </w:r>
      <w:bookmarkEnd w:id="27"/>
      <w:bookmarkEnd w:id="28"/>
    </w:p>
    <w:p w14:paraId="7DFFBD3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正文。数据分析所反映出的问题等。</w:t>
      </w:r>
    </w:p>
    <w:p w14:paraId="7A831E9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3.2 访谈及其数据分析</w:t>
      </w:r>
    </w:p>
    <w:p w14:paraId="3B499C4D">
      <w:pPr>
        <w:spacing w:before="1" w:line="221" w:lineRule="auto"/>
        <w:ind w:left="503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29" w:name="_Toc7924"/>
      <w:bookmarkStart w:id="30" w:name="_Toc582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26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访谈内容</w:t>
      </w:r>
      <w:bookmarkEnd w:id="29"/>
      <w:bookmarkEnd w:id="30"/>
    </w:p>
    <w:p w14:paraId="3680752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正文。可插入现场图片等。</w:t>
      </w:r>
    </w:p>
    <w:p w14:paraId="5D24C275">
      <w:pPr>
        <w:spacing w:before="1" w:line="221" w:lineRule="auto"/>
        <w:ind w:left="503"/>
        <w:outlineLvl w:val="2"/>
        <w:rPr>
          <w:rFonts w:hint="default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</w:pPr>
      <w:bookmarkStart w:id="31" w:name="_Toc15634"/>
      <w:bookmarkStart w:id="32" w:name="_Toc30060"/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sz w:val="24"/>
          <w:szCs w:val="24"/>
          <w:lang w:val="en-US" w:eastAsia="zh-CN"/>
        </w:rPr>
        <w:t>访谈结果分析</w:t>
      </w:r>
      <w:bookmarkEnd w:id="31"/>
      <w:bookmarkEnd w:id="32"/>
    </w:p>
    <w:p w14:paraId="5EEC655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正文。访谈中发现的问题等。</w:t>
      </w:r>
    </w:p>
    <w:p w14:paraId="1746076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default" w:ascii="微软雅黑" w:hAnsi="微软雅黑" w:eastAsia="微软雅黑" w:cs="微软雅黑"/>
          <w:b/>
          <w:bCs/>
          <w:spacing w:val="-4"/>
          <w:lang w:val="en-US" w:eastAsia="zh-CN"/>
        </w:rPr>
      </w:pPr>
      <w:bookmarkStart w:id="33" w:name="_Toc21815"/>
      <w:bookmarkStart w:id="34" w:name="_Toc16796"/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四、实践结论与建议</w:t>
      </w:r>
      <w:bookmarkEnd w:id="33"/>
      <w:bookmarkEnd w:id="34"/>
    </w:p>
    <w:p w14:paraId="1369307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4.1 研究结论</w:t>
      </w:r>
    </w:p>
    <w:p w14:paraId="70B966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</w:t>
      </w:r>
    </w:p>
    <w:p w14:paraId="166D37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4.2 相关建议或解决方案</w:t>
      </w:r>
    </w:p>
    <w:p w14:paraId="02809A1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正文。</w:t>
      </w:r>
    </w:p>
    <w:p w14:paraId="1015594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default" w:ascii="微软雅黑" w:hAnsi="微软雅黑" w:eastAsia="微软雅黑" w:cs="微软雅黑"/>
          <w:b/>
          <w:bCs/>
          <w:spacing w:val="-4"/>
          <w:lang w:val="en-US" w:eastAsia="zh-CN"/>
        </w:rPr>
      </w:pPr>
      <w:bookmarkStart w:id="35" w:name="_Toc9701"/>
      <w:bookmarkStart w:id="36" w:name="_Toc14358"/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五、实践总结与收获</w:t>
      </w:r>
      <w:bookmarkEnd w:id="35"/>
      <w:bookmarkEnd w:id="36"/>
    </w:p>
    <w:p w14:paraId="4D9D7C4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default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4.1 实践总结</w:t>
      </w:r>
    </w:p>
    <w:p w14:paraId="45B7E59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实践中遇到的困难与解决方案、实践经验与反思等。</w:t>
      </w:r>
    </w:p>
    <w:p w14:paraId="149C678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5"/>
          <w:sz w:val="24"/>
          <w:szCs w:val="24"/>
          <w:lang w:val="en-US" w:eastAsia="zh-CN"/>
        </w:rPr>
        <w:t>4.2 实践收获</w:t>
      </w:r>
    </w:p>
    <w:p w14:paraId="5683A16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eastAsia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各方面的收获，包括思维能力方面的训练与体会等。</w:t>
      </w:r>
    </w:p>
    <w:p w14:paraId="2401AD2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default" w:ascii="微软雅黑" w:hAnsi="微软雅黑" w:eastAsia="微软雅黑" w:cs="微软雅黑"/>
          <w:b/>
          <w:bCs/>
          <w:spacing w:val="-4"/>
          <w:lang w:val="en-US" w:eastAsia="zh-CN"/>
        </w:rPr>
      </w:pPr>
      <w:bookmarkStart w:id="37" w:name="_Toc8124"/>
      <w:r>
        <w:rPr>
          <w:rFonts w:hint="eastAsia" w:ascii="微软雅黑" w:hAnsi="微软雅黑" w:eastAsia="微软雅黑" w:cs="微软雅黑"/>
          <w:b/>
          <w:bCs/>
          <w:spacing w:val="-4"/>
          <w:lang w:val="en-US" w:eastAsia="zh-CN"/>
        </w:rPr>
        <w:t>六、其他</w:t>
      </w:r>
      <w:bookmarkEnd w:id="37"/>
    </w:p>
    <w:p w14:paraId="3BA675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前五项</w:t>
      </w:r>
      <w:r>
        <w:rPr>
          <w:rFonts w:hint="default"/>
          <w:spacing w:val="-1"/>
          <w:sz w:val="24"/>
          <w:szCs w:val="24"/>
          <w:lang w:val="en-US" w:eastAsia="zh-CN"/>
        </w:rPr>
        <w:t>内容为实践报告中必选项目，另可选择提交查重报告简明版、访谈提纲与访谈记录、展示视频等。</w:t>
      </w:r>
    </w:p>
    <w:p w14:paraId="38A6FA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</w:p>
    <w:sectPr>
      <w:footerReference r:id="rId6" w:type="default"/>
      <w:pgSz w:w="11906" w:h="16839"/>
      <w:pgMar w:top="1431" w:right="1785" w:bottom="1426" w:left="1785" w:header="0" w:footer="126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02E72">
    <w:pPr>
      <w:spacing w:line="168" w:lineRule="auto"/>
      <w:ind w:left="413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8B874">
    <w:pPr>
      <w:spacing w:line="169" w:lineRule="auto"/>
      <w:ind w:left="4084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66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A0672E"/>
    <w:rsid w:val="13CC2571"/>
    <w:rsid w:val="18643FD7"/>
    <w:rsid w:val="19736212"/>
    <w:rsid w:val="1C34600E"/>
    <w:rsid w:val="539D7015"/>
    <w:rsid w:val="58F35896"/>
    <w:rsid w:val="62A3607B"/>
    <w:rsid w:val="65593C2E"/>
    <w:rsid w:val="6953468B"/>
    <w:rsid w:val="70F938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黑体" w:hAnsi="黑体" w:eastAsia="黑体" w:cs="黑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629</Words>
  <Characters>745</Characters>
  <TotalTime>0</TotalTime>
  <ScaleCrop>false</ScaleCrop>
  <LinksUpToDate>false</LinksUpToDate>
  <CharactersWithSpaces>904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2025-11-03T00:36:00Z</dcterms:created>
  <dc:creator>lenovo</dc:creator>
  <cp:lastModifiedBy>晓牧</cp:lastModifiedBy>
  <dcterms:modified xsi:type="dcterms:W3CDTF">2025-11-05T06:44:35Z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2025-11-03T00:37:41Z</vt:filetime>
  </property>
  <property fmtid="{D5CDD505-2E9C-101B-9397-08002B2CF9AE}" pid="4" name="KSOTemplateDocerSaveRecord">
    <vt:lpwstr>eyJoZGlkIjoiZmVjN2EzMjk2NmViMzE5YWU1ZmIwNzNmNDllYTk0ZDgiLCJ1c2VySWQiOiI0MDA3NDk5ODQifQ==</vt:lpwstr>
  </property>
  <property fmtid="{D5CDD505-2E9C-101B-9397-08002B2CF9AE}" pid="5" name="KSOProductBuildVer">
    <vt:lpwstr>2052-12.1.0.23542</vt:lpwstr>
  </property>
  <property fmtid="{D5CDD505-2E9C-101B-9397-08002B2CF9AE}" pid="6" name="ICV">
    <vt:lpwstr>385A5393A57D4C43A29C0ED7A0262C37_12</vt:lpwstr>
  </property>
</Properties>
</file>