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8F8F8"/>
        <w:ind w:lef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4"/>
          <w:szCs w:val="24"/>
          <w:shd w:val="clear" w:fill="F8F8F8"/>
          <w:lang w:val="en-US" w:eastAsia="zh-CN" w:bidi="ar"/>
        </w:rPr>
        <w:t>综合上述，利用均线构成的买卖系统，首先要利用男上位最后一次缠绕后背弛构成的空头陷阱抄底进入，这是第一个值得买入的位置，而第二个值得买入或加码的位置，就是女上位后第一次缠绕形成的低位。站在该系统下，这两个买点的风险是最小的，准确地说，收益和风险之比是最大的，也是唯一值得买入的两个点。但必须指出的，并不是说这两个买点一定没有风险，其风险在于：对于第一个买点，把中继判断为转折，把背弛判断错了；对于第二个买点，把转折判断成中继。这些都构成其风险，但这里的风险很大程度和操作的熟练度有关，对于高手来说，判断的准确率要高多了，而如何成为高手，关键一点还是要多干、看参与，形成一种直觉。但无论高手还是低手，买点的原则是不变的，唯一能高低的地方只是这个中继和转折以及背弛的判断。</w:t>
      </w:r>
    </w:p>
    <w:p>
      <w:pPr>
        <w:keepNext w:val="0"/>
        <w:keepLines w:val="0"/>
        <w:widowControl/>
        <w:suppressLineNumbers w:val="0"/>
        <w:shd w:val="clear" w:fill="F8F8F8"/>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F8F8F8"/>
          <w:lang w:val="en-US" w:eastAsia="zh-CN" w:bidi="ar"/>
        </w:rPr>
        <w:t> </w:t>
      </w:r>
    </w:p>
    <w:p>
      <w:pPr>
        <w:keepNext w:val="0"/>
        <w:keepLines w:val="0"/>
        <w:widowControl/>
        <w:suppressLineNumbers w:val="0"/>
        <w:shd w:val="clear" w:fill="F8F8F8"/>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4"/>
          <w:szCs w:val="24"/>
          <w:shd w:val="clear" w:fill="F8F8F8"/>
          <w:lang w:val="en-US" w:eastAsia="zh-CN" w:bidi="ar"/>
        </w:rPr>
        <w:t>     明白了这一点，任何不在这两个买点买入的行为都是不可以原谅的，因为这是原则的错误，而不是高低的区别，如果你选择了这个买卖系统，就一定要按照这个原则了。买的方式明白了，卖就反过来就可以了，这是十分简单的。一吻而消魂，学会这消魂之吻，就能在动荡的市场中找到一个坚实的基础。当然，相应的均线的参数可以根本资金量等情况给予调节，资金量越大，参数也相应越大，这要自己去好好摸索了。这点，对于短线依然有效，只是把日线改为分钟线就可以了。而一旦买入，就一直持有等待第一个卖点，也就是女上位缠绕后出现背弛以及第二个卖点也就是变成男上位的第一个缠绕高点把东西卖了，这样就完成一个完整的操作。</w:t>
      </w:r>
    </w:p>
    <w:p>
      <w:pPr>
        <w:keepNext w:val="0"/>
        <w:keepLines w:val="0"/>
        <w:widowControl/>
        <w:suppressLineNumbers w:val="0"/>
        <w:shd w:val="clear" w:fill="F8F8F8"/>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F8F8F8"/>
          <w:lang w:val="en-US" w:eastAsia="zh-CN" w:bidi="ar"/>
        </w:rPr>
        <w:t> </w:t>
      </w:r>
    </w:p>
    <w:p>
      <w:pPr>
        <w:keepNext w:val="0"/>
        <w:keepLines w:val="0"/>
        <w:widowControl/>
        <w:suppressLineNumbers w:val="0"/>
        <w:shd w:val="clear" w:fill="F8F8F8"/>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4"/>
          <w:szCs w:val="24"/>
          <w:shd w:val="clear" w:fill="F8F8F8"/>
          <w:lang w:val="en-US" w:eastAsia="zh-CN" w:bidi="ar"/>
        </w:rPr>
        <w:t>   注意，买的时候一般最好在第二个买点，而卖尽量在第一个卖点，这是买和卖不同的地方</w:t>
      </w:r>
    </w:p>
    <w:p>
      <w:pPr>
        <w:rPr>
          <w:rFonts w:hint="eastAsia"/>
        </w:rPr>
      </w:pPr>
      <w:bookmarkStart w:id="0" w:name="_GoBack"/>
      <w:bookmarkEnd w:id="0"/>
    </w:p>
    <w:p>
      <w:pPr>
        <w:rPr>
          <w:rFonts w:hint="eastAsia"/>
        </w:rPr>
      </w:pPr>
    </w:p>
    <w:p>
      <w:pPr>
        <w:rPr>
          <w:rFonts w:hint="eastAsia"/>
        </w:rPr>
      </w:pPr>
    </w:p>
    <w:p>
      <w:pPr>
        <w:rPr>
          <w:rFonts w:hint="eastAsia"/>
        </w:rPr>
      </w:pPr>
    </w:p>
    <w:p>
      <w:pPr>
        <w:rPr>
          <w:rFonts w:hint="eastAsia"/>
        </w:rPr>
      </w:pPr>
    </w:p>
    <w:p>
      <w:pPr>
        <w:rPr>
          <w:rFonts w:hint="eastAsia"/>
        </w:rPr>
      </w:pPr>
      <w:r>
        <w:rPr>
          <w:rFonts w:hint="eastAsia"/>
        </w:rPr>
        <w:t>缠中说禅</w:t>
      </w:r>
    </w:p>
    <w:p>
      <w:pPr>
        <w:rPr>
          <w:rFonts w:hint="eastAsia"/>
        </w:rPr>
      </w:pPr>
      <w:r>
        <w:rPr>
          <w:rFonts w:hint="eastAsia"/>
        </w:rPr>
        <w:t xml:space="preserve">[匿名] 7NT开叫 </w:t>
      </w:r>
    </w:p>
    <w:p>
      <w:pPr>
        <w:rPr>
          <w:rFonts w:hint="eastAsia"/>
        </w:rPr>
      </w:pPr>
    </w:p>
    <w:p>
      <w:pPr>
        <w:rPr>
          <w:rFonts w:hint="eastAsia"/>
        </w:rPr>
      </w:pPr>
      <w:r>
        <w:rPr>
          <w:rFonts w:hint="eastAsia"/>
        </w:rPr>
        <w:t xml:space="preserve"> </w:t>
      </w:r>
    </w:p>
    <w:p>
      <w:pPr>
        <w:rPr>
          <w:rFonts w:hint="eastAsia"/>
        </w:rPr>
      </w:pPr>
      <w:r>
        <w:rPr>
          <w:rFonts w:hint="eastAsia"/>
        </w:rPr>
        <w:t xml:space="preserve">2006-12-01 12:47:35 </w:t>
      </w:r>
    </w:p>
    <w:p>
      <w:pPr>
        <w:rPr>
          <w:rFonts w:hint="eastAsia"/>
        </w:rPr>
      </w:pPr>
      <w:r>
        <w:rPr>
          <w:rFonts w:hint="eastAsia"/>
        </w:rPr>
        <w:t xml:space="preserve">非常论同楼主的安全原则和均线操作法,楼主所讲绝对是真经,非常实用,谢谢!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那只是一个指南，路必须自己走，多看点AV，也就是各种股票的走势图，好好分析，要心里完全明了，化为自己的直觉，这才有点用处。</w:t>
      </w:r>
    </w:p>
    <w:p>
      <w:pPr>
        <w:rPr>
          <w:rFonts w:hint="eastAsia"/>
        </w:rPr>
      </w:pPr>
      <w:r>
        <w:rPr>
          <w:rFonts w:hint="eastAsia"/>
        </w:rPr>
        <w:t>2006-12-1  12:52</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投资是一个长期的事业，别抱着赌博的心态企图一次成功，只要有这种心态，最终的结局一定悲惨，这已经被无数事例所验证。为什么要研究符合自己的买卖程序？就是因为这是市场风浪中唯一安全的港湾，港湾有时候也会有台风，但不能因为有时候有台风就不要港湾了。还有一点，就是买入程序的成功率和市场的强度有关，在强的市场里，买入程序的成功率基本都在90%以上，但在弱的市场里，这成功率就要低多了。</w:t>
      </w:r>
    </w:p>
    <w:p>
      <w:pPr>
        <w:rPr>
          <w:rFonts w:hint="eastAsia"/>
        </w:rPr>
      </w:pPr>
    </w:p>
    <w:p>
      <w:pPr>
        <w:rPr>
          <w:rFonts w:hint="eastAsia"/>
        </w:rPr>
      </w:pPr>
    </w:p>
    <w:p>
      <w:pPr>
        <w:rPr>
          <w:rFonts w:hint="default" w:ascii="Times New Roman" w:hAnsi="Times New Roman" w:eastAsia="宋体" w:cs="Times New Roman"/>
          <w:b w:val="0"/>
          <w:i w:val="0"/>
          <w:caps w:val="0"/>
          <w:color w:val="464646"/>
          <w:spacing w:val="0"/>
          <w:sz w:val="27"/>
          <w:szCs w:val="27"/>
          <w:shd w:val="clear" w:fill="F8F8F8"/>
        </w:rPr>
      </w:pPr>
      <w:r>
        <w:rPr>
          <w:rFonts w:hint="default" w:ascii="Times New Roman" w:hAnsi="Times New Roman" w:eastAsia="宋体" w:cs="Times New Roman"/>
          <w:b w:val="0"/>
          <w:i w:val="0"/>
          <w:caps w:val="0"/>
          <w:color w:val="464646"/>
          <w:spacing w:val="0"/>
          <w:sz w:val="27"/>
          <w:szCs w:val="27"/>
          <w:shd w:val="clear" w:fill="F8F8F8"/>
        </w:rPr>
        <w:t>其后的下跌就出现了明显的背驰走势，在MACD图上，绿柱子比上一次的明显缩短，而低位却低于上次绿柱子出现时的低位。如何判断背驰走势结束，最简单的就是当绿柱子缩短，而股价继续创新低，这次，明显地发生在2003年9月26日这一周，意味着底部出现，第一类买点构造完成，可以大举介入了。</w:t>
      </w:r>
    </w:p>
    <w:p>
      <w:pPr>
        <w:rPr>
          <w:rFonts w:hint="default" w:ascii="Times New Roman" w:hAnsi="Times New Roman" w:eastAsia="宋体" w:cs="Times New Roman"/>
          <w:b w:val="0"/>
          <w:i w:val="0"/>
          <w:caps w:val="0"/>
          <w:color w:val="464646"/>
          <w:spacing w:val="0"/>
          <w:sz w:val="27"/>
          <w:szCs w:val="27"/>
          <w:shd w:val="clear" w:fill="F8F8F8"/>
        </w:rPr>
      </w:pPr>
    </w:p>
    <w:p>
      <w:pPr>
        <w:rPr>
          <w:rFonts w:hint="default" w:ascii="Times New Roman" w:hAnsi="Times New Roman" w:eastAsia="宋体" w:cs="Times New Roman"/>
          <w:b w:val="0"/>
          <w:i w:val="0"/>
          <w:caps w:val="0"/>
          <w:color w:val="464646"/>
          <w:spacing w:val="0"/>
          <w:sz w:val="27"/>
          <w:szCs w:val="27"/>
          <w:shd w:val="clear" w:fill="F8F8F8"/>
        </w:rPr>
      </w:pPr>
      <w:r>
        <w:rPr>
          <w:rFonts w:hint="default" w:ascii="Times New Roman" w:hAnsi="Times New Roman" w:eastAsia="宋体" w:cs="Times New Roman"/>
          <w:b w:val="0"/>
          <w:i w:val="0"/>
          <w:caps w:val="0"/>
          <w:color w:val="464646"/>
          <w:spacing w:val="0"/>
          <w:sz w:val="27"/>
          <w:szCs w:val="27"/>
          <w:shd w:val="clear" w:fill="F8F8F8"/>
        </w:rPr>
        <w:t>第一类买点出现后，茅台也正常地改变体位，进入女上位，一直到2004年6月4日那周出现女上位后的第一吻，其后的下跌构成周线上的第二类买点。这里有一个很重要的技巧，就是第二类买点如何精确地把握，由于在周线女上位后第一吻的调整不构成明显的下跌走势，因此对于第一类买点的背弛走法就无法出现，这时候就要降低K线级别，从日线图上寻找最佳买点，这里给出一个缠中说禅买点定律：大级别的第二类买点由次一级别相应走势的第一类买点构成（该定律是有专利的，发明权一定要明确，这一点必须明确，否则以后本ID不会再说任何定律了，该定律一定没有任何人发现过，其他本ID已发现的定律也一样，哪天本ID心情好再说几个，但前提是不能让本ID发现有盗版的，各位也应该和本ID一起监督）。例如，周线上的第二类买点由日线上相应走势的第一类买点构成。有了这个缠中说禅买点定律，所有的买点都可以归结到第一类买点。</w:t>
      </w:r>
    </w:p>
    <w:p>
      <w:pPr>
        <w:rPr>
          <w:rFonts w:hint="default" w:ascii="Times New Roman" w:hAnsi="Times New Roman" w:eastAsia="宋体" w:cs="Times New Roman"/>
          <w:b w:val="0"/>
          <w:i w:val="0"/>
          <w:caps w:val="0"/>
          <w:color w:val="464646"/>
          <w:spacing w:val="0"/>
          <w:sz w:val="27"/>
          <w:szCs w:val="27"/>
          <w:shd w:val="clear" w:fill="F8F8F8"/>
        </w:rPr>
      </w:pPr>
    </w:p>
    <w:p>
      <w:pPr>
        <w:rPr>
          <w:rFonts w:hint="eastAsia" w:ascii="Times New Roman" w:hAnsi="Times New Roman" w:eastAsia="宋体" w:cs="Times New Roman"/>
          <w:b w:val="0"/>
          <w:i w:val="0"/>
          <w:caps w:val="0"/>
          <w:color w:val="464646"/>
          <w:spacing w:val="0"/>
          <w:sz w:val="27"/>
          <w:szCs w:val="27"/>
          <w:shd w:val="clear" w:fill="F8F8F8"/>
        </w:rPr>
      </w:pPr>
      <w:r>
        <w:rPr>
          <w:rFonts w:hint="default" w:ascii="Times New Roman" w:hAnsi="Times New Roman" w:eastAsia="宋体" w:cs="Times New Roman"/>
          <w:b w:val="0"/>
          <w:i w:val="0"/>
          <w:caps w:val="0"/>
          <w:color w:val="464646"/>
          <w:spacing w:val="0"/>
          <w:sz w:val="27"/>
          <w:szCs w:val="27"/>
          <w:shd w:val="clear" w:fill="F8F8F8"/>
        </w:rPr>
        <w:t>缠中说禅短差程序就是：大级别买点介入的，在次级别第一类卖点出现时，可以先减仓，其后在次级别第一类买点出现时回补。对于周线买点介入的，就应该利用日线的第一类卖点减仓，其后在第一类买点回补。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E45DE1"/>
    <w:rsid w:val="02073032"/>
    <w:rsid w:val="2731314C"/>
    <w:rsid w:val="3D0B15C1"/>
    <w:rsid w:val="5A445BD2"/>
    <w:rsid w:val="74E45D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2016-12-05T13:36:00Z</dcterms:created>
  <dc:creator>mickey</dc:creator>
  <cp:lastModifiedBy>mickey</cp:lastModifiedBy>
  <dcterms:modified xsi:type="dcterms:W3CDTF">2016-12-05T14:54:49Z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