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AF8A0" w14:textId="322EAA8E" w:rsidR="00E27ED0" w:rsidRDefault="00E27ED0">
      <w:pPr>
        <w:rPr>
          <w:sz w:val="28"/>
          <w:szCs w:val="28"/>
        </w:rPr>
      </w:pPr>
      <w:r w:rsidRPr="00281E3C">
        <w:rPr>
          <w:sz w:val="28"/>
          <w:szCs w:val="28"/>
        </w:rPr>
        <w:t>Lecture</w:t>
      </w:r>
      <w:r w:rsidR="001961A0">
        <w:rPr>
          <w:rFonts w:hint="eastAsia"/>
          <w:sz w:val="28"/>
          <w:szCs w:val="28"/>
        </w:rPr>
        <w:t>3</w:t>
      </w:r>
      <w:r w:rsidR="001961A0">
        <w:rPr>
          <w:rFonts w:hint="eastAsia"/>
          <w:sz w:val="28"/>
          <w:szCs w:val="28"/>
        </w:rPr>
        <w:t>习题</w:t>
      </w:r>
      <w:r w:rsidRPr="00281E3C">
        <w:rPr>
          <w:rFonts w:hint="eastAsia"/>
          <w:sz w:val="28"/>
          <w:szCs w:val="28"/>
        </w:rPr>
        <w:t>作业</w:t>
      </w:r>
    </w:p>
    <w:p w14:paraId="4351CA8D" w14:textId="77777777" w:rsidR="0081677E" w:rsidRPr="00281E3C" w:rsidRDefault="0081677E">
      <w:pPr>
        <w:rPr>
          <w:sz w:val="28"/>
          <w:szCs w:val="28"/>
        </w:rPr>
      </w:pPr>
    </w:p>
    <w:p w14:paraId="4870D32A" w14:textId="5DCAD8A8" w:rsidR="00E27ED0" w:rsidRDefault="00E27ED0" w:rsidP="00CE78F8">
      <w:pPr>
        <w:rPr>
          <w:sz w:val="28"/>
          <w:szCs w:val="28"/>
        </w:rPr>
      </w:pPr>
      <w:r w:rsidRPr="00281E3C">
        <w:rPr>
          <w:rFonts w:hint="eastAsia"/>
          <w:sz w:val="28"/>
          <w:szCs w:val="28"/>
        </w:rPr>
        <w:t>1</w:t>
      </w:r>
      <w:r w:rsidRPr="00281E3C">
        <w:rPr>
          <w:rFonts w:hint="eastAsia"/>
          <w:sz w:val="28"/>
          <w:szCs w:val="28"/>
        </w:rPr>
        <w:t>，</w:t>
      </w:r>
      <w:bookmarkStart w:id="0" w:name="_Hlk77061792"/>
      <w:r w:rsidR="001961A0">
        <w:rPr>
          <w:rFonts w:hint="eastAsia"/>
          <w:sz w:val="28"/>
          <w:szCs w:val="28"/>
        </w:rPr>
        <w:t>假设训练样本集为</w:t>
      </w:r>
      <m:oMath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.2,0.7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0.3,0.3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0.4,0.5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0.6,0.5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5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0.1,0.4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0.4,0.6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7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7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0.6,0.2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8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8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0.7,0.4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9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9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0.8,0.6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 xml:space="preserve">,  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10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10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0.7,0.5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</m:e>
        </m:d>
      </m:oMath>
      <w:r w:rsidR="00A4221E" w:rsidRPr="00281E3C">
        <w:rPr>
          <w:rFonts w:hint="eastAsia"/>
          <w:sz w:val="28"/>
          <w:szCs w:val="28"/>
        </w:rPr>
        <w:t>，使用</w:t>
      </w:r>
      <w:r w:rsidR="00F85468">
        <w:rPr>
          <w:rFonts w:hint="eastAsia"/>
          <w:sz w:val="28"/>
          <w:szCs w:val="28"/>
        </w:rPr>
        <w:t>线性回归</w:t>
      </w:r>
      <w:r w:rsidR="00A4221E" w:rsidRPr="00281E3C">
        <w:rPr>
          <w:rFonts w:hint="eastAsia"/>
          <w:sz w:val="28"/>
          <w:szCs w:val="28"/>
        </w:rPr>
        <w:t>算法</w:t>
      </w:r>
      <w:r w:rsidR="00F85468">
        <w:rPr>
          <w:rFonts w:hint="eastAsia"/>
          <w:sz w:val="28"/>
          <w:szCs w:val="28"/>
        </w:rPr>
        <w:t>（</w:t>
      </w:r>
      <w:r w:rsidR="00F85468">
        <w:rPr>
          <w:rFonts w:hint="eastAsia"/>
          <w:sz w:val="28"/>
          <w:szCs w:val="28"/>
        </w:rPr>
        <w:t>Linear Regression Algorithm</w:t>
      </w:r>
      <w:r w:rsidR="00F85468">
        <w:rPr>
          <w:rFonts w:hint="eastAsia"/>
          <w:sz w:val="28"/>
          <w:szCs w:val="28"/>
        </w:rPr>
        <w:t>）</w:t>
      </w:r>
      <w:r w:rsidR="00A4221E" w:rsidRPr="00281E3C">
        <w:rPr>
          <w:rFonts w:hint="eastAsia"/>
          <w:sz w:val="28"/>
          <w:szCs w:val="28"/>
        </w:rPr>
        <w:t>，</w:t>
      </w:r>
      <w:r w:rsidR="00066DB9">
        <w:rPr>
          <w:rFonts w:hint="eastAsia"/>
          <w:sz w:val="28"/>
          <w:szCs w:val="28"/>
        </w:rPr>
        <w:t>通过广义逆来求解，并</w:t>
      </w:r>
      <w:r w:rsidR="00A4221E" w:rsidRPr="00281E3C">
        <w:rPr>
          <w:rFonts w:hint="eastAsia"/>
          <w:sz w:val="28"/>
          <w:szCs w:val="28"/>
        </w:rPr>
        <w:t>设计这两类的分类函数</w:t>
      </w:r>
      <w:r w:rsidR="001D2825">
        <w:rPr>
          <w:rFonts w:hint="eastAsia"/>
          <w:sz w:val="28"/>
          <w:szCs w:val="28"/>
        </w:rPr>
        <w:t>，讨论结果</w:t>
      </w:r>
      <w:r w:rsidR="00A4221E" w:rsidRPr="00281E3C">
        <w:rPr>
          <w:rFonts w:hint="eastAsia"/>
          <w:sz w:val="28"/>
          <w:szCs w:val="28"/>
        </w:rPr>
        <w:t>。</w:t>
      </w:r>
      <w:r w:rsidR="000D5730">
        <w:rPr>
          <w:rFonts w:hint="eastAsia"/>
          <w:sz w:val="28"/>
          <w:szCs w:val="28"/>
        </w:rPr>
        <w:t>（</w:t>
      </w:r>
      <w:r w:rsidR="003B7416">
        <w:rPr>
          <w:rFonts w:hint="eastAsia"/>
          <w:sz w:val="28"/>
          <w:szCs w:val="28"/>
        </w:rPr>
        <w:t>可</w:t>
      </w:r>
      <w:r w:rsidR="00EE4110">
        <w:rPr>
          <w:rFonts w:hint="eastAsia"/>
          <w:sz w:val="28"/>
          <w:szCs w:val="28"/>
        </w:rPr>
        <w:t>通过</w:t>
      </w:r>
      <w:r w:rsidR="000D5730">
        <w:rPr>
          <w:rFonts w:hint="eastAsia"/>
          <w:sz w:val="28"/>
          <w:szCs w:val="28"/>
        </w:rPr>
        <w:t>编程</w:t>
      </w:r>
      <w:r w:rsidR="0034208D">
        <w:rPr>
          <w:rFonts w:hint="eastAsia"/>
          <w:sz w:val="28"/>
          <w:szCs w:val="28"/>
        </w:rPr>
        <w:t>计算</w:t>
      </w:r>
      <w:r w:rsidR="00EE4110">
        <w:rPr>
          <w:rFonts w:hint="eastAsia"/>
          <w:sz w:val="28"/>
          <w:szCs w:val="28"/>
        </w:rPr>
        <w:t>得到广义逆的结果</w:t>
      </w:r>
      <w:r w:rsidR="000D5730">
        <w:rPr>
          <w:rFonts w:hint="eastAsia"/>
          <w:sz w:val="28"/>
          <w:szCs w:val="28"/>
        </w:rPr>
        <w:t>）</w:t>
      </w:r>
      <w:bookmarkEnd w:id="0"/>
    </w:p>
    <w:p w14:paraId="720942C1" w14:textId="17F3BDA2" w:rsidR="0081677E" w:rsidRDefault="0081677E">
      <w:pPr>
        <w:rPr>
          <w:sz w:val="28"/>
          <w:szCs w:val="28"/>
        </w:rPr>
      </w:pPr>
    </w:p>
    <w:p w14:paraId="06E887C1" w14:textId="21ACB3CF" w:rsidR="003B7416" w:rsidRDefault="003B741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，根据向量或矩阵的计算性质，证明：</w:t>
      </w:r>
    </w:p>
    <w:p w14:paraId="7CBEBEBF" w14:textId="797AC49E" w:rsidR="003B7416" w:rsidRDefault="002F4F98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="+mn-ea" w:hAnsi="Cambria Math" w:cs="+mn-cs"/>
                  <w:i/>
                  <w:iCs/>
                  <w:color w:val="000000" w:themeColor="text1"/>
                  <w:kern w:val="24"/>
                  <w:position w:val="1"/>
                  <w:sz w:val="28"/>
                  <w:szCs w:val="28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="+mn-ea" w:hAnsi="Cambria Math" w:cs="+mn-cs"/>
                      <w:i/>
                      <w:iCs/>
                      <w:color w:val="000000" w:themeColor="text1"/>
                      <w:kern w:val="24"/>
                      <w:position w:val="1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+mn-ea" w:hAnsi="Cambria Math" w:cs="+mn-cs"/>
                      <w:color w:val="000000" w:themeColor="text1"/>
                      <w:kern w:val="24"/>
                      <w:position w:val="1"/>
                      <w:sz w:val="28"/>
                      <w:szCs w:val="28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 w:themeColor="text1"/>
                      <w:kern w:val="24"/>
                      <w:position w:val="1"/>
                      <w:sz w:val="28"/>
                      <w:szCs w:val="28"/>
                    </w:rPr>
                    <m:t>w</m:t>
                  </m:r>
                  <m:r>
                    <w:rPr>
                      <w:rFonts w:ascii="Cambria Math" w:eastAsia="+mn-ea" w:hAnsi="Cambria Math" w:cs="+mn-cs"/>
                      <w:color w:val="000000" w:themeColor="text1"/>
                      <w:kern w:val="24"/>
                      <w:position w:val="1"/>
                      <w:sz w:val="28"/>
                      <w:szCs w:val="28"/>
                    </w:rPr>
                    <m:t>-Y</m:t>
                  </m:r>
                </m:e>
              </m:d>
            </m:e>
            <m:sup>
              <m:r>
                <w:rPr>
                  <w:rFonts w:ascii="Cambria Math" w:eastAsia="+mn-ea" w:hAnsi="Cambria Math" w:cs="+mn-cs"/>
                  <w:color w:val="000000" w:themeColor="text1"/>
                  <w:kern w:val="24"/>
                  <w:position w:val="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+mn-ea" w:hAnsi="Cambria Math" w:cs="+mn-cs"/>
              <w:color w:val="000000" w:themeColor="text1"/>
              <w:kern w:val="24"/>
              <w:position w:val="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+mn-ea" w:hAnsi="Cambria Math" w:cs="+mn-cs"/>
                  <w:i/>
                  <w:iCs/>
                  <w:color w:val="000000" w:themeColor="text1"/>
                  <w:kern w:val="24"/>
                  <w:position w:val="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+mn-ea" w:hAnsi="Cambria Math" w:cs="+mn-cs"/>
                  <w:color w:val="000000" w:themeColor="text1"/>
                  <w:kern w:val="24"/>
                  <w:position w:val="1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+mn-ea" w:hAnsi="Cambria Math" w:cs="+mn-cs"/>
                  <w:color w:val="000000" w:themeColor="text1"/>
                  <w:kern w:val="24"/>
                  <w:position w:val="1"/>
                  <w:sz w:val="28"/>
                  <w:szCs w:val="28"/>
                </w:rPr>
                <m:t>T</m:t>
              </m:r>
            </m:sup>
          </m:sSup>
          <m:sSup>
            <m:sSupPr>
              <m:ctrlPr>
                <w:rPr>
                  <w:rFonts w:ascii="Cambria Math" w:eastAsia="+mn-ea" w:hAnsi="Cambria Math" w:cs="+mn-cs"/>
                  <w:i/>
                  <w:iCs/>
                  <w:color w:val="000000" w:themeColor="text1"/>
                  <w:kern w:val="24"/>
                  <w:position w:val="1"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+mn-ea" w:hAnsi="Cambria Math" w:cs="+mn-cs"/>
                  <w:color w:val="000000" w:themeColor="text1"/>
                  <w:kern w:val="24"/>
                  <w:position w:val="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+mn-ea" w:hAnsi="Cambria Math" w:cs="+mn-cs"/>
                  <w:color w:val="000000" w:themeColor="text1"/>
                  <w:kern w:val="24"/>
                  <w:position w:val="1"/>
                  <w:sz w:val="28"/>
                  <w:szCs w:val="28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="+mn-ea" w:hAnsi="Cambria Math" w:cs="+mn-cs"/>
              <w:color w:val="000000" w:themeColor="text1"/>
              <w:kern w:val="24"/>
              <w:position w:val="1"/>
              <w:sz w:val="28"/>
              <w:szCs w:val="28"/>
            </w:rPr>
            <m:t>X</m:t>
          </m:r>
          <m:r>
            <m:rPr>
              <m:sty m:val="bi"/>
            </m:rPr>
            <w:rPr>
              <w:rFonts w:ascii="Cambria Math" w:eastAsia="+mn-ea" w:hAnsi="Cambria Math" w:cs="+mn-cs"/>
              <w:color w:val="000000" w:themeColor="text1"/>
              <w:kern w:val="24"/>
              <w:position w:val="1"/>
              <w:sz w:val="28"/>
              <w:szCs w:val="28"/>
            </w:rPr>
            <m:t>w-</m:t>
          </m:r>
          <m:r>
            <w:rPr>
              <w:rFonts w:ascii="Cambria Math" w:eastAsia="+mn-ea" w:hAnsi="Cambria Math" w:cs="+mn-cs"/>
              <w:color w:val="000000" w:themeColor="text1"/>
              <w:kern w:val="24"/>
              <w:position w:val="1"/>
              <w:sz w:val="28"/>
              <w:szCs w:val="28"/>
            </w:rPr>
            <m:t>2</m:t>
          </m:r>
          <m:sSup>
            <m:sSupPr>
              <m:ctrlPr>
                <w:rPr>
                  <w:rFonts w:ascii="Cambria Math" w:eastAsia="+mn-ea" w:hAnsi="Cambria Math" w:cs="+mn-cs"/>
                  <w:i/>
                  <w:iCs/>
                  <w:color w:val="000000" w:themeColor="text1"/>
                  <w:kern w:val="24"/>
                  <w:position w:val="1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+mn-ea" w:hAnsi="Cambria Math" w:cs="+mn-cs"/>
                  <w:color w:val="000000" w:themeColor="text1"/>
                  <w:kern w:val="24"/>
                  <w:position w:val="1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+mn-ea" w:hAnsi="Cambria Math" w:cs="+mn-cs"/>
                  <w:color w:val="000000" w:themeColor="text1"/>
                  <w:kern w:val="24"/>
                  <w:position w:val="1"/>
                  <w:sz w:val="28"/>
                  <w:szCs w:val="28"/>
                </w:rPr>
                <m:t>T</m:t>
              </m:r>
            </m:sup>
          </m:sSup>
          <m:sSup>
            <m:sSupPr>
              <m:ctrlPr>
                <w:rPr>
                  <w:rFonts w:ascii="Cambria Math" w:eastAsia="+mn-ea" w:hAnsi="Cambria Math" w:cs="+mn-cs"/>
                  <w:i/>
                  <w:iCs/>
                  <w:color w:val="000000" w:themeColor="text1"/>
                  <w:kern w:val="24"/>
                  <w:position w:val="1"/>
                  <w:sz w:val="28"/>
                  <w:szCs w:val="28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+mn-ea" w:hAnsi="Cambria Math" w:cs="+mn-cs"/>
                  <w:color w:val="000000" w:themeColor="text1"/>
                  <w:kern w:val="24"/>
                  <w:position w:val="1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+mn-ea" w:hAnsi="Cambria Math" w:cs="+mn-cs"/>
                  <w:color w:val="000000" w:themeColor="text1"/>
                  <w:kern w:val="24"/>
                  <w:position w:val="1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+mn-ea" w:hAnsi="Cambria Math" w:cs="+mn-cs"/>
              <w:color w:val="000000" w:themeColor="text1"/>
              <w:kern w:val="24"/>
              <w:position w:val="1"/>
              <w:sz w:val="28"/>
              <w:szCs w:val="28"/>
            </w:rPr>
            <m:t>Y</m:t>
          </m:r>
          <m:r>
            <w:rPr>
              <w:rFonts w:ascii="Cambria Math" w:eastAsia="+mn-ea" w:hAnsi="Cambria Math" w:cs="+mn-cs"/>
              <w:color w:val="000000" w:themeColor="text1"/>
              <w:kern w:val="24"/>
              <w:position w:val="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="+mn-ea" w:hAnsi="Cambria Math" w:cs="+mn-cs"/>
                  <w:i/>
                  <w:iCs/>
                  <w:color w:val="000000" w:themeColor="text1"/>
                  <w:kern w:val="24"/>
                  <w:position w:val="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+mn-ea" w:hAnsi="Cambria Math" w:cs="+mn-cs"/>
                  <w:color w:val="000000" w:themeColor="text1"/>
                  <w:kern w:val="24"/>
                  <w:position w:val="1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="+mn-ea" w:hAnsi="Cambria Math" w:cs="+mn-cs"/>
                  <w:color w:val="000000" w:themeColor="text1"/>
                  <w:kern w:val="24"/>
                  <w:position w:val="1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+mn-ea" w:hAnsi="Cambria Math" w:cs="+mn-cs"/>
              <w:color w:val="000000" w:themeColor="text1"/>
              <w:kern w:val="24"/>
              <w:position w:val="1"/>
              <w:sz w:val="28"/>
              <w:szCs w:val="28"/>
            </w:rPr>
            <m:t>Y</m:t>
          </m:r>
        </m:oMath>
      </m:oMathPara>
    </w:p>
    <w:p w14:paraId="2E6F31D0" w14:textId="77777777" w:rsidR="003B7416" w:rsidRPr="003B7416" w:rsidRDefault="003B7416">
      <w:pPr>
        <w:rPr>
          <w:sz w:val="28"/>
          <w:szCs w:val="28"/>
        </w:rPr>
      </w:pPr>
    </w:p>
    <w:p w14:paraId="2B61BF36" w14:textId="64BFCC90" w:rsidR="00A4221E" w:rsidRDefault="003B7416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D53A9B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总结梯度下降法、随机梯度下降法</w:t>
      </w:r>
      <w:r w:rsidR="00C670A5">
        <w:rPr>
          <w:rFonts w:hint="eastAsia"/>
          <w:sz w:val="28"/>
          <w:szCs w:val="28"/>
        </w:rPr>
        <w:t>SGD</w:t>
      </w:r>
      <w:bookmarkStart w:id="1" w:name="_GoBack"/>
      <w:bookmarkEnd w:id="1"/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Adagrad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RMSProp</w:t>
      </w:r>
      <w:r>
        <w:rPr>
          <w:rFonts w:hint="eastAsia"/>
          <w:sz w:val="28"/>
          <w:szCs w:val="28"/>
        </w:rPr>
        <w:t>、动量法（</w:t>
      </w:r>
      <w:r w:rsidR="004F6394" w:rsidRPr="004F6394">
        <w:rPr>
          <w:sz w:val="28"/>
          <w:szCs w:val="28"/>
        </w:rPr>
        <w:t>Momentum</w:t>
      </w:r>
      <w:r>
        <w:rPr>
          <w:rFonts w:hint="eastAsia"/>
          <w:sz w:val="28"/>
          <w:szCs w:val="28"/>
        </w:rPr>
        <w:t>）和</w:t>
      </w:r>
      <w:r>
        <w:rPr>
          <w:rFonts w:hint="eastAsia"/>
          <w:sz w:val="28"/>
          <w:szCs w:val="28"/>
        </w:rPr>
        <w:t>Adam</w:t>
      </w:r>
      <w:r w:rsidR="004F6394">
        <w:rPr>
          <w:rFonts w:hint="eastAsia"/>
          <w:sz w:val="28"/>
          <w:szCs w:val="28"/>
        </w:rPr>
        <w:t>等方法权系数更新表达式</w:t>
      </w:r>
      <w:r w:rsidR="003F0901">
        <w:rPr>
          <w:rFonts w:hint="eastAsia"/>
          <w:sz w:val="28"/>
          <w:szCs w:val="28"/>
        </w:rPr>
        <w:t>。</w:t>
      </w:r>
    </w:p>
    <w:p w14:paraId="2CC2BCE7" w14:textId="77777777" w:rsidR="006927A1" w:rsidRPr="00281E3C" w:rsidRDefault="006927A1">
      <w:pPr>
        <w:rPr>
          <w:sz w:val="28"/>
          <w:szCs w:val="28"/>
        </w:rPr>
      </w:pPr>
    </w:p>
    <w:p w14:paraId="5FF142FF" w14:textId="13E69DD4" w:rsidR="001606F1" w:rsidRPr="00281E3C" w:rsidRDefault="00245335">
      <w:pPr>
        <w:rPr>
          <w:sz w:val="28"/>
          <w:szCs w:val="28"/>
        </w:rPr>
      </w:pPr>
      <w:r w:rsidRPr="00281E3C">
        <w:rPr>
          <w:sz w:val="28"/>
          <w:szCs w:val="28"/>
        </w:rPr>
        <w:t>Lecture</w:t>
      </w:r>
      <w:r>
        <w:rPr>
          <w:rFonts w:hint="eastAsia"/>
          <w:sz w:val="28"/>
          <w:szCs w:val="28"/>
        </w:rPr>
        <w:t>3</w:t>
      </w:r>
      <w:r w:rsidR="001606F1" w:rsidRPr="00281E3C">
        <w:rPr>
          <w:rFonts w:hint="eastAsia"/>
          <w:sz w:val="28"/>
          <w:szCs w:val="28"/>
        </w:rPr>
        <w:t>编程作业</w:t>
      </w:r>
    </w:p>
    <w:p w14:paraId="45A41C4F" w14:textId="0C651EBD" w:rsidR="00622D59" w:rsidRPr="002E1FB5" w:rsidRDefault="001D2825" w:rsidP="00622D5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Pr="002E1FB5">
        <w:rPr>
          <w:rFonts w:hint="eastAsia"/>
          <w:sz w:val="28"/>
          <w:szCs w:val="28"/>
        </w:rPr>
        <w:t>，</w:t>
      </w:r>
      <w:r w:rsidR="00622D59">
        <w:rPr>
          <w:rFonts w:hint="eastAsia"/>
          <w:sz w:val="28"/>
          <w:szCs w:val="28"/>
        </w:rPr>
        <w:t>分别</w:t>
      </w:r>
      <w:r w:rsidRPr="002E1FB5">
        <w:rPr>
          <w:rFonts w:hint="eastAsia"/>
          <w:sz w:val="28"/>
          <w:szCs w:val="28"/>
        </w:rPr>
        <w:t>编写一个</w:t>
      </w:r>
      <w:r w:rsidR="004F6394" w:rsidRPr="002E1FB5">
        <w:rPr>
          <w:rFonts w:hint="eastAsia"/>
          <w:sz w:val="28"/>
          <w:szCs w:val="28"/>
        </w:rPr>
        <w:t>用</w:t>
      </w:r>
      <w:r w:rsidR="004F6394" w:rsidRPr="00753CC4">
        <w:rPr>
          <w:rFonts w:hint="eastAsia"/>
          <w:sz w:val="28"/>
          <w:szCs w:val="28"/>
        </w:rPr>
        <w:t>广义逆</w:t>
      </w:r>
      <w:r w:rsidR="00622D59">
        <w:rPr>
          <w:rFonts w:hint="eastAsia"/>
          <w:sz w:val="28"/>
          <w:szCs w:val="28"/>
        </w:rPr>
        <w:t>和</w:t>
      </w:r>
      <w:r w:rsidR="00622D59" w:rsidRPr="00622D59">
        <w:rPr>
          <w:rFonts w:hint="eastAsia"/>
          <w:sz w:val="28"/>
          <w:szCs w:val="28"/>
        </w:rPr>
        <w:t>梯度下降法</w:t>
      </w:r>
      <w:r w:rsidR="004F6394" w:rsidRPr="00753CC4">
        <w:rPr>
          <w:rFonts w:hint="eastAsia"/>
          <w:sz w:val="28"/>
          <w:szCs w:val="28"/>
        </w:rPr>
        <w:t>来</w:t>
      </w:r>
      <w:r w:rsidR="004F6394">
        <w:rPr>
          <w:rFonts w:hint="eastAsia"/>
          <w:sz w:val="28"/>
          <w:szCs w:val="28"/>
        </w:rPr>
        <w:t>求</w:t>
      </w:r>
      <w:r w:rsidR="00DD364E" w:rsidRPr="00DD364E">
        <w:rPr>
          <w:rFonts w:hint="eastAsia"/>
          <w:sz w:val="28"/>
          <w:szCs w:val="28"/>
        </w:rPr>
        <w:t>最小误差平方和</w:t>
      </w:r>
      <w:r w:rsidR="00066DB9">
        <w:rPr>
          <w:rFonts w:hint="eastAsia"/>
          <w:sz w:val="28"/>
          <w:szCs w:val="28"/>
        </w:rPr>
        <w:t>最佳解</w:t>
      </w:r>
      <w:r w:rsidR="004F6394">
        <w:rPr>
          <w:rFonts w:hint="eastAsia"/>
          <w:sz w:val="28"/>
          <w:szCs w:val="28"/>
        </w:rPr>
        <w:t>的算法</w:t>
      </w:r>
    </w:p>
    <w:p w14:paraId="2B9EAAA1" w14:textId="77777777" w:rsidR="00622D59" w:rsidRDefault="00622D59" w:rsidP="00622D59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2</w:t>
      </w:r>
      <w:r>
        <w:rPr>
          <w:rFonts w:ascii="Calibri" w:eastAsia="宋体" w:hAnsi="Calibri" w:cs="Times New Roman" w:hint="eastAsia"/>
          <w:sz w:val="28"/>
          <w:szCs w:val="28"/>
        </w:rPr>
        <w:t>，（</w:t>
      </w:r>
      <w:r>
        <w:rPr>
          <w:rFonts w:ascii="Calibri" w:eastAsia="宋体" w:hAnsi="Calibri" w:cs="Times New Roman" w:hint="eastAsia"/>
          <w:sz w:val="28"/>
          <w:szCs w:val="28"/>
        </w:rPr>
        <w:t>a</w:t>
      </w:r>
      <w:r>
        <w:rPr>
          <w:rFonts w:ascii="Calibri" w:eastAsia="宋体" w:hAnsi="Calibri" w:cs="Times New Roman" w:hint="eastAsia"/>
          <w:sz w:val="28"/>
          <w:szCs w:val="28"/>
        </w:rPr>
        <w:t>）产生两个都具有</w:t>
      </w:r>
      <w:r>
        <w:rPr>
          <w:rFonts w:ascii="Calibri" w:eastAsia="宋体" w:hAnsi="Calibri" w:cs="Times New Roman" w:hint="eastAsia"/>
          <w:sz w:val="28"/>
          <w:szCs w:val="28"/>
        </w:rPr>
        <w:t>200</w:t>
      </w:r>
      <w:r>
        <w:rPr>
          <w:rFonts w:ascii="Calibri" w:eastAsia="宋体" w:hAnsi="Calibri" w:cs="Times New Roman" w:hint="eastAsia"/>
          <w:sz w:val="28"/>
          <w:szCs w:val="28"/>
        </w:rPr>
        <w:t>个二维向量的</w:t>
      </w:r>
      <w:bookmarkStart w:id="2" w:name="_Hlk53047176"/>
      <w:bookmarkStart w:id="3" w:name="_Hlk53047226"/>
      <w:r>
        <w:rPr>
          <w:rFonts w:ascii="Calibri" w:eastAsia="宋体" w:hAnsi="Calibri" w:cs="Times New Roman" w:hint="eastAsia"/>
          <w:sz w:val="28"/>
          <w:szCs w:val="28"/>
        </w:rPr>
        <w:t>数据集</w:t>
      </w:r>
      <w:bookmarkStart w:id="4" w:name="_Hlk81659986"/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</m:oMath>
      <w:bookmarkEnd w:id="2"/>
      <w:bookmarkEnd w:id="4"/>
      <w:r>
        <w:rPr>
          <w:rFonts w:ascii="Calibri" w:eastAsia="宋体" w:hAnsi="Calibri" w:cs="Times New Roman" w:hint="eastAsia"/>
          <w:sz w:val="28"/>
          <w:szCs w:val="28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sub>
        </m:sSub>
      </m:oMath>
      <w:bookmarkEnd w:id="3"/>
      <w:r>
        <w:rPr>
          <w:rFonts w:ascii="Calibri" w:eastAsia="宋体" w:hAnsi="Calibri" w:cs="Times New Roman" w:hint="eastAsia"/>
          <w:sz w:val="28"/>
          <w:szCs w:val="28"/>
        </w:rPr>
        <w:t>。数据集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Calibri" w:eastAsia="宋体" w:hAnsi="Calibri" w:cs="Times New Roman" w:hint="eastAsia"/>
          <w:sz w:val="28"/>
          <w:szCs w:val="28"/>
        </w:rPr>
        <w:t>的样本来自均值向量</w:t>
      </w:r>
      <m:oMath>
        <m:sSup>
          <m:sSup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8"/>
                <w:szCs w:val="28"/>
              </w:rPr>
              <m:t>=[-5,0]</m:t>
            </m:r>
          </m:e>
          <m:sup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eastAsia="宋体" w:hAnsi="Cambria Math" w:cs="Times New Roman" w:hint="eastAsia"/>
            <w:sz w:val="28"/>
            <w:szCs w:val="28"/>
          </w:rPr>
          <m:t>、</m:t>
        </m:r>
      </m:oMath>
      <w:r>
        <w:rPr>
          <w:rFonts w:ascii="Calibri" w:eastAsia="宋体" w:hAnsi="Calibri" w:cs="Times New Roman" w:hint="eastAsia"/>
          <w:sz w:val="28"/>
          <w:szCs w:val="28"/>
        </w:rPr>
        <w:t>协方差矩阵</w:t>
      </w:r>
      <m:oMath>
        <m:sSub>
          <m:sSubPr>
            <m:ctrlPr>
              <w:rPr>
                <w:rFonts w:ascii="Cambria Math" w:eastAsia="宋体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eastAsia="宋体" w:hAnsi="Cambria Math" w:cs="Times New Roman"/>
            <w:sz w:val="28"/>
            <w:szCs w:val="28"/>
          </w:rPr>
          <m:t>I</m:t>
        </m:r>
      </m:oMath>
      <w:r>
        <w:rPr>
          <w:rFonts w:ascii="Calibri" w:eastAsia="宋体" w:hAnsi="Calibri" w:cs="Times New Roman" w:hint="eastAsia"/>
          <w:sz w:val="28"/>
          <w:szCs w:val="28"/>
        </w:rPr>
        <w:t>的正态分布，属于“</w:t>
      </w:r>
      <w:r>
        <w:rPr>
          <w:rFonts w:ascii="Calibri" w:eastAsia="宋体" w:hAnsi="Calibri" w:cs="Times New Roman" w:hint="eastAsia"/>
          <w:sz w:val="28"/>
          <w:szCs w:val="28"/>
        </w:rPr>
        <w:t>+</w:t>
      </w:r>
      <w:r>
        <w:rPr>
          <w:rFonts w:ascii="Calibri" w:eastAsia="宋体" w:hAnsi="Calibri" w:cs="Times New Roman"/>
          <w:sz w:val="28"/>
          <w:szCs w:val="28"/>
        </w:rPr>
        <w:t>1</w:t>
      </w:r>
      <w:r>
        <w:rPr>
          <w:rFonts w:ascii="Calibri" w:eastAsia="宋体" w:hAnsi="Calibri" w:cs="Times New Roman" w:hint="eastAsia"/>
          <w:sz w:val="28"/>
          <w:szCs w:val="28"/>
        </w:rPr>
        <w:t>”类，数据集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Calibri" w:eastAsia="宋体" w:hAnsi="Calibri" w:cs="Times New Roman" w:hint="eastAsia"/>
          <w:sz w:val="28"/>
          <w:szCs w:val="28"/>
        </w:rPr>
        <w:t>的样本来自均值向量</w:t>
      </w:r>
      <m:oMath>
        <m:sSup>
          <m:sSup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8"/>
                <w:szCs w:val="28"/>
              </w:rPr>
              <m:t>=[0,5]</m:t>
            </m:r>
          </m:e>
          <m:sup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p>
      </m:oMath>
      <w:r>
        <w:rPr>
          <w:rFonts w:ascii="Calibri" w:eastAsia="宋体" w:hAnsi="Calibri" w:cs="Times New Roman" w:hint="eastAsia"/>
          <w:sz w:val="28"/>
          <w:szCs w:val="28"/>
        </w:rPr>
        <w:t>、协方差</w:t>
      </w:r>
      <w:r>
        <w:rPr>
          <w:rFonts w:ascii="Calibri" w:eastAsia="宋体" w:hAnsi="Calibri" w:cs="Times New Roman" w:hint="eastAsia"/>
          <w:sz w:val="28"/>
          <w:szCs w:val="28"/>
        </w:rPr>
        <w:lastRenderedPageBreak/>
        <w:t>矩阵</w:t>
      </w:r>
      <m:oMath>
        <m:sSub>
          <m:sSubPr>
            <m:ctrlPr>
              <w:rPr>
                <w:rFonts w:ascii="Cambria Math" w:eastAsia="宋体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eastAsia="宋体" w:hAnsi="Cambria Math" w:cs="Times New Roman"/>
            <w:sz w:val="28"/>
            <w:szCs w:val="28"/>
          </w:rPr>
          <m:t>I</m:t>
        </m:r>
      </m:oMath>
      <w:r>
        <w:rPr>
          <w:rFonts w:ascii="Calibri" w:eastAsia="宋体" w:hAnsi="Calibri" w:cs="Times New Roman" w:hint="eastAsia"/>
          <w:sz w:val="28"/>
          <w:szCs w:val="28"/>
        </w:rPr>
        <w:t>的正态分布，属于“</w:t>
      </w:r>
      <w:r>
        <w:rPr>
          <w:rFonts w:ascii="Calibri" w:eastAsia="宋体" w:hAnsi="Calibri" w:cs="Times New Roman" w:hint="eastAsia"/>
          <w:sz w:val="28"/>
          <w:szCs w:val="28"/>
        </w:rPr>
        <w:t>-</w:t>
      </w:r>
      <w:r>
        <w:rPr>
          <w:rFonts w:ascii="Calibri" w:eastAsia="宋体" w:hAnsi="Calibri" w:cs="Times New Roman"/>
          <w:sz w:val="28"/>
          <w:szCs w:val="28"/>
        </w:rPr>
        <w:t>1</w:t>
      </w:r>
      <w:r>
        <w:rPr>
          <w:rFonts w:ascii="Calibri" w:eastAsia="宋体" w:hAnsi="Calibri" w:cs="Times New Roman" w:hint="eastAsia"/>
          <w:sz w:val="28"/>
          <w:szCs w:val="28"/>
        </w:rPr>
        <w:t>”类，其中</w:t>
      </w:r>
      <w:r w:rsidRPr="00540C79">
        <w:rPr>
          <w:rFonts w:ascii="Calibri" w:eastAsia="宋体" w:hAnsi="Calibri" w:cs="Times New Roman"/>
          <w:b/>
          <w:position w:val="-4"/>
          <w:sz w:val="28"/>
          <w:szCs w:val="28"/>
        </w:rPr>
        <w:object w:dxaOrig="243" w:dyaOrig="318" w14:anchorId="74BDAC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6pt" o:ole="">
            <v:imagedata r:id="rId6" o:title=""/>
          </v:shape>
          <o:OLEObject Type="Embed" ProgID="Equation.3" ShapeID="_x0000_i1025" DrawAspect="Content" ObjectID="_1824908293" r:id="rId7"/>
        </w:object>
      </w:r>
      <w:r>
        <w:rPr>
          <w:rFonts w:ascii="Calibri" w:eastAsia="宋体" w:hAnsi="Calibri" w:cs="Times New Roman" w:hint="eastAsia"/>
          <w:sz w:val="28"/>
          <w:szCs w:val="28"/>
        </w:rPr>
        <w:t>是一个</w:t>
      </w:r>
      <w:r>
        <w:rPr>
          <w:rFonts w:ascii="Calibri" w:eastAsia="宋体" w:hAnsi="Calibri" w:cs="Times New Roman" w:hint="eastAsia"/>
          <w:sz w:val="28"/>
          <w:szCs w:val="28"/>
        </w:rPr>
        <w:t>2*2</w:t>
      </w:r>
      <w:r>
        <w:rPr>
          <w:rFonts w:ascii="Calibri" w:eastAsia="宋体" w:hAnsi="Calibri" w:cs="Times New Roman" w:hint="eastAsia"/>
          <w:sz w:val="28"/>
          <w:szCs w:val="28"/>
        </w:rPr>
        <w:t>的单位矩阵。产生的数据中</w:t>
      </w:r>
      <w:r>
        <w:rPr>
          <w:rFonts w:ascii="Calibri" w:eastAsia="宋体" w:hAnsi="Calibri" w:cs="Times New Roman" w:hint="eastAsia"/>
          <w:sz w:val="28"/>
          <w:szCs w:val="28"/>
        </w:rPr>
        <w:t>8</w:t>
      </w:r>
      <w:r>
        <w:rPr>
          <w:rFonts w:ascii="Calibri" w:eastAsia="宋体" w:hAnsi="Calibri" w:cs="Times New Roman"/>
          <w:sz w:val="28"/>
          <w:szCs w:val="28"/>
        </w:rPr>
        <w:t>0%</w:t>
      </w:r>
      <w:r>
        <w:rPr>
          <w:rFonts w:ascii="Calibri" w:eastAsia="宋体" w:hAnsi="Calibri" w:cs="Times New Roman" w:hint="eastAsia"/>
          <w:sz w:val="28"/>
          <w:szCs w:val="28"/>
        </w:rPr>
        <w:t>用于训练，</w:t>
      </w:r>
      <w:r>
        <w:rPr>
          <w:rFonts w:ascii="Calibri" w:eastAsia="宋体" w:hAnsi="Calibri" w:cs="Times New Roman" w:hint="eastAsia"/>
          <w:sz w:val="28"/>
          <w:szCs w:val="28"/>
        </w:rPr>
        <w:t>2</w:t>
      </w:r>
      <w:r>
        <w:rPr>
          <w:rFonts w:ascii="Calibri" w:eastAsia="宋体" w:hAnsi="Calibri" w:cs="Times New Roman"/>
          <w:sz w:val="28"/>
          <w:szCs w:val="28"/>
        </w:rPr>
        <w:t>0%</w:t>
      </w:r>
      <w:r>
        <w:rPr>
          <w:rFonts w:ascii="Calibri" w:eastAsia="宋体" w:hAnsi="Calibri" w:cs="Times New Roman" w:hint="eastAsia"/>
          <w:sz w:val="28"/>
          <w:szCs w:val="28"/>
        </w:rPr>
        <w:t>用于测试。</w:t>
      </w:r>
    </w:p>
    <w:p w14:paraId="4A029E1D" w14:textId="0A8EAAC5" w:rsidR="00622D59" w:rsidRDefault="00622D59" w:rsidP="00622D59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b</w:t>
      </w:r>
      <w:r>
        <w:rPr>
          <w:rFonts w:ascii="Calibri" w:eastAsia="宋体" w:hAnsi="Calibri" w:cs="Times New Roman" w:hint="eastAsia"/>
          <w:sz w:val="28"/>
          <w:szCs w:val="28"/>
        </w:rPr>
        <w:t>）在上述数据集上分别第</w:t>
      </w:r>
      <w:r>
        <w:rPr>
          <w:rFonts w:ascii="Calibri" w:eastAsia="宋体" w:hAnsi="Calibri" w:cs="Times New Roman" w:hint="eastAsia"/>
          <w:sz w:val="28"/>
          <w:szCs w:val="28"/>
        </w:rPr>
        <w:t>1</w:t>
      </w:r>
      <w:r>
        <w:rPr>
          <w:rFonts w:ascii="Calibri" w:eastAsia="宋体" w:hAnsi="Calibri" w:cs="Times New Roman" w:hint="eastAsia"/>
          <w:sz w:val="28"/>
          <w:szCs w:val="28"/>
        </w:rPr>
        <w:t>题的两个算法，利用产生的训练样本集得到分类面，算法中用到的各类超参数自定。</w:t>
      </w:r>
    </w:p>
    <w:p w14:paraId="6178AB2E" w14:textId="0EC65C24" w:rsidR="00622D59" w:rsidRDefault="00622D59" w:rsidP="00622D59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c</w:t>
      </w:r>
      <w:r>
        <w:rPr>
          <w:rFonts w:ascii="Calibri" w:eastAsia="宋体" w:hAnsi="Calibri" w:cs="Times New Roman" w:hint="eastAsia"/>
          <w:sz w:val="28"/>
          <w:szCs w:val="28"/>
        </w:rPr>
        <w:t>）</w:t>
      </w:r>
      <w:r w:rsidR="004A628F">
        <w:rPr>
          <w:rFonts w:ascii="Calibri" w:eastAsia="宋体" w:hAnsi="Calibri" w:cs="Times New Roman" w:hint="eastAsia"/>
          <w:sz w:val="28"/>
          <w:szCs w:val="28"/>
        </w:rPr>
        <w:t>分别在训练集和</w:t>
      </w:r>
      <w:r>
        <w:rPr>
          <w:rFonts w:ascii="Calibri" w:eastAsia="宋体" w:hAnsi="Calibri" w:cs="Times New Roman" w:hint="eastAsia"/>
          <w:sz w:val="28"/>
          <w:szCs w:val="28"/>
        </w:rPr>
        <w:t>测试集上</w:t>
      </w:r>
      <w:r w:rsidR="00B949FD">
        <w:rPr>
          <w:rFonts w:ascii="Calibri" w:eastAsia="宋体" w:hAnsi="Calibri" w:cs="Times New Roman" w:hint="eastAsia"/>
          <w:sz w:val="28"/>
          <w:szCs w:val="28"/>
        </w:rPr>
        <w:t>统计</w:t>
      </w:r>
      <w:r>
        <w:rPr>
          <w:rFonts w:ascii="Calibri" w:eastAsia="宋体" w:hAnsi="Calibri" w:cs="Times New Roman" w:hint="eastAsia"/>
          <w:sz w:val="28"/>
          <w:szCs w:val="28"/>
        </w:rPr>
        <w:t>分类正确率。</w:t>
      </w:r>
    </w:p>
    <w:p w14:paraId="6D4BEC15" w14:textId="7456187D" w:rsidR="00622D59" w:rsidRDefault="00622D59" w:rsidP="00622D59">
      <w:pPr>
        <w:rPr>
          <w:rFonts w:ascii="Calibri" w:eastAsia="宋体" w:hAnsi="Calibri" w:cs="Times New Roman"/>
          <w:sz w:val="28"/>
          <w:szCs w:val="28"/>
        </w:rPr>
      </w:pPr>
      <w:bookmarkStart w:id="5" w:name="_Hlk81665255"/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d</w:t>
      </w:r>
      <w:r>
        <w:rPr>
          <w:rFonts w:ascii="Calibri" w:eastAsia="宋体" w:hAnsi="Calibri" w:cs="Times New Roman" w:hint="eastAsia"/>
          <w:sz w:val="28"/>
          <w:szCs w:val="28"/>
        </w:rPr>
        <w:t>）</w:t>
      </w:r>
      <w:r w:rsidR="004A628F">
        <w:rPr>
          <w:rFonts w:ascii="Calibri" w:eastAsia="宋体" w:hAnsi="Calibri" w:cs="Times New Roman" w:hint="eastAsia"/>
          <w:sz w:val="28"/>
          <w:szCs w:val="28"/>
        </w:rPr>
        <w:t>画出数据集和分类面。</w:t>
      </w:r>
    </w:p>
    <w:p w14:paraId="14ACE2CF" w14:textId="0F1077CF" w:rsidR="00622D59" w:rsidRDefault="00622D59" w:rsidP="00622D59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（</w:t>
      </w:r>
      <w:r>
        <w:rPr>
          <w:rFonts w:ascii="Calibri" w:eastAsia="宋体" w:hAnsi="Calibri" w:cs="Times New Roman" w:hint="eastAsia"/>
          <w:sz w:val="28"/>
          <w:szCs w:val="28"/>
        </w:rPr>
        <w:t>e</w:t>
      </w:r>
      <w:r>
        <w:rPr>
          <w:rFonts w:ascii="Calibri" w:eastAsia="宋体" w:hAnsi="Calibri" w:cs="Times New Roman" w:hint="eastAsia"/>
          <w:sz w:val="28"/>
          <w:szCs w:val="28"/>
        </w:rPr>
        <w:t>）画出</w:t>
      </w:r>
      <w:r w:rsidR="004A628F">
        <w:rPr>
          <w:rFonts w:ascii="Calibri" w:eastAsia="宋体" w:hAnsi="Calibri" w:cs="Times New Roman" w:hint="eastAsia"/>
          <w:sz w:val="28"/>
          <w:szCs w:val="28"/>
        </w:rPr>
        <w:t>损失函数随</w:t>
      </w:r>
      <w:r w:rsidR="004A628F">
        <w:rPr>
          <w:rFonts w:ascii="Calibri" w:eastAsia="宋体" w:hAnsi="Calibri" w:cs="Times New Roman" w:hint="eastAsia"/>
          <w:sz w:val="28"/>
          <w:szCs w:val="28"/>
        </w:rPr>
        <w:t>e</w:t>
      </w:r>
      <w:r w:rsidR="004A628F">
        <w:rPr>
          <w:rFonts w:ascii="Calibri" w:eastAsia="宋体" w:hAnsi="Calibri" w:cs="Times New Roman"/>
          <w:sz w:val="28"/>
          <w:szCs w:val="28"/>
        </w:rPr>
        <w:t>poch</w:t>
      </w:r>
      <w:r w:rsidR="004A628F">
        <w:rPr>
          <w:rFonts w:ascii="Calibri" w:eastAsia="宋体" w:hAnsi="Calibri" w:cs="Times New Roman" w:hint="eastAsia"/>
          <w:sz w:val="28"/>
          <w:szCs w:val="28"/>
        </w:rPr>
        <w:t>增加的变化曲线</w:t>
      </w:r>
      <w:r>
        <w:rPr>
          <w:rFonts w:ascii="Calibri" w:eastAsia="宋体" w:hAnsi="Calibri" w:cs="Times New Roman" w:hint="eastAsia"/>
          <w:sz w:val="28"/>
          <w:szCs w:val="28"/>
        </w:rPr>
        <w:t>。</w:t>
      </w:r>
    </w:p>
    <w:bookmarkEnd w:id="5"/>
    <w:p w14:paraId="4785D85F" w14:textId="77777777" w:rsidR="00622D59" w:rsidRDefault="00622D59" w:rsidP="00622D59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t>3</w:t>
      </w:r>
      <w:r>
        <w:rPr>
          <w:rFonts w:ascii="Calibri" w:eastAsia="宋体" w:hAnsi="Calibri" w:cs="Times New Roman" w:hint="eastAsia"/>
          <w:sz w:val="28"/>
          <w:szCs w:val="28"/>
        </w:rPr>
        <w:t>，重复第</w:t>
      </w:r>
      <w:r>
        <w:rPr>
          <w:rFonts w:ascii="Calibri" w:eastAsia="宋体" w:hAnsi="Calibri" w:cs="Times New Roman" w:hint="eastAsia"/>
          <w:sz w:val="28"/>
          <w:szCs w:val="28"/>
        </w:rPr>
        <w:t>2</w:t>
      </w:r>
      <w:r>
        <w:rPr>
          <w:rFonts w:ascii="Calibri" w:eastAsia="宋体" w:hAnsi="Calibri" w:cs="Times New Roman" w:hint="eastAsia"/>
          <w:sz w:val="28"/>
          <w:szCs w:val="28"/>
        </w:rPr>
        <w:t>题的内容，但数据集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Calibri" w:eastAsia="宋体" w:hAnsi="Calibri" w:cs="Times New Roman" w:hint="eastAsia"/>
          <w:sz w:val="28"/>
          <w:szCs w:val="28"/>
        </w:rPr>
        <w:t>和数据集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Calibri" w:eastAsia="宋体" w:hAnsi="Calibri" w:cs="Times New Roman" w:hint="eastAsia"/>
          <w:sz w:val="28"/>
          <w:szCs w:val="28"/>
        </w:rPr>
        <w:t>的均值向量分别改为</w:t>
      </w:r>
      <m:oMath>
        <m:sSup>
          <m:sSup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8"/>
                <w:szCs w:val="28"/>
              </w:rPr>
              <m:t>=[1,0]</m:t>
            </m:r>
          </m:e>
          <m:sup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p>
      </m:oMath>
      <w:r>
        <w:rPr>
          <w:rFonts w:ascii="Calibri" w:eastAsia="宋体" w:hAnsi="Calibri" w:cs="Times New Roman" w:hint="eastAsia"/>
          <w:sz w:val="28"/>
          <w:szCs w:val="28"/>
        </w:rPr>
        <w:t>和</w:t>
      </w:r>
      <m:oMath>
        <m:sSup>
          <m:sSup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8"/>
                <w:szCs w:val="28"/>
              </w:rPr>
              <m:t>=[0,1]</m:t>
            </m:r>
          </m:e>
          <m:sup>
            <m:r>
              <w:rPr>
                <w:rFonts w:ascii="Cambria Math" w:eastAsia="宋体" w:hAnsi="Cambria Math" w:cs="Times New Roman"/>
                <w:sz w:val="28"/>
                <w:szCs w:val="28"/>
              </w:rPr>
              <m:t>T</m:t>
            </m:r>
          </m:sup>
        </m:sSup>
      </m:oMath>
      <w:r>
        <w:rPr>
          <w:rFonts w:ascii="Calibri" w:eastAsia="宋体" w:hAnsi="Calibri" w:cs="Times New Roman" w:hint="eastAsia"/>
          <w:sz w:val="28"/>
          <w:szCs w:val="28"/>
        </w:rPr>
        <w:t>，其他不变。</w:t>
      </w:r>
    </w:p>
    <w:p w14:paraId="74CA7EB0" w14:textId="0C541918" w:rsidR="00622D59" w:rsidRDefault="00622D59" w:rsidP="00622D59">
      <w:pPr>
        <w:rPr>
          <w:vertAlign w:val="superscript"/>
        </w:rPr>
      </w:pPr>
      <w:r>
        <w:rPr>
          <w:rFonts w:ascii="Calibri" w:eastAsia="宋体" w:hAnsi="Calibri" w:cs="Times New Roman"/>
          <w:sz w:val="28"/>
          <w:szCs w:val="28"/>
        </w:rPr>
        <w:t>4</w:t>
      </w:r>
      <w:r>
        <w:rPr>
          <w:rFonts w:ascii="Calibri" w:eastAsia="宋体" w:hAnsi="Calibri" w:cs="Times New Roman" w:hint="eastAsia"/>
          <w:sz w:val="28"/>
          <w:szCs w:val="28"/>
        </w:rPr>
        <w:t>，</w:t>
      </w:r>
      <w:bookmarkStart w:id="6" w:name="_Hlk81665389"/>
      <w:r>
        <w:rPr>
          <w:rFonts w:ascii="Calibri" w:eastAsia="宋体" w:hAnsi="Calibri" w:cs="Times New Roman" w:hint="eastAsia"/>
          <w:sz w:val="28"/>
          <w:szCs w:val="28"/>
        </w:rPr>
        <w:t>改变算法中的各类超参数、样本数量、样本分布等，对于梯度下降法还要改变</w:t>
      </w:r>
      <w:r w:rsidRPr="00622D59">
        <w:rPr>
          <w:rFonts w:ascii="Calibri" w:eastAsia="宋体" w:hAnsi="Calibri" w:cs="Times New Roman" w:hint="eastAsia"/>
          <w:sz w:val="28"/>
          <w:szCs w:val="28"/>
        </w:rPr>
        <w:t>不同的学习率以及不同</w:t>
      </w:r>
      <w:r>
        <w:rPr>
          <w:rFonts w:ascii="Calibri" w:eastAsia="宋体" w:hAnsi="Calibri" w:cs="Times New Roman" w:hint="eastAsia"/>
          <w:sz w:val="28"/>
          <w:szCs w:val="28"/>
        </w:rPr>
        <w:t>的</w:t>
      </w:r>
      <w:r w:rsidRPr="00622D59">
        <w:rPr>
          <w:rFonts w:ascii="Calibri" w:eastAsia="宋体" w:hAnsi="Calibri" w:cs="Times New Roman" w:hint="eastAsia"/>
          <w:sz w:val="28"/>
          <w:szCs w:val="28"/>
        </w:rPr>
        <w:t>batch size</w:t>
      </w:r>
      <w:r w:rsidRPr="00622D59">
        <w:rPr>
          <w:rFonts w:ascii="Calibri" w:eastAsia="宋体" w:hAnsi="Calibri" w:cs="Times New Roman" w:hint="eastAsia"/>
          <w:sz w:val="28"/>
          <w:szCs w:val="28"/>
        </w:rPr>
        <w:t>和不同</w:t>
      </w:r>
      <w:r w:rsidRPr="00622D59">
        <w:rPr>
          <w:rFonts w:ascii="Calibri" w:eastAsia="宋体" w:hAnsi="Calibri" w:cs="Times New Roman" w:hint="eastAsia"/>
          <w:sz w:val="28"/>
          <w:szCs w:val="28"/>
        </w:rPr>
        <w:t>epoch</w:t>
      </w:r>
      <w:r w:rsidRPr="00622D59">
        <w:rPr>
          <w:rFonts w:ascii="Calibri" w:eastAsia="宋体" w:hAnsi="Calibri" w:cs="Times New Roman" w:hint="eastAsia"/>
          <w:sz w:val="28"/>
          <w:szCs w:val="28"/>
        </w:rPr>
        <w:t>次数</w:t>
      </w:r>
      <w:r>
        <w:rPr>
          <w:rFonts w:ascii="Calibri" w:eastAsia="宋体" w:hAnsi="Calibri" w:cs="Times New Roman" w:hint="eastAsia"/>
          <w:sz w:val="28"/>
          <w:szCs w:val="28"/>
        </w:rPr>
        <w:t>，讨论实验结果。</w:t>
      </w:r>
      <w:bookmarkEnd w:id="6"/>
    </w:p>
    <w:p w14:paraId="71395178" w14:textId="6E21FCC1" w:rsidR="004F6394" w:rsidRPr="004F6394" w:rsidRDefault="00622D59" w:rsidP="001D282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 w:rsidR="004F6394">
        <w:rPr>
          <w:rFonts w:hint="eastAsia"/>
          <w:sz w:val="28"/>
          <w:szCs w:val="28"/>
        </w:rPr>
        <w:t>，</w:t>
      </w:r>
      <w:r w:rsidR="00803B80">
        <w:rPr>
          <w:rFonts w:hint="eastAsia"/>
          <w:sz w:val="28"/>
          <w:szCs w:val="28"/>
        </w:rPr>
        <w:t>单变量函数为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x*cos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⁡(</m:t>
        </m:r>
        <m:r>
          <w:rPr>
            <w:rFonts w:ascii="Cambria Math" w:hAnsi="Cambria Math"/>
            <w:sz w:val="28"/>
            <w:szCs w:val="28"/>
          </w:rPr>
          <m:t>0.25π*x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="00803B80">
        <w:rPr>
          <w:rFonts w:hint="eastAsia"/>
          <w:sz w:val="28"/>
          <w:szCs w:val="28"/>
        </w:rPr>
        <w:t>，分别用梯度下降法、随机梯度下降法、</w:t>
      </w:r>
      <w:r w:rsidR="00803B80">
        <w:rPr>
          <w:rFonts w:hint="eastAsia"/>
          <w:sz w:val="28"/>
          <w:szCs w:val="28"/>
        </w:rPr>
        <w:t>Adagrad</w:t>
      </w:r>
      <w:r w:rsidR="00803B80">
        <w:rPr>
          <w:rFonts w:hint="eastAsia"/>
          <w:sz w:val="28"/>
          <w:szCs w:val="28"/>
        </w:rPr>
        <w:t>、</w:t>
      </w:r>
      <w:r w:rsidR="00803B80">
        <w:rPr>
          <w:rFonts w:hint="eastAsia"/>
          <w:sz w:val="28"/>
          <w:szCs w:val="28"/>
        </w:rPr>
        <w:t>RMSProp</w:t>
      </w:r>
      <w:r w:rsidR="00803B80">
        <w:rPr>
          <w:rFonts w:hint="eastAsia"/>
          <w:sz w:val="28"/>
          <w:szCs w:val="28"/>
        </w:rPr>
        <w:t>、动量法（</w:t>
      </w:r>
      <w:r w:rsidR="00803B80" w:rsidRPr="004F6394">
        <w:rPr>
          <w:sz w:val="28"/>
          <w:szCs w:val="28"/>
        </w:rPr>
        <w:t>Momentum</w:t>
      </w:r>
      <w:r w:rsidR="00803B80">
        <w:rPr>
          <w:rFonts w:hint="eastAsia"/>
          <w:sz w:val="28"/>
          <w:szCs w:val="28"/>
        </w:rPr>
        <w:t>）和</w:t>
      </w:r>
      <w:r w:rsidR="00803B80">
        <w:rPr>
          <w:rFonts w:hint="eastAsia"/>
          <w:sz w:val="28"/>
          <w:szCs w:val="28"/>
        </w:rPr>
        <w:t>Adam</w:t>
      </w:r>
      <w:r w:rsidR="00803B80">
        <w:rPr>
          <w:rFonts w:hint="eastAsia"/>
          <w:sz w:val="28"/>
          <w:szCs w:val="28"/>
        </w:rPr>
        <w:t>共</w:t>
      </w:r>
      <w:r w:rsidR="00803B80">
        <w:rPr>
          <w:rFonts w:hint="eastAsia"/>
          <w:sz w:val="28"/>
          <w:szCs w:val="28"/>
        </w:rPr>
        <w:t>6</w:t>
      </w:r>
      <w:r w:rsidR="00803B80">
        <w:rPr>
          <w:rFonts w:hint="eastAsia"/>
          <w:sz w:val="28"/>
          <w:szCs w:val="28"/>
        </w:rPr>
        <w:t>种方法</w:t>
      </w:r>
      <w:r w:rsidR="00B0287A">
        <w:rPr>
          <w:rFonts w:hint="eastAsia"/>
          <w:sz w:val="28"/>
          <w:szCs w:val="28"/>
        </w:rPr>
        <w:t>，</w:t>
      </w:r>
      <w:r w:rsidR="00803B80">
        <w:rPr>
          <w:rFonts w:hint="eastAsia"/>
          <w:sz w:val="28"/>
          <w:szCs w:val="28"/>
        </w:rPr>
        <w:t>编写程序</w:t>
      </w:r>
      <w:r w:rsidR="00B0287A">
        <w:rPr>
          <w:rFonts w:hint="eastAsia"/>
          <w:sz w:val="28"/>
          <w:szCs w:val="28"/>
        </w:rPr>
        <w:t>画图呈现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803B80">
        <w:rPr>
          <w:rFonts w:hint="eastAsia"/>
          <w:sz w:val="28"/>
          <w:szCs w:val="28"/>
        </w:rPr>
        <w:t>从初始值为</w:t>
      </w:r>
      <w:r w:rsidR="00803B80">
        <w:rPr>
          <w:rFonts w:hint="eastAsia"/>
          <w:sz w:val="28"/>
          <w:szCs w:val="28"/>
        </w:rPr>
        <w:t>-</w:t>
      </w:r>
      <w:r w:rsidR="00803B80"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 w:rsidR="00B0287A">
        <w:rPr>
          <w:rFonts w:hint="eastAsia"/>
          <w:sz w:val="28"/>
          <w:szCs w:val="28"/>
        </w:rPr>
        <w:t>迭代</w:t>
      </w:r>
      <w:r w:rsidR="00B0287A">
        <w:rPr>
          <w:rFonts w:hint="eastAsia"/>
          <w:sz w:val="28"/>
          <w:szCs w:val="28"/>
        </w:rPr>
        <w:t>1</w:t>
      </w:r>
      <w:r w:rsidR="00B0287A">
        <w:rPr>
          <w:sz w:val="28"/>
          <w:szCs w:val="28"/>
        </w:rPr>
        <w:t>0</w:t>
      </w:r>
      <w:r w:rsidR="00B0287A">
        <w:rPr>
          <w:rFonts w:hint="eastAsia"/>
          <w:sz w:val="28"/>
          <w:szCs w:val="28"/>
        </w:rPr>
        <w:t>次时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B0287A">
        <w:rPr>
          <w:rFonts w:hint="eastAsia"/>
          <w:sz w:val="28"/>
          <w:szCs w:val="28"/>
        </w:rPr>
        <w:t>及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="00B0287A">
        <w:rPr>
          <w:rFonts w:hint="eastAsia"/>
          <w:sz w:val="28"/>
          <w:szCs w:val="28"/>
        </w:rPr>
        <w:t>的每次变化情况</w:t>
      </w:r>
      <w:r w:rsidR="00803B80">
        <w:rPr>
          <w:rFonts w:hint="eastAsia"/>
          <w:sz w:val="28"/>
          <w:szCs w:val="28"/>
        </w:rPr>
        <w:t>，</w:t>
      </w:r>
      <w:r w:rsidR="00B0287A">
        <w:rPr>
          <w:rFonts w:hint="eastAsia"/>
          <w:sz w:val="28"/>
          <w:szCs w:val="28"/>
        </w:rPr>
        <w:t>这里对所有算法学习率（或初始学习率）均为</w:t>
      </w:r>
      <w:r w:rsidR="00B0287A">
        <w:rPr>
          <w:rFonts w:hint="eastAsia"/>
          <w:sz w:val="28"/>
          <w:szCs w:val="28"/>
        </w:rPr>
        <w:t>0</w:t>
      </w:r>
      <w:r w:rsidR="00B0287A">
        <w:rPr>
          <w:sz w:val="28"/>
          <w:szCs w:val="28"/>
        </w:rPr>
        <w:t>.4</w:t>
      </w:r>
      <w:r w:rsidR="00B0287A">
        <w:rPr>
          <w:rFonts w:hint="eastAsia"/>
          <w:sz w:val="28"/>
          <w:szCs w:val="28"/>
        </w:rPr>
        <w:t>，为防止分母为</w:t>
      </w:r>
      <w:r w:rsidR="00B0287A">
        <w:rPr>
          <w:rFonts w:hint="eastAsia"/>
          <w:sz w:val="28"/>
          <w:szCs w:val="28"/>
        </w:rPr>
        <w:t>0</w:t>
      </w:r>
      <w:r w:rsidR="00B0287A">
        <w:rPr>
          <w:rFonts w:hint="eastAsia"/>
          <w:sz w:val="28"/>
          <w:szCs w:val="28"/>
        </w:rPr>
        <w:t>时给的最小量为</w:t>
      </w:r>
      <m:oMath>
        <m:r>
          <w:rPr>
            <w:rFonts w:ascii="Cambria Math" w:eastAsia="+mn-ea" w:hAnsi="Cambria Math" w:cs="+mn-cs"/>
            <w:color w:val="000000"/>
            <w:kern w:val="24"/>
            <w:sz w:val="28"/>
            <w:szCs w:val="28"/>
            <w:lang w:eastAsia="zh-TW"/>
          </w:rPr>
          <m:t>ε=</m:t>
        </m:r>
      </m:oMath>
      <w:r w:rsidR="00B0287A">
        <w:rPr>
          <w:rFonts w:hint="eastAsia"/>
          <w:sz w:val="28"/>
          <w:szCs w:val="28"/>
        </w:rPr>
        <w:t>1e-</w:t>
      </w:r>
      <w:r w:rsidR="00B0287A">
        <w:rPr>
          <w:sz w:val="28"/>
          <w:szCs w:val="28"/>
        </w:rPr>
        <w:t>6</w:t>
      </w:r>
      <w:r w:rsidR="00B0287A">
        <w:rPr>
          <w:rFonts w:hint="eastAsia"/>
          <w:sz w:val="28"/>
          <w:szCs w:val="28"/>
        </w:rPr>
        <w:t>，</w:t>
      </w:r>
      <w:r w:rsidR="00B0287A">
        <w:rPr>
          <w:rFonts w:hint="eastAsia"/>
          <w:sz w:val="28"/>
          <w:szCs w:val="28"/>
        </w:rPr>
        <w:t>RMSProp</w:t>
      </w:r>
      <w:r w:rsidR="00B0287A">
        <w:rPr>
          <w:rFonts w:hint="eastAsia"/>
          <w:sz w:val="28"/>
          <w:szCs w:val="28"/>
        </w:rPr>
        <w:t>算法的</w:t>
      </w:r>
      <m:oMath>
        <m:r>
          <w:rPr>
            <w:rFonts w:ascii="Cambria Math" w:eastAsia="+mn-ea" w:hAnsi="Cambria Math" w:cs="+mn-cs"/>
            <w:color w:val="000000"/>
            <w:kern w:val="24"/>
            <w:sz w:val="28"/>
            <w:szCs w:val="28"/>
            <w:lang w:eastAsia="zh-TW"/>
          </w:rPr>
          <m:t>α</m:t>
        </m:r>
      </m:oMath>
      <w:r w:rsidR="00B0287A">
        <w:rPr>
          <w:rFonts w:hint="eastAsia"/>
          <w:sz w:val="28"/>
          <w:szCs w:val="28"/>
        </w:rPr>
        <w:t>=0</w:t>
      </w:r>
      <w:r w:rsidR="00B0287A">
        <w:rPr>
          <w:sz w:val="28"/>
          <w:szCs w:val="28"/>
        </w:rPr>
        <w:t>.9</w:t>
      </w:r>
      <w:r w:rsidR="00B0287A">
        <w:rPr>
          <w:rFonts w:hint="eastAsia"/>
          <w:sz w:val="28"/>
          <w:szCs w:val="28"/>
        </w:rPr>
        <w:t>，动量法的</w:t>
      </w:r>
      <m:oMath>
        <m:r>
          <w:rPr>
            <w:rFonts w:ascii="Cambria Math" w:eastAsia="Cambria Math" w:hAnsi="Cambria Math" w:cs="+mn-cs"/>
            <w:color w:val="000000"/>
            <w:kern w:val="24"/>
            <w:sz w:val="28"/>
            <w:szCs w:val="28"/>
            <w:lang w:val="el-GR"/>
          </w:rPr>
          <m:t>λ</m:t>
        </m:r>
      </m:oMath>
      <w:r w:rsidR="00B0287A">
        <w:rPr>
          <w:rFonts w:hint="eastAsia"/>
          <w:iCs/>
          <w:color w:val="000000"/>
          <w:kern w:val="24"/>
          <w:sz w:val="28"/>
          <w:szCs w:val="28"/>
          <w:lang w:val="el-GR"/>
        </w:rPr>
        <w:t>=</w:t>
      </w:r>
      <w:r w:rsidR="00B0287A">
        <w:rPr>
          <w:iCs/>
          <w:color w:val="000000"/>
          <w:kern w:val="24"/>
          <w:sz w:val="28"/>
          <w:szCs w:val="28"/>
          <w:lang w:val="el-GR"/>
        </w:rPr>
        <w:t>0.9</w:t>
      </w:r>
      <w:r w:rsidR="00B0287A">
        <w:rPr>
          <w:rFonts w:hint="eastAsia"/>
          <w:iCs/>
          <w:color w:val="000000"/>
          <w:kern w:val="24"/>
          <w:sz w:val="28"/>
          <w:szCs w:val="28"/>
          <w:lang w:val="el-GR"/>
        </w:rPr>
        <w:t>，</w:t>
      </w:r>
      <w:r w:rsidR="006344EA">
        <w:rPr>
          <w:rFonts w:hint="eastAsia"/>
          <w:sz w:val="28"/>
          <w:szCs w:val="28"/>
        </w:rPr>
        <w:t>Adam</w:t>
      </w:r>
      <w:r w:rsidR="006344EA">
        <w:rPr>
          <w:rFonts w:hint="eastAsia"/>
          <w:sz w:val="28"/>
          <w:szCs w:val="28"/>
        </w:rPr>
        <w:t>的</w:t>
      </w:r>
      <w:r w:rsidR="006344EA">
        <w:rPr>
          <w:rFonts w:hint="eastAsia"/>
          <w:sz w:val="28"/>
          <w:szCs w:val="28"/>
        </w:rPr>
        <w:t>beta</w:t>
      </w:r>
      <w:r w:rsidR="006344EA">
        <w:rPr>
          <w:sz w:val="28"/>
          <w:szCs w:val="28"/>
        </w:rPr>
        <w:t>1=0.9</w:t>
      </w:r>
      <w:r w:rsidR="006344EA">
        <w:rPr>
          <w:rFonts w:hint="eastAsia"/>
          <w:sz w:val="28"/>
          <w:szCs w:val="28"/>
        </w:rPr>
        <w:t>，</w:t>
      </w:r>
      <w:r w:rsidR="006344EA">
        <w:rPr>
          <w:rFonts w:hint="eastAsia"/>
          <w:sz w:val="28"/>
          <w:szCs w:val="28"/>
        </w:rPr>
        <w:t>beta</w:t>
      </w:r>
      <w:r w:rsidR="006344EA">
        <w:rPr>
          <w:sz w:val="28"/>
          <w:szCs w:val="28"/>
        </w:rPr>
        <w:t>2=0.999</w:t>
      </w:r>
      <w:r w:rsidR="006344EA">
        <w:rPr>
          <w:rFonts w:hint="eastAsia"/>
          <w:sz w:val="28"/>
          <w:szCs w:val="28"/>
        </w:rPr>
        <w:t>，观察不同算法的变化情况体会各自的差异。如果迭代</w:t>
      </w:r>
      <w:r w:rsidR="006344EA">
        <w:rPr>
          <w:rFonts w:hint="eastAsia"/>
          <w:sz w:val="28"/>
          <w:szCs w:val="28"/>
        </w:rPr>
        <w:t>5</w:t>
      </w:r>
      <w:r w:rsidR="006344EA">
        <w:rPr>
          <w:sz w:val="28"/>
          <w:szCs w:val="28"/>
        </w:rPr>
        <w:t>0</w:t>
      </w:r>
      <w:r w:rsidR="006344EA">
        <w:rPr>
          <w:rFonts w:hint="eastAsia"/>
          <w:sz w:val="28"/>
          <w:szCs w:val="28"/>
        </w:rPr>
        <w:t>次，</w:t>
      </w:r>
      <w:r w:rsidR="00CF3CC1">
        <w:rPr>
          <w:rFonts w:hint="eastAsia"/>
          <w:sz w:val="28"/>
          <w:szCs w:val="28"/>
        </w:rPr>
        <w:t>并将</w:t>
      </w:r>
      <w:r w:rsidR="00CF3CC1" w:rsidRPr="00CF3CC1">
        <w:rPr>
          <w:rFonts w:hint="eastAsia"/>
          <w:sz w:val="28"/>
          <w:szCs w:val="28"/>
        </w:rPr>
        <w:t>Adam</w:t>
      </w:r>
      <w:r w:rsidR="00CF3CC1" w:rsidRPr="00CF3CC1">
        <w:rPr>
          <w:rFonts w:hint="eastAsia"/>
          <w:sz w:val="28"/>
          <w:szCs w:val="28"/>
        </w:rPr>
        <w:t>的</w:t>
      </w:r>
      <w:r w:rsidR="00CF3CC1" w:rsidRPr="00CF3CC1">
        <w:rPr>
          <w:rFonts w:hint="eastAsia"/>
          <w:sz w:val="28"/>
          <w:szCs w:val="28"/>
        </w:rPr>
        <w:t>beta1</w:t>
      </w:r>
      <w:r w:rsidR="00CF3CC1">
        <w:rPr>
          <w:rFonts w:hint="eastAsia"/>
          <w:sz w:val="28"/>
          <w:szCs w:val="28"/>
        </w:rPr>
        <w:t>改成</w:t>
      </w:r>
      <w:r w:rsidR="00CF3CC1" w:rsidRPr="00CF3CC1">
        <w:rPr>
          <w:rFonts w:hint="eastAsia"/>
          <w:sz w:val="28"/>
          <w:szCs w:val="28"/>
        </w:rPr>
        <w:t>0.9</w:t>
      </w:r>
      <w:r w:rsidR="00CF3CC1">
        <w:rPr>
          <w:sz w:val="28"/>
          <w:szCs w:val="28"/>
        </w:rPr>
        <w:t>9</w:t>
      </w:r>
      <w:r w:rsidR="00CF3CC1" w:rsidRPr="00CF3CC1">
        <w:rPr>
          <w:rFonts w:hint="eastAsia"/>
          <w:sz w:val="28"/>
          <w:szCs w:val="28"/>
        </w:rPr>
        <w:t>，</w:t>
      </w:r>
      <w:r w:rsidR="00CF3CC1">
        <w:rPr>
          <w:rFonts w:hint="eastAsia"/>
          <w:sz w:val="28"/>
          <w:szCs w:val="28"/>
        </w:rPr>
        <w:t>其他参数不变，</w:t>
      </w:r>
      <w:r w:rsidR="006344EA">
        <w:rPr>
          <w:rFonts w:hint="eastAsia"/>
          <w:sz w:val="28"/>
          <w:szCs w:val="28"/>
        </w:rPr>
        <w:t>观察不同算法的变化结果。尝试调整上述算法的各种参数，</w:t>
      </w:r>
      <w:r w:rsidR="00F26707">
        <w:rPr>
          <w:rFonts w:hint="eastAsia"/>
          <w:sz w:val="28"/>
          <w:szCs w:val="28"/>
        </w:rPr>
        <w:t>体会上述不同方法的特点</w:t>
      </w:r>
      <w:r w:rsidR="006344EA">
        <w:rPr>
          <w:rFonts w:hint="eastAsia"/>
          <w:sz w:val="28"/>
          <w:szCs w:val="28"/>
        </w:rPr>
        <w:t>。</w:t>
      </w:r>
    </w:p>
    <w:p w14:paraId="0B957BAD" w14:textId="77777777" w:rsidR="00281E3C" w:rsidRPr="001D2825" w:rsidRDefault="00281E3C" w:rsidP="00281E3C">
      <w:pPr>
        <w:rPr>
          <w:vertAlign w:val="superscript"/>
        </w:rPr>
      </w:pPr>
    </w:p>
    <w:sectPr w:rsidR="00281E3C" w:rsidRPr="001D28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0D6CF1" w14:textId="77777777" w:rsidR="002F4F98" w:rsidRDefault="002F4F98" w:rsidP="001961A0">
      <w:r>
        <w:separator/>
      </w:r>
    </w:p>
  </w:endnote>
  <w:endnote w:type="continuationSeparator" w:id="0">
    <w:p w14:paraId="02EF0855" w14:textId="77777777" w:rsidR="002F4F98" w:rsidRDefault="002F4F98" w:rsidP="00196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Helvetica Neue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C9BD3F" w14:textId="77777777" w:rsidR="002F4F98" w:rsidRDefault="002F4F98" w:rsidP="001961A0">
      <w:r>
        <w:separator/>
      </w:r>
    </w:p>
  </w:footnote>
  <w:footnote w:type="continuationSeparator" w:id="0">
    <w:p w14:paraId="108E61E3" w14:textId="77777777" w:rsidR="002F4F98" w:rsidRDefault="002F4F98" w:rsidP="00196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ED0"/>
    <w:rsid w:val="00017B97"/>
    <w:rsid w:val="00051ABF"/>
    <w:rsid w:val="00066DB9"/>
    <w:rsid w:val="000C34EA"/>
    <w:rsid w:val="000D5730"/>
    <w:rsid w:val="0010158E"/>
    <w:rsid w:val="001606F1"/>
    <w:rsid w:val="00170A82"/>
    <w:rsid w:val="00190F19"/>
    <w:rsid w:val="001942CF"/>
    <w:rsid w:val="001961A0"/>
    <w:rsid w:val="001D2825"/>
    <w:rsid w:val="00243DC7"/>
    <w:rsid w:val="00245335"/>
    <w:rsid w:val="00281E3C"/>
    <w:rsid w:val="00293D02"/>
    <w:rsid w:val="002F4F98"/>
    <w:rsid w:val="00325C8A"/>
    <w:rsid w:val="00333AC2"/>
    <w:rsid w:val="0034208D"/>
    <w:rsid w:val="00344792"/>
    <w:rsid w:val="003B7416"/>
    <w:rsid w:val="003F0901"/>
    <w:rsid w:val="004142A6"/>
    <w:rsid w:val="00444ABA"/>
    <w:rsid w:val="0048475A"/>
    <w:rsid w:val="00495D73"/>
    <w:rsid w:val="004A628F"/>
    <w:rsid w:val="004F6394"/>
    <w:rsid w:val="00510408"/>
    <w:rsid w:val="005960D7"/>
    <w:rsid w:val="00622D59"/>
    <w:rsid w:val="006338A5"/>
    <w:rsid w:val="006344EA"/>
    <w:rsid w:val="006927A1"/>
    <w:rsid w:val="006C25E9"/>
    <w:rsid w:val="007049F1"/>
    <w:rsid w:val="00753CC4"/>
    <w:rsid w:val="007B66CC"/>
    <w:rsid w:val="007D0283"/>
    <w:rsid w:val="00803B80"/>
    <w:rsid w:val="0081677E"/>
    <w:rsid w:val="00872C60"/>
    <w:rsid w:val="009744BA"/>
    <w:rsid w:val="00A4221E"/>
    <w:rsid w:val="00A475EC"/>
    <w:rsid w:val="00AA0E8D"/>
    <w:rsid w:val="00B0287A"/>
    <w:rsid w:val="00B949FD"/>
    <w:rsid w:val="00BA594B"/>
    <w:rsid w:val="00C10E9D"/>
    <w:rsid w:val="00C4568E"/>
    <w:rsid w:val="00C47232"/>
    <w:rsid w:val="00C670A5"/>
    <w:rsid w:val="00CE78F8"/>
    <w:rsid w:val="00CF3CC1"/>
    <w:rsid w:val="00D12E01"/>
    <w:rsid w:val="00D53A9B"/>
    <w:rsid w:val="00DB7350"/>
    <w:rsid w:val="00DD364E"/>
    <w:rsid w:val="00E17A1C"/>
    <w:rsid w:val="00E27ED0"/>
    <w:rsid w:val="00E85872"/>
    <w:rsid w:val="00EE4110"/>
    <w:rsid w:val="00EE5830"/>
    <w:rsid w:val="00F26707"/>
    <w:rsid w:val="00F839FB"/>
    <w:rsid w:val="00F8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035295"/>
  <w15:docId w15:val="{F657967D-525E-49DB-A4E0-C3F947A33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ED0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A4221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A4221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A4221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961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961A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961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961A0"/>
    <w:rPr>
      <w:sz w:val="18"/>
      <w:szCs w:val="18"/>
    </w:rPr>
  </w:style>
  <w:style w:type="character" w:styleId="ab">
    <w:name w:val="Hyperlink"/>
    <w:basedOn w:val="a0"/>
    <w:uiPriority w:val="99"/>
    <w:unhideWhenUsed/>
    <w:rsid w:val="00A475EC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47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2</Pages>
  <Words>227</Words>
  <Characters>1296</Characters>
  <Application>Microsoft Office Word</Application>
  <DocSecurity>0</DocSecurity>
  <Lines>10</Lines>
  <Paragraphs>3</Paragraphs>
  <ScaleCrop>false</ScaleCrop>
  <Company>中国石油大学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Yang</cp:lastModifiedBy>
  <cp:revision>29</cp:revision>
  <dcterms:created xsi:type="dcterms:W3CDTF">2016-09-01T08:13:00Z</dcterms:created>
  <dcterms:modified xsi:type="dcterms:W3CDTF">2025-11-17T10:11:00Z</dcterms:modified>
</cp:coreProperties>
</file>