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2DEE5" w14:textId="04AA4885" w:rsidR="00B64393" w:rsidRDefault="00863944" w:rsidP="00365D95">
      <w:pPr>
        <w:pStyle w:val="Title"/>
      </w:pPr>
      <w:r>
        <w:t>Advanced R Programming</w:t>
      </w:r>
    </w:p>
    <w:p w14:paraId="13ACCF31" w14:textId="2520C675" w:rsidR="00863944" w:rsidRDefault="008A2B6C">
      <w:hyperlink r:id="rId5" w:history="1">
        <w:r w:rsidR="00863944" w:rsidRPr="009031F8">
          <w:rPr>
            <w:rStyle w:val="Hyperlink"/>
          </w:rPr>
          <w:t>https://www.coursera.org/learn/advanced-r/home/welcome</w:t>
        </w:r>
      </w:hyperlink>
    </w:p>
    <w:p w14:paraId="756A4986" w14:textId="77777777" w:rsidR="00365D95" w:rsidRDefault="00365D95"/>
    <w:p w14:paraId="33F79810" w14:textId="75C9D844" w:rsidR="00863944" w:rsidRDefault="00365D95" w:rsidP="00365D95">
      <w:pPr>
        <w:pStyle w:val="Heading1"/>
      </w:pPr>
      <w:r>
        <w:t>Week 1 – Functions Overview</w:t>
      </w:r>
    </w:p>
    <w:p w14:paraId="2909B268" w14:textId="77777777" w:rsidR="002432EF" w:rsidRPr="002432EF" w:rsidRDefault="002432EF" w:rsidP="002432E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GB"/>
        </w:rPr>
      </w:pPr>
      <w:r w:rsidRPr="002432EF">
        <w:rPr>
          <w:rFonts w:ascii="Source Sans Pro" w:eastAsia="Times New Roman" w:hAnsi="Source Sans Pro" w:cs="Times New Roman"/>
          <w:color w:val="1F1F1F"/>
          <w:sz w:val="24"/>
          <w:szCs w:val="24"/>
          <w:lang w:eastAsia="en-GB"/>
        </w:rPr>
        <w:t xml:space="preserve">Functions are used to </w:t>
      </w:r>
      <w:r w:rsidRPr="002432EF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GB"/>
        </w:rPr>
        <w:t>encapsulate</w:t>
      </w:r>
      <w:r w:rsidRPr="002432EF">
        <w:rPr>
          <w:rFonts w:ascii="Source Sans Pro" w:eastAsia="Times New Roman" w:hAnsi="Source Sans Pro" w:cs="Times New Roman"/>
          <w:color w:val="1F1F1F"/>
          <w:sz w:val="24"/>
          <w:szCs w:val="24"/>
          <w:lang w:eastAsia="en-GB"/>
        </w:rPr>
        <w:t xml:space="preserve"> a sequence of expressions that are executed together to achieve a specific goal. A single function typically does "one thing well"---often taking some input and the generating output that can potentially be handed off to another function for further processing. Drawing the lines where functions begin and end is a key skill for writing functions. When writing a function, it's important to ask yourself </w:t>
      </w:r>
      <w:r w:rsidRPr="002432EF">
        <w:rPr>
          <w:rFonts w:ascii="Source Sans Pro" w:eastAsia="Times New Roman" w:hAnsi="Source Sans Pro" w:cs="Times New Roman"/>
          <w:i/>
          <w:iCs/>
          <w:color w:val="1F1F1F"/>
          <w:sz w:val="24"/>
          <w:szCs w:val="24"/>
          <w:lang w:eastAsia="en-GB"/>
        </w:rPr>
        <w:t>what do I want to encapsulate</w:t>
      </w:r>
      <w:r w:rsidRPr="002432EF">
        <w:rPr>
          <w:rFonts w:ascii="Source Sans Pro" w:eastAsia="Times New Roman" w:hAnsi="Source Sans Pro" w:cs="Times New Roman"/>
          <w:color w:val="1F1F1F"/>
          <w:sz w:val="24"/>
          <w:szCs w:val="24"/>
          <w:lang w:eastAsia="en-GB"/>
        </w:rPr>
        <w:t>?</w:t>
      </w:r>
    </w:p>
    <w:p w14:paraId="740E072F" w14:textId="1F79D315" w:rsidR="002432EF" w:rsidRDefault="002432EF" w:rsidP="002432EF">
      <w:pPr>
        <w:shd w:val="clear" w:color="auto" w:fill="FFFFFF"/>
        <w:spacing w:before="100" w:beforeAutospacing="1" w:after="12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GB"/>
        </w:rPr>
      </w:pPr>
    </w:p>
    <w:p w14:paraId="7919061E" w14:textId="1798BAB9" w:rsidR="006B74EE" w:rsidRDefault="006B74EE" w:rsidP="006B74EE">
      <w:pPr>
        <w:pStyle w:val="Heading1"/>
      </w:pPr>
      <w:r>
        <w:t xml:space="preserve">Week 3 </w:t>
      </w:r>
    </w:p>
    <w:p w14:paraId="1FA37DC9" w14:textId="0EFD31A8" w:rsidR="006B74EE" w:rsidRDefault="009C2160" w:rsidP="009C2160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3.1 Debugging</w:t>
      </w:r>
    </w:p>
    <w:p w14:paraId="73458944" w14:textId="67217F9D" w:rsidR="006B74EE" w:rsidRDefault="006B74EE" w:rsidP="006B74E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This section describes the tools for debugging your software in R. R comes with a set of built-in tools for interactive debugging that can be useful for tracking down the source of problems. These functions are</w:t>
      </w:r>
    </w:p>
    <w:p w14:paraId="4DAFFDD9" w14:textId="77777777" w:rsidR="006B74EE" w:rsidRDefault="006B74EE" w:rsidP="006B74E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browser(): an interactive debugging environment that allows you to step through code one expression at a time</w:t>
      </w:r>
    </w:p>
    <w:p w14:paraId="73AA4951" w14:textId="77777777" w:rsidR="006B74EE" w:rsidRDefault="006B74EE" w:rsidP="006B74E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debug() / </w:t>
      </w:r>
      <w:proofErr w:type="spellStart"/>
      <w:r>
        <w:rPr>
          <w:rFonts w:ascii="Source Sans Pro" w:hAnsi="Source Sans Pro"/>
          <w:color w:val="1F1F1F"/>
        </w:rPr>
        <w:t>debugonce</w:t>
      </w:r>
      <w:proofErr w:type="spellEnd"/>
      <w:r>
        <w:rPr>
          <w:rFonts w:ascii="Source Sans Pro" w:hAnsi="Source Sans Pro"/>
          <w:color w:val="1F1F1F"/>
        </w:rPr>
        <w:t>(): a function that initiates the browser within a function</w:t>
      </w:r>
    </w:p>
    <w:p w14:paraId="66CBA04F" w14:textId="77777777" w:rsidR="006B74EE" w:rsidRDefault="006B74EE" w:rsidP="006B74E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trace(): this function allows you to temporarily insert pieces of code into other functions to modify their </w:t>
      </w:r>
      <w:proofErr w:type="spellStart"/>
      <w:r>
        <w:rPr>
          <w:rFonts w:ascii="Source Sans Pro" w:hAnsi="Source Sans Pro"/>
          <w:color w:val="1F1F1F"/>
        </w:rPr>
        <w:t>behavior</w:t>
      </w:r>
      <w:proofErr w:type="spellEnd"/>
    </w:p>
    <w:p w14:paraId="2CD1E884" w14:textId="77777777" w:rsidR="006B74EE" w:rsidRDefault="006B74EE" w:rsidP="006B74E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recover(): a function for navigating the function call stack after a function has thrown an error</w:t>
      </w:r>
    </w:p>
    <w:p w14:paraId="23663E77" w14:textId="1D5A1C6D" w:rsidR="006B74EE" w:rsidRPr="009C2160" w:rsidRDefault="006B74EE" w:rsidP="009C216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traceback(): prints out the function call stack after an error occurs; does nothing if there’s no error</w:t>
      </w:r>
    </w:p>
    <w:p w14:paraId="5F5CBD6E" w14:textId="77777777" w:rsidR="007D6548" w:rsidRDefault="007D6548" w:rsidP="007D6548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</w:p>
    <w:p w14:paraId="5D0ACA56" w14:textId="3216B264" w:rsidR="007D6548" w:rsidRDefault="007D6548" w:rsidP="007D654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 w:rsidRPr="007D6548">
        <w:rPr>
          <w:rFonts w:ascii="Source Sans Pro" w:hAnsi="Source Sans Pro"/>
          <w:color w:val="1F1F1F"/>
        </w:rPr>
        <w:t>Running the traceback() function immediately after getting this error</w:t>
      </w:r>
      <w:r>
        <w:rPr>
          <w:rFonts w:ascii="Source Sans Pro" w:hAnsi="Source Sans Pro"/>
          <w:color w:val="1F1F1F"/>
        </w:rPr>
        <w:t>:</w:t>
      </w:r>
    </w:p>
    <w:p w14:paraId="00E025CC" w14:textId="77777777" w:rsidR="007D6548" w:rsidRPr="007D6548" w:rsidRDefault="007D6548" w:rsidP="007D6548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</w:p>
    <w:p w14:paraId="56CFF42C" w14:textId="10A0CF00" w:rsidR="007D1CAD" w:rsidRPr="007D1CAD" w:rsidRDefault="007D1CAD" w:rsidP="007D1CAD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lastRenderedPageBreak/>
        <w:t>2.</w:t>
      </w:r>
      <w:r w:rsidRPr="007D1CAD">
        <w:rPr>
          <w:rFonts w:ascii="Source Sans Pro" w:hAnsi="Source Sans Pro"/>
          <w:color w:val="1F1F1F"/>
        </w:rPr>
        <w:t xml:space="preserve"> </w:t>
      </w:r>
      <w:r w:rsidRPr="007D1CAD">
        <w:rPr>
          <w:rFonts w:ascii="Source Sans Pro" w:hAnsi="Source Sans Pro"/>
          <w:color w:val="1F1F1F"/>
        </w:rPr>
        <w:t xml:space="preserve">The debug() and </w:t>
      </w:r>
      <w:proofErr w:type="spellStart"/>
      <w:r w:rsidRPr="007D1CAD">
        <w:rPr>
          <w:rFonts w:ascii="Source Sans Pro" w:hAnsi="Source Sans Pro"/>
          <w:color w:val="1F1F1F"/>
        </w:rPr>
        <w:t>debugonce</w:t>
      </w:r>
      <w:proofErr w:type="spellEnd"/>
      <w:r w:rsidRPr="007D1CAD">
        <w:rPr>
          <w:rFonts w:ascii="Source Sans Pro" w:hAnsi="Source Sans Pro"/>
          <w:color w:val="1F1F1F"/>
        </w:rPr>
        <w:t xml:space="preserve">() functions can be called on other functions to turn on the “debugging state” of a function. </w:t>
      </w:r>
      <w:proofErr w:type="spellStart"/>
      <w:r w:rsidRPr="007D1CAD">
        <w:rPr>
          <w:rFonts w:ascii="Source Sans Pro" w:hAnsi="Source Sans Pro"/>
          <w:color w:val="1F1F1F"/>
        </w:rPr>
        <w:t>Callingdebug</w:t>
      </w:r>
      <w:proofErr w:type="spellEnd"/>
      <w:r w:rsidRPr="007D1CAD">
        <w:rPr>
          <w:rFonts w:ascii="Source Sans Pro" w:hAnsi="Source Sans Pro"/>
          <w:color w:val="1F1F1F"/>
        </w:rPr>
        <w:t>() on a function makes it such that when that function is called, you immediately enter a browser and can step through the code one expression at a time.</w:t>
      </w:r>
    </w:p>
    <w:p w14:paraId="4F044DF0" w14:textId="03508E77" w:rsidR="007D6548" w:rsidRDefault="00957C7E" w:rsidP="002432EF">
      <w:pPr>
        <w:shd w:val="clear" w:color="auto" w:fill="FFFFFF"/>
        <w:spacing w:before="100" w:beforeAutospacing="1" w:after="120" w:line="240" w:lineRule="auto"/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eastAsia="Times New Roman" w:hAnsi="Source Sans Pro" w:cs="Times New Roman"/>
          <w:color w:val="1F1F1F"/>
          <w:sz w:val="24"/>
          <w:szCs w:val="24"/>
          <w:lang w:eastAsia="en-GB"/>
        </w:rPr>
        <w:t xml:space="preserve">3. </w:t>
      </w:r>
      <w:r>
        <w:rPr>
          <w:rFonts w:ascii="Source Sans Pro" w:hAnsi="Source Sans Pro"/>
          <w:color w:val="1F1F1F"/>
          <w:shd w:val="clear" w:color="auto" w:fill="FFFFFF"/>
        </w:rPr>
        <w:t xml:space="preserve">The recover() function is very useful if an error is deep inside a nested series of function calls and it is difficult to pinpoint exactly where an error is occurring (so that you might use browser()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ortrace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()). In such cases, the debug() function is often of little practical use because you may need to step through many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many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expressions before the error actually occurs. Another scenario is when there is a stochastic element to your code so that errors occur in an unpredictable way. Using recover() will allow you to browse the function environment only when the error eventually does occur.</w:t>
      </w:r>
    </w:p>
    <w:p w14:paraId="44762500" w14:textId="03764C92" w:rsidR="009C2160" w:rsidRDefault="009C2160" w:rsidP="002432EF">
      <w:pPr>
        <w:shd w:val="clear" w:color="auto" w:fill="FFFFFF"/>
        <w:spacing w:before="100" w:beforeAutospacing="1" w:after="120" w:line="240" w:lineRule="auto"/>
        <w:rPr>
          <w:rFonts w:ascii="Source Sans Pro" w:hAnsi="Source Sans Pro"/>
          <w:color w:val="1F1F1F"/>
          <w:shd w:val="clear" w:color="auto" w:fill="FFFFFF"/>
        </w:rPr>
      </w:pPr>
    </w:p>
    <w:p w14:paraId="58250677" w14:textId="7A8FACAE" w:rsidR="009C2160" w:rsidRDefault="009C2160" w:rsidP="009C2160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3.</w:t>
      </w:r>
      <w:r>
        <w:rPr>
          <w:rFonts w:eastAsia="Times New Roman"/>
          <w:lang w:eastAsia="en-GB"/>
        </w:rPr>
        <w:t>2 Profiling</w:t>
      </w:r>
    </w:p>
    <w:p w14:paraId="74E076FC" w14:textId="01AC2FDD" w:rsidR="009C2160" w:rsidRPr="009C2160" w:rsidRDefault="008A2B6C" w:rsidP="009C2160">
      <w:pPr>
        <w:rPr>
          <w:lang w:eastAsia="en-GB"/>
        </w:rPr>
      </w:pPr>
      <w:r>
        <w:rPr>
          <w:rFonts w:ascii="Source Sans Pro" w:hAnsi="Source Sans Pro"/>
          <w:color w:val="1F1F1F"/>
          <w:shd w:val="clear" w:color="auto" w:fill="FFFFFF"/>
        </w:rPr>
        <w:t xml:space="preserve">In this section, we will introduce the basics of profiling R code, using functions from two packages, microbenchmark and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profvis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.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Theprofvis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package is fairly new and requires recent versions of both R (version 3.0 or higher) and RStudio. If you are having problems running either package, you should try updating both R and RStudio (the Preview version of RStudio, which will provide full functionality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forprofvis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, is available for download </w:t>
      </w:r>
      <w:hyperlink r:id="rId6" w:tgtFrame="_blank" w:history="1">
        <w:r>
          <w:rPr>
            <w:rStyle w:val="Hyperlink"/>
            <w:rFonts w:ascii="Source Sans Pro" w:hAnsi="Source Sans Pro"/>
            <w:color w:val="0056D2"/>
            <w:shd w:val="clear" w:color="auto" w:fill="FFFFFF"/>
          </w:rPr>
          <w:t>here</w:t>
        </w:r>
      </w:hyperlink>
      <w:r>
        <w:rPr>
          <w:rFonts w:ascii="Source Sans Pro" w:hAnsi="Source Sans Pro"/>
          <w:color w:val="1F1F1F"/>
          <w:shd w:val="clear" w:color="auto" w:fill="FFFFFF"/>
        </w:rPr>
        <w:t>).</w:t>
      </w:r>
    </w:p>
    <w:p w14:paraId="6C641FCE" w14:textId="77777777" w:rsidR="009C2160" w:rsidRPr="002432EF" w:rsidRDefault="009C2160" w:rsidP="002432EF">
      <w:pPr>
        <w:shd w:val="clear" w:color="auto" w:fill="FFFFFF"/>
        <w:spacing w:before="100" w:beforeAutospacing="1" w:after="12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GB"/>
        </w:rPr>
      </w:pPr>
    </w:p>
    <w:sectPr w:rsidR="009C2160" w:rsidRPr="00243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678B1"/>
    <w:multiLevelType w:val="hybridMultilevel"/>
    <w:tmpl w:val="91FE2F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B2318"/>
    <w:multiLevelType w:val="multilevel"/>
    <w:tmpl w:val="EB9C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C80D70"/>
    <w:multiLevelType w:val="multilevel"/>
    <w:tmpl w:val="62445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1NDCysLAwMzM1MjVW0lEKTi0uzszPAykwqQUAATFXfSwAAAA="/>
  </w:docVars>
  <w:rsids>
    <w:rsidRoot w:val="007C3C61"/>
    <w:rsid w:val="00012625"/>
    <w:rsid w:val="002432EF"/>
    <w:rsid w:val="00365D95"/>
    <w:rsid w:val="00372B7D"/>
    <w:rsid w:val="006B74EE"/>
    <w:rsid w:val="007B3721"/>
    <w:rsid w:val="007C3C61"/>
    <w:rsid w:val="007D1CAD"/>
    <w:rsid w:val="007D6548"/>
    <w:rsid w:val="00863944"/>
    <w:rsid w:val="008A2B6C"/>
    <w:rsid w:val="00957C7E"/>
    <w:rsid w:val="009C2160"/>
    <w:rsid w:val="00B64393"/>
    <w:rsid w:val="00CD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051B"/>
  <w15:chartTrackingRefBased/>
  <w15:docId w15:val="{F2F96DCC-77A6-4E68-AD84-4C6ACBA2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D95"/>
  </w:style>
  <w:style w:type="paragraph" w:styleId="Heading1">
    <w:name w:val="heading 1"/>
    <w:basedOn w:val="Normal"/>
    <w:next w:val="Normal"/>
    <w:link w:val="Heading1Char"/>
    <w:uiPriority w:val="9"/>
    <w:qFormat/>
    <w:rsid w:val="00365D9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9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D9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D9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D9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D9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D9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D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D9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3944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94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365D95"/>
    <w:pPr>
      <w:pBdr>
        <w:top w:val="single" w:sz="6" w:space="8" w:color="C0CF3A" w:themeColor="accent3"/>
        <w:bottom w:val="single" w:sz="6" w:space="8" w:color="C0CF3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65D95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365D95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5D9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D9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D9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D9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D9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D9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D9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D9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5D9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D95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D95"/>
    <w:rPr>
      <w:color w:val="455F5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65D95"/>
    <w:rPr>
      <w:b/>
      <w:bCs/>
    </w:rPr>
  </w:style>
  <w:style w:type="character" w:styleId="Emphasis">
    <w:name w:val="Emphasis"/>
    <w:basedOn w:val="DefaultParagraphFont"/>
    <w:uiPriority w:val="20"/>
    <w:qFormat/>
    <w:rsid w:val="00365D95"/>
    <w:rPr>
      <w:i/>
      <w:iCs/>
      <w:color w:val="000000" w:themeColor="text1"/>
    </w:rPr>
  </w:style>
  <w:style w:type="paragraph" w:styleId="NoSpacing">
    <w:name w:val="No Spacing"/>
    <w:uiPriority w:val="1"/>
    <w:qFormat/>
    <w:rsid w:val="00365D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65D95"/>
    <w:pPr>
      <w:spacing w:before="160"/>
      <w:ind w:left="720" w:right="720"/>
      <w:jc w:val="center"/>
    </w:pPr>
    <w:rPr>
      <w:i/>
      <w:iCs/>
      <w:color w:val="939F2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65D95"/>
    <w:rPr>
      <w:i/>
      <w:iCs/>
      <w:color w:val="939F2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D9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D95"/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65D9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65D9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65D9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65D9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65D9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5D95"/>
    <w:pPr>
      <w:outlineLvl w:val="9"/>
    </w:pPr>
  </w:style>
  <w:style w:type="paragraph" w:styleId="NormalWeb">
    <w:name w:val="Normal (Web)"/>
    <w:basedOn w:val="Normal"/>
    <w:uiPriority w:val="99"/>
    <w:unhideWhenUsed/>
    <w:rsid w:val="00243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7D6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studio.com/products/rstudio/download/preview-release-notes/" TargetMode="External"/><Relationship Id="rId5" Type="http://schemas.openxmlformats.org/officeDocument/2006/relationships/hyperlink" Target="https://www.coursera.org/learn/advanced-r/home/welc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2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JIAQI (PGR)</dc:creator>
  <cp:keywords/>
  <dc:description/>
  <cp:lastModifiedBy>LI, JIAQI (PGR)</cp:lastModifiedBy>
  <cp:revision>12</cp:revision>
  <dcterms:created xsi:type="dcterms:W3CDTF">2022-02-28T08:24:00Z</dcterms:created>
  <dcterms:modified xsi:type="dcterms:W3CDTF">2022-03-04T13:34:00Z</dcterms:modified>
</cp:coreProperties>
</file>