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</w:t>
      </w:r>
    </w:p>
    <w:p>
      <w:pPr>
        <w:rPr>
          <w:rFonts w:hint="eastAsia"/>
          <w:lang w:val="en-US" w:eastAsia="zh-CN"/>
        </w:rPr>
      </w:pPr>
    </w:p>
    <w:p/>
    <w:p>
      <w:r>
        <w:drawing>
          <wp:inline distT="0" distB="0" distL="114300" distR="114300">
            <wp:extent cx="4112895" cy="3701415"/>
            <wp:effectExtent l="0" t="0" r="190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 w:cs="宋体"/>
          <w:sz w:val="24"/>
          <w:szCs w:val="24"/>
        </w:rPr>
        <w:t>1. 基础教育生师比</w:t>
      </w:r>
    </w:p>
    <w:p/>
    <w:p/>
    <w:p>
      <w:r>
        <w:drawing>
          <wp:inline distT="0" distB="0" distL="114300" distR="114300">
            <wp:extent cx="3884295" cy="206756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*2.人均GDP</w:t>
      </w:r>
    </w:p>
    <w:p>
      <w:r>
        <w:drawing>
          <wp:inline distT="0" distB="0" distL="114300" distR="114300">
            <wp:extent cx="5256530" cy="2313305"/>
            <wp:effectExtent l="0" t="0" r="12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*3.第三产业占比</w:t>
      </w:r>
    </w:p>
    <w:p>
      <w:r>
        <w:drawing>
          <wp:inline distT="0" distB="0" distL="114300" distR="114300">
            <wp:extent cx="5262880" cy="292227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*4.城镇化率</w:t>
      </w:r>
    </w:p>
    <w:p>
      <w:r>
        <w:drawing>
          <wp:inline distT="0" distB="0" distL="114300" distR="114300">
            <wp:extent cx="4118610" cy="2136140"/>
            <wp:effectExtent l="0" t="0" r="1143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*5.教育业法人单位数</w:t>
      </w:r>
    </w:p>
    <w:p>
      <w:r>
        <w:drawing>
          <wp:inline distT="0" distB="0" distL="114300" distR="114300">
            <wp:extent cx="5260975" cy="2723515"/>
            <wp:effectExtent l="0" t="0" r="1206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</w:rPr>
        <w:t>*6.总和生育率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r>
        <w:drawing>
          <wp:inline distT="0" distB="0" distL="114300" distR="114300">
            <wp:extent cx="5272405" cy="2628265"/>
            <wp:effectExtent l="0" t="0" r="6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sz w:val="24"/>
          <w:szCs w:val="24"/>
        </w:rPr>
        <w:t>7.恩格尔系数</w:t>
      </w:r>
    </w:p>
    <w:p>
      <w:r>
        <w:drawing>
          <wp:inline distT="0" distB="0" distL="114300" distR="114300">
            <wp:extent cx="4515485" cy="2381250"/>
            <wp:effectExtent l="0" t="0" r="1079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*8.在校生数量</w:t>
      </w:r>
    </w:p>
    <w:p>
      <w:r>
        <w:drawing>
          <wp:inline distT="0" distB="0" distL="114300" distR="114300">
            <wp:extent cx="5267960" cy="2324100"/>
            <wp:effectExtent l="0" t="0" r="508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305943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21DC3"/>
    <w:rsid w:val="41B95532"/>
    <w:rsid w:val="70EA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2026-06-24T13:05:00Z</dcterms:created>
  <dc:creator>35419</dc:creator>
  <cp:lastModifiedBy>姚嘉睿</cp:lastModifiedBy>
  <dcterms:modified xsi:type="dcterms:W3CDTF">2026-06-24T13:46:42Z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