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AA872">
      <w:pPr>
        <w:pStyle w:val="7"/>
        <w:outlineLvl w:val="1"/>
        <w:spacing w:before="91" w:line="219" w:lineRule="auto"/>
        <w:ind w:left="1409"/>
        <w:rPr>
          <w:sz w:val="28"/>
          <w:szCs w:val="28"/>
        </w:rPr>
      </w:pPr>
      <w:r>
        <w:rPr>
          <w:spacing w:val="-10"/>
          <w:sz w:val="28"/>
          <w:szCs w:val="28"/>
        </w:rPr>
        <w:t>第四节</w:t>
      </w:r>
      <w:r>
        <w:rPr>
          <w:spacing w:val="111"/>
          <w:sz w:val="28"/>
          <w:szCs w:val="28"/>
        </w:rPr>
        <w:t xml:space="preserve"> </w:t>
      </w:r>
      <w:r>
        <w:rPr>
          <w:spacing w:val="-10"/>
          <w:sz w:val="28"/>
          <w:szCs w:val="28"/>
        </w:rPr>
        <w:t>抱团：主力收割市场的手段</w:t>
      </w:r>
    </w:p>
    <w:p w14:paraId="6380829D">
      <w:pPr>
        <w:spacing w:line="274" w:lineRule="auto"/>
        <w:rPr>
          <w:rFonts w:ascii="Arial"/>
          <w:sz w:val="21"/>
        </w:rPr>
      </w:pPr>
    </w:p>
    <w:p w14:paraId="5C504697">
      <w:pPr>
        <w:spacing w:line="274" w:lineRule="auto"/>
        <w:rPr>
          <w:rFonts w:ascii="Arial"/>
          <w:sz w:val="21"/>
        </w:rPr>
      </w:pPr>
    </w:p>
    <w:p w14:paraId="6EE36753">
      <w:pPr>
        <w:pStyle w:val="7"/>
        <w:spacing w:before="72" w:line="219" w:lineRule="auto"/>
        <w:ind w:left="419"/>
        <w:rPr>
          <w:sz w:val="22"/>
          <w:szCs w:val="22"/>
        </w:rPr>
      </w:pPr>
      <w:r>
        <w:rPr>
          <w:spacing w:val="-7"/>
          <w:sz w:val="22"/>
          <w:szCs w:val="22"/>
        </w:rPr>
        <w:t>市场投机的本质是什么?实际就是群体博傻。</w:t>
      </w:r>
    </w:p>
    <w:p w14:paraId="5437AE1D">
      <w:pPr>
        <w:pStyle w:val="7"/>
        <w:spacing w:before="110" w:line="314" w:lineRule="auto"/>
        <w:ind w:right="80" w:firstLine="419"/>
        <w:rPr>
          <w:sz w:val="22"/>
          <w:szCs w:val="22"/>
        </w:rPr>
      </w:pPr>
      <w:r>
        <w:rPr>
          <w:spacing w:val="-6"/>
          <w:sz w:val="22"/>
          <w:szCs w:val="22"/>
        </w:rPr>
        <w:t>在</w:t>
      </w: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AAA </w:t>
      </w:r>
      <w:r>
        <w:rPr>
          <w:spacing w:val="-6"/>
          <w:sz w:val="22"/>
          <w:szCs w:val="22"/>
        </w:rPr>
        <w:t>公司的案例中，一家每股利润只有7美分的公司，能够以13美元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上市，能够涨到28元的高价，就是群体博傻行为。</w:t>
      </w:r>
    </w:p>
    <w:p w14:paraId="4EF94B18">
      <w:pPr>
        <w:pStyle w:val="7"/>
        <w:spacing w:before="2" w:line="312" w:lineRule="auto"/>
        <w:ind w:right="79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在此案例中，能以13美元发行，能将股价做局推高到28美元的人，只会是</w:t>
      </w:r>
      <w:r>
        <w:rPr>
          <w:spacing w:val="1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主力群体，就是索罗斯所说的“要获得财富，就得认识其假象，并敢于投入其中</w:t>
      </w:r>
      <w:r>
        <w:rPr>
          <w:spacing w:val="10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的人”。而相信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 xml:space="preserve">AAA </w:t>
      </w:r>
      <w:r>
        <w:rPr>
          <w:spacing w:val="-14"/>
          <w:sz w:val="22"/>
          <w:szCs w:val="22"/>
        </w:rPr>
        <w:t>公司宏伟计划故事的</w:t>
      </w:r>
      <w:r>
        <w:rPr>
          <w:spacing w:val="-15"/>
          <w:sz w:val="22"/>
          <w:szCs w:val="22"/>
        </w:rPr>
        <w:t>人都是接盘者，是普通股民!</w:t>
      </w:r>
    </w:p>
    <w:p w14:paraId="07606C0C">
      <w:pPr>
        <w:pStyle w:val="7"/>
        <w:spacing w:before="15" w:line="303" w:lineRule="auto"/>
        <w:ind w:right="75" w:firstLine="419"/>
        <w:rPr>
          <w:sz w:val="22"/>
          <w:szCs w:val="22"/>
        </w:rPr>
      </w:pPr>
      <w:r>
        <w:rPr>
          <w:spacing w:val="-10"/>
          <w:sz w:val="22"/>
          <w:szCs w:val="22"/>
        </w:rPr>
        <w:t>谁是傻子?如果没有人高位接盘，做局者就是傻子。有人</w:t>
      </w:r>
      <w:r>
        <w:rPr>
          <w:spacing w:val="-11"/>
          <w:sz w:val="22"/>
          <w:szCs w:val="22"/>
        </w:rPr>
        <w:t>高位接盘，相信</w:t>
      </w:r>
      <w:r>
        <w:rPr>
          <w:sz w:val="22"/>
          <w:szCs w:val="22"/>
        </w:rPr>
        <w:t xml:space="preserve"> </w:t>
      </w:r>
      <w:r>
        <w:rPr>
          <w:spacing w:val="-21"/>
          <w:sz w:val="22"/>
          <w:szCs w:val="22"/>
        </w:rPr>
        <w:t>假象，接盘者就是傻子，投机就这么回事!</w:t>
      </w:r>
    </w:p>
    <w:p w14:paraId="21FA0577">
      <w:pPr>
        <w:pStyle w:val="7"/>
        <w:spacing w:before="5" w:line="218" w:lineRule="auto"/>
        <w:ind w:left="419"/>
        <w:rPr>
          <w:sz w:val="22"/>
          <w:szCs w:val="22"/>
        </w:rPr>
      </w:pPr>
      <w:r>
        <w:rPr>
          <w:spacing w:val="-16"/>
          <w:sz w:val="22"/>
          <w:szCs w:val="22"/>
        </w:rPr>
        <w:t>朋友相聚时，总会有人问，某只股票的价格贵不贵，某</w:t>
      </w:r>
      <w:r>
        <w:rPr>
          <w:spacing w:val="-17"/>
          <w:sz w:val="22"/>
          <w:szCs w:val="22"/>
        </w:rPr>
        <w:t>只股票值多少钱?我</w:t>
      </w:r>
    </w:p>
    <w:p w14:paraId="32EDF5FD">
      <w:pPr>
        <w:spacing w:line="218" w:lineRule="auto"/>
        <w:rPr>
          <w:sz w:val="22"/>
          <w:szCs w:val="22"/>
        </w:rPr>
        <w:sectPr>
          <w:pgSz w:w="8740" w:h="13340"/>
          <w:pgMar w:top="400" w:right="1050" w:bottom="655" w:left="590" w:header="0" w:footer="493" w:gutter="0"/>
          <w:cols w:space="720" w:num="1"/>
        </w:sectPr>
      </w:pPr>
    </w:p>
    <w:p w14:paraId="3A42E8FA">
      <w:pPr>
        <w:spacing w:line="400" w:lineRule="auto"/>
        <w:rPr>
          <w:rFonts w:ascii="Arial"/>
          <w:sz w:val="21"/>
        </w:rPr>
      </w:pPr>
    </w:p>
    <w:p w14:paraId="2CDD9526">
      <w:pPr>
        <w:pStyle w:val="7"/>
        <w:spacing w:before="71" w:line="312" w:lineRule="auto"/>
        <w:ind w:left="110" w:right="78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只能笑笑，不做回答!通过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AAA </w:t>
      </w:r>
      <w:r>
        <w:rPr>
          <w:spacing w:val="-12"/>
          <w:sz w:val="22"/>
          <w:szCs w:val="22"/>
        </w:rPr>
        <w:t>公司股票的案例，大家应该清楚，一只股票应</w:t>
      </w:r>
      <w:r>
        <w:rPr>
          <w:spacing w:val="18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该值多少钱?这是没有办法回答的，或者是没有标准答案的。因为股票的“价</w:t>
      </w:r>
      <w:r>
        <w:rPr>
          <w:spacing w:val="18"/>
          <w:sz w:val="22"/>
          <w:szCs w:val="22"/>
        </w:rPr>
        <w:t xml:space="preserve"> </w:t>
      </w:r>
      <w:r>
        <w:rPr>
          <w:spacing w:val="-23"/>
          <w:sz w:val="22"/>
          <w:szCs w:val="22"/>
        </w:rPr>
        <w:t>格”经常不是来自它真正的“价值”,而是人们评价给予的“价值”,和现实与常识</w:t>
      </w:r>
      <w:r>
        <w:rPr>
          <w:spacing w:val="1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可能相去甚远。所以，股价具有时效性，它会受市场环境、大众情绪及主</w:t>
      </w:r>
      <w:r>
        <w:rPr>
          <w:spacing w:val="-19"/>
          <w:sz w:val="22"/>
          <w:szCs w:val="22"/>
        </w:rPr>
        <w:t>力群体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的炒作的影响。</w:t>
      </w:r>
    </w:p>
    <w:p w14:paraId="2D3B9A61">
      <w:pPr>
        <w:pStyle w:val="7"/>
        <w:spacing w:before="3" w:line="219" w:lineRule="auto"/>
        <w:ind w:left="519"/>
        <w:rPr>
          <w:sz w:val="22"/>
          <w:szCs w:val="22"/>
        </w:rPr>
      </w:pPr>
      <w:r>
        <w:rPr>
          <w:spacing w:val="-7"/>
          <w:sz w:val="22"/>
          <w:szCs w:val="22"/>
        </w:rPr>
        <w:t>什么是股市行情?</w:t>
      </w:r>
    </w:p>
    <w:p w14:paraId="4811D483">
      <w:pPr>
        <w:pStyle w:val="7"/>
        <w:spacing w:before="119" w:line="310" w:lineRule="auto"/>
        <w:ind w:left="110" w:right="94" w:firstLine="409"/>
        <w:rPr>
          <w:sz w:val="22"/>
          <w:szCs w:val="22"/>
        </w:rPr>
      </w:pPr>
      <w:r>
        <w:rPr>
          <w:spacing w:val="-12"/>
          <w:sz w:val="22"/>
          <w:szCs w:val="22"/>
        </w:rPr>
        <w:t>在零和游戏的规则之下，一切所谓的行情，其</w:t>
      </w:r>
      <w:r>
        <w:rPr>
          <w:spacing w:val="-13"/>
          <w:sz w:val="22"/>
          <w:szCs w:val="22"/>
        </w:rPr>
        <w:t>实都是强势资金收割市场资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金的游戏。不能深刻理解这一点，就不能理解股市行</w:t>
      </w:r>
      <w:r>
        <w:rPr>
          <w:spacing w:val="-15"/>
          <w:sz w:val="22"/>
          <w:szCs w:val="22"/>
        </w:rPr>
        <w:t>情的本质。</w:t>
      </w:r>
    </w:p>
    <w:p w14:paraId="4423D232">
      <w:pPr>
        <w:pStyle w:val="7"/>
        <w:spacing w:before="2" w:line="311" w:lineRule="auto"/>
        <w:ind w:left="110" w:firstLine="40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只有理解了炒作概念股、绩差股的行情本质是收割散户</w:t>
      </w:r>
      <w:r>
        <w:rPr>
          <w:spacing w:val="-13"/>
          <w:sz w:val="22"/>
          <w:szCs w:val="22"/>
        </w:rPr>
        <w:t>，我们才能知道当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行情见顶时，当市场太兴奋时，要有意识地及时知止，及时从市场中止盈出来，</w:t>
      </w:r>
      <w:r>
        <w:rPr>
          <w:spacing w:val="8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否则就会沦为被收割者。这就是理解行情本质是收割的意义。</w:t>
      </w:r>
    </w:p>
    <w:p w14:paraId="3C0E2B32">
      <w:pPr>
        <w:pStyle w:val="7"/>
        <w:spacing w:before="6" w:line="313" w:lineRule="auto"/>
        <w:ind w:right="110" w:firstLine="519"/>
        <w:rPr>
          <w:sz w:val="22"/>
          <w:szCs w:val="22"/>
        </w:rPr>
      </w:pPr>
      <w:r>
        <w:rPr>
          <w:spacing w:val="-3"/>
          <w:sz w:val="22"/>
          <w:szCs w:val="22"/>
        </w:rPr>
        <w:t>主力群体如何才能实现收割?只有一种方法和两种形式：一种方法即以</w:t>
      </w:r>
      <w:r>
        <w:rPr>
          <w:spacing w:val="11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“低买高卖”完成财富的转移。两种形式即做庄和抱团。</w:t>
      </w:r>
    </w:p>
    <w:p w14:paraId="2295F496">
      <w:pPr>
        <w:pStyle w:val="7"/>
        <w:spacing w:before="2" w:line="312" w:lineRule="auto"/>
        <w:ind w:left="110" w:firstLine="409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低买高卖的概念前面已经讲过，重点讲一下做庄与抱团。做庄是最原始、</w:t>
      </w:r>
      <w:r>
        <w:rPr>
          <w:spacing w:val="18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最赤裸裸的股价操纵方式。即通过打压股价收集筹码，再通过编造故事、制造</w:t>
      </w:r>
      <w:r>
        <w:rPr>
          <w:spacing w:val="4"/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事件、放出消息，给大众灌迷魂汤，诱导大众在高位接盘，从而实现财富收割。</w:t>
      </w:r>
      <w:r>
        <w:rPr>
          <w:spacing w:val="8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跟庄是最早的炒股思维，也给大众留下了非常深刻的印象!</w:t>
      </w:r>
    </w:p>
    <w:p w14:paraId="74252D68">
      <w:pPr>
        <w:pStyle w:val="7"/>
        <w:spacing w:before="4" w:line="314" w:lineRule="auto"/>
        <w:ind w:left="110" w:right="98" w:firstLine="409"/>
        <w:rPr>
          <w:sz w:val="22"/>
          <w:szCs w:val="22"/>
        </w:rPr>
      </w:pPr>
      <w:r>
        <w:rPr>
          <w:spacing w:val="-13"/>
          <w:sz w:val="22"/>
          <w:szCs w:val="22"/>
        </w:rPr>
        <w:t>另外，在大众通常的思维中，庄家即主力。过去这么理解没有问题。现在</w:t>
      </w:r>
      <w:r>
        <w:rPr>
          <w:spacing w:val="16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这么理解就是错误的。</w:t>
      </w:r>
    </w:p>
    <w:p w14:paraId="33A7BC3F">
      <w:pPr>
        <w:pStyle w:val="7"/>
        <w:spacing w:before="12" w:line="326" w:lineRule="auto"/>
        <w:ind w:left="110" w:right="4" w:firstLine="409"/>
        <w:jc w:val="both"/>
        <w:rPr>
          <w:sz w:val="21"/>
          <w:szCs w:val="21"/>
        </w:rPr>
      </w:pPr>
      <w:r>
        <w:rPr>
          <w:spacing w:val="1"/>
          <w:sz w:val="21"/>
          <w:szCs w:val="21"/>
        </w:rPr>
        <w:t>现在有没有庄家?不能说完全没有了，只要利益足够大，还</w:t>
      </w:r>
      <w:r>
        <w:rPr>
          <w:sz w:val="21"/>
          <w:szCs w:val="21"/>
        </w:rPr>
        <w:t xml:space="preserve">是有一些上市  </w:t>
      </w:r>
      <w:r>
        <w:rPr>
          <w:spacing w:val="-1"/>
          <w:sz w:val="21"/>
          <w:szCs w:val="21"/>
        </w:rPr>
        <w:t>企业敢冒险。但是已经非常少了。因为做庄是违法的，</w:t>
      </w:r>
      <w:r>
        <w:rPr>
          <w:spacing w:val="-59"/>
          <w:sz w:val="21"/>
          <w:szCs w:val="21"/>
        </w:rPr>
        <w:t xml:space="preserve"> </w:t>
      </w:r>
      <w:r>
        <w:rPr>
          <w:spacing w:val="-1"/>
          <w:sz w:val="21"/>
          <w:szCs w:val="21"/>
        </w:rPr>
        <w:t>一</w:t>
      </w:r>
      <w:r>
        <w:rPr>
          <w:spacing w:val="-2"/>
          <w:sz w:val="21"/>
          <w:szCs w:val="21"/>
        </w:rPr>
        <w:t>旦被监管部门发现，</w:t>
      </w:r>
      <w:r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会被罚得倾家荡产!因此，现在炒股票，一定要丢</w:t>
      </w:r>
      <w:r>
        <w:rPr>
          <w:spacing w:val="-5"/>
          <w:sz w:val="21"/>
          <w:szCs w:val="21"/>
        </w:rPr>
        <w:t>弃庄家思维!</w:t>
      </w:r>
    </w:p>
    <w:p w14:paraId="1D02F670">
      <w:pPr>
        <w:pStyle w:val="7"/>
        <w:spacing w:before="8" w:line="219" w:lineRule="auto"/>
        <w:ind w:left="519"/>
        <w:rPr>
          <w:sz w:val="22"/>
          <w:szCs w:val="22"/>
        </w:rPr>
      </w:pPr>
      <w:r>
        <w:rPr>
          <w:spacing w:val="-16"/>
          <w:sz w:val="22"/>
          <w:szCs w:val="22"/>
        </w:rPr>
        <w:t>除此以外，还要破除主力阴谋论与主力至上论。</w:t>
      </w:r>
    </w:p>
    <w:p w14:paraId="7398E26A">
      <w:pPr>
        <w:pStyle w:val="7"/>
        <w:spacing w:before="111" w:line="310" w:lineRule="auto"/>
        <w:ind w:left="110" w:right="91" w:firstLine="409"/>
        <w:rPr>
          <w:sz w:val="22"/>
          <w:szCs w:val="22"/>
        </w:rPr>
      </w:pPr>
      <w:r>
        <w:rPr>
          <w:spacing w:val="-13"/>
          <w:sz w:val="22"/>
          <w:szCs w:val="22"/>
        </w:rPr>
        <w:t>所谓主力阴谋论，是指似乎所有的个股中都有主力。这样的想法是不是很</w:t>
      </w:r>
      <w:r>
        <w:rPr>
          <w:spacing w:val="15"/>
          <w:sz w:val="22"/>
          <w:szCs w:val="22"/>
        </w:rPr>
        <w:t xml:space="preserve"> </w:t>
      </w:r>
      <w:r>
        <w:rPr>
          <w:rFonts w:ascii="FangSong" w:hAnsi="FangSong" w:eastAsia="FangSong" w:cs="FangSong"/>
          <w:spacing w:val="-11"/>
          <w:sz w:val="22"/>
          <w:szCs w:val="22"/>
        </w:rPr>
        <w:t>傻?</w:t>
      </w:r>
      <w:r>
        <w:rPr>
          <w:rFonts w:ascii="FangSong" w:hAnsi="FangSong" w:eastAsia="FangSong" w:cs="FangSong"/>
          <w:spacing w:val="-49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但是在每一个股票论坛我们都能发现，每一只个股下都会有人在讨论主力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又如何、庄家又如何，又在玩什么阴谋，等等。大家要清楚，在市场中能称得上</w:t>
      </w:r>
      <w:r>
        <w:rPr>
          <w:spacing w:val="12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主力资金的群体与规模是有限的。市场中多数个股在多数时间都不会有主力</w:t>
      </w:r>
      <w:r>
        <w:rPr>
          <w:spacing w:val="8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群体参与。这就意味着，多数时间，多数个股都没</w:t>
      </w:r>
      <w:r>
        <w:rPr>
          <w:spacing w:val="-18"/>
          <w:sz w:val="22"/>
          <w:szCs w:val="22"/>
        </w:rPr>
        <w:t>有分析与参与的价值。</w:t>
      </w:r>
    </w:p>
    <w:p w14:paraId="4741CDB9">
      <w:pPr>
        <w:pStyle w:val="7"/>
        <w:spacing w:before="1" w:line="219" w:lineRule="auto"/>
        <w:ind w:left="519"/>
        <w:rPr>
          <w:sz w:val="22"/>
          <w:szCs w:val="22"/>
        </w:rPr>
      </w:pPr>
      <w:r>
        <w:rPr>
          <w:spacing w:val="-12"/>
          <w:sz w:val="22"/>
          <w:szCs w:val="22"/>
        </w:rPr>
        <w:t>所谓主力至上论，是指每一只个股的赢家一定是主力，主力是相互认识与</w:t>
      </w:r>
    </w:p>
    <w:p w14:paraId="42799EF3">
      <w:pPr>
        <w:spacing w:line="219" w:lineRule="auto"/>
        <w:rPr>
          <w:sz w:val="22"/>
          <w:szCs w:val="22"/>
        </w:rPr>
        <w:sectPr>
          <w:pgSz w:w="8770" w:h="13360"/>
          <w:pgMar w:top="992" w:right="550" w:bottom="665" w:left="960" w:header="731" w:footer="503" w:gutter="0"/>
          <w:cols w:space="720" w:num="1"/>
        </w:sectPr>
      </w:pPr>
    </w:p>
    <w:p w14:paraId="17C7AF2F">
      <w:pPr>
        <w:spacing w:line="249" w:lineRule="auto"/>
        <w:rPr>
          <w:rFonts w:ascii="Arial"/>
          <w:sz w:val="21"/>
        </w:rPr>
      </w:pPr>
    </w:p>
    <w:p w14:paraId="338639D8">
      <w:pPr>
        <w:spacing w:before="55" w:line="222" w:lineRule="auto"/>
        <w:ind w:left="565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3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62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7792439D">
      <w:pPr>
        <w:spacing w:line="445" w:lineRule="auto"/>
        <w:rPr>
          <w:rFonts w:ascii="Arial"/>
          <w:sz w:val="21"/>
        </w:rPr>
      </w:pPr>
    </w:p>
    <w:p w14:paraId="0E269303">
      <w:pPr>
        <w:pStyle w:val="7"/>
        <w:spacing w:before="71" w:line="311" w:lineRule="auto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勾结的一群人或组织。主力是对有一定实力资金群体的称谓。市场中的博</w:t>
      </w:r>
      <w:r>
        <w:rPr>
          <w:spacing w:val="-11"/>
          <w:sz w:val="22"/>
          <w:szCs w:val="22"/>
        </w:rPr>
        <w:t>弈，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不仅发生在主力与散户之间，而且发生在市场、主力与散户之间。真正的王者</w:t>
      </w:r>
      <w:r>
        <w:rPr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是市场，主力群体被市场虐的案例很多，消失的主力也很多。所以，不要相信主</w:t>
      </w:r>
      <w:r>
        <w:rPr>
          <w:spacing w:val="2"/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力在市场中就一定是赢家，也不要相信有主力大量买入的个股，就一定会</w:t>
      </w:r>
      <w:r>
        <w:rPr>
          <w:spacing w:val="-11"/>
          <w:sz w:val="22"/>
          <w:szCs w:val="22"/>
        </w:rPr>
        <w:t>涨。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上一个季度有资金大量买入，在下一个季度跌得惨不忍睹的个股多的是。庄家</w:t>
      </w:r>
      <w:r>
        <w:rPr>
          <w:spacing w:val="1"/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股与反弹股的主力群体可能是相互认识与勾结的一群人，而市场合力龙妖股的</w:t>
      </w:r>
      <w:r>
        <w:rPr>
          <w:spacing w:val="3"/>
          <w:sz w:val="22"/>
          <w:szCs w:val="22"/>
        </w:rPr>
        <w:t xml:space="preserve">  </w:t>
      </w:r>
      <w:r>
        <w:rPr>
          <w:spacing w:val="-15"/>
          <w:sz w:val="22"/>
          <w:szCs w:val="22"/>
        </w:rPr>
        <w:t>主力群体是不需要认识与勾结的。所以，别把主力群体给神化了!</w:t>
      </w:r>
    </w:p>
    <w:p w14:paraId="1C3A19D0">
      <w:pPr>
        <w:pStyle w:val="7"/>
        <w:spacing w:before="3" w:line="306" w:lineRule="auto"/>
        <w:ind w:right="82" w:firstLine="430"/>
        <w:rPr>
          <w:sz w:val="22"/>
          <w:szCs w:val="22"/>
        </w:rPr>
      </w:pPr>
      <w:r>
        <w:rPr>
          <w:spacing w:val="1"/>
          <w:sz w:val="22"/>
          <w:szCs w:val="22"/>
        </w:rPr>
        <w:t>既然做庄不可能，那么机构或者游资目前最重要的炒作方式</w:t>
      </w:r>
      <w:r>
        <w:rPr>
          <w:sz w:val="22"/>
          <w:szCs w:val="22"/>
        </w:rPr>
        <w:t xml:space="preserve">就只有抱 </w:t>
      </w:r>
      <w:r>
        <w:rPr>
          <w:spacing w:val="-14"/>
          <w:sz w:val="22"/>
          <w:szCs w:val="22"/>
        </w:rPr>
        <w:t>团了。</w:t>
      </w:r>
    </w:p>
    <w:p w14:paraId="66981092">
      <w:pPr>
        <w:pStyle w:val="7"/>
        <w:spacing w:before="21" w:line="311" w:lineRule="auto"/>
        <w:ind w:right="93" w:firstLine="430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什么是抱团?抱团的原理和做庄其实是一样的，但性质完全不同。二者的</w:t>
      </w:r>
      <w:r>
        <w:rPr>
          <w:spacing w:val="5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目的都是通过买入力量的股票形成强大合力，以提升买入资金的绝对优势，从</w:t>
      </w:r>
      <w:r>
        <w:rPr>
          <w:spacing w:val="1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而改变买入资金与卖出筹码的供需关系，达到推动股价大涨的目的。任何个股</w:t>
      </w:r>
      <w:r>
        <w:rPr>
          <w:spacing w:val="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上涨最关键的原因，就是买入要大于卖出。强势的买入力量，必然引发股价的</w:t>
      </w:r>
      <w:r>
        <w:rPr>
          <w:spacing w:val="7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强势上涨。而要出现强势的买入力量，只有主力群体抱团才能</w:t>
      </w:r>
      <w:r>
        <w:rPr>
          <w:spacing w:val="-15"/>
          <w:sz w:val="22"/>
          <w:szCs w:val="22"/>
        </w:rPr>
        <w:t>实现!</w:t>
      </w:r>
    </w:p>
    <w:p w14:paraId="79602CA7">
      <w:pPr>
        <w:pStyle w:val="7"/>
        <w:spacing w:before="16" w:line="311" w:lineRule="auto"/>
        <w:ind w:right="79" w:firstLine="430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抱团能解决两个问题：第一是驱动股价上涨。只有形成价差，主力</w:t>
      </w:r>
      <w:r>
        <w:rPr>
          <w:spacing w:val="-20"/>
          <w:sz w:val="22"/>
          <w:szCs w:val="22"/>
        </w:rPr>
        <w:t>群体才有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低买高卖的机会实现利益。第二是炒作性质问题。做庄是违法行为，但资金群体</w:t>
      </w:r>
      <w:r>
        <w:rPr>
          <w:spacing w:val="2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抱团炒作是不违法的，尤其是相互不认识无联系的资金群体抱团炒作。所以，抱</w:t>
      </w:r>
      <w:r>
        <w:rPr>
          <w:spacing w:val="1"/>
          <w:sz w:val="22"/>
          <w:szCs w:val="22"/>
        </w:rPr>
        <w:t xml:space="preserve"> </w:t>
      </w:r>
      <w:r>
        <w:rPr>
          <w:spacing w:val="-22"/>
          <w:w w:val="99"/>
          <w:sz w:val="22"/>
          <w:szCs w:val="22"/>
        </w:rPr>
        <w:t>团成为主力群体制造行情、推动股价上涨、实现财富收割最有效最直接的方式。</w:t>
      </w:r>
    </w:p>
    <w:p w14:paraId="45E92C6A">
      <w:pPr>
        <w:pStyle w:val="7"/>
        <w:spacing w:before="21" w:line="311" w:lineRule="auto"/>
        <w:ind w:right="83" w:firstLine="430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抱团还有一个更好听的名字叫市场合力。抱团本质上是主力群体实现本</w:t>
      </w:r>
      <w:r>
        <w:rPr>
          <w:spacing w:val="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身利益的一种需要。为什么在龙妖股的炒作中，不同的游资群体在不同的板位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愿意去接力，因为有共同的利益需要。所以，理解主力群体的利益需要，是理解</w:t>
      </w:r>
      <w:r>
        <w:rPr>
          <w:spacing w:val="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市场各类炒作现象的关键。只会盯住个股基本面与技术面分析的人，很难明白</w:t>
      </w:r>
      <w:r>
        <w:rPr>
          <w:spacing w:val="17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市场中的各种炒作现象。主力群体的共同利益，往往是市场分析</w:t>
      </w:r>
      <w:r>
        <w:rPr>
          <w:spacing w:val="-16"/>
          <w:sz w:val="22"/>
          <w:szCs w:val="22"/>
        </w:rPr>
        <w:t>的核心所在。</w:t>
      </w:r>
    </w:p>
    <w:p w14:paraId="25E50A85">
      <w:pPr>
        <w:pStyle w:val="7"/>
        <w:spacing w:before="22" w:line="312" w:lineRule="auto"/>
        <w:ind w:right="102" w:firstLine="430"/>
        <w:rPr>
          <w:sz w:val="21"/>
          <w:szCs w:val="21"/>
        </w:rPr>
      </w:pPr>
      <w:r>
        <w:rPr>
          <w:spacing w:val="3"/>
          <w:sz w:val="21"/>
          <w:szCs w:val="21"/>
        </w:rPr>
        <w:t>那么,相互不认识无联系的主力资金群体如何能自觉抱团呢?热点、题材</w:t>
      </w:r>
      <w:r>
        <w:rPr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热点的出现就是无声的集结号!</w:t>
      </w:r>
    </w:p>
    <w:p w14:paraId="1E6AB79A">
      <w:pPr>
        <w:pStyle w:val="7"/>
        <w:spacing w:before="22" w:line="304" w:lineRule="auto"/>
        <w:ind w:firstLine="430"/>
        <w:rPr>
          <w:sz w:val="22"/>
          <w:szCs w:val="22"/>
        </w:rPr>
      </w:pPr>
      <w:r>
        <w:rPr>
          <w:spacing w:val="-10"/>
          <w:sz w:val="22"/>
          <w:szCs w:val="22"/>
        </w:rPr>
        <w:t>我们经常能在股市听到一个词：抱团取暖。主力</w:t>
      </w:r>
      <w:r>
        <w:rPr>
          <w:spacing w:val="-11"/>
          <w:sz w:val="22"/>
          <w:szCs w:val="22"/>
        </w:rPr>
        <w:t>群体在市场好时会抱团，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在市场不好时也会抱团。</w:t>
      </w:r>
    </w:p>
    <w:p w14:paraId="2876B736">
      <w:pPr>
        <w:pStyle w:val="7"/>
        <w:spacing w:before="25" w:line="313" w:lineRule="auto"/>
        <w:ind w:right="94" w:firstLine="430"/>
        <w:rPr>
          <w:sz w:val="22"/>
          <w:szCs w:val="22"/>
        </w:rPr>
      </w:pPr>
      <w:r>
        <w:rPr>
          <w:spacing w:val="-13"/>
          <w:sz w:val="22"/>
          <w:szCs w:val="22"/>
        </w:rPr>
        <w:t>这个词很形象。游资群体在市场不好时，喜欢集中</w:t>
      </w:r>
      <w:r>
        <w:rPr>
          <w:spacing w:val="-14"/>
          <w:sz w:val="22"/>
          <w:szCs w:val="22"/>
        </w:rPr>
        <w:t>炒作某一只股票，把它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炒成妖股。比如，2024年9月24日前，市场进入大级别的冰点期，市场大部分</w:t>
      </w:r>
    </w:p>
    <w:p w14:paraId="5AC30C34">
      <w:pPr>
        <w:spacing w:line="313" w:lineRule="auto"/>
        <w:rPr>
          <w:sz w:val="22"/>
          <w:szCs w:val="22"/>
        </w:rPr>
        <w:sectPr>
          <w:pgSz w:w="8740" w:h="13340"/>
          <w:pgMar w:top="400" w:right="1149" w:bottom="659" w:left="450" w:header="0" w:footer="479" w:gutter="0"/>
          <w:cols w:space="720" w:num="1"/>
        </w:sectPr>
      </w:pPr>
    </w:p>
    <w:p w14:paraId="316285FC">
      <w:pPr>
        <w:spacing w:line="412" w:lineRule="auto"/>
        <w:rPr>
          <w:rFonts w:ascii="Arial"/>
          <w:sz w:val="21"/>
        </w:rPr>
      </w:pPr>
    </w:p>
    <w:p w14:paraId="672A38F5">
      <w:pPr>
        <w:pStyle w:val="7"/>
        <w:spacing w:before="72" w:line="305" w:lineRule="auto"/>
        <w:ind w:right="101"/>
        <w:rPr>
          <w:sz w:val="22"/>
          <w:szCs w:val="22"/>
        </w:rPr>
      </w:pPr>
      <w:r>
        <w:rPr>
          <w:spacing w:val="-12"/>
          <w:sz w:val="22"/>
          <w:szCs w:val="22"/>
        </w:rPr>
        <w:t>个股都处于不断阴跌阶段。保变电气这只股却妖气十足，其体现的就是主力群</w:t>
      </w:r>
      <w:r>
        <w:rPr>
          <w:spacing w:val="6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体的抱团取暖。</w:t>
      </w:r>
    </w:p>
    <w:p w14:paraId="33AD4041">
      <w:pPr>
        <w:pStyle w:val="7"/>
        <w:spacing w:before="3" w:line="313" w:lineRule="auto"/>
        <w:ind w:right="98" w:firstLine="43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在一个冰冷的市场里，如果大家各行其是，散沙一堆，还不如抱在一起去炒</w:t>
      </w:r>
      <w:r>
        <w:rPr>
          <w:spacing w:val="7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作某只股票，这样还可能有点热气，有些机会。所有的炒作现象与目的，都是建</w:t>
      </w:r>
      <w:r>
        <w:rPr>
          <w:spacing w:val="7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立在共同利益之上的。</w:t>
      </w:r>
    </w:p>
    <w:p w14:paraId="13DE7CCC">
      <w:pPr>
        <w:pStyle w:val="7"/>
        <w:spacing w:before="1" w:line="310" w:lineRule="auto"/>
        <w:ind w:right="96" w:firstLine="439"/>
        <w:jc w:val="both"/>
        <w:rPr>
          <w:sz w:val="22"/>
          <w:szCs w:val="22"/>
        </w:rPr>
      </w:pPr>
      <w:r>
        <w:rPr>
          <w:spacing w:val="-9"/>
          <w:sz w:val="22"/>
          <w:szCs w:val="22"/>
        </w:rPr>
        <w:t>抱团炒作最重要的特征是什么?答案是：炒出热点。主力群体抱团在市场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中体现出的最突出的特征就是热点!大家经常听到热点板块</w:t>
      </w:r>
      <w:r>
        <w:rPr>
          <w:spacing w:val="-10"/>
          <w:sz w:val="22"/>
          <w:szCs w:val="22"/>
        </w:rPr>
        <w:t>、热点题材就是抱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团炒作的结果与现象。</w:t>
      </w:r>
    </w:p>
    <w:p w14:paraId="0CF9E489">
      <w:pPr>
        <w:pStyle w:val="7"/>
        <w:spacing w:line="219" w:lineRule="auto"/>
        <w:ind w:left="439"/>
        <w:rPr>
          <w:sz w:val="22"/>
          <w:szCs w:val="22"/>
        </w:rPr>
      </w:pPr>
      <w:r>
        <w:rPr>
          <w:spacing w:val="-15"/>
          <w:sz w:val="22"/>
          <w:szCs w:val="22"/>
        </w:rPr>
        <w:t>要更好地理解主力群体的抱团行为，还需要认识抱团主力的性质与特征。</w:t>
      </w:r>
    </w:p>
    <w:p w14:paraId="3135AC6E">
      <w:pPr>
        <w:pStyle w:val="7"/>
        <w:spacing w:before="119" w:line="311" w:lineRule="auto"/>
        <w:ind w:firstLine="439"/>
        <w:rPr>
          <w:sz w:val="22"/>
          <w:szCs w:val="22"/>
        </w:rPr>
      </w:pPr>
      <w:r>
        <w:rPr>
          <w:spacing w:val="-16"/>
          <w:sz w:val="22"/>
          <w:szCs w:val="22"/>
        </w:rPr>
        <w:t>按炒作资本的性质划分，市场有两大主力群体：机构与游资。而所谓龙妖，</w:t>
      </w:r>
      <w:r>
        <w:rPr>
          <w:spacing w:val="7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就是两大主力群体炒作的产物!游资是以合力接力的方式，在短时间内暴拉股</w:t>
      </w:r>
      <w:r>
        <w:rPr>
          <w:spacing w:val="7"/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票，实现“低买高卖”。机构则是以长期抱团的方式，在中长期内合力推动股票</w:t>
      </w:r>
      <w:r>
        <w:rPr>
          <w:spacing w:val="4"/>
          <w:sz w:val="22"/>
          <w:szCs w:val="22"/>
        </w:rPr>
        <w:t xml:space="preserve">  </w:t>
      </w:r>
      <w:r>
        <w:rPr>
          <w:spacing w:val="-24"/>
          <w:sz w:val="22"/>
          <w:szCs w:val="22"/>
        </w:rPr>
        <w:t>上涨，实现“低买高卖”。游资喜欢接力炒题材，机构喜欢抱团玩趋势。</w:t>
      </w:r>
    </w:p>
    <w:p w14:paraId="72015EC0">
      <w:pPr>
        <w:pStyle w:val="7"/>
        <w:spacing w:before="6" w:line="312" w:lineRule="auto"/>
        <w:ind w:right="97" w:firstLine="43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游资规模相对小，是市场最活跃、最灵活的主力资金。游资重点以短线炒</w:t>
      </w:r>
      <w:r>
        <w:rPr>
          <w:spacing w:val="17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作为主，所以游资喜欢炒题材，业绩好不好不是重点，短线</w:t>
      </w:r>
      <w:r>
        <w:rPr>
          <w:spacing w:val="-19"/>
          <w:sz w:val="22"/>
          <w:szCs w:val="22"/>
        </w:rPr>
        <w:t>炒作的东西不一定需</w:t>
      </w:r>
      <w:r>
        <w:rPr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要业绩，短线的要点就在一个“炒”字。参悟“炒”字是理解游资行为的要点。游</w:t>
      </w:r>
      <w:r>
        <w:rPr>
          <w:spacing w:val="3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资喜欢炒小市值的股票，因为游资资金规模小，炒小市值股票才炒得动，也才容</w:t>
      </w:r>
      <w:r>
        <w:rPr>
          <w:spacing w:val="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易炒出空间。</w:t>
      </w:r>
    </w:p>
    <w:p w14:paraId="4BAAE457">
      <w:pPr>
        <w:pStyle w:val="7"/>
        <w:spacing w:before="9" w:line="312" w:lineRule="auto"/>
        <w:ind w:right="100" w:firstLine="43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游资通常不喜欢碰机构持股比例高的股票，这种股票多为中大市值，中大</w:t>
      </w:r>
      <w:r>
        <w:rPr>
          <w:spacing w:val="14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市值的股票只有在市场强势时才有机会上涨，它</w:t>
      </w:r>
      <w:r>
        <w:rPr>
          <w:spacing w:val="-19"/>
          <w:sz w:val="22"/>
          <w:szCs w:val="22"/>
        </w:rPr>
        <w:t>们在熊市、震荡市、调整市中机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会小，如果去炒作，很容易被机构出货，这是</w:t>
      </w:r>
      <w:r>
        <w:rPr>
          <w:spacing w:val="-21"/>
          <w:sz w:val="22"/>
          <w:szCs w:val="22"/>
        </w:rPr>
        <w:t>游资不愿意碰的原因之一。</w:t>
      </w:r>
    </w:p>
    <w:p w14:paraId="22038C5C">
      <w:pPr>
        <w:pStyle w:val="7"/>
        <w:spacing w:before="7" w:line="312" w:lineRule="auto"/>
        <w:ind w:right="95" w:firstLine="439"/>
        <w:rPr>
          <w:sz w:val="22"/>
          <w:szCs w:val="22"/>
        </w:rPr>
      </w:pPr>
      <w:r>
        <w:rPr>
          <w:spacing w:val="-19"/>
          <w:sz w:val="22"/>
          <w:szCs w:val="22"/>
        </w:rPr>
        <w:t>但是，如果市场比较强盛，或处于熊转牛的底部、机构股机会较大时，游资</w:t>
      </w:r>
      <w:r>
        <w:rPr>
          <w:spacing w:val="10"/>
          <w:sz w:val="22"/>
          <w:szCs w:val="22"/>
        </w:rPr>
        <w:t xml:space="preserve"> </w:t>
      </w:r>
      <w:r>
        <w:rPr>
          <w:spacing w:val="-22"/>
          <w:sz w:val="22"/>
          <w:szCs w:val="22"/>
        </w:rPr>
        <w:t>就会愿意与机构一起炒作中大市值的个股，形成“机游”</w:t>
      </w:r>
      <w:r>
        <w:rPr>
          <w:spacing w:val="-23"/>
          <w:sz w:val="22"/>
          <w:szCs w:val="22"/>
        </w:rPr>
        <w:t>共炒。</w:t>
      </w:r>
    </w:p>
    <w:p w14:paraId="3E4E68DD">
      <w:pPr>
        <w:pStyle w:val="7"/>
        <w:spacing w:before="18" w:line="308" w:lineRule="auto"/>
        <w:ind w:right="98" w:firstLine="439"/>
        <w:jc w:val="both"/>
        <w:rPr>
          <w:sz w:val="22"/>
          <w:szCs w:val="22"/>
        </w:rPr>
      </w:pPr>
      <w:r>
        <w:rPr>
          <w:spacing w:val="-25"/>
          <w:sz w:val="22"/>
          <w:szCs w:val="22"/>
        </w:rPr>
        <w:t>机构资金则不一样，机构的资金庞大，建仓与卖出均慢。机构不能赚快钱，也</w:t>
      </w:r>
      <w:r>
        <w:rPr>
          <w:spacing w:val="10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难赚快钱。所以，机构喜欢走中长线趋势的路线</w:t>
      </w:r>
      <w:r>
        <w:rPr>
          <w:spacing w:val="-19"/>
          <w:sz w:val="22"/>
          <w:szCs w:val="22"/>
        </w:rPr>
        <w:t>，抱团炒作具有一定基本面支撑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的中大市值个股，炒作业绩预期、成长预期、估</w:t>
      </w:r>
      <w:r>
        <w:rPr>
          <w:spacing w:val="-19"/>
          <w:sz w:val="22"/>
          <w:szCs w:val="22"/>
        </w:rPr>
        <w:t>值预期等较好的板块与个股。所</w:t>
      </w:r>
      <w:r>
        <w:rPr>
          <w:sz w:val="22"/>
          <w:szCs w:val="22"/>
        </w:rPr>
        <w:t xml:space="preserve"> </w:t>
      </w:r>
      <w:r>
        <w:rPr>
          <w:spacing w:val="-26"/>
          <w:w w:val="96"/>
          <w:sz w:val="22"/>
          <w:szCs w:val="22"/>
        </w:rPr>
        <w:t>以，机构喜欢炒“实”与炒“大”,实是指有基本面支撑，大是指中大市值个股。</w:t>
      </w:r>
    </w:p>
    <w:p w14:paraId="6505062F">
      <w:pPr>
        <w:pStyle w:val="7"/>
        <w:spacing w:line="218" w:lineRule="auto"/>
        <w:ind w:left="439"/>
        <w:rPr>
          <w:sz w:val="22"/>
          <w:szCs w:val="22"/>
        </w:rPr>
      </w:pPr>
      <w:r>
        <w:rPr>
          <w:spacing w:val="-18"/>
          <w:sz w:val="22"/>
          <w:szCs w:val="22"/>
        </w:rPr>
        <w:t>因此，两类主力在交易上所对应的环境、风格与炒作形式会有很大区别。</w:t>
      </w:r>
    </w:p>
    <w:p w14:paraId="26ABF245">
      <w:pPr>
        <w:pStyle w:val="7"/>
        <w:spacing w:before="130" w:line="219" w:lineRule="auto"/>
        <w:ind w:left="439"/>
        <w:rPr>
          <w:sz w:val="22"/>
          <w:szCs w:val="22"/>
        </w:rPr>
      </w:pPr>
      <w:r>
        <w:rPr>
          <w:spacing w:val="-18"/>
          <w:sz w:val="22"/>
          <w:szCs w:val="22"/>
        </w:rPr>
        <w:t>游资注重合力与接力，善于玩以题材为主的短线炒作，对</w:t>
      </w:r>
      <w:r>
        <w:rPr>
          <w:spacing w:val="-19"/>
          <w:sz w:val="22"/>
          <w:szCs w:val="22"/>
        </w:rPr>
        <w:t>于环境的要求没有</w:t>
      </w:r>
    </w:p>
    <w:p w14:paraId="05935741">
      <w:pPr>
        <w:spacing w:line="219" w:lineRule="auto"/>
        <w:rPr>
          <w:sz w:val="22"/>
          <w:szCs w:val="22"/>
        </w:rPr>
        <w:sectPr>
          <w:pgSz w:w="8770" w:h="13360"/>
          <w:pgMar w:top="982" w:right="459" w:bottom="682" w:left="1130" w:header="721" w:footer="511" w:gutter="0"/>
          <w:cols w:space="720" w:num="1"/>
        </w:sectPr>
      </w:pPr>
    </w:p>
    <w:p w14:paraId="0CC04710">
      <w:pPr>
        <w:spacing w:before="285" w:line="222" w:lineRule="auto"/>
        <w:ind w:right="18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8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9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58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14B5BFFA">
      <w:pPr>
        <w:spacing w:line="444" w:lineRule="auto"/>
        <w:rPr>
          <w:rFonts w:ascii="Arial"/>
          <w:sz w:val="21"/>
        </w:rPr>
      </w:pPr>
    </w:p>
    <w:p w14:paraId="5EA0F137">
      <w:pPr>
        <w:pStyle w:val="7"/>
        <w:spacing w:before="71" w:line="311" w:lineRule="auto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机构那么高。可以说，即使是在熊市或调整市中，只要市场短线走强或有一段相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对稳定的行情，</w:t>
      </w:r>
      <w:r>
        <w:rPr>
          <w:spacing w:val="-19"/>
          <w:sz w:val="22"/>
          <w:szCs w:val="22"/>
        </w:rPr>
        <w:t>游资就敢玩，以爆炒爆拉快速完成盈利。因为短线炒作某些板</w:t>
      </w:r>
      <w:r>
        <w:rPr>
          <w:spacing w:val="-12"/>
          <w:sz w:val="22"/>
          <w:szCs w:val="22"/>
        </w:rPr>
        <w:t>块</w:t>
      </w:r>
      <w:r>
        <w:rPr>
          <w:spacing w:val="11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对市场资金量的</w:t>
      </w:r>
      <w:r>
        <w:rPr>
          <w:spacing w:val="-19"/>
          <w:sz w:val="22"/>
          <w:szCs w:val="22"/>
        </w:rPr>
        <w:t>需求相对不大，游资炒作的频率比较高。所以，大家会感觉到</w:t>
      </w:r>
      <w:r>
        <w:rPr>
          <w:spacing w:val="-12"/>
          <w:sz w:val="22"/>
          <w:szCs w:val="22"/>
        </w:rPr>
        <w:t>游</w:t>
      </w:r>
      <w:r>
        <w:rPr>
          <w:spacing w:val="14"/>
          <w:sz w:val="22"/>
          <w:szCs w:val="22"/>
        </w:rPr>
        <w:t xml:space="preserve"> </w:t>
      </w:r>
      <w:r>
        <w:rPr>
          <w:spacing w:val="-25"/>
          <w:sz w:val="22"/>
          <w:szCs w:val="22"/>
        </w:rPr>
        <w:t>资炒作无时不在，只要有一点行情，好像游资就在炒题材。但是，炒作效果的差别</w:t>
      </w:r>
      <w:r>
        <w:rPr>
          <w:spacing w:val="15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会很大，这里面的玄机就在于对时与机的理解。也就是说，在大盘趋势给机会的</w:t>
      </w:r>
      <w:r>
        <w:rPr>
          <w:sz w:val="22"/>
          <w:szCs w:val="22"/>
        </w:rPr>
        <w:t xml:space="preserve"> </w:t>
      </w:r>
      <w:r>
        <w:rPr>
          <w:spacing w:val="-23"/>
          <w:sz w:val="22"/>
          <w:szCs w:val="22"/>
        </w:rPr>
        <w:t>情况下，将题材成功炒作成热点的成功率会比较</w:t>
      </w:r>
      <w:r>
        <w:rPr>
          <w:spacing w:val="-24"/>
          <w:sz w:val="22"/>
          <w:szCs w:val="22"/>
        </w:rPr>
        <w:t>高，基本都有龙妖产生。</w:t>
      </w:r>
    </w:p>
    <w:p w14:paraId="45713A3C">
      <w:pPr>
        <w:pStyle w:val="7"/>
        <w:spacing w:before="3" w:line="313" w:lineRule="auto"/>
        <w:ind w:right="9" w:firstLine="43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但是，如果时机不对，炒作成功的概率就会降低。所以，炒游资股打涨</w:t>
      </w:r>
      <w:r>
        <w:rPr>
          <w:spacing w:val="-21"/>
          <w:sz w:val="22"/>
          <w:szCs w:val="22"/>
        </w:rPr>
        <w:t>停板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最重要的是审视时机，其次才是题材。时机不对，题材再好，</w:t>
      </w:r>
      <w:r>
        <w:rPr>
          <w:spacing w:val="-20"/>
          <w:sz w:val="22"/>
          <w:szCs w:val="22"/>
        </w:rPr>
        <w:t>也难有所作为。但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是时机成熟，哪怕题材弱一点，也可以炒出龙妖。因此，对于时机的认识是交易</w:t>
      </w:r>
      <w:r>
        <w:rPr>
          <w:spacing w:val="5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的重点。</w:t>
      </w:r>
    </w:p>
    <w:p w14:paraId="4836B464">
      <w:pPr>
        <w:pStyle w:val="7"/>
        <w:spacing w:before="1" w:line="218" w:lineRule="auto"/>
        <w:ind w:left="430"/>
        <w:rPr>
          <w:sz w:val="22"/>
          <w:szCs w:val="22"/>
        </w:rPr>
      </w:pPr>
      <w:r>
        <w:rPr>
          <w:spacing w:val="-22"/>
          <w:sz w:val="22"/>
          <w:szCs w:val="22"/>
        </w:rPr>
        <w:t>所以，时机是核心，题材只是锦上添花!</w:t>
      </w:r>
    </w:p>
    <w:p w14:paraId="32B2025A">
      <w:pPr>
        <w:pStyle w:val="7"/>
        <w:spacing w:before="121" w:line="311" w:lineRule="auto"/>
        <w:ind w:right="8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打板的人很喜欢讨论情绪，讲情绪的冰点期。讨论的就是时机的问题，情</w:t>
      </w:r>
      <w:r>
        <w:rPr>
          <w:spacing w:val="6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绪冰点期对应的就是时机。短线炒作的条件相对趋势炒作来说要简单些。因</w:t>
      </w:r>
      <w:r>
        <w:rPr>
          <w:spacing w:val="11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此，题材炒作在熊市或者大级别的回调浪里，都能捕捉到参与的时机，都有参与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的机会。</w:t>
      </w:r>
    </w:p>
    <w:p w14:paraId="12302E8B">
      <w:pPr>
        <w:pStyle w:val="7"/>
        <w:spacing w:before="15" w:line="304" w:lineRule="auto"/>
        <w:ind w:right="16" w:firstLine="430"/>
        <w:rPr>
          <w:sz w:val="22"/>
          <w:szCs w:val="22"/>
        </w:rPr>
      </w:pPr>
      <w:r>
        <w:rPr>
          <w:spacing w:val="-17"/>
          <w:sz w:val="22"/>
          <w:szCs w:val="22"/>
        </w:rPr>
        <w:t>过去，游资牛股的玩法基本是追涨停板，在20</w:t>
      </w:r>
      <w:r>
        <w:rPr>
          <w:rFonts w:ascii="Times New Roman" w:hAnsi="Times New Roman" w:eastAsia="Times New Roman" w:cs="Times New Roman"/>
          <w:spacing w:val="-17"/>
          <w:sz w:val="22"/>
          <w:szCs w:val="22"/>
        </w:rPr>
        <w:t>CM</w:t>
      </w:r>
      <w:r>
        <w:rPr>
          <w:spacing w:val="-17"/>
          <w:sz w:val="22"/>
          <w:szCs w:val="22"/>
        </w:rPr>
        <w:t>的注册制度下，连续炒作</w:t>
      </w:r>
      <w:r>
        <w:rPr>
          <w:spacing w:val="18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上涨的形式已经不限于涨停板。</w:t>
      </w:r>
    </w:p>
    <w:p w14:paraId="200DC668">
      <w:pPr>
        <w:pStyle w:val="7"/>
        <w:spacing w:before="16" w:line="313" w:lineRule="auto"/>
        <w:ind w:right="21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游资有无孔不入的嗜血本能，在平时只要有板块存在反弹，板块之下就会</w:t>
      </w:r>
      <w:r>
        <w:rPr>
          <w:spacing w:val="5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有个股被拉涨停，甚至出现连涨，所以游资是市场最活跃的资金。</w:t>
      </w:r>
    </w:p>
    <w:p w14:paraId="368C11FE">
      <w:pPr>
        <w:pStyle w:val="7"/>
        <w:spacing w:before="6" w:line="311" w:lineRule="auto"/>
        <w:ind w:right="18" w:firstLine="43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游资炒作有热点型与技术型之别。热点型是产生龙妖股最重要的环境，与市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场的时机关系密切，通常在市场时机成熟时才会出现热点型</w:t>
      </w:r>
      <w:r>
        <w:rPr>
          <w:spacing w:val="-20"/>
          <w:sz w:val="22"/>
          <w:szCs w:val="22"/>
        </w:rPr>
        <w:t>炒作。技术型是板块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在技术面有反弹需求时出现的炒作，其炒作力度、情绪与合力同热</w:t>
      </w:r>
      <w:r>
        <w:rPr>
          <w:spacing w:val="-20"/>
          <w:sz w:val="22"/>
          <w:szCs w:val="22"/>
        </w:rPr>
        <w:t>点型相比不是</w:t>
      </w:r>
      <w:r>
        <w:rPr>
          <w:sz w:val="22"/>
          <w:szCs w:val="22"/>
        </w:rPr>
        <w:t xml:space="preserve"> </w:t>
      </w:r>
      <w:r>
        <w:rPr>
          <w:spacing w:val="-27"/>
          <w:sz w:val="22"/>
          <w:szCs w:val="22"/>
        </w:rPr>
        <w:t>一个级别，常出现板块轮动上涨的现象，上涨的时间短，打板的坑就会很多。</w:t>
      </w:r>
    </w:p>
    <w:p w14:paraId="3365ACDB">
      <w:pPr>
        <w:pStyle w:val="7"/>
        <w:spacing w:before="18" w:line="311" w:lineRule="auto"/>
        <w:ind w:right="15" w:firstLine="43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在短线龙妖股启动之前就能正确判断谁是龙妖是有难度的，或者说是不切</w:t>
      </w:r>
      <w:r>
        <w:rPr>
          <w:spacing w:val="12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实际的。所以，很多游资只做接力，不会主动发起攻击，他</w:t>
      </w:r>
      <w:r>
        <w:rPr>
          <w:spacing w:val="-20"/>
          <w:sz w:val="22"/>
          <w:szCs w:val="22"/>
        </w:rPr>
        <w:t>们等实力强的资金拉</w:t>
      </w:r>
      <w:r>
        <w:rPr>
          <w:sz w:val="22"/>
          <w:szCs w:val="22"/>
        </w:rPr>
        <w:t xml:space="preserve"> </w:t>
      </w:r>
      <w:r>
        <w:rPr>
          <w:spacing w:val="-25"/>
          <w:sz w:val="22"/>
          <w:szCs w:val="22"/>
        </w:rPr>
        <w:t>首板进行攻击后，再选择二板、三板，甚至四板、五板参与进去，或者等三浪、五</w:t>
      </w:r>
      <w:r>
        <w:rPr>
          <w:spacing w:val="7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浪的趋势将形成后再参与接力。一只龙头股的形成是走出</w:t>
      </w:r>
      <w:r>
        <w:rPr>
          <w:spacing w:val="-14"/>
          <w:sz w:val="22"/>
          <w:szCs w:val="22"/>
        </w:rPr>
        <w:t>来的，是需要其他游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资与散户认可接力，并在合力中推出来的，因此提前</w:t>
      </w:r>
      <w:r>
        <w:rPr>
          <w:spacing w:val="-14"/>
          <w:sz w:val="22"/>
          <w:szCs w:val="22"/>
        </w:rPr>
        <w:t>预判龙头是伪命题。龙妖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股通常由具有实力的资金发动行情，其他游资认可配合接力，</w:t>
      </w:r>
      <w:r>
        <w:rPr>
          <w:spacing w:val="-20"/>
          <w:sz w:val="22"/>
          <w:szCs w:val="22"/>
        </w:rPr>
        <w:t>市场情绪发酵，再</w:t>
      </w:r>
    </w:p>
    <w:p w14:paraId="52D5844B">
      <w:pPr>
        <w:spacing w:line="311" w:lineRule="auto"/>
        <w:rPr>
          <w:sz w:val="22"/>
          <w:szCs w:val="22"/>
        </w:rPr>
        <w:sectPr>
          <w:pgSz w:w="8740" w:h="13340"/>
          <w:pgMar w:top="400" w:right="1189" w:bottom="778" w:left="500" w:header="0" w:footer="546" w:gutter="0"/>
          <w:cols w:space="720" w:num="1"/>
        </w:sectPr>
      </w:pPr>
    </w:p>
    <w:p w14:paraId="531F186E">
      <w:pPr>
        <w:spacing w:line="400" w:lineRule="auto"/>
        <w:rPr>
          <w:rFonts w:ascii="Arial"/>
          <w:sz w:val="21"/>
        </w:rPr>
      </w:pPr>
    </w:p>
    <w:p w14:paraId="46635E10">
      <w:pPr>
        <w:pStyle w:val="7"/>
        <w:spacing w:before="72" w:line="319" w:lineRule="auto"/>
        <w:jc w:val="both"/>
        <w:rPr>
          <w:sz w:val="22"/>
          <w:szCs w:val="22"/>
        </w:rPr>
      </w:pPr>
      <w:r>
        <w:rPr>
          <w:spacing w:val="-15"/>
          <w:sz w:val="22"/>
          <w:szCs w:val="22"/>
        </w:rPr>
        <w:t>到后面散户大量参与。龙妖股是市场合力往上推，在时机的配合下</w:t>
      </w:r>
      <w:r>
        <w:rPr>
          <w:spacing w:val="-16"/>
          <w:sz w:val="22"/>
          <w:szCs w:val="22"/>
        </w:rPr>
        <w:t>，越往上推，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大众的炒作情绪会越高，龙妖股就是这样形成的。但是，也可能首板行情发动</w:t>
      </w:r>
      <w:r>
        <w:rPr>
          <w:sz w:val="22"/>
          <w:szCs w:val="22"/>
        </w:rPr>
        <w:t xml:space="preserve">  </w:t>
      </w:r>
      <w:r>
        <w:rPr>
          <w:spacing w:val="-22"/>
          <w:sz w:val="22"/>
          <w:szCs w:val="22"/>
        </w:rPr>
        <w:t>后，得不到市场认可，情绪调动不起来，这个炒作就会失败。</w:t>
      </w:r>
    </w:p>
    <w:p w14:paraId="0B57909A">
      <w:pPr>
        <w:pStyle w:val="7"/>
        <w:spacing w:before="1" w:line="303" w:lineRule="auto"/>
        <w:ind w:right="97" w:firstLine="41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游资对个股基本面的判断和机构不一样，游资是纯炒作</w:t>
      </w:r>
      <w:r>
        <w:rPr>
          <w:spacing w:val="-13"/>
          <w:sz w:val="22"/>
          <w:szCs w:val="22"/>
        </w:rPr>
        <w:t>资金，它们对基本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面的认识是从炒作的角度理解的。也就是说，游资股的基本面要基于炒作的需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要分析，而不是基于个股的主业与业绩面分析。如果不从炒作的角度</w:t>
      </w:r>
      <w:r>
        <w:rPr>
          <w:spacing w:val="-13"/>
          <w:sz w:val="22"/>
          <w:szCs w:val="22"/>
        </w:rPr>
        <w:t>理解基本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面问题，就很难搞懂游资炒作的个股为什么大涨。</w:t>
      </w:r>
    </w:p>
    <w:p w14:paraId="44D4E72B">
      <w:pPr>
        <w:pStyle w:val="7"/>
        <w:spacing w:before="35" w:line="311" w:lineRule="auto"/>
        <w:ind w:right="92" w:firstLine="41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另外，实力主力群体对题材的炒作有先知与突发两种情况。前一类是实力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资金提前知道消息或能预判事件后提前埋伏。后一类是事件突发引发题材炒</w:t>
      </w:r>
      <w:r>
        <w:rPr>
          <w:spacing w:val="9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作，炒作资金处于同一时间段内，没有提前埋伏。第一类埋伏型参与的</w:t>
      </w:r>
      <w:r>
        <w:rPr>
          <w:spacing w:val="-13"/>
          <w:sz w:val="22"/>
          <w:szCs w:val="22"/>
        </w:rPr>
        <w:t>难度很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大(就是所谓的庄股类型),潜伏主力往往会无量一字拉涨停，炒上高位后才开</w:t>
      </w:r>
      <w:r>
        <w:rPr>
          <w:spacing w:val="1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始放量换手出货，给参与机会时，往往就是坑。突发型基本是呈连</w:t>
      </w:r>
      <w:r>
        <w:rPr>
          <w:spacing w:val="-13"/>
          <w:sz w:val="22"/>
          <w:szCs w:val="22"/>
        </w:rPr>
        <w:t>续高换手接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力方式炒上去的。从第一板开始，每一板的成交量都很大，都给参与的机会</w:t>
      </w:r>
      <w:r>
        <w:rPr>
          <w:spacing w:val="-19"/>
          <w:sz w:val="22"/>
          <w:szCs w:val="22"/>
        </w:rPr>
        <w:t>，就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看有没有胆量上。所以，如果玩接力，游资最喜欢的是高换手型龙妖股。</w:t>
      </w:r>
    </w:p>
    <w:p w14:paraId="01A9CDCA">
      <w:pPr>
        <w:pStyle w:val="7"/>
        <w:spacing w:before="11" w:line="304" w:lineRule="auto"/>
        <w:ind w:right="97" w:firstLine="41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机构的炒作风格是注重长线抱团，喜欢讨论估值，以价值、成长、周期为炒</w:t>
      </w:r>
      <w:r>
        <w:rPr>
          <w:spacing w:val="17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作点。因为机构资金体量大，灵活性相对较差，买入与退出相比游资困难</w:t>
      </w:r>
      <w:r>
        <w:rPr>
          <w:spacing w:val="-19"/>
          <w:sz w:val="22"/>
          <w:szCs w:val="22"/>
        </w:rPr>
        <w:t>，买入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后适合中长线持有。因为这个特性，所以越大的机构就只适合做趋势股，大家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抱团驱动整个行业上涨。</w:t>
      </w:r>
    </w:p>
    <w:p w14:paraId="171FA5E7">
      <w:pPr>
        <w:pStyle w:val="7"/>
        <w:spacing w:before="53" w:line="219" w:lineRule="auto"/>
        <w:ind w:left="419"/>
        <w:rPr>
          <w:sz w:val="22"/>
          <w:szCs w:val="22"/>
        </w:rPr>
      </w:pPr>
      <w:r>
        <w:rPr>
          <w:spacing w:val="-15"/>
          <w:sz w:val="22"/>
          <w:szCs w:val="22"/>
        </w:rPr>
        <w:t>因此，机构炒作的机会相对游资少很多。机会主要发生在两个阶段：</w:t>
      </w:r>
    </w:p>
    <w:p w14:paraId="254025A4">
      <w:pPr>
        <w:pStyle w:val="7"/>
        <w:spacing w:before="119" w:line="303" w:lineRule="auto"/>
        <w:ind w:right="85" w:firstLine="419"/>
        <w:jc w:val="both"/>
        <w:rPr>
          <w:sz w:val="22"/>
          <w:szCs w:val="22"/>
        </w:rPr>
      </w:pPr>
      <w:r>
        <w:rPr>
          <w:spacing w:val="-20"/>
          <w:w w:val="98"/>
          <w:sz w:val="22"/>
          <w:szCs w:val="22"/>
        </w:rPr>
        <w:t>一是在市场超跌之后，行业龙头、成长股龙头、周期股龙头在经历一</w:t>
      </w:r>
      <w:r>
        <w:rPr>
          <w:spacing w:val="-21"/>
          <w:w w:val="98"/>
          <w:sz w:val="22"/>
          <w:szCs w:val="22"/>
        </w:rPr>
        <w:t>轮市场持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续1年以上或下跌数年才见底时，机构资金就愿意抱团从底部往上炒，以完成由</w:t>
      </w:r>
      <w:r>
        <w:rPr>
          <w:spacing w:val="18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底到顶的新一轮炒作。具体的炒作风格由机构当年选择哪一类目标来决定：是炒</w:t>
      </w:r>
      <w:r>
        <w:rPr>
          <w:sz w:val="22"/>
          <w:szCs w:val="22"/>
        </w:rPr>
        <w:t xml:space="preserve"> </w:t>
      </w:r>
      <w:r>
        <w:rPr>
          <w:spacing w:val="-25"/>
          <w:sz w:val="22"/>
          <w:szCs w:val="22"/>
        </w:rPr>
        <w:t>指数股、炒成长股，还是炒周期股，等等。每一轮炒作在</w:t>
      </w:r>
      <w:r>
        <w:rPr>
          <w:spacing w:val="-26"/>
          <w:sz w:val="22"/>
          <w:szCs w:val="22"/>
        </w:rPr>
        <w:t>风格上会有集中倾向。</w:t>
      </w:r>
    </w:p>
    <w:p w14:paraId="587487AA">
      <w:pPr>
        <w:pStyle w:val="7"/>
        <w:spacing w:before="38" w:line="303" w:lineRule="auto"/>
        <w:ind w:right="97" w:firstLine="41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二是在牛市或强势市场中，板块出现大级别上升浪时。这时会</w:t>
      </w:r>
      <w:r>
        <w:rPr>
          <w:spacing w:val="-13"/>
          <w:sz w:val="22"/>
          <w:szCs w:val="22"/>
        </w:rPr>
        <w:t>出现连续炒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作机构龙头的现象，市场中走出1～2年大级别波浪结构的机构龙头。热点板</w:t>
      </w:r>
      <w:r>
        <w:rPr>
          <w:spacing w:val="13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块或龙头股在第一年完成前三浪大涨，第二年继续炒，完成第五浪大涨</w:t>
      </w:r>
      <w:r>
        <w:rPr>
          <w:spacing w:val="-19"/>
          <w:sz w:val="22"/>
          <w:szCs w:val="22"/>
        </w:rPr>
        <w:t>，促使跨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年龙头出现。</w:t>
      </w:r>
    </w:p>
    <w:p w14:paraId="6EAE02F6">
      <w:pPr>
        <w:pStyle w:val="7"/>
        <w:spacing w:before="43" w:line="327" w:lineRule="auto"/>
        <w:ind w:right="92" w:firstLine="419"/>
        <w:rPr>
          <w:sz w:val="21"/>
          <w:szCs w:val="21"/>
        </w:rPr>
      </w:pPr>
      <w:r>
        <w:rPr>
          <w:spacing w:val="-2"/>
          <w:sz w:val="21"/>
          <w:szCs w:val="21"/>
        </w:rPr>
        <w:t>所以，机构牛股主要出现于市场真正见底时，或市场见底后出现的大级别</w:t>
      </w:r>
      <w:r>
        <w:rPr>
          <w:sz w:val="21"/>
          <w:szCs w:val="21"/>
        </w:rPr>
        <w:t xml:space="preserve"> </w:t>
      </w:r>
      <w:r>
        <w:rPr>
          <w:spacing w:val="4"/>
          <w:sz w:val="21"/>
          <w:szCs w:val="21"/>
        </w:rPr>
        <w:t>上升浪行情中。而市场进入熊市或大级别的回调浪时，机构股的机会就比较</w:t>
      </w:r>
    </w:p>
    <w:p w14:paraId="20F8DB48">
      <w:pPr>
        <w:spacing w:line="327" w:lineRule="auto"/>
        <w:rPr>
          <w:sz w:val="21"/>
          <w:szCs w:val="21"/>
        </w:rPr>
        <w:sectPr>
          <w:pgSz w:w="8770" w:h="13360"/>
          <w:pgMar w:top="952" w:right="439" w:bottom="732" w:left="1160" w:header="691" w:footer="561" w:gutter="0"/>
          <w:cols w:space="720" w:num="1"/>
        </w:sectPr>
      </w:pPr>
    </w:p>
    <w:p w14:paraId="2A4525B4">
      <w:pPr>
        <w:spacing w:line="249" w:lineRule="auto"/>
        <w:rPr>
          <w:rFonts w:ascii="Arial"/>
          <w:sz w:val="21"/>
        </w:rPr>
      </w:pPr>
    </w:p>
    <w:p w14:paraId="5CA66DB0">
      <w:pPr>
        <w:spacing w:before="55" w:line="222" w:lineRule="auto"/>
        <w:ind w:right="18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8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9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58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1A39C2D1">
      <w:pPr>
        <w:spacing w:line="468" w:lineRule="auto"/>
        <w:rPr>
          <w:rFonts w:ascii="Arial"/>
          <w:sz w:val="21"/>
        </w:rPr>
      </w:pPr>
    </w:p>
    <w:p w14:paraId="01ED92B8">
      <w:pPr>
        <w:pStyle w:val="7"/>
        <w:spacing w:before="65" w:line="219" w:lineRule="auto"/>
        <w:rPr>
          <w:sz w:val="20"/>
          <w:szCs w:val="20"/>
        </w:rPr>
      </w:pPr>
      <w:r>
        <w:rPr>
          <w:spacing w:val="7"/>
          <w:sz w:val="20"/>
          <w:szCs w:val="20"/>
        </w:rPr>
        <w:t>少。机构股的炒作环境与时间要求也比游资股高很多。</w:t>
      </w:r>
    </w:p>
    <w:p w14:paraId="00AB9039">
      <w:pPr>
        <w:pStyle w:val="7"/>
        <w:spacing w:before="116" w:line="311" w:lineRule="auto"/>
        <w:ind w:right="14" w:firstLine="44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当市场比较强，处于主升行情中时，机构与游资都有很好的炒</w:t>
      </w:r>
      <w:r>
        <w:rPr>
          <w:spacing w:val="-15"/>
          <w:sz w:val="22"/>
          <w:szCs w:val="22"/>
        </w:rPr>
        <w:t>作机会。但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在一些以机构趋势类表现为主的行情中以及市场资金</w:t>
      </w:r>
      <w:r>
        <w:rPr>
          <w:spacing w:val="-14"/>
          <w:sz w:val="22"/>
          <w:szCs w:val="22"/>
        </w:rPr>
        <w:t>有限的情况下，就会出现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机构强势股虹吸市场资金的情况，这会让游资股相对难炒作。机构股</w:t>
      </w:r>
      <w:r>
        <w:rPr>
          <w:spacing w:val="-14"/>
          <w:sz w:val="22"/>
          <w:szCs w:val="22"/>
        </w:rPr>
        <w:t>可以吸引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大量的散户资金，游资股则没有散户抬轿接</w:t>
      </w:r>
      <w:r>
        <w:rPr>
          <w:spacing w:val="-11"/>
          <w:sz w:val="22"/>
          <w:szCs w:val="22"/>
        </w:rPr>
        <w:t>盘，所以就炒不起来!这时关注的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重点，一定要放在机构龙头上。而市场处于熊市或调</w:t>
      </w:r>
      <w:r>
        <w:rPr>
          <w:spacing w:val="-14"/>
          <w:sz w:val="22"/>
          <w:szCs w:val="22"/>
        </w:rPr>
        <w:t>整市的反弹中时，则要把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关注点放在游资龙头上。</w:t>
      </w:r>
    </w:p>
    <w:p w14:paraId="3D41D90F">
      <w:pPr>
        <w:pStyle w:val="7"/>
        <w:spacing w:before="12" w:line="312" w:lineRule="auto"/>
        <w:ind w:right="21" w:firstLine="44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因此，投资股票首先要观察环境，正确判断市</w:t>
      </w:r>
      <w:r>
        <w:rPr>
          <w:spacing w:val="-21"/>
          <w:sz w:val="22"/>
          <w:szCs w:val="22"/>
        </w:rPr>
        <w:t>场的机会与风险，观察市场处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于什么风格，适合什么类型的主力炒作，特点是什么,炒作的主线是什么,把这</w:t>
      </w:r>
      <w:r>
        <w:rPr>
          <w:spacing w:val="17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些问题搞明白，才能采取有针对性的交易措施。</w:t>
      </w:r>
    </w:p>
    <w:p w14:paraId="1B96A7B6">
      <w:pPr>
        <w:pStyle w:val="7"/>
        <w:spacing w:before="15" w:line="313" w:lineRule="auto"/>
        <w:ind w:right="18" w:firstLine="440"/>
        <w:rPr>
          <w:sz w:val="22"/>
          <w:szCs w:val="22"/>
        </w:rPr>
      </w:pPr>
      <w:r>
        <w:rPr>
          <w:spacing w:val="-14"/>
          <w:sz w:val="22"/>
          <w:szCs w:val="22"/>
        </w:rPr>
        <w:t>如果这些问题不搞清楚，在市场中粗放地交易，就算你把行情预判对了也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可能赚不了钱!交易就是对认知买单，认知越细越深</w:t>
      </w:r>
      <w:r>
        <w:rPr>
          <w:spacing w:val="-16"/>
          <w:sz w:val="22"/>
          <w:szCs w:val="22"/>
        </w:rPr>
        <w:t>，正确的概率就越高。</w:t>
      </w:r>
    </w:p>
    <w:p w14:paraId="3561229A">
      <w:pPr>
        <w:pStyle w:val="7"/>
        <w:spacing w:before="2" w:line="313" w:lineRule="auto"/>
        <w:ind w:right="20" w:firstLine="44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以选股为例。如果判断会出现一轮行情，希望对个股进行潜伏或接</w:t>
      </w:r>
      <w:r>
        <w:rPr>
          <w:spacing w:val="-15"/>
          <w:sz w:val="22"/>
          <w:szCs w:val="22"/>
        </w:rPr>
        <w:t>力，很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多人会遵照传统的观念，精心选择在基本面与业绩上</w:t>
      </w:r>
      <w:r>
        <w:rPr>
          <w:spacing w:val="-14"/>
          <w:sz w:val="22"/>
          <w:szCs w:val="22"/>
        </w:rPr>
        <w:t>有保障的个股甚至是实体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行业中的龙头股进行潜伏。但这可能忽略了一个</w:t>
      </w:r>
      <w:r>
        <w:rPr>
          <w:spacing w:val="-8"/>
          <w:sz w:val="22"/>
          <w:szCs w:val="22"/>
        </w:rPr>
        <w:t>问题，这轮行情发动的主力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是谁?</w:t>
      </w:r>
    </w:p>
    <w:p w14:paraId="055890F2">
      <w:pPr>
        <w:pStyle w:val="7"/>
        <w:spacing w:before="9" w:line="312" w:lineRule="auto"/>
        <w:ind w:right="20" w:firstLine="44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游资喜欢炒题材炒虚炒小市值，如果这轮行情发动的主力是游资，</w:t>
      </w:r>
      <w:r>
        <w:rPr>
          <w:spacing w:val="-15"/>
          <w:sz w:val="22"/>
          <w:szCs w:val="22"/>
        </w:rPr>
        <w:t>若按传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统价值思维选择个股，可能就选到了空挡上。行情如按预</w:t>
      </w:r>
      <w:r>
        <w:rPr>
          <w:spacing w:val="-14"/>
          <w:sz w:val="22"/>
          <w:szCs w:val="22"/>
        </w:rPr>
        <w:t>期出现，但是主力是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游资，如果选择的是优质蓝筹大市值股，不是游资偏好的目</w:t>
      </w:r>
      <w:r>
        <w:rPr>
          <w:spacing w:val="-20"/>
          <w:sz w:val="22"/>
          <w:szCs w:val="22"/>
        </w:rPr>
        <w:t>标，没有资金抱团驱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动这些蓝筹股，就白白浪费了对行情的正确判断。</w:t>
      </w:r>
    </w:p>
    <w:p w14:paraId="0FF853B7">
      <w:pPr>
        <w:pStyle w:val="7"/>
        <w:spacing w:before="5" w:line="303" w:lineRule="auto"/>
        <w:ind w:firstLine="440"/>
        <w:jc w:val="both"/>
        <w:rPr>
          <w:sz w:val="22"/>
          <w:szCs w:val="22"/>
        </w:rPr>
      </w:pPr>
      <w:r>
        <w:rPr>
          <w:spacing w:val="-15"/>
          <w:sz w:val="22"/>
          <w:szCs w:val="22"/>
        </w:rPr>
        <w:t>所以</w:t>
      </w:r>
      <w:r>
        <w:rPr>
          <w:spacing w:val="-14"/>
          <w:sz w:val="22"/>
          <w:szCs w:val="22"/>
        </w:rPr>
        <w:t>，炒股票不简单，不是仅仅研究个股的基本面与技术面就能交易。</w:t>
      </w:r>
      <w:r>
        <w:rPr>
          <w:spacing w:val="-12"/>
          <w:sz w:val="22"/>
          <w:szCs w:val="22"/>
        </w:rPr>
        <w:t>股</w:t>
      </w:r>
      <w:r>
        <w:rPr>
          <w:spacing w:val="17"/>
          <w:sz w:val="22"/>
          <w:szCs w:val="22"/>
        </w:rPr>
        <w:t xml:space="preserve"> </w:t>
      </w:r>
      <w:r>
        <w:rPr>
          <w:spacing w:val="-22"/>
          <w:w w:val="98"/>
          <w:sz w:val="22"/>
          <w:szCs w:val="22"/>
        </w:rPr>
        <w:t>术是博弈之术，要有胜算，就要把大势、板块、个股、主力与市场风格一起分析清</w:t>
      </w:r>
      <w:r>
        <w:rPr>
          <w:spacing w:val="19"/>
          <w:sz w:val="22"/>
          <w:szCs w:val="22"/>
        </w:rPr>
        <w:t xml:space="preserve"> </w:t>
      </w:r>
      <w:r>
        <w:rPr>
          <w:spacing w:val="-21"/>
          <w:sz w:val="22"/>
          <w:szCs w:val="22"/>
        </w:rPr>
        <w:t>楚，这样才能顺势而为，才能准确借力而上，才能在博弈中立于不败之地!</w:t>
      </w:r>
    </w:p>
    <w:sectPr>
      <w:pgSz w:w="8770" w:h="1336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TXingkai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LiSu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F71D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7"/>
      <w:szCs w:val="17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44" Type="http://schemas.openxmlformats.org/officeDocument/2006/relationships/fontTable" Target="fontTable.xml"/><Relationship Id="rId643" Type="http://schemas.openxmlformats.org/officeDocument/2006/relationships/customXml" Target="../customXml/item1.xml"/><Relationship Id="rId510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8"/>
    <customShpInfo spid="_x0000_s1070"/>
    <customShpInfo spid="_x0000_s1071"/>
    <customShpInfo spid="_x0000_s1072"/>
    <customShpInfo spid="_x0000_s1073"/>
    <customShpInfo spid="_x0000_s1069"/>
    <customShpInfo spid="_x0000_s1075"/>
    <customShpInfo spid="_x0000_s1076"/>
    <customShpInfo spid="_x0000_s1074"/>
    <customShpInfo spid="_x0000_s1078"/>
    <customShpInfo spid="_x0000_s1079"/>
    <customShpInfo spid="_x0000_s1080"/>
    <customShpInfo spid="_x0000_s1077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87"/>
    <customShpInfo spid="_x0000_s1088"/>
    <customShpInfo spid="_x0000_s1089"/>
    <customShpInfo spid="_x0000_s1091"/>
    <customShpInfo spid="_x0000_s1092"/>
    <customShpInfo spid="_x0000_s1093"/>
    <customShpInfo spid="_x0000_s1090"/>
    <customShpInfo spid="_x0000_s1095"/>
    <customShpInfo spid="_x0000_s1096"/>
    <customShpInfo spid="_x0000_s1094"/>
    <customShpInfo spid="_x0000_s1098"/>
    <customShpInfo spid="_x0000_s1099"/>
    <customShpInfo spid="_x0000_s1097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7"/>
    <customShpInfo spid="_x0000_s1108"/>
    <customShpInfo spid="_x0000_s1106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8"/>
    <customShpInfo spid="_x0000_s1115"/>
    <customShpInfo spid="_x0000_s1120"/>
    <customShpInfo spid="_x0000_s1121"/>
    <customShpInfo spid="_x0000_s1119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6"/>
    <customShpInfo spid="_x0000_s1130"/>
    <customShpInfo spid="_x0000_s1131"/>
    <customShpInfo spid="_x0000_s1132"/>
    <customShpInfo spid="_x0000_s1133"/>
    <customShpInfo spid="_x0000_s1134"/>
    <customShpInfo spid="_x0000_s1129"/>
    <customShpInfo spid="_x0000_s1136"/>
    <customShpInfo spid="_x0000_s1137"/>
    <customShpInfo spid="_x0000_s1135"/>
    <customShpInfo spid="_x0000_s1139"/>
    <customShpInfo spid="_x0000_s1140"/>
    <customShpInfo spid="_x0000_s1138"/>
    <customShpInfo spid="_x0000_s1141"/>
    <customShpInfo spid="_x0000_s1143"/>
    <customShpInfo spid="_x0000_s1144"/>
    <customShpInfo spid="_x0000_s1142"/>
    <customShpInfo spid="_x0000_s1146"/>
    <customShpInfo spid="_x0000_s1147"/>
    <customShpInfo spid="_x0000_s1148"/>
    <customShpInfo spid="_x0000_s1145"/>
    <customShpInfo spid="_x0000_s1150"/>
    <customShpInfo spid="_x0000_s1151"/>
    <customShpInfo spid="_x0000_s1152"/>
    <customShpInfo spid="_x0000_s1153"/>
    <customShpInfo spid="_x0000_s1154"/>
    <customShpInfo spid="_x0000_s1149"/>
    <customShpInfo spid="_x0000_s1156"/>
    <customShpInfo spid="_x0000_s1157"/>
    <customShpInfo spid="_x0000_s1155"/>
    <customShpInfo spid="_x0000_s1158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59"/>
    <customShpInfo spid="_x0000_s1168"/>
    <customShpInfo spid="_x0000_s1169"/>
    <customShpInfo spid="_x0000_s1171"/>
    <customShpInfo spid="_x0000_s1172"/>
    <customShpInfo spid="_x0000_s1173"/>
    <customShpInfo spid="_x0000_s1170"/>
    <customShpInfo spid="_x0000_s1174"/>
    <customShpInfo spid="_x0000_s1176"/>
    <customShpInfo spid="_x0000_s1177"/>
    <customShpInfo spid="_x0000_s1175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6"/>
    <customShpInfo spid="_x0000_s1182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193"/>
    <customShpInfo spid="_x0000_s1202"/>
    <customShpInfo spid="_x0000_s1203"/>
    <customShpInfo spid="_x0000_s1201"/>
    <customShpInfo spid="_x0000_s1204"/>
    <customShpInfo spid="_x0000_s1206"/>
    <customShpInfo spid="_x0000_s1207"/>
    <customShpInfo spid="_x0000_s1208"/>
    <customShpInfo spid="_x0000_s1205"/>
    <customShpInfo spid="_x0000_s1210"/>
    <customShpInfo spid="_x0000_s1211"/>
    <customShpInfo spid="_x0000_s1209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283</Pages>
  <TotalTime>3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2026-06-28T19:00:00Z</dcterms:created>
  <dc:creator>Data</dc:creator>
  <cp:lastModifiedBy>null</cp:lastModifiedBy>
  <dcterms:modified xsi:type="dcterms:W3CDTF">2026-06-28T11:07:03Z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2026-06-28T11:01:19Z</vt:filetime>
  </property>
  <property fmtid="{D5CDD505-2E9C-101B-9397-08002B2CF9AE}" pid="4" name="UsrData">
    <vt:lpwstr>6a408e3f50fe4f00011b75fawl</vt:lpwstr>
  </property>
  <property fmtid="{D5CDD505-2E9C-101B-9397-08002B2CF9AE}" pid="5" name="KSOProductBuildVer">
    <vt:lpwstr>2052-12.1.26016.26016</vt:lpwstr>
  </property>
  <property fmtid="{D5CDD505-2E9C-101B-9397-08002B2CF9AE}" pid="6" name="ICV">
    <vt:lpwstr>25C6C274D1A32D68D78F406AB65C53F2_42</vt:lpwstr>
  </property>
</Properties>
</file>