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孙卫其离职工作交接之</w:t>
      </w:r>
      <w:r>
        <w:rPr>
          <w:rFonts w:hint="eastAsia"/>
          <w:lang w:val="en-US" w:eastAsia="zh-CN"/>
        </w:rPr>
        <w:t>720项目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项目概况介绍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项目背景：本项目于2018年3月份开始动工，项目背景是想在企业小程序中展示H5-3D全景，于是乎有这个项目，随后应用于通用版、商家后台、随选网、移动B端各个模块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项目技术发展过程：最开始只是想作为企业小程序中使用，主要功能点包括两块，一块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3D全景的展示，一块是产品替换流程，后期由于拓展业务。需在其它模块中进行内嵌，且逻辑各有不同，所以做成了一个多页面应用。再紧接着，想把功能做的更立体直观，牛逼的东西3D户型诞生，此效果在小程序前端技术领域上算是一个比较大的突破，说一没人敢说二，至少在我所接触的领域。（吹了个牛皮）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项目结构说明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3997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Config环境配置【比如我们要切集成、预发布、线上，都得先在这里做配置】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静态资源模块【包含所需的核心插件krpano，three.js】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 主要的业务模块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config文件夹的说明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67125" cy="1743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其中我们看到的</w:t>
      </w:r>
      <w:r>
        <w:rPr>
          <w:rFonts w:hint="eastAsia"/>
          <w:lang w:val="en-US" w:eastAsia="zh-CN"/>
        </w:rPr>
        <w:t>ci.env.js【集成】\ dev.env.js【开发】就是环境配置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ci.env.js内容解析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NODE_ENV: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'"production"'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BUILD_ENV: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'"ci"'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 xml:space="preserve"> // 这个位置的ci就表示我们集成环境，其它同理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如果想增加一个其它的环境，比如环境叫swq，那么就新建一个swq.env.js即可，内容人如下：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'use strict'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7"/>
          <w:szCs w:val="27"/>
          <w:shd w:val="clear" w:fill="272822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7"/>
          <w:szCs w:val="27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NODE_ENV: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'"production"'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eastAsia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 xml:space="preserve">BUILD_ENV: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'"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swq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>"'</w:t>
      </w:r>
      <w:r>
        <w:rPr>
          <w:rFonts w:hint="eastAsia" w:ascii="Consolas" w:hAnsi="Consolas" w:eastAsia="Consolas" w:cs="Consolas"/>
          <w:b w:val="0"/>
          <w:color w:val="E6DB74"/>
          <w:kern w:val="0"/>
          <w:sz w:val="27"/>
          <w:szCs w:val="27"/>
          <w:shd w:val="clear" w:fill="2728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72822"/>
        <w:spacing w:line="360" w:lineRule="atLeast"/>
        <w:jc w:val="left"/>
        <w:rPr>
          <w:rFonts w:hint="default" w:ascii="Consolas" w:hAnsi="Consolas" w:eastAsia="Consolas" w:cs="Consolas"/>
          <w:b w:val="0"/>
          <w:color w:val="F8F8F2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7"/>
          <w:szCs w:val="27"/>
          <w:shd w:val="clear" w:fill="272822"/>
          <w:lang w:val="en-US" w:eastAsia="zh-CN" w:bidi="ar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static文件夹说明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43300" cy="568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images【静态图片资源】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MP3【静态音乐】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Plugins【放置krpano插件】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572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这个文件主要是krpano的一些配置【一些视图效果，需要大家自己去研究】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skin【也是krpano的一些配置文件】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9540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这个文件的主要功能点在于配置热点的图标之类的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tour2.js【我们用的这个是krpano1.19-pr8】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tour.xml【这个文件主要用于配置我们当前的720全景需要展示的东西，比如控制条之类的】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src文件夹说明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48050" cy="1695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api文件夹【对接口的一个统一管理，规范】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api/domain-name文件夹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9025" cy="1428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api/domai-name/ci.js文件【这个集成环境所有的后台接口的配置】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18715"/>
            <wp:effectExtent l="0" t="0" r="571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Components文件夹【放置一些公共的组件，比如说3D户型这个功能，在几个项目中都有用到，所以抽取出来】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67100" cy="6448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文件夹【放置css文件】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Mxin文件夹【放置一些公共的功能代码】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719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store文件夹【放置vuex的地方】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（6）utils文件夹【一些公共的类】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（7）pages文件夹【主要的业务】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7250" cy="1952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详细讲解所用技术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说明：以下讲解选取pages文件夹中的v-seven-threeHouse进行讲解</w:t>
      </w:r>
    </w:p>
    <w:p>
      <w:pPr>
        <w:numPr>
          <w:ilvl w:val="0"/>
          <w:numId w:val="8"/>
        </w:numPr>
      </w:pPr>
      <w:r>
        <w:rPr>
          <w:rFonts w:hint="eastAsia"/>
          <w:lang w:val="en-US" w:eastAsia="zh-CN"/>
        </w:rPr>
        <w:t>v-seven-threeHouse文件夹详解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57550" cy="1476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krpano初始化【在v-seven-threeHouse.html中】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66110"/>
            <wp:effectExtent l="0" t="0" r="508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Krpano获取【在mixin/sevenCommmon.js中】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46910"/>
            <wp:effectExtent l="0" t="0" r="8255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Krpano注册【在v-seven-threeHouse.vue中】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91885" cy="1555750"/>
            <wp:effectExtent l="0" t="0" r="1841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three的引入【在v-seven-threeHouse.html中】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36905"/>
            <wp:effectExtent l="0" t="0" r="698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Three初始化【在conponents/three-house-view.vue中】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14875" cy="3705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three初始化详解【业务代码都在代码里面有注释，不做一一解释】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创建容器【讲土一点就是创建了一个canvas】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857885"/>
            <wp:effectExtent l="0" t="0" r="1016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创建一个相机【打个比方，我们的相机，可以调远调近】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创建一个控制器【控制</w:t>
      </w:r>
      <w:r>
        <w:rPr>
          <w:rFonts w:hint="eastAsia"/>
          <w:lang w:val="en-US" w:eastAsia="zh-CN"/>
        </w:rPr>
        <w:t>3D户型的旋转速度之类的一些参数</w:t>
      </w:r>
      <w:r>
        <w:rPr>
          <w:rFonts w:hint="eastAsia"/>
          <w:lang w:eastAsia="zh-CN"/>
        </w:rPr>
        <w:t>】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设置场景为two、或者three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创建一个场景【简单一点就是摄影室中的灯光效果】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创建一个模型加载器【从u3D那边获取到的以.obj为结尾的obj文件，进行加载】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监听屏幕的大小，在不同的屏幕尺寸下，3D户型有一个不同的适配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90925" cy="6334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06876"/>
    <w:multiLevelType w:val="singleLevel"/>
    <w:tmpl w:val="A04068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9EFF2FB"/>
    <w:multiLevelType w:val="singleLevel"/>
    <w:tmpl w:val="A9EFF2F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0DC619E"/>
    <w:multiLevelType w:val="singleLevel"/>
    <w:tmpl w:val="C0DC619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684AAA2"/>
    <w:multiLevelType w:val="singleLevel"/>
    <w:tmpl w:val="E684AAA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CA8F57D"/>
    <w:multiLevelType w:val="singleLevel"/>
    <w:tmpl w:val="0CA8F5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545FDDC"/>
    <w:multiLevelType w:val="singleLevel"/>
    <w:tmpl w:val="1545FDD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8683449"/>
    <w:multiLevelType w:val="singleLevel"/>
    <w:tmpl w:val="3868344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F5A8242"/>
    <w:multiLevelType w:val="singleLevel"/>
    <w:tmpl w:val="4F5A824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845D000"/>
    <w:multiLevelType w:val="singleLevel"/>
    <w:tmpl w:val="5845D0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1CA"/>
    <w:rsid w:val="07C97864"/>
    <w:rsid w:val="0B620AC4"/>
    <w:rsid w:val="16F57FC7"/>
    <w:rsid w:val="1ABC2D24"/>
    <w:rsid w:val="5ABB591A"/>
    <w:rsid w:val="62900DCF"/>
    <w:rsid w:val="773B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一陆域一</cp:lastModifiedBy>
  <dcterms:modified xsi:type="dcterms:W3CDTF">2019-06-24T06:59:04Z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