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AI 聊天工具 — 项目总结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&gt; </w:t>
      </w:r>
      <w:r>
        <w:rPr>
          <w:rFonts w:ascii="Microsoft YaHei" w:hAnsi="Microsoft YaHei" w:eastAsia="Microsoft YaHei"/>
          <w:b/>
        </w:rPr>
        <w:t>状态：设计完成，待开发</w:t>
      </w:r>
      <w:r>
        <w:rPr>
          <w:rFonts w:ascii="Microsoft YaHei" w:hAnsi="Microsoft YaHei" w:eastAsia="Microsoft YaHei"/>
        </w:rPr>
        <w:t xml:space="preserve"> | 最后更新：2026-05-17</w:t>
      </w:r>
    </w:p>
    <w:p>
      <w:pPr>
        <w:pStyle w:val="Heading2"/>
      </w:pPr>
      <w:r>
        <w:rPr>
          <w:rFonts w:ascii="Microsoft YaHei" w:hAnsi="Microsoft YaHei" w:eastAsia="Microsoft YaHei"/>
        </w:rPr>
        <w:t>产品定位</w:t>
      </w:r>
    </w:p>
    <w:p>
      <w:pPr>
        <w:spacing w:after="80"/>
      </w:pPr>
      <w:r>
        <w:rPr>
          <w:rFonts w:ascii="Microsoft YaHei" w:hAnsi="Microsoft YaHei" w:eastAsia="Microsoft YaHei"/>
        </w:rPr>
        <w:t>面向普通用户的 AI 聊天工具，偏玩具属性。</w:t>
      </w:r>
    </w:p>
    <w:p>
      <w:pPr>
        <w:pStyle w:val="Heading2"/>
      </w:pPr>
      <w:r>
        <w:rPr>
          <w:rFonts w:ascii="Microsoft YaHei" w:hAnsi="Microsoft YaHei" w:eastAsia="Microsoft YaHei"/>
        </w:rPr>
        <w:t>目标功能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高自由度聊天能力</w:t>
      </w:r>
      <w:r>
        <w:rPr>
          <w:rFonts w:ascii="Microsoft YaHei" w:hAnsi="Microsoft YaHei" w:eastAsia="Microsoft YaHei"/>
        </w:rPr>
        <w:t xml:space="preserve"> — 用户可自由对话，AI 拟人化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文本转语音 (TTS)</w:t>
      </w:r>
      <w:r>
        <w:rPr>
          <w:rFonts w:ascii="Microsoft YaHei" w:hAnsi="Microsoft YaHei" w:eastAsia="Microsoft YaHei"/>
        </w:rPr>
        <w:t xml:space="preserve"> — 将 AI 回复转为语音播放，零样本语音克隆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桌宠功能</w:t>
      </w:r>
      <w:r>
        <w:rPr>
          <w:rFonts w:ascii="Microsoft YaHei" w:hAnsi="Microsoft YaHei" w:eastAsia="Microsoft YaHei"/>
        </w:rPr>
        <w:t xml:space="preserve"> — 桌面小角色，有动画和交互（素材已准备好）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简洁美观的 UI</w:t>
      </w:r>
      <w:r>
        <w:rPr>
          <w:rFonts w:ascii="Microsoft YaHei" w:hAnsi="Microsoft YaHei" w:eastAsia="Microsoft YaHei"/>
        </w:rPr>
        <w:t xml:space="preserve"> — 界面设计干净漂亮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DIY 功能</w:t>
      </w:r>
      <w:r>
        <w:rPr>
          <w:rFonts w:ascii="Microsoft YaHei" w:hAnsi="Microsoft YaHei" w:eastAsia="Microsoft YaHei"/>
        </w:rPr>
        <w:t xml:space="preserve"> — 用户可以自定义内容（具体范围待细化）</w:t>
      </w:r>
    </w:p>
    <w:p>
      <w:pPr>
        <w:pStyle w:val="Heading2"/>
      </w:pPr>
      <w:r>
        <w:rPr>
          <w:rFonts w:ascii="Microsoft YaHei" w:hAnsi="Microsoft YaHei" w:eastAsia="Microsoft YaHei"/>
        </w:rPr>
        <w:t>分工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用户</w:t>
      </w:r>
      <w:r>
        <w:rPr>
          <w:rFonts w:ascii="Microsoft YaHei" w:hAnsi="Microsoft YaHei" w:eastAsia="Microsoft YaHei"/>
        </w:rPr>
        <w:t>：美术（含桌宠素材、参考音频录制）、配乐、UI 设计、宣传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程序员</w:t>
      </w:r>
      <w:r>
        <w:rPr>
          <w:rFonts w:ascii="Microsoft YaHei" w:hAnsi="Microsoft YaHei" w:eastAsia="Microsoft YaHei"/>
        </w:rPr>
        <w:t>：编程开发、技术建议（含 IndexTTS Python 环境打包、Electron 进程通信）</w:t>
      </w:r>
    </w:p>
    <w:p>
      <w:pPr>
        <w:pStyle w:val="Heading2"/>
      </w:pPr>
      <w:r>
        <w:rPr>
          <w:rFonts w:ascii="Microsoft YaHei" w:hAnsi="Microsoft YaHei" w:eastAsia="Microsoft YaHei"/>
        </w:rPr>
        <w:t>现状</w:t>
      </w:r>
    </w:p>
    <w:p>
      <w:pPr>
        <w:spacing w:after="80"/>
      </w:pPr>
      <w:r>
        <w:rPr>
          <w:rFonts w:ascii="Microsoft YaHei" w:hAnsi="Microsoft YaHei" w:eastAsia="Microsoft YaHei"/>
        </w:rPr>
        <w:t>- 已开发过一版，实现了基本功能</w:t>
      </w:r>
    </w:p>
    <w:p>
      <w:pPr>
        <w:spacing w:after="80"/>
      </w:pPr>
      <w:r>
        <w:rPr>
          <w:rFonts w:ascii="Microsoft YaHei" w:hAnsi="Microsoft YaHei" w:eastAsia="Microsoft YaHei"/>
        </w:rPr>
        <w:t>- 加入 DIY 功能时代码崩溃</w:t>
      </w:r>
    </w:p>
    <w:p>
      <w:pPr>
        <w:spacing w:after="80"/>
      </w:pPr>
      <w:r>
        <w:rPr>
          <w:rFonts w:ascii="Microsoft YaHei" w:hAnsi="Microsoft YaHei" w:eastAsia="Microsoft YaHei"/>
        </w:rPr>
        <w:t>- 根因：程序员用 AI 写代码时缺乏连贯性，代码缺少整体架构约束，模块间不一致，累加后崩盘</w:t>
      </w:r>
    </w:p>
    <w:p>
      <w:pPr>
        <w:spacing w:after="80"/>
      </w:pPr>
      <w:r>
        <w:rPr>
          <w:rFonts w:ascii="Microsoft YaHei" w:hAnsi="Microsoft YaHei" w:eastAsia="Microsoft YaHei"/>
        </w:rPr>
        <w:t>- 素材方面：桌宠素材已准备好</w:t>
      </w:r>
    </w:p>
    <w:p>
      <w:pPr>
        <w:spacing w:after="80"/>
      </w:pPr>
      <w:r>
        <w:rPr>
          <w:rFonts w:ascii="Microsoft YaHei" w:hAnsi="Microsoft YaHei" w:eastAsia="Microsoft YaHei"/>
        </w:rPr>
        <w:t>- 决定：重新开始，以 Claude 作为协作核心来开发</w:t>
      </w:r>
    </w:p>
    <w:p>
      <w:pPr>
        <w:spacing w:after="80"/>
      </w:pPr>
      <w:r>
        <w:rPr>
          <w:rFonts w:ascii="Microsoft YaHei" w:hAnsi="Microsoft YaHei" w:eastAsia="Microsoft YaHei"/>
        </w:rPr>
        <w:t>- 2026-05-14：完成 vision.md、features.md、架构方案分析，待程序员反馈</w:t>
      </w:r>
    </w:p>
    <w:p>
      <w:pPr>
        <w:spacing w:after="80"/>
      </w:pPr>
      <w:r>
        <w:rPr>
          <w:rFonts w:ascii="Microsoft YaHei" w:hAnsi="Microsoft YaHei" w:eastAsia="Microsoft YaHei"/>
        </w:rPr>
        <w:t>- 2026-05-15：程序员确认选择方案 C（壳 + 插件架构），进入技术细节确认阶段</w:t>
      </w:r>
    </w:p>
    <w:p>
      <w:pPr>
        <w:spacing w:after="80"/>
      </w:pPr>
      <w:r>
        <w:rPr>
          <w:rFonts w:ascii="Microsoft YaHei" w:hAnsi="Microsoft YaHei" w:eastAsia="Microsoft YaHei"/>
        </w:rPr>
        <w:t>- 2026-05-16：UI 设计全部敲定——设计系统（含暗色主题+间距）、三级结构、Level 1/2/3 交互细节、桌宠生命周期、系统托盘、空状态/错误状态</w:t>
      </w:r>
    </w:p>
    <w:p>
      <w:pPr>
        <w:spacing w:after="80"/>
      </w:pPr>
      <w:r>
        <w:rPr>
          <w:rFonts w:ascii="Microsoft YaHei" w:hAnsi="Microsoft YaHei" w:eastAsia="Microsoft YaHei"/>
        </w:rPr>
        <w:t>- 2026-05-17：首次启动改为 4 个官方角色选择流程，TTS 经过方案比对（Edge-TTS→毙掉、讯飞云→用户门槛高→毙掉）最终确定 IndexTTS（B站开源，本地运行，零样本克隆）</w:t>
      </w:r>
    </w:p>
    <w:p>
      <w:pPr>
        <w:spacing w:after="80"/>
      </w:pPr>
      <w:r>
        <w:rPr>
          <w:rFonts w:ascii="Microsoft YaHei" w:hAnsi="Microsoft YaHei" w:eastAsia="Microsoft YaHei"/>
        </w:rPr>
        <w:t>- 2026-05-18：Electron 脚手架搭建完成，素材制作清单出具（13 动画/角色，捷径方案 ~38 帧）</w:t>
      </w:r>
    </w:p>
    <w:p>
      <w:pPr>
        <w:spacing w:after="80"/>
      </w:pPr>
      <w:r>
        <w:rPr>
          <w:rFonts w:ascii="Microsoft YaHei" w:hAnsi="Microsoft YaHei" w:eastAsia="Microsoft YaHei"/>
        </w:rPr>
        <w:t>- 2026-05-27：Midjourney 表情差分 prompt 模板完成</w:t>
      </w:r>
    </w:p>
    <w:p>
      <w:pPr>
        <w:spacing w:after="80"/>
      </w:pPr>
      <w:r>
        <w:rPr>
          <w:rFonts w:ascii="Microsoft YaHei" w:hAnsi="Microsoft YaHei" w:eastAsia="Microsoft YaHei"/>
        </w:rPr>
        <w:t>- 2026-06-01：桌宠交互系统 + 聊天 UI + 设置窗口代码完成</w:t>
      </w:r>
    </w:p>
    <w:p>
      <w:pPr>
        <w:spacing w:after="80"/>
      </w:pPr>
      <w:r>
        <w:rPr>
          <w:rFonts w:ascii="Microsoft YaHei" w:hAnsi="Microsoft YaHei" w:eastAsia="Microsoft YaHei"/>
        </w:rPr>
        <w:t>- 2026-06-02：角色系统重构 + 桌宠形象上传 + 视频素材入库</w:t>
      </w:r>
    </w:p>
    <w:p>
      <w:pPr>
        <w:spacing w:after="80"/>
      </w:pPr>
      <w:r>
        <w:rPr>
          <w:rFonts w:ascii="Microsoft YaHei" w:hAnsi="Microsoft YaHei" w:eastAsia="Microsoft YaHei"/>
        </w:rPr>
        <w:t>- 2026-06-03：</w:t>
      </w:r>
      <w:r>
        <w:rPr>
          <w:rFonts w:ascii="Microsoft YaHei" w:hAnsi="Microsoft YaHei" w:eastAsia="Microsoft YaHei"/>
          <w:b/>
        </w:rPr>
        <w:t>Bug 审查：发现 15 项问题</w:t>
      </w:r>
      <w:r>
        <w:rPr>
          <w:rFonts w:ascii="Microsoft YaHei" w:hAnsi="Microsoft YaHei" w:eastAsia="Microsoft YaHei"/>
        </w:rPr>
        <w:t>——3 个致命（假对话/设置不存/源码脱节）、4 高、3 中、2 低，含聊天记录截图和录屏证据</w:t>
      </w:r>
    </w:p>
    <w:p>
      <w:pPr>
        <w:spacing w:after="80"/>
      </w:pPr>
      <w:r>
        <w:rPr>
          <w:rFonts w:ascii="Microsoft YaHei" w:hAnsi="Microsoft YaHei" w:eastAsia="Microsoft YaHei"/>
        </w:rPr>
        <w:t>- 2026-06-05：</w:t>
      </w:r>
      <w:r>
        <w:rPr>
          <w:rFonts w:ascii="Microsoft YaHei" w:hAnsi="Microsoft YaHei" w:eastAsia="Microsoft YaHei"/>
          <w:b/>
        </w:rPr>
        <w:t>风险评估：12 项风险分级 + 阻塞关系图</w:t>
      </w:r>
      <w:r>
        <w:rPr>
          <w:rFonts w:ascii="Microsoft YaHei" w:hAnsi="Microsoft YaHei" w:eastAsia="Microsoft YaHei"/>
        </w:rPr>
        <w:t>，确定首要行动 R2+R3+R9（不解决则后续开发无意义）</w:t>
      </w:r>
    </w:p>
    <w:p>
      <w:pPr>
        <w:pStyle w:val="Heading2"/>
      </w:pPr>
      <w:r>
        <w:rPr>
          <w:rFonts w:ascii="Microsoft YaHei" w:hAnsi="Microsoft YaHei" w:eastAsia="Microsoft YaHei"/>
        </w:rPr>
        <w:t>技术决策（已确认）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决策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架构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Electron 壳 + 插件架构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桌宠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BrowserWindow 透明置顶 + IPC 同步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CSS 变量 + 5 主题 × 2 明暗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IndexTTS（Python 子进程 HTTP 服务，~2.3GB 模型）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用户门槛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**零**——不需要注册任何账号，不需要绑定任何 Key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TTS 技术难度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IndexTTS 是整个项目中技术最重的模块，预估 </w:t>
      </w:r>
      <w:r>
        <w:rPr>
          <w:rFonts w:ascii="Microsoft YaHei" w:hAnsi="Microsoft YaHei" w:eastAsia="Microsoft YaHei"/>
          <w:b/>
        </w:rPr>
        <w:t>8-11 天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难点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 环境打包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用户不能自己装 Python，需要把 Python + PyTorch + IndexTTS 打包进软件（+3-5GB）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GPU 依赖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 NVIDIA 显卡（GTX 1660 6G 最低），无独显时 TTS 功能灰掉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Electron ↔ Python 通信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主进程启动 Python HTTP 服务，通过 localhost 发文本/收 mp3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安装包变大 3-5GB，但换来音质天花板 + 全离线 + 零用户门槛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协作痛点（已识别）</w:t>
      </w:r>
    </w:p>
    <w:p>
      <w:pPr>
        <w:spacing w:after="80"/>
      </w:pPr>
      <w:r>
        <w:rPr>
          <w:rFonts w:ascii="Microsoft YaHei" w:hAnsi="Microsoft YaHei" w:eastAsia="Microsoft YaHei"/>
        </w:rPr>
        <w:t>1. 用户和程序员无法有效理解对方的工作</w:t>
      </w:r>
    </w:p>
    <w:p>
      <w:pPr>
        <w:spacing w:after="80"/>
      </w:pPr>
      <w:r>
        <w:rPr>
          <w:rFonts w:ascii="Microsoft YaHei" w:hAnsi="Microsoft YaHei" w:eastAsia="Microsoft YaHei"/>
        </w:rPr>
        <w:t>2. 时间安排不合理</w:t>
      </w:r>
    </w:p>
    <w:p>
      <w:pPr>
        <w:spacing w:after="80"/>
      </w:pPr>
      <w:r>
        <w:rPr>
          <w:rFonts w:ascii="Microsoft YaHei" w:hAnsi="Microsoft YaHei" w:eastAsia="Microsoft YaHei"/>
        </w:rPr>
        <w:t>3. AI 辅助编程缺乏连贯性，导致代码质量崩塌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