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  <w:lang w:val="en-US" w:eastAsia="zh-CN"/>
        </w:rPr>
        <w:t>1.</w:t>
      </w:r>
      <w:r>
        <w:drawing>
          <wp:inline distT="0" distB="0" distL="114300" distR="114300">
            <wp:extent cx="5266690" cy="36449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这段什么意思?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0500" cy="26650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这又是什么意思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1C34"/>
    <w:multiLevelType w:val="singleLevel"/>
    <w:tmpl w:val="58CA1C3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15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2017-03-17T06:07:23Z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