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科研卡片工厂结课报告</w:t>
      </w:r>
    </w:p>
    <w:p>
      <w:r>
        <w:t>本报告由 Python 自动生成，共汇总 5 个章节作品。</w:t>
      </w:r>
    </w:p>
    <w:p>
      <w:r>
        <w:t>平均完成分：91.2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章节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作品</w:t>
            </w:r>
          </w:p>
        </w:tc>
        <w:tc>
          <w:tcPr>
            <w:tcW w:type="dxa" w:w="2160"/>
          </w:tcPr>
          <w:p>
            <w:r>
              <w:t>完成分</w:t>
            </w:r>
          </w:p>
        </w:tc>
      </w:tr>
      <w:tr>
        <w:tc>
          <w:tcPr>
            <w:tcW w:type="dxa" w:w="2160"/>
          </w:tcPr>
          <w:p>
            <w:r>
              <w:t>ch01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environment log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ch02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data cards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ch03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file archiver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ch06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learning dashboard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ch09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image report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</w:tbl>
    <w:p>
      <w:r>
        <w:t>复盘提示：自动化最重要的不是少打几个字，而是让报告结构稳定、结果可复现。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