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4074795</wp:posOffset>
                </wp:positionH>
                <wp:positionV relativeFrom="paragraph">
                  <wp:posOffset>-31750</wp:posOffset>
                </wp:positionV>
                <wp:extent cx="1884045" cy="1403985"/>
                <wp:effectExtent l="0" t="0" r="1905" b="127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40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ajorEastAsia" w:hAnsiTheme="majorEastAsia" w:eastAsiaTheme="maj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/>
                                <w:sz w:val="20"/>
                                <w:szCs w:val="20"/>
                              </w:rPr>
                              <w:t>文档编号：</w:t>
                            </w:r>
                          </w:p>
                          <w:p>
                            <w:pPr>
                              <w:rPr>
                                <w:rFonts w:asciiTheme="majorEastAsia" w:hAnsiTheme="majorEastAsia" w:eastAsiaTheme="maj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/>
                                <w:sz w:val="20"/>
                                <w:szCs w:val="20"/>
                              </w:rPr>
                              <w:t>版本：V1.0</w:t>
                            </w:r>
                          </w:p>
                          <w:p>
                            <w:pPr>
                              <w:rPr>
                                <w:rFonts w:asciiTheme="majorEastAsia" w:hAnsiTheme="majorEastAsia" w:eastAsiaTheme="maj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/>
                                <w:sz w:val="20"/>
                                <w:szCs w:val="20"/>
                              </w:rPr>
                              <w:t>生效日期：2018-01-17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320.85pt;margin-top:-2.5pt;height:110.55pt;width:148.35pt;z-index:251659264;mso-width-relative:page;mso-height-relative:margin;mso-height-percent:200;" fillcolor="#FFFFFF" filled="t" stroked="f" coordsize="21600,21600" o:gfxdata="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0WDOnZ&#10;AAAACgEAAA8AAAAAAAAAAQAgAAAAIgAAAGRycy9kb3ducmV2LnhtbFBLAQIUABQAAAAIAIdO4kB6&#10;zOBMHwIAAAcEAAAOAAAAAAAAAAEAIAAAACgBAABkcnMvZTJvRG9jLnhtbFBLBQYAAAAABgAGAFkB&#10;AAC5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ajorEastAsia" w:hAnsiTheme="majorEastAsia" w:eastAsiaTheme="major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Theme="majorEastAsia" w:hAnsiTheme="majorEastAsia" w:eastAsiaTheme="majorEastAsia"/>
                          <w:sz w:val="20"/>
                          <w:szCs w:val="20"/>
                        </w:rPr>
                        <w:t>文档编号：</w:t>
                      </w:r>
                    </w:p>
                    <w:p>
                      <w:pPr>
                        <w:rPr>
                          <w:rFonts w:asciiTheme="majorEastAsia" w:hAnsiTheme="majorEastAsia" w:eastAsiaTheme="major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Theme="majorEastAsia" w:hAnsiTheme="majorEastAsia" w:eastAsiaTheme="majorEastAsia"/>
                          <w:sz w:val="20"/>
                          <w:szCs w:val="20"/>
                        </w:rPr>
                        <w:t>版本：V1.0</w:t>
                      </w:r>
                    </w:p>
                    <w:p>
                      <w:pPr>
                        <w:rPr>
                          <w:rFonts w:asciiTheme="majorEastAsia" w:hAnsiTheme="majorEastAsia" w:eastAsiaTheme="major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Theme="majorEastAsia" w:hAnsiTheme="majorEastAsia" w:eastAsiaTheme="majorEastAsia"/>
                          <w:sz w:val="20"/>
                          <w:szCs w:val="20"/>
                        </w:rPr>
                        <w:t>生效日期：2018-01-17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宋体"/>
          <w:color w:val="000000"/>
        </w:rPr>
        <mc:AlternateContent>
          <mc:Choice Requires="wpg">
            <w:drawing>
              <wp:inline distT="0" distB="0" distL="0" distR="0">
                <wp:extent cx="2548890" cy="699135"/>
                <wp:effectExtent l="0" t="0" r="3810" b="5715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9074" cy="699769"/>
                          <a:chOff x="0" y="-1"/>
                          <a:chExt cx="2398943" cy="762811"/>
                        </a:xfrm>
                      </wpg:grpSpPr>
                      <wps:wsp>
                        <wps:cNvPr id="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23194" y="-1"/>
                            <a:ext cx="1875749" cy="762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2"/>
                                <w:bidi/>
                                <w:spacing w:before="72" w:beforeAutospacing="0" w:after="72" w:afterAutospacing="0"/>
                                <w:ind w:firstLine="400"/>
                                <w:jc w:val="right"/>
                                <w:rPr>
                                  <w:rFonts w:hint="eastAsia" w:ascii="Arial" w:hAns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Theme="minorHAnsi" w:eastAsiaTheme="minorEastAsia" w:cstheme="minorBidi"/>
                                  <w:sz w:val="20"/>
                                  <w:szCs w:val="20"/>
                                </w:rPr>
                                <w:t>深圳市通力科技开发有限公司</w:t>
                              </w:r>
                            </w:p>
                            <w:p>
                              <w:pPr>
                                <w:pStyle w:val="22"/>
                                <w:bidi/>
                                <w:spacing w:before="72" w:beforeAutospacing="0" w:after="72" w:afterAutospacing="0"/>
                                <w:ind w:firstLine="400"/>
                                <w:jc w:val="right"/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TCL</w:t>
                              </w:r>
                              <w:r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通力电子（惠州</w:t>
                              </w:r>
                              <w:r>
                                <w:rPr>
                                  <w:rFonts w:ascii="Arial" w:hAns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有限公司</w:t>
                              </w:r>
                            </w:p>
                            <w:p>
                              <w:pPr>
                                <w:pStyle w:val="22"/>
                                <w:bidi/>
                                <w:spacing w:before="72" w:beforeAutospacing="0" w:after="72" w:afterAutospacing="0"/>
                                <w:ind w:firstLine="400"/>
                                <w:jc w:val="right"/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西安</w:t>
                              </w:r>
                              <w:r>
                                <w:rPr>
                                  <w:rFonts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TCL</w:t>
                              </w:r>
                              <w:r>
                                <w:rPr>
                                  <w:rFonts w:hint="eastAsia" w:ascii="Arial" w:cs="Arial" w:eastAsiaTheme="minorEastAsia"/>
                                  <w:color w:val="000000"/>
                                  <w:sz w:val="20"/>
                                  <w:szCs w:val="20"/>
                                </w:rPr>
                                <w:t>软件开发有限公司</w:t>
                              </w:r>
                            </w:p>
                            <w:p>
                              <w:pPr>
                                <w:pStyle w:val="22"/>
                                <w:bidi/>
                                <w:spacing w:before="0" w:beforeAutospacing="0" w:after="0" w:afterAutospacing="0"/>
                                <w:jc w:val="right"/>
                              </w:pPr>
                            </w:p>
                          </w:txbxContent>
                        </wps:txbx>
                        <wps:bodyPr wrap="none" lIns="18288" tIns="22860" rIns="0" bIns="0" anchor="t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0" descr="附件一：通力LOGO——体系文件用40X37.jp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67962"/>
                            <a:ext cx="495300" cy="5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5.05pt;width:200.7pt;" coordorigin="0,-1" coordsize="2398943,762811" o:gfxdata="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">
                <o:lock v:ext="edit" aspectratio="f"/>
                <v:shape id="Text Box 7" o:spid="_x0000_s1026" o:spt="202" type="#_x0000_t202" style="position:absolute;left:523194;top:-1;height:762811;width:1875749;mso-wrap-style:none;" fillcolor="#FFFFFF" filled="t" stroked="f" coordsize="21600,21600" o:gfxdata="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pI8L4A&#10;AADaAAAADwAAAAAAAAABACAAAAAiAAAAZHJzL2Rvd25yZXYueG1sUEsBAhQAFAAAAAgAh07iQDMv&#10;BZ47AAAAOQAAABAAAAAAAAAAAQAgAAAADQEAAGRycy9zaGFwZXhtbC54bWxQSwUGAAAAAAYABgBb&#10;AQAAtwMAAAAA&#10;">
                  <v:fill on="t" focussize="0,0"/>
                  <v:stroke on="f" miterlimit="8" joinstyle="miter"/>
                  <v:imagedata o:title=""/>
                  <o:lock v:ext="edit" aspectratio="f"/>
                  <v:textbox inset="0.508mm,0.635mm,0mm,0mm">
                    <w:txbxContent>
                      <w:p>
                        <w:pPr>
                          <w:pStyle w:val="22"/>
                          <w:bidi/>
                          <w:spacing w:before="72" w:beforeAutospacing="0" w:after="72" w:afterAutospacing="0"/>
                          <w:ind w:firstLine="400"/>
                          <w:jc w:val="right"/>
                          <w:rPr>
                            <w:rFonts w:hint="eastAsia" w:ascii="Arial" w:hAnsi="Arial" w:cs="Arial" w:eastAsiaTheme="minorEastAsia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Theme="minorHAnsi" w:eastAsiaTheme="minorEastAsia" w:cstheme="minorBidi"/>
                            <w:sz w:val="20"/>
                            <w:szCs w:val="20"/>
                          </w:rPr>
                          <w:t>深圳市通力科技开发有限公司</w:t>
                        </w:r>
                      </w:p>
                      <w:p>
                        <w:pPr>
                          <w:pStyle w:val="22"/>
                          <w:bidi/>
                          <w:spacing w:before="72" w:beforeAutospacing="0" w:after="72" w:afterAutospacing="0"/>
                          <w:ind w:firstLine="400"/>
                          <w:jc w:val="right"/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Theme="minorEastAsia"/>
                            <w:color w:val="000000"/>
                            <w:sz w:val="20"/>
                            <w:szCs w:val="20"/>
                          </w:rPr>
                          <w:t>TCL</w:t>
                        </w:r>
                        <w:r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  <w:t>通力电子（惠州</w:t>
                        </w:r>
                        <w:r>
                          <w:rPr>
                            <w:rFonts w:ascii="Arial" w:hAnsi="Arial" w:cs="Arial" w:eastAsiaTheme="minorEastAsia"/>
                            <w:color w:val="000000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  <w:t>有限公司</w:t>
                        </w:r>
                      </w:p>
                      <w:p>
                        <w:pPr>
                          <w:pStyle w:val="22"/>
                          <w:bidi/>
                          <w:spacing w:before="72" w:beforeAutospacing="0" w:after="72" w:afterAutospacing="0"/>
                          <w:ind w:firstLine="400"/>
                          <w:jc w:val="right"/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  <w:t>西安</w:t>
                        </w:r>
                        <w:r>
                          <w:rPr>
                            <w:rFonts w:ascii="Arial" w:cs="Arial" w:eastAsiaTheme="minorEastAsia"/>
                            <w:color w:val="000000"/>
                            <w:sz w:val="20"/>
                            <w:szCs w:val="20"/>
                          </w:rPr>
                          <w:t>TCL</w:t>
                        </w:r>
                        <w:r>
                          <w:rPr>
                            <w:rFonts w:hint="eastAsia" w:ascii="Arial" w:cs="Arial" w:eastAsiaTheme="minorEastAsia"/>
                            <w:color w:val="000000"/>
                            <w:sz w:val="20"/>
                            <w:szCs w:val="20"/>
                          </w:rPr>
                          <w:t>软件开发有限公司</w:t>
                        </w:r>
                      </w:p>
                      <w:p>
                        <w:pPr>
                          <w:pStyle w:val="22"/>
                          <w:bidi/>
                          <w:spacing w:before="0" w:beforeAutospacing="0" w:after="0" w:afterAutospacing="0"/>
                          <w:jc w:val="right"/>
                        </w:pPr>
                      </w:p>
                    </w:txbxContent>
                  </v:textbox>
                </v:shape>
                <v:shape id="_x0000_s1026" o:spid="_x0000_s1026" o:spt="75" alt="附件一：通力LOGO——体系文件用40X37.jpg" type="#_x0000_t75" style="position:absolute;left:0;top:67962;height:542088;width:495300;" filled="f" o:preferrelative="t" stroked="f" coordsize="21600,21600" o:gfxdata="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OZXxvQAA&#10;ANs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/>
        </w:rPr>
        <w:t xml:space="preserve">             </w:t>
      </w:r>
    </w:p>
    <w:p>
      <w:pPr>
        <w:pStyle w:val="3"/>
        <w:spacing w:before="72" w:after="72"/>
        <w:ind w:firstLine="0" w:firstLineChars="0"/>
        <w:rPr>
          <w:lang w:bidi="ar-SA"/>
        </w:rPr>
      </w:pPr>
    </w:p>
    <w:p>
      <w:pPr>
        <w:pStyle w:val="3"/>
        <w:spacing w:before="72" w:after="72"/>
        <w:ind w:firstLine="0" w:firstLineChars="0"/>
        <w:rPr>
          <w:lang w:bidi="ar-SA"/>
        </w:rPr>
      </w:pPr>
    </w:p>
    <w:p/>
    <w:p/>
    <w:p/>
    <w:p/>
    <w:p>
      <w:pPr>
        <w:pStyle w:val="20"/>
        <w:jc w:val="center"/>
      </w:pPr>
      <w:r>
        <w:rPr>
          <w:rFonts w:hint="eastAsia"/>
        </w:rPr>
        <w:t>HI3516CV500 导入 mipi LCD设备方案详细介绍</w:t>
      </w:r>
    </w:p>
    <w:p>
      <w:pPr>
        <w:overflowPunct w:val="0"/>
        <w:autoSpaceDE w:val="0"/>
        <w:autoSpaceDN w:val="0"/>
        <w:jc w:val="center"/>
        <w:outlineLvl w:val="0"/>
        <w:rPr>
          <w:rFonts w:ascii="黑体" w:eastAsia="黑体"/>
          <w:b/>
          <w:sz w:val="48"/>
        </w:rPr>
      </w:pPr>
    </w:p>
    <w:p>
      <w:pPr>
        <w:overflowPunct w:val="0"/>
        <w:autoSpaceDE w:val="0"/>
        <w:autoSpaceDN w:val="0"/>
        <w:jc w:val="center"/>
        <w:outlineLvl w:val="0"/>
        <w:rPr>
          <w:rFonts w:ascii="黑体" w:eastAsia="黑体"/>
          <w:b/>
          <w:sz w:val="48"/>
        </w:rPr>
      </w:pPr>
    </w:p>
    <w:p>
      <w:pPr>
        <w:overflowPunct w:val="0"/>
        <w:autoSpaceDE w:val="0"/>
        <w:autoSpaceDN w:val="0"/>
        <w:jc w:val="center"/>
        <w:outlineLvl w:val="0"/>
        <w:rPr>
          <w:rFonts w:ascii="黑体" w:eastAsia="黑体"/>
          <w:b/>
          <w:sz w:val="48"/>
        </w:rPr>
      </w:pPr>
    </w:p>
    <w:p/>
    <w:tbl>
      <w:tblPr>
        <w:tblStyle w:val="27"/>
        <w:tblW w:w="683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1984"/>
        <w:gridCol w:w="1251"/>
        <w:gridCol w:w="18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0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文档作者：</w:t>
            </w:r>
          </w:p>
        </w:tc>
        <w:tc>
          <w:tcPr>
            <w:tcW w:w="1984" w:type="dxa"/>
          </w:tcPr>
          <w:p>
            <w:pPr>
              <w:spacing w:before="240" w:beforeLines="100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丘伟盛</w:t>
            </w:r>
          </w:p>
        </w:tc>
        <w:tc>
          <w:tcPr>
            <w:tcW w:w="1251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>
            <w:pPr>
              <w:spacing w:before="240" w:beforeLines="100"/>
              <w:rPr>
                <w:b/>
              </w:rPr>
            </w:pPr>
            <w:r>
              <w:rPr>
                <w:rFonts w:hint="eastAsia"/>
                <w:lang w:val="en-US" w:eastAsia="zh-CN"/>
              </w:rPr>
              <w:t>2020-5-10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0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项目经理：</w:t>
            </w:r>
          </w:p>
        </w:tc>
        <w:tc>
          <w:tcPr>
            <w:tcW w:w="1984" w:type="dxa"/>
          </w:tcPr>
          <w:p>
            <w:pPr>
              <w:spacing w:before="240" w:beforeLines="100"/>
              <w:rPr>
                <w:b/>
              </w:rPr>
            </w:pPr>
          </w:p>
        </w:tc>
        <w:tc>
          <w:tcPr>
            <w:tcW w:w="1251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>
            <w:pPr>
              <w:spacing w:before="240" w:beforeLines="100"/>
              <w:rPr>
                <w:b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0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审核：</w:t>
            </w:r>
          </w:p>
        </w:tc>
        <w:tc>
          <w:tcPr>
            <w:tcW w:w="1984" w:type="dxa"/>
          </w:tcPr>
          <w:p>
            <w:pPr>
              <w:spacing w:before="240" w:beforeLines="100"/>
              <w:rPr>
                <w:b/>
              </w:rPr>
            </w:pPr>
          </w:p>
        </w:tc>
        <w:tc>
          <w:tcPr>
            <w:tcW w:w="1251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>
            <w:pPr>
              <w:spacing w:before="240" w:beforeLines="100"/>
              <w:rPr>
                <w:b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0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批准：</w:t>
            </w:r>
          </w:p>
        </w:tc>
        <w:tc>
          <w:tcPr>
            <w:tcW w:w="1984" w:type="dxa"/>
          </w:tcPr>
          <w:p>
            <w:pPr>
              <w:spacing w:before="240" w:beforeLines="100"/>
              <w:rPr>
                <w:b/>
              </w:rPr>
            </w:pPr>
          </w:p>
        </w:tc>
        <w:tc>
          <w:tcPr>
            <w:tcW w:w="1251" w:type="dxa"/>
          </w:tcPr>
          <w:p>
            <w:pPr>
              <w:spacing w:before="240" w:beforeLines="1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>
            <w:pPr>
              <w:spacing w:before="240" w:beforeLines="100"/>
              <w:rPr>
                <w:b/>
              </w:rPr>
            </w:pPr>
          </w:p>
        </w:tc>
      </w:tr>
    </w:tbl>
    <w:p/>
    <w:p/>
    <w:p/>
    <w:p/>
    <w:p/>
    <w:p/>
    <w:p/>
    <w:p>
      <w:pPr>
        <w:jc w:val="center"/>
      </w:pPr>
    </w:p>
    <w:p>
      <w:pPr>
        <w:jc w:val="center"/>
        <w:rPr>
          <w:rFonts w:ascii="隶书" w:hAnsi="宋体" w:eastAsia="隶书"/>
          <w:b/>
          <w:bCs/>
          <w:sz w:val="30"/>
        </w:rPr>
      </w:pPr>
    </w:p>
    <w:p>
      <w:pPr>
        <w:jc w:val="center"/>
        <w:rPr>
          <w:rFonts w:ascii="隶书" w:hAnsi="宋体" w:eastAsia="隶书"/>
          <w:b/>
          <w:bCs/>
          <w:sz w:val="30"/>
        </w:rPr>
      </w:pPr>
      <w:r>
        <w:rPr>
          <w:rFonts w:hint="eastAsia" w:ascii="隶书" w:hAnsi="宋体" w:eastAsia="隶书"/>
          <w:b/>
          <w:bCs/>
          <w:sz w:val="30"/>
        </w:rPr>
        <w:t>通力电子股份有限公司    版权所有</w:t>
      </w:r>
    </w:p>
    <w:p>
      <w:pPr>
        <w:jc w:val="center"/>
        <w:rPr>
          <w:rFonts w:ascii="宋体" w:hAnsi="宋体"/>
          <w:b/>
          <w:bCs/>
        </w:rPr>
      </w:pPr>
    </w:p>
    <w:p>
      <w:pPr>
        <w:jc w:val="center"/>
        <w:rPr>
          <w:rFonts w:eastAsia="黑体"/>
          <w:sz w:val="30"/>
        </w:rPr>
      </w:pPr>
      <w:r>
        <w:rPr>
          <w:rFonts w:hint="eastAsia" w:ascii="隶书" w:hAnsi="宋体" w:eastAsia="隶书"/>
          <w:b/>
          <w:bCs/>
          <w:sz w:val="30"/>
        </w:rPr>
        <w:t>内部资料 注意保密</w:t>
      </w:r>
    </w:p>
    <w:p>
      <w:pPr>
        <w:pStyle w:val="23"/>
        <w:rPr>
          <w:rFonts w:ascii="宋体" w:hAnsi="宋体"/>
        </w:rPr>
      </w:pPr>
      <w:bookmarkStart w:id="0" w:name="_Toc1899666"/>
      <w:bookmarkStart w:id="1" w:name="_Toc50197067"/>
      <w:r>
        <w:rPr>
          <w:rFonts w:hint="eastAsia"/>
        </w:rPr>
        <w:t>文档修订记录</w:t>
      </w:r>
      <w:bookmarkEnd w:id="0"/>
      <w:bookmarkEnd w:id="1"/>
    </w:p>
    <w:tbl>
      <w:tblPr>
        <w:tblStyle w:val="27"/>
        <w:tblW w:w="8897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9"/>
        <w:gridCol w:w="986"/>
        <w:gridCol w:w="1233"/>
        <w:gridCol w:w="2790"/>
        <w:gridCol w:w="1418"/>
        <w:gridCol w:w="17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769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986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233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变化状态</w:t>
            </w:r>
          </w:p>
        </w:tc>
        <w:tc>
          <w:tcPr>
            <w:tcW w:w="2790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变更（+/-）说明</w:t>
            </w:r>
          </w:p>
        </w:tc>
        <w:tc>
          <w:tcPr>
            <w:tcW w:w="1418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1701" w:type="dxa"/>
            <w:vAlign w:val="center"/>
          </w:tcPr>
          <w:p>
            <w:pPr>
              <w:spacing w:before="120" w:beforeLines="50" w:after="120" w:afterLines="5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V0.1</w:t>
            </w: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初版</w:t>
            </w: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丘伟盛</w:t>
            </w:r>
          </w:p>
        </w:tc>
        <w:tc>
          <w:tcPr>
            <w:tcW w:w="1701" w:type="dxa"/>
            <w:vAlign w:val="center"/>
          </w:tcPr>
          <w:p>
            <w:pPr>
              <w:pStyle w:val="14"/>
              <w:spacing w:before="72" w:after="72"/>
              <w:ind w:firstLine="42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2020-5-10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769" w:type="dxa"/>
            <w:vAlign w:val="center"/>
          </w:tcPr>
          <w:p>
            <w:pPr>
              <w:pStyle w:val="14"/>
              <w:spacing w:before="72" w:after="72"/>
              <w:ind w:firstLine="422"/>
              <w:jc w:val="center"/>
            </w:pPr>
          </w:p>
        </w:tc>
        <w:tc>
          <w:tcPr>
            <w:tcW w:w="986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233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2790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418" w:type="dxa"/>
            <w:vAlign w:val="center"/>
          </w:tcPr>
          <w:p>
            <w:pPr>
              <w:pStyle w:val="14"/>
              <w:spacing w:before="72" w:after="72"/>
              <w:ind w:firstLine="422"/>
            </w:pPr>
          </w:p>
        </w:tc>
        <w:tc>
          <w:tcPr>
            <w:tcW w:w="1701" w:type="dxa"/>
          </w:tcPr>
          <w:p>
            <w:pPr>
              <w:pStyle w:val="14"/>
              <w:spacing w:before="72" w:after="72"/>
              <w:ind w:firstLine="422"/>
            </w:pPr>
          </w:p>
        </w:tc>
      </w:tr>
    </w:tbl>
    <w:p>
      <w:pPr>
        <w:rPr>
          <w:rFonts w:ascii="宋体" w:hAnsi="宋体"/>
        </w:rPr>
      </w:pPr>
      <w:r>
        <w:rPr>
          <w:rFonts w:ascii="宋体" w:hAnsi="宋体"/>
        </w:rPr>
        <w:t>*变化状态：C――创建，A——增加，M——修改，D——删除</w:t>
      </w:r>
    </w:p>
    <w:p>
      <w:pPr>
        <w:pStyle w:val="23"/>
      </w:pPr>
      <w:bookmarkStart w:id="2" w:name="_Toc1899668"/>
      <w:bookmarkStart w:id="3" w:name="_Toc50197069"/>
      <w:r>
        <w:rPr>
          <w:rFonts w:hint="eastAsia"/>
        </w:rPr>
        <w:t>目录</w:t>
      </w:r>
      <w:bookmarkEnd w:id="2"/>
      <w:bookmarkEnd w:id="3"/>
    </w:p>
    <w:p>
      <w:pPr>
        <w:pStyle w:val="19"/>
        <w:tabs>
          <w:tab w:val="right" w:leader="dot" w:pos="8821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</w:instrText>
      </w:r>
      <w:r>
        <w:rPr>
          <w:rFonts w:hint="eastAsia"/>
          <w:lang w:eastAsia="zh-CN"/>
        </w:rPr>
        <w:instrText xml:space="preserve">\o "2-3" \f \h \z \t "标题 1,1"</w:instrText>
      </w:r>
      <w:r>
        <w:rPr>
          <w:lang w:eastAsia="zh-CN"/>
        </w:rPr>
        <w:fldChar w:fldCharType="separate"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_Toc6001 </w:instrText>
      </w:r>
      <w:r>
        <w:rPr>
          <w:lang w:eastAsia="zh-CN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_Toc6001 </w:instrText>
      </w:r>
      <w:r>
        <w:fldChar w:fldCharType="separate"/>
      </w:r>
      <w:r>
        <w:t>4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_Toc15602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文档目的</w:t>
      </w:r>
      <w:r>
        <w:tab/>
      </w:r>
      <w:r>
        <w:fldChar w:fldCharType="begin"/>
      </w:r>
      <w:r>
        <w:instrText xml:space="preserve"> PAGEREF _Toc15602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_Toc8141 </w:instrText>
      </w:r>
      <w: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适用范围</w:t>
      </w:r>
      <w:r>
        <w:tab/>
      </w:r>
      <w:r>
        <w:fldChar w:fldCharType="begin"/>
      </w:r>
      <w:r>
        <w:instrText xml:space="preserve"> PAGEREF _Toc8141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_Toc8594 </w:instrText>
      </w:r>
      <w:r>
        <w:fldChar w:fldCharType="separate"/>
      </w:r>
      <w:r>
        <w:rPr>
          <w:rFonts w:hint="default"/>
        </w:rPr>
        <w:t xml:space="preserve">1.3. </w:t>
      </w:r>
      <w:r>
        <w:rPr>
          <w:rFonts w:hint="eastAsia"/>
        </w:rPr>
        <w:t>术语和缩略语</w:t>
      </w:r>
      <w:r>
        <w:tab/>
      </w:r>
      <w:r>
        <w:fldChar w:fldCharType="begin"/>
      </w:r>
      <w:r>
        <w:instrText xml:space="preserve"> PAGEREF _Toc8594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_Toc28662 </w:instrText>
      </w:r>
      <w:r>
        <w:fldChar w:fldCharType="separate"/>
      </w:r>
      <w:r>
        <w:rPr>
          <w:rFonts w:hint="default"/>
        </w:rPr>
        <w:t xml:space="preserve">1.4.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_Toc28662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821"/>
        </w:tabs>
      </w:pPr>
      <w:r>
        <w:fldChar w:fldCharType="begin"/>
      </w:r>
      <w:r>
        <w:instrText xml:space="preserve"> HYPERLINK \l _Toc20902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总体方案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_Toc20902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_Toc11825 </w:instrText>
      </w:r>
      <w:r>
        <w:fldChar w:fldCharType="separate"/>
      </w:r>
      <w:r>
        <w:rPr>
          <w:rFonts w:hint="default"/>
        </w:rPr>
        <w:t xml:space="preserve">2.1. </w:t>
      </w:r>
      <w:r>
        <w:rPr>
          <w:rFonts w:hint="eastAsia"/>
          <w:lang w:val="en-US" w:eastAsia="zh-CN"/>
        </w:rPr>
        <w:t>产品架构图</w:t>
      </w:r>
      <w:r>
        <w:tab/>
      </w:r>
      <w:r>
        <w:fldChar w:fldCharType="begin"/>
      </w:r>
      <w:r>
        <w:instrText xml:space="preserve"> PAGEREF _Toc11825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_Toc6959 </w:instrText>
      </w:r>
      <w:r>
        <w:fldChar w:fldCharType="separate"/>
      </w:r>
      <w:r>
        <w:rPr>
          <w:rFonts w:hint="default"/>
        </w:rPr>
        <w:t xml:space="preserve">2.2. </w:t>
      </w:r>
      <w:r>
        <w:rPr>
          <w:rFonts w:hint="eastAsia"/>
          <w:lang w:val="en-US" w:eastAsia="zh-CN"/>
        </w:rPr>
        <w:t>软件架构图</w:t>
      </w:r>
      <w:r>
        <w:tab/>
      </w:r>
      <w:r>
        <w:fldChar w:fldCharType="begin"/>
      </w:r>
      <w:r>
        <w:instrText xml:space="preserve"> PAGEREF _Toc6959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_Toc30217 </w:instrText>
      </w:r>
      <w:r>
        <w:fldChar w:fldCharType="separate"/>
      </w:r>
      <w:r>
        <w:rPr>
          <w:rFonts w:hint="default"/>
        </w:rPr>
        <w:t xml:space="preserve">2.3. </w:t>
      </w:r>
      <w:r>
        <w:rPr>
          <w:rFonts w:hint="eastAsia"/>
          <w:lang w:val="en-US" w:eastAsia="zh-CN"/>
        </w:rPr>
        <w:t>MIPI屏基本框架：</w:t>
      </w:r>
      <w:r>
        <w:tab/>
      </w:r>
      <w:r>
        <w:fldChar w:fldCharType="begin"/>
      </w:r>
      <w:r>
        <w:instrText xml:space="preserve"> PAGEREF _Toc30217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_Toc17135 </w:instrText>
      </w:r>
      <w:r>
        <w:fldChar w:fldCharType="separate"/>
      </w:r>
      <w:r>
        <w:rPr>
          <w:rFonts w:hint="default"/>
        </w:rPr>
        <w:t xml:space="preserve">2.4. </w:t>
      </w:r>
      <w:r>
        <w:rPr>
          <w:rFonts w:hint="eastAsia"/>
          <w:lang w:val="en-US" w:eastAsia="zh-CN"/>
        </w:rPr>
        <w:t>Mipi屏软件兼容设计：</w:t>
      </w:r>
      <w:r>
        <w:tab/>
      </w:r>
      <w:r>
        <w:fldChar w:fldCharType="begin"/>
      </w:r>
      <w:r>
        <w:instrText xml:space="preserve"> PAGEREF _Toc17135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_Toc15119 </w:instrText>
      </w:r>
      <w:r>
        <w:fldChar w:fldCharType="separate"/>
      </w:r>
      <w:r>
        <w:rPr>
          <w:rFonts w:hint="default"/>
        </w:rPr>
        <w:t xml:space="preserve">2.5. </w:t>
      </w:r>
      <w:r>
        <w:rPr>
          <w:rFonts w:hint="eastAsia"/>
          <w:lang w:val="en-US" w:eastAsia="zh-CN"/>
        </w:rPr>
        <w:t>平台系统层次图：</w:t>
      </w:r>
      <w:r>
        <w:tab/>
      </w:r>
      <w:r>
        <w:fldChar w:fldCharType="begin"/>
      </w:r>
      <w:r>
        <w:instrText xml:space="preserve"> PAGEREF _Toc15119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_Toc4259 </w:instrText>
      </w:r>
      <w:r>
        <w:fldChar w:fldCharType="separate"/>
      </w:r>
      <w:r>
        <w:rPr>
          <w:rFonts w:hint="default"/>
        </w:rPr>
        <w:t xml:space="preserve">2.6. </w:t>
      </w:r>
      <w:r>
        <w:rPr>
          <w:rFonts w:hint="eastAsia"/>
          <w:lang w:val="en-US" w:eastAsia="zh-CN"/>
        </w:rPr>
        <w:t>项目LCD图像显示时序图：</w:t>
      </w:r>
      <w:r>
        <w:tab/>
      </w:r>
      <w:r>
        <w:fldChar w:fldCharType="begin"/>
      </w:r>
      <w:r>
        <w:instrText xml:space="preserve"> PAGEREF _Toc4259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821"/>
        </w:tabs>
      </w:pPr>
      <w:r>
        <w:fldChar w:fldCharType="begin"/>
      </w:r>
      <w:r>
        <w:instrText xml:space="preserve"> HYPERLINK \l _Toc1723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Uboot阶段显示图像导入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_Toc1723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_Toc28140 </w:instrText>
      </w:r>
      <w:r>
        <w:fldChar w:fldCharType="separate"/>
      </w:r>
      <w:r>
        <w:rPr>
          <w:rFonts w:hint="default"/>
        </w:rPr>
        <w:t xml:space="preserve">3.1. </w:t>
      </w:r>
      <w:r>
        <w:rPr>
          <w:rFonts w:hint="eastAsia"/>
        </w:rPr>
        <w:t>功能</w:t>
      </w:r>
      <w:r>
        <w:tab/>
      </w:r>
      <w:r>
        <w:fldChar w:fldCharType="begin"/>
      </w:r>
      <w:r>
        <w:instrText xml:space="preserve"> PAGEREF _Toc28140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_Toc4641 </w:instrText>
      </w:r>
      <w:r>
        <w:fldChar w:fldCharType="separate"/>
      </w:r>
      <w:r>
        <w:rPr>
          <w:rFonts w:hint="default"/>
        </w:rPr>
        <w:t xml:space="preserve">3.2. </w:t>
      </w:r>
      <w:r>
        <w:rPr>
          <w:rFonts w:hint="eastAsia"/>
        </w:rPr>
        <w:t>功能流程图</w:t>
      </w:r>
      <w:r>
        <w:tab/>
      </w:r>
      <w:r>
        <w:fldChar w:fldCharType="begin"/>
      </w:r>
      <w:r>
        <w:instrText xml:space="preserve"> PAGEREF _Toc4641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_Toc13720 </w:instrText>
      </w:r>
      <w:r>
        <w:fldChar w:fldCharType="separate"/>
      </w:r>
      <w:r>
        <w:rPr>
          <w:rFonts w:hint="default"/>
        </w:rPr>
        <w:t xml:space="preserve">3.2.1. </w:t>
      </w:r>
      <w:r>
        <w:rPr>
          <w:rFonts w:hint="eastAsia"/>
          <w:lang w:val="en-US" w:eastAsia="zh-CN"/>
        </w:rPr>
        <w:t>Uboot阶段LCD启动时序图：</w:t>
      </w:r>
      <w:r>
        <w:tab/>
      </w:r>
      <w:r>
        <w:fldChar w:fldCharType="begin"/>
      </w:r>
      <w:r>
        <w:instrText xml:space="preserve"> PAGEREF _Toc13720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_Toc671 </w:instrText>
      </w:r>
      <w:r>
        <w:fldChar w:fldCharType="separate"/>
      </w:r>
      <w:r>
        <w:rPr>
          <w:rFonts w:hint="default"/>
        </w:rPr>
        <w:t xml:space="preserve">3.3. </w:t>
      </w:r>
      <w:r>
        <w:rPr>
          <w:rFonts w:hint="eastAsia"/>
          <w:lang w:val="en-US" w:eastAsia="zh-CN"/>
        </w:rPr>
        <w:t>操作顺序</w:t>
      </w:r>
      <w:r>
        <w:rPr>
          <w:rFonts w:hint="eastAsia"/>
        </w:rPr>
        <w:t>说明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操作起始目录皆为uboot源码起始目录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_Toc671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_Toc32307 </w:instrText>
      </w:r>
      <w:r>
        <w:fldChar w:fldCharType="separate"/>
      </w:r>
      <w:r>
        <w:rPr>
          <w:rFonts w:hint="default"/>
        </w:rPr>
        <w:t xml:space="preserve">3.3.1. </w:t>
      </w:r>
      <w:r>
        <w:rPr>
          <w:rFonts w:hint="eastAsia"/>
          <w:lang w:val="en-US" w:eastAsia="zh-CN"/>
        </w:rPr>
        <w:t>在UBOOT中加入解码，VO显示等相关命令</w:t>
      </w:r>
      <w:r>
        <w:tab/>
      </w:r>
      <w:r>
        <w:fldChar w:fldCharType="begin"/>
      </w:r>
      <w:r>
        <w:instrText xml:space="preserve"> PAGEREF _Toc32307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_Toc2224 </w:instrText>
      </w:r>
      <w:r>
        <w:fldChar w:fldCharType="separate"/>
      </w:r>
      <w:r>
        <w:rPr>
          <w:rFonts w:hint="default"/>
        </w:rPr>
        <w:t xml:space="preserve">3.3.2. </w:t>
      </w:r>
      <w:r>
        <w:rPr>
          <w:rFonts w:hint="eastAsia"/>
          <w:lang w:val="en-US" w:eastAsia="zh-CN"/>
        </w:rPr>
        <w:t>设置UBOOT状态下相关数据结构</w:t>
      </w:r>
      <w:r>
        <w:tab/>
      </w:r>
      <w:r>
        <w:fldChar w:fldCharType="begin"/>
      </w:r>
      <w:r>
        <w:instrText xml:space="preserve"> PAGEREF _Toc2224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_Toc16891 </w:instrText>
      </w:r>
      <w:r>
        <w:fldChar w:fldCharType="separate"/>
      </w:r>
      <w:r>
        <w:rPr>
          <w:rFonts w:hint="default"/>
        </w:rPr>
        <w:t xml:space="preserve">3.3.3. </w:t>
      </w:r>
      <w:r>
        <w:rPr>
          <w:rFonts w:hint="eastAsia"/>
          <w:lang w:val="en-US" w:eastAsia="zh-CN"/>
        </w:rPr>
        <w:t>设置UBOOT状态下相关接口函数：</w:t>
      </w:r>
      <w:r>
        <w:tab/>
      </w:r>
      <w:r>
        <w:fldChar w:fldCharType="begin"/>
      </w:r>
      <w:r>
        <w:instrText xml:space="preserve"> PAGEREF _Toc16891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_Toc23167 </w:instrText>
      </w:r>
      <w:r>
        <w:fldChar w:fldCharType="separate"/>
      </w:r>
      <w:r>
        <w:rPr>
          <w:rFonts w:hint="default"/>
        </w:rPr>
        <w:t xml:space="preserve">3.3.4. </w:t>
      </w:r>
      <w:r>
        <w:rPr>
          <w:rFonts w:hint="eastAsia"/>
          <w:lang w:val="en-US" w:eastAsia="zh-CN"/>
        </w:rPr>
        <w:t>命令行执行示例：</w:t>
      </w:r>
      <w:r>
        <w:tab/>
      </w:r>
      <w:r>
        <w:fldChar w:fldCharType="begin"/>
      </w:r>
      <w:r>
        <w:instrText xml:space="preserve"> PAGEREF _Toc23167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821"/>
        </w:tabs>
      </w:pPr>
      <w:r>
        <w:fldChar w:fldCharType="begin"/>
      </w:r>
      <w:r>
        <w:instrText xml:space="preserve"> HYPERLINK \l _Toc6072 </w:instrText>
      </w:r>
      <w:r>
        <w:fldChar w:fldCharType="separate"/>
      </w:r>
      <w:r>
        <w:rPr>
          <w:rFonts w:hint="default"/>
        </w:rPr>
        <w:t xml:space="preserve">4. </w:t>
      </w:r>
      <w:r>
        <w:rPr>
          <w:rFonts w:hint="eastAsia"/>
          <w:lang w:val="en-US" w:eastAsia="zh-CN"/>
        </w:rPr>
        <w:t>应用阶段显示图像导入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_Toc6072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_Toc4083 </w:instrText>
      </w:r>
      <w:r>
        <w:fldChar w:fldCharType="separate"/>
      </w:r>
      <w:r>
        <w:rPr>
          <w:rFonts w:hint="default"/>
        </w:rPr>
        <w:t xml:space="preserve">4.1. </w:t>
      </w:r>
      <w:r>
        <w:rPr>
          <w:rFonts w:hint="eastAsia"/>
        </w:rPr>
        <w:t>功能</w:t>
      </w:r>
      <w:r>
        <w:tab/>
      </w:r>
      <w:r>
        <w:fldChar w:fldCharType="begin"/>
      </w:r>
      <w:r>
        <w:instrText xml:space="preserve"> PAGEREF _Toc4083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_Toc2816 </w:instrText>
      </w:r>
      <w:r>
        <w:fldChar w:fldCharType="separate"/>
      </w:r>
      <w:r>
        <w:rPr>
          <w:rFonts w:hint="default"/>
        </w:rPr>
        <w:t xml:space="preserve">4.2. </w:t>
      </w:r>
      <w:r>
        <w:rPr>
          <w:rFonts w:hint="eastAsia"/>
        </w:rPr>
        <w:t>功能流程图</w:t>
      </w:r>
      <w:r>
        <w:tab/>
      </w:r>
      <w:r>
        <w:fldChar w:fldCharType="begin"/>
      </w:r>
      <w:r>
        <w:instrText xml:space="preserve"> PAGEREF _Toc2816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_Toc21582 </w:instrText>
      </w:r>
      <w:r>
        <w:fldChar w:fldCharType="separate"/>
      </w:r>
      <w:r>
        <w:rPr>
          <w:rFonts w:hint="default"/>
        </w:rPr>
        <w:t xml:space="preserve">4.2.1. </w:t>
      </w:r>
      <w:r>
        <w:rPr>
          <w:rFonts w:hint="eastAsia"/>
          <w:lang w:val="en-US" w:eastAsia="zh-CN"/>
        </w:rPr>
        <w:t>应用阶段LCD启动时序图：</w:t>
      </w:r>
      <w:r>
        <w:tab/>
      </w:r>
      <w:r>
        <w:fldChar w:fldCharType="begin"/>
      </w:r>
      <w:r>
        <w:instrText xml:space="preserve"> PAGEREF _Toc21582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_Toc22513 </w:instrText>
      </w:r>
      <w:r>
        <w:fldChar w:fldCharType="separate"/>
      </w:r>
      <w:r>
        <w:rPr>
          <w:rFonts w:hint="default"/>
        </w:rPr>
        <w:t xml:space="preserve">4.2.2. </w:t>
      </w:r>
      <w:r>
        <w:rPr>
          <w:rFonts w:hint="eastAsia"/>
          <w:lang w:val="en-US" w:eastAsia="zh-CN"/>
        </w:rPr>
        <w:t>海思平台媒体处理流程图：</w:t>
      </w:r>
      <w:r>
        <w:tab/>
      </w:r>
      <w:r>
        <w:fldChar w:fldCharType="begin"/>
      </w:r>
      <w:r>
        <w:instrText xml:space="preserve"> PAGEREF _Toc22513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_Toc16791 </w:instrText>
      </w:r>
      <w:r>
        <w:fldChar w:fldCharType="separate"/>
      </w:r>
      <w:r>
        <w:rPr>
          <w:rFonts w:hint="default"/>
        </w:rPr>
        <w:t xml:space="preserve">4.2.3. </w:t>
      </w:r>
      <w:r>
        <w:rPr>
          <w:rFonts w:hint="eastAsia"/>
          <w:lang w:val="en-US" w:eastAsia="zh-CN"/>
        </w:rPr>
        <w:t>MIPI屏配置流程图：</w:t>
      </w:r>
      <w:r>
        <w:tab/>
      </w:r>
      <w:r>
        <w:fldChar w:fldCharType="begin"/>
      </w:r>
      <w:r>
        <w:instrText xml:space="preserve"> PAGEREF _Toc16791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821"/>
        </w:tabs>
      </w:pPr>
      <w:r>
        <w:fldChar w:fldCharType="begin"/>
      </w:r>
      <w:r>
        <w:instrText xml:space="preserve"> HYPERLINK \l _Toc11623 </w:instrText>
      </w:r>
      <w:r>
        <w:fldChar w:fldCharType="separate"/>
      </w:r>
      <w:r>
        <w:rPr>
          <w:rFonts w:hint="default"/>
        </w:rPr>
        <w:t xml:space="preserve">4.3. </w:t>
      </w:r>
      <w:r>
        <w:rPr>
          <w:rFonts w:hint="eastAsia"/>
          <w:lang w:val="en-US" w:eastAsia="zh-CN"/>
        </w:rPr>
        <w:t>操作顺序</w:t>
      </w:r>
      <w:r>
        <w:rPr>
          <w:rFonts w:hint="eastAsia"/>
        </w:rPr>
        <w:t>说明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操作起始目录皆为SDK BSP代码起始目录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_Toc11623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_Toc7262 </w:instrText>
      </w:r>
      <w:r>
        <w:fldChar w:fldCharType="separate"/>
      </w:r>
      <w:r>
        <w:rPr>
          <w:rFonts w:hint="default"/>
        </w:rPr>
        <w:t xml:space="preserve">4.3.1. </w:t>
      </w:r>
      <w:r>
        <w:rPr>
          <w:rFonts w:hint="eastAsia"/>
          <w:lang w:val="en-US" w:eastAsia="zh-CN"/>
        </w:rPr>
        <w:t>设置VO模块相关数据结构</w:t>
      </w:r>
      <w:r>
        <w:tab/>
      </w:r>
      <w:r>
        <w:fldChar w:fldCharType="begin"/>
      </w:r>
      <w:r>
        <w:instrText xml:space="preserve"> PAGEREF _Toc7262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821"/>
        </w:tabs>
      </w:pPr>
      <w:r>
        <w:fldChar w:fldCharType="begin"/>
      </w:r>
      <w:r>
        <w:instrText xml:space="preserve"> HYPERLINK \l _Toc29239 </w:instrText>
      </w:r>
      <w:r>
        <w:fldChar w:fldCharType="separate"/>
      </w:r>
      <w:r>
        <w:rPr>
          <w:rFonts w:hint="default"/>
          <w:lang w:val="en-US"/>
        </w:rPr>
        <w:t xml:space="preserve">4.3.2. </w:t>
      </w:r>
      <w:r>
        <w:rPr>
          <w:rFonts w:hint="eastAsia"/>
          <w:lang w:val="en-US" w:eastAsia="zh-CN"/>
        </w:rPr>
        <w:t>设置VO模块相关接口函数：</w:t>
      </w:r>
      <w:r>
        <w:tab/>
      </w:r>
      <w:r>
        <w:fldChar w:fldCharType="begin"/>
      </w:r>
      <w:r>
        <w:instrText xml:space="preserve"> PAGEREF _Toc29239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821"/>
        </w:tabs>
      </w:pPr>
      <w:r>
        <w:fldChar w:fldCharType="begin"/>
      </w:r>
      <w:r>
        <w:instrText xml:space="preserve"> HYPERLINK \l _Toc6815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系统出错处理</w:t>
      </w:r>
      <w:r>
        <w:tab/>
      </w:r>
      <w:r>
        <w:fldChar w:fldCharType="begin"/>
      </w:r>
      <w:r>
        <w:instrText xml:space="preserve"> PAGEREF _Toc6815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r>
        <w:fldChar w:fldCharType="end"/>
      </w:r>
    </w:p>
    <w:p>
      <w:r>
        <w:br w:type="page"/>
      </w:r>
    </w:p>
    <w:p>
      <w:pPr>
        <w:pStyle w:val="2"/>
        <w:bidi w:val="0"/>
        <w:ind w:left="432" w:leftChars="0" w:hanging="432" w:firstLineChars="0"/>
      </w:pPr>
      <w:bookmarkStart w:id="4" w:name="_Toc6001"/>
      <w:r>
        <w:rPr>
          <w:rFonts w:hint="eastAsia"/>
        </w:rPr>
        <w:t>简介</w:t>
      </w:r>
      <w:bookmarkEnd w:id="4"/>
    </w:p>
    <w:p>
      <w:pPr>
        <w:pStyle w:val="4"/>
        <w:bidi w:val="0"/>
        <w:ind w:left="575" w:leftChars="0" w:hanging="575" w:firstLineChars="0"/>
      </w:pPr>
      <w:bookmarkStart w:id="5" w:name="_Toc15602"/>
      <w:r>
        <w:rPr>
          <w:rFonts w:hint="eastAsia"/>
        </w:rPr>
        <w:t>文档目的</w:t>
      </w:r>
      <w:bookmarkEnd w:id="5"/>
    </w:p>
    <w:p>
      <w:pPr>
        <w:pStyle w:val="33"/>
        <w:spacing w:before="120"/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本文档介绍了钉钉M2N方案采用Hi3516cv500主芯片</w:t>
      </w:r>
      <w:r>
        <w:rPr>
          <w:rFonts w:hint="eastAsia"/>
          <w:lang w:val="en-US" w:eastAsia="zh-CN"/>
        </w:rPr>
        <w:t>进行在Uboot阶段以及应用阶段实现图片显示的流程，</w:t>
      </w:r>
      <w:r>
        <w:rPr>
          <w:rFonts w:hint="eastAsia"/>
          <w:lang w:val="en-US" w:eastAsia="zh-CN"/>
        </w:rPr>
        <w:tab/>
        <w:t>包含函数接口和数据结构。为后续的详细开发设计提供参考和依据；</w:t>
      </w:r>
    </w:p>
    <w:p>
      <w:pPr>
        <w:pStyle w:val="33"/>
        <w:spacing w:before="120"/>
        <w:ind w:firstLine="420"/>
        <w:rPr>
          <w:rFonts w:hint="eastAsia"/>
        </w:rPr>
      </w:pPr>
      <w:r>
        <w:rPr>
          <w:rFonts w:hint="eastAsia"/>
        </w:rPr>
        <w:t>本文档主要适用于嵌入式Linux软件开发工程师, 用于流媒体/音视频编解码相关项目及领域.</w:t>
      </w:r>
    </w:p>
    <w:p>
      <w:pPr>
        <w:pStyle w:val="3"/>
        <w:spacing w:before="72" w:after="72"/>
        <w:ind w:firstLine="420"/>
      </w:pPr>
    </w:p>
    <w:p>
      <w:pPr>
        <w:pStyle w:val="4"/>
        <w:bidi w:val="0"/>
        <w:ind w:left="575" w:leftChars="0" w:hanging="575" w:firstLineChars="0"/>
      </w:pPr>
      <w:bookmarkStart w:id="6" w:name="_Toc8141"/>
      <w:r>
        <w:rPr>
          <w:rFonts w:hint="eastAsia"/>
        </w:rPr>
        <w:t>适用范围</w:t>
      </w:r>
      <w:bookmarkEnd w:id="6"/>
    </w:p>
    <w:p>
      <w:pPr>
        <w:pStyle w:val="3"/>
        <w:spacing w:before="72" w:after="72"/>
        <w:ind w:firstLine="420"/>
        <w:rPr>
          <w:rFonts w:hint="default" w:eastAsia="宋体"/>
          <w:lang w:val="en-US" w:eastAsia="zh-CN"/>
        </w:rPr>
      </w:pPr>
      <w:r>
        <w:rPr>
          <w:bCs w:val="0"/>
          <w:i/>
          <w:iCs/>
          <w:color w:val="0000FF"/>
          <w:szCs w:val="20"/>
          <w:lang w:bidi="ar-SA"/>
        </w:rPr>
        <w:t>[</w:t>
      </w:r>
      <w:r>
        <w:rPr>
          <w:rFonts w:hint="eastAsia"/>
          <w:bCs w:val="0"/>
          <w:i/>
          <w:iCs/>
          <w:color w:val="0000FF"/>
          <w:szCs w:val="20"/>
          <w:lang w:val="en-US" w:eastAsia="zh-CN" w:bidi="ar-SA"/>
        </w:rPr>
        <w:t>钉钉M2N开发，维护，设计软件方面人员</w:t>
      </w:r>
    </w:p>
    <w:p>
      <w:pPr>
        <w:pStyle w:val="3"/>
        <w:spacing w:before="72" w:after="72"/>
        <w:ind w:firstLine="0" w:firstLineChars="0"/>
      </w:pPr>
    </w:p>
    <w:p>
      <w:pPr>
        <w:pStyle w:val="3"/>
        <w:spacing w:before="72" w:after="72"/>
        <w:ind w:firstLine="420"/>
      </w:pPr>
      <w:bookmarkStart w:id="7" w:name="_Toc39113168"/>
      <w:bookmarkStart w:id="8" w:name="_Toc50197073"/>
    </w:p>
    <w:p>
      <w:pPr>
        <w:pStyle w:val="4"/>
        <w:bidi w:val="0"/>
        <w:ind w:left="575" w:leftChars="0" w:hanging="575" w:firstLineChars="0"/>
      </w:pPr>
      <w:bookmarkStart w:id="9" w:name="_Toc8594"/>
      <w:r>
        <w:rPr>
          <w:rFonts w:hint="eastAsia"/>
        </w:rPr>
        <w:t>术语和缩略语</w:t>
      </w:r>
      <w:bookmarkEnd w:id="7"/>
      <w:bookmarkEnd w:id="8"/>
      <w:bookmarkEnd w:id="9"/>
    </w:p>
    <w:tbl>
      <w:tblPr>
        <w:tblStyle w:val="27"/>
        <w:tblW w:w="8151" w:type="dxa"/>
        <w:jc w:val="center"/>
        <w:tblInd w:w="0" w:type="dxa"/>
        <w:tblBorders>
          <w:top w:val="double" w:color="auto" w:sz="4" w:space="0"/>
          <w:left w:val="none" w:color="auto" w:sz="0" w:space="0"/>
          <w:bottom w:val="doub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3394"/>
        <w:gridCol w:w="2800"/>
      </w:tblGrid>
      <w:tr>
        <w:tblPrEx>
          <w:tblBorders>
            <w:top w:val="double" w:color="auto" w:sz="4" w:space="0"/>
            <w:left w:val="none" w:color="auto" w:sz="0" w:space="0"/>
            <w:bottom w:val="doub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957" w:type="dxa"/>
          </w:tcPr>
          <w:p>
            <w:pPr>
              <w:spacing w:before="72" w:beforeLines="30" w:after="72" w:afterLines="30"/>
              <w:jc w:val="center"/>
              <w:rPr>
                <w:b/>
                <w:bCs/>
              </w:rPr>
            </w:pPr>
            <w:bookmarkStart w:id="48" w:name="_GoBack"/>
            <w:bookmarkEnd w:id="48"/>
            <w:bookmarkStart w:id="10" w:name="_Toc38080396"/>
            <w:bookmarkStart w:id="11" w:name="_Toc38081305"/>
            <w:bookmarkStart w:id="12" w:name="_Toc39113169"/>
            <w:r>
              <w:rPr>
                <w:rFonts w:hint="eastAsia"/>
                <w:b/>
                <w:bCs/>
              </w:rPr>
              <w:t>缩略语/术语</w:t>
            </w:r>
          </w:p>
        </w:tc>
        <w:tc>
          <w:tcPr>
            <w:tcW w:w="3394" w:type="dxa"/>
          </w:tcPr>
          <w:p>
            <w:pPr>
              <w:spacing w:before="72" w:beforeLines="30" w:after="72" w:afterLines="3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全称</w:t>
            </w:r>
          </w:p>
        </w:tc>
        <w:tc>
          <w:tcPr>
            <w:tcW w:w="2800" w:type="dxa"/>
          </w:tcPr>
          <w:p>
            <w:pPr>
              <w:spacing w:before="72" w:beforeLines="30" w:after="72" w:afterLines="3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double" w:color="auto" w:sz="4" w:space="0"/>
            <w:left w:val="none" w:color="auto" w:sz="0" w:space="0"/>
            <w:bottom w:val="doub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57" w:type="dxa"/>
          </w:tcPr>
          <w:p>
            <w:pPr>
              <w:pStyle w:val="14"/>
              <w:spacing w:before="7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</w:t>
            </w:r>
          </w:p>
        </w:tc>
        <w:tc>
          <w:tcPr>
            <w:tcW w:w="3394" w:type="dxa"/>
          </w:tcPr>
          <w:p>
            <w:pPr>
              <w:pStyle w:val="14"/>
              <w:spacing w:before="72"/>
              <w:rPr>
                <w:lang w:eastAsia="zh-CN"/>
              </w:rPr>
            </w:pPr>
            <w:r>
              <w:rPr>
                <w:rFonts w:hint="default" w:ascii="Times New Roman" w:hAnsi="Times New Roman" w:eastAsia="Times New Roman"/>
                <w:color w:val="000000"/>
                <w:sz w:val="21"/>
              </w:rPr>
              <w:t>Mobile Industry Processor Interface</w:t>
            </w:r>
          </w:p>
        </w:tc>
        <w:tc>
          <w:tcPr>
            <w:tcW w:w="2800" w:type="dxa"/>
          </w:tcPr>
          <w:p>
            <w:pPr>
              <w:pStyle w:val="14"/>
              <w:spacing w:before="72"/>
              <w:rPr>
                <w:lang w:eastAsia="zh-CN"/>
              </w:rPr>
            </w:pPr>
            <w:r>
              <w:rPr>
                <w:rFonts w:hint="default" w:ascii="宋体" w:hAnsi="宋体" w:eastAsia="宋体"/>
                <w:color w:val="000000"/>
                <w:sz w:val="21"/>
              </w:rPr>
              <w:t>移动行业处理器接口</w:t>
            </w:r>
          </w:p>
        </w:tc>
      </w:tr>
      <w:tr>
        <w:tblPrEx>
          <w:tblBorders>
            <w:top w:val="double" w:color="auto" w:sz="4" w:space="0"/>
            <w:left w:val="none" w:color="auto" w:sz="0" w:space="0"/>
            <w:bottom w:val="doub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57" w:type="dxa"/>
          </w:tcPr>
          <w:p>
            <w:pPr>
              <w:pStyle w:val="14"/>
              <w:spacing w:before="7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</w:t>
            </w:r>
          </w:p>
        </w:tc>
        <w:tc>
          <w:tcPr>
            <w:tcW w:w="3394" w:type="dxa"/>
          </w:tcPr>
          <w:p>
            <w:pPr>
              <w:pStyle w:val="14"/>
              <w:spacing w:before="7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Video OUT</w:t>
            </w:r>
          </w:p>
        </w:tc>
        <w:tc>
          <w:tcPr>
            <w:tcW w:w="2800" w:type="dxa"/>
          </w:tcPr>
          <w:p>
            <w:pPr>
              <w:pStyle w:val="14"/>
              <w:spacing w:before="7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媒体输出</w:t>
            </w:r>
          </w:p>
        </w:tc>
      </w:tr>
      <w:tr>
        <w:tblPrEx>
          <w:tblBorders>
            <w:top w:val="double" w:color="auto" w:sz="4" w:space="0"/>
            <w:left w:val="none" w:color="auto" w:sz="0" w:space="0"/>
            <w:bottom w:val="doub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57" w:type="dxa"/>
          </w:tcPr>
          <w:p>
            <w:pPr>
              <w:pStyle w:val="14"/>
              <w:spacing w:before="72"/>
              <w:rPr>
                <w:i/>
                <w:iCs/>
                <w:color w:val="0000FF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Uboot</w:t>
            </w:r>
          </w:p>
        </w:tc>
        <w:tc>
          <w:tcPr>
            <w:tcW w:w="3394" w:type="dxa"/>
          </w:tcPr>
          <w:p>
            <w:pPr>
              <w:pStyle w:val="14"/>
              <w:spacing w:before="72"/>
              <w:rPr>
                <w:i/>
                <w:iCs/>
                <w:color w:val="0000FF"/>
                <w:lang w:eastAsia="zh-CN"/>
              </w:rPr>
            </w:pPr>
          </w:p>
        </w:tc>
        <w:tc>
          <w:tcPr>
            <w:tcW w:w="2800" w:type="dxa"/>
          </w:tcPr>
          <w:p>
            <w:pPr>
              <w:pStyle w:val="14"/>
              <w:spacing w:before="72"/>
              <w:rPr>
                <w:i/>
                <w:iCs/>
                <w:color w:val="0000FF"/>
                <w:lang w:eastAsia="zh-CN"/>
              </w:rPr>
            </w:pPr>
            <w:r>
              <w:rPr>
                <w:rFonts w:hint="eastAsia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嵌入式系统</w:t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的引导加载程序</w:t>
            </w:r>
          </w:p>
        </w:tc>
      </w:tr>
    </w:tbl>
    <w:p>
      <w:pPr>
        <w:pStyle w:val="3"/>
        <w:spacing w:before="72" w:after="72"/>
        <w:ind w:firstLine="420"/>
      </w:pPr>
    </w:p>
    <w:p>
      <w:pPr>
        <w:pStyle w:val="4"/>
        <w:bidi w:val="0"/>
        <w:ind w:left="575" w:leftChars="0" w:hanging="575" w:firstLineChars="0"/>
      </w:pPr>
      <w:bookmarkStart w:id="13" w:name="_Toc50197074"/>
      <w:bookmarkStart w:id="14" w:name="_Toc28662"/>
      <w:r>
        <w:rPr>
          <w:rFonts w:hint="eastAsia"/>
        </w:rPr>
        <w:t>参考资料</w:t>
      </w:r>
      <w:bookmarkEnd w:id="10"/>
      <w:bookmarkEnd w:id="11"/>
      <w:bookmarkEnd w:id="12"/>
      <w:bookmarkEnd w:id="13"/>
      <w:bookmarkEnd w:id="14"/>
    </w:p>
    <w:p>
      <w:pPr>
        <w:pStyle w:val="33"/>
        <w:spacing w:before="120"/>
        <w:ind w:firstLine="420"/>
      </w:pPr>
      <w:r>
        <w:rPr>
          <w:rFonts w:hint="eastAsia"/>
        </w:rPr>
        <w:t>《Hi3516CV500 专业型 Smart IP Camera SoC用户指南.pdf》</w:t>
      </w:r>
    </w:p>
    <w:p>
      <w:pPr>
        <w:pStyle w:val="33"/>
        <w:spacing w:before="120"/>
        <w:ind w:firstLine="420"/>
        <w:rPr>
          <w:rFonts w:hint="eastAsia"/>
        </w:rPr>
      </w:pPr>
      <w:r>
        <w:rPr>
          <w:rFonts w:hint="eastAsia"/>
        </w:rPr>
        <w:t>《HiMPP V4.0 媒体处理软件开发参考.pdf》</w:t>
      </w:r>
    </w:p>
    <w:p>
      <w:pPr>
        <w:pStyle w:val="33"/>
        <w:spacing w:before="120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</w:rPr>
        <w:t>Hi3516CV500╱Hi3516DV300╱Hi3516AV300 U-boot 移植应用开发指南.pdf</w:t>
      </w:r>
      <w:r>
        <w:rPr>
          <w:rFonts w:hint="eastAsia"/>
          <w:lang w:eastAsia="zh-CN"/>
        </w:rPr>
        <w:t>》</w:t>
      </w:r>
    </w:p>
    <w:p>
      <w:pPr>
        <w:pStyle w:val="33"/>
        <w:spacing w:before="120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《开机画面使用指南.pdf》</w:t>
      </w:r>
    </w:p>
    <w:p>
      <w:pPr>
        <w:pStyle w:val="33"/>
        <w:spacing w:before="120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《MIPI使用指南.pdf》</w:t>
      </w:r>
    </w:p>
    <w:p>
      <w:pPr>
        <w:pStyle w:val="33"/>
        <w:spacing w:before="120"/>
        <w:ind w:firstLine="420"/>
        <w:rPr>
          <w:rFonts w:hint="eastAsia"/>
          <w:lang w:eastAsia="zh-CN"/>
        </w:rPr>
      </w:pPr>
    </w:p>
    <w:p>
      <w:pPr>
        <w:pStyle w:val="33"/>
        <w:spacing w:before="120"/>
        <w:ind w:firstLine="420"/>
        <w:rPr>
          <w:rFonts w:hint="eastAsia"/>
          <w:lang w:eastAsia="zh-CN"/>
        </w:rPr>
      </w:pPr>
    </w:p>
    <w:p>
      <w:pPr>
        <w:pStyle w:val="2"/>
        <w:bidi w:val="0"/>
        <w:ind w:left="432" w:leftChars="0" w:hanging="432" w:firstLineChars="0"/>
      </w:pPr>
      <w:bookmarkStart w:id="15" w:name="_Toc20902"/>
      <w:r>
        <w:rPr>
          <w:rFonts w:hint="eastAsia"/>
          <w:lang w:val="en-US" w:eastAsia="zh-CN"/>
        </w:rPr>
        <w:t>总体方案</w:t>
      </w:r>
      <w:r>
        <w:rPr>
          <w:rFonts w:hint="eastAsia"/>
        </w:rPr>
        <w:t>设计</w:t>
      </w:r>
      <w:bookmarkEnd w:id="15"/>
    </w:p>
    <w:p>
      <w:pPr>
        <w:pStyle w:val="4"/>
        <w:bidi w:val="0"/>
        <w:ind w:left="575" w:leftChars="0" w:hanging="575" w:firstLineChars="0"/>
      </w:pPr>
      <w:bookmarkStart w:id="16" w:name="_Toc11825"/>
      <w:r>
        <w:rPr>
          <w:rFonts w:hint="eastAsia"/>
          <w:lang w:val="en-US" w:eastAsia="zh-CN"/>
        </w:rPr>
        <w:t>产品架构图</w:t>
      </w:r>
      <w:bookmarkEnd w:id="16"/>
    </w:p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6007100" cy="340931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bidi w:val="0"/>
        <w:ind w:left="575" w:leftChars="0" w:hanging="575" w:firstLineChars="0"/>
      </w:pPr>
      <w:bookmarkStart w:id="17" w:name="_Toc6959"/>
      <w:r>
        <w:rPr>
          <w:rFonts w:hint="eastAsia"/>
          <w:lang w:val="en-US" w:eastAsia="zh-CN"/>
        </w:rPr>
        <w:t>软件架构图</w:t>
      </w:r>
      <w:bookmarkEnd w:id="17"/>
    </w:p>
    <w:p>
      <w:pPr>
        <w:pStyle w:val="33"/>
        <w:spacing w:before="120"/>
        <w:ind w:firstLine="420"/>
      </w:pPr>
      <w:r>
        <w:drawing>
          <wp:inline distT="0" distB="0" distL="114300" distR="114300">
            <wp:extent cx="6108700" cy="3768725"/>
            <wp:effectExtent l="0" t="0" r="635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575" w:leftChars="0" w:hanging="575" w:firstLineChars="0"/>
      </w:pPr>
      <w:bookmarkStart w:id="18" w:name="_Toc30217"/>
      <w:r>
        <w:rPr>
          <w:rFonts w:hint="eastAsia"/>
          <w:lang w:val="en-US" w:eastAsia="zh-CN"/>
        </w:rPr>
        <w:t>MIPI屏基本框架：</w:t>
      </w:r>
      <w:bookmarkEnd w:id="18"/>
    </w:p>
    <w:p>
      <w:pPr>
        <w:pStyle w:val="3"/>
      </w:pPr>
      <w:r>
        <w:drawing>
          <wp:inline distT="0" distB="0" distL="114300" distR="114300">
            <wp:extent cx="5305425" cy="393382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spacing w:before="120"/>
        <w:ind w:firstLine="420"/>
      </w:pPr>
    </w:p>
    <w:p>
      <w:pPr>
        <w:pStyle w:val="4"/>
        <w:bidi w:val="0"/>
        <w:ind w:left="575" w:leftChars="0" w:hanging="575" w:firstLineChars="0"/>
      </w:pPr>
      <w:bookmarkStart w:id="19" w:name="_Toc17135"/>
      <w:r>
        <w:rPr>
          <w:rFonts w:hint="eastAsia"/>
          <w:lang w:val="en-US" w:eastAsia="zh-CN"/>
        </w:rPr>
        <w:t>Mipi屏软件兼容设计：</w:t>
      </w:r>
      <w:bookmarkEnd w:id="19"/>
    </w:p>
    <w:p>
      <w:pPr>
        <w:pStyle w:val="3"/>
      </w:pPr>
    </w:p>
    <w:p>
      <w:pPr>
        <w:pStyle w:val="33"/>
        <w:spacing w:before="120"/>
        <w:ind w:firstLine="420"/>
      </w:pPr>
      <w:r>
        <w:drawing>
          <wp:inline distT="0" distB="0" distL="114300" distR="114300">
            <wp:extent cx="5993130" cy="6470650"/>
            <wp:effectExtent l="0" t="0" r="0" b="0"/>
            <wp:docPr id="11" name="图片 6" descr="C:\Users\11105297\Desktop\M2NLCD兼容.pngM2NLCD兼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11105297\Desktop\M2NLCD兼容.pngM2NLCD兼容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575" w:leftChars="0" w:hanging="575" w:firstLineChars="0"/>
      </w:pPr>
      <w:bookmarkStart w:id="20" w:name="_Toc15119"/>
      <w:r>
        <w:rPr>
          <w:rFonts w:hint="eastAsia"/>
          <w:lang w:val="en-US" w:eastAsia="zh-CN"/>
        </w:rPr>
        <w:t>平台系统层次图：</w:t>
      </w:r>
      <w:bookmarkEnd w:id="20"/>
    </w:p>
    <w:p>
      <w:pPr>
        <w:pStyle w:val="3"/>
      </w:pPr>
      <w:r>
        <w:drawing>
          <wp:inline distT="0" distB="0" distL="114300" distR="114300">
            <wp:extent cx="5597525" cy="3707130"/>
            <wp:effectExtent l="0" t="0" r="3175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575" w:leftChars="0" w:hanging="575" w:firstLineChars="0"/>
      </w:pPr>
      <w:bookmarkStart w:id="21" w:name="_Toc4259"/>
      <w:r>
        <w:rPr>
          <w:rFonts w:hint="eastAsia"/>
          <w:lang w:val="en-US" w:eastAsia="zh-CN"/>
        </w:rPr>
        <w:t>项目LCD图像显示时序图：</w:t>
      </w:r>
      <w:bookmarkEnd w:id="21"/>
    </w:p>
    <w:p>
      <w:pPr>
        <w:pStyle w:val="3"/>
      </w:pPr>
      <w:r>
        <w:drawing>
          <wp:inline distT="0" distB="0" distL="114300" distR="114300">
            <wp:extent cx="5596255" cy="2178050"/>
            <wp:effectExtent l="0" t="0" r="4445" b="1270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ind w:left="0" w:leftChars="0" w:firstLine="0" w:firstLineChars="0"/>
      </w:pPr>
    </w:p>
    <w:p>
      <w:pPr>
        <w:pStyle w:val="33"/>
        <w:spacing w:before="120"/>
        <w:ind w:firstLine="420"/>
        <w:rPr>
          <w:rFonts w:hint="eastAsia"/>
          <w:lang w:eastAsia="zh-CN"/>
        </w:rPr>
      </w:pPr>
    </w:p>
    <w:p>
      <w:pPr>
        <w:pStyle w:val="2"/>
        <w:bidi w:val="0"/>
        <w:ind w:left="432" w:leftChars="0" w:hanging="432" w:firstLineChars="0"/>
      </w:pPr>
      <w:bookmarkStart w:id="22" w:name="_Toc1723"/>
      <w:r>
        <w:rPr>
          <w:rFonts w:hint="eastAsia"/>
          <w:lang w:val="en-US" w:eastAsia="zh-CN"/>
        </w:rPr>
        <w:t>Uboot阶段显示图像导入</w:t>
      </w:r>
      <w:r>
        <w:rPr>
          <w:rFonts w:hint="eastAsia"/>
        </w:rPr>
        <w:t>设计</w:t>
      </w:r>
      <w:bookmarkEnd w:id="22"/>
    </w:p>
    <w:p>
      <w:pPr>
        <w:pStyle w:val="4"/>
        <w:bidi w:val="0"/>
        <w:ind w:left="575" w:leftChars="0" w:hanging="575" w:firstLineChars="0"/>
      </w:pPr>
      <w:bookmarkStart w:id="23" w:name="_Toc28140"/>
      <w:r>
        <w:rPr>
          <w:rFonts w:hint="eastAsia"/>
        </w:rPr>
        <w:t>功能</w:t>
      </w:r>
      <w:bookmarkEnd w:id="23"/>
    </w:p>
    <w:p>
      <w:pPr>
        <w:pStyle w:val="3"/>
        <w:spacing w:before="72" w:after="72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bCs w:val="0"/>
          <w:i/>
          <w:iCs/>
          <w:color w:val="0000FF"/>
          <w:szCs w:val="20"/>
          <w:lang w:val="en-US" w:eastAsia="zh-CN" w:bidi="ar-SA"/>
        </w:rPr>
        <w:t>实现jepg图像在对应类型mipi屏幕中显示</w:t>
      </w:r>
    </w:p>
    <w:p>
      <w:pPr>
        <w:pStyle w:val="3"/>
        <w:spacing w:before="72" w:after="72"/>
        <w:ind w:left="0" w:leftChars="0" w:firstLine="0" w:firstLineChars="0"/>
        <w:jc w:val="both"/>
        <w:rPr>
          <w:bCs w:val="0"/>
          <w:i/>
          <w:iCs/>
          <w:color w:val="0000FF"/>
          <w:szCs w:val="20"/>
          <w:lang w:bidi="ar-SA"/>
        </w:rPr>
      </w:pPr>
    </w:p>
    <w:p>
      <w:pPr>
        <w:pStyle w:val="4"/>
        <w:bidi w:val="0"/>
        <w:ind w:left="575" w:leftChars="0" w:hanging="575" w:firstLineChars="0"/>
      </w:pPr>
      <w:bookmarkStart w:id="24" w:name="_Toc4641"/>
      <w:r>
        <w:rPr>
          <w:rFonts w:hint="eastAsia"/>
        </w:rPr>
        <w:t>功能流程图</w:t>
      </w:r>
      <w:bookmarkEnd w:id="24"/>
    </w:p>
    <w:p>
      <w:pPr>
        <w:pStyle w:val="5"/>
        <w:bidi w:val="0"/>
        <w:ind w:left="720" w:leftChars="0" w:hanging="720" w:firstLineChars="0"/>
      </w:pPr>
      <w:bookmarkStart w:id="25" w:name="_Toc13720"/>
      <w:r>
        <w:rPr>
          <w:rFonts w:hint="eastAsia"/>
          <w:lang w:val="en-US" w:eastAsia="zh-CN"/>
        </w:rPr>
        <w:t>Uboot阶段LCD启动时序图：</w:t>
      </w:r>
      <w:bookmarkEnd w:id="25"/>
    </w:p>
    <w:p>
      <w:pPr>
        <w:pStyle w:val="3"/>
        <w:spacing w:before="72" w:after="72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735580" cy="5844540"/>
            <wp:effectExtent l="0" t="0" r="7620" b="0"/>
            <wp:docPr id="14" name="图片 9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未命名文件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72" w:after="72"/>
        <w:ind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该时序图讲述UBOOT在启动LCD显示图像中，mipi TX，VO模块，LCD模组之间的时序交互逻辑。</w:t>
      </w:r>
    </w:p>
    <w:p>
      <w:pPr>
        <w:pStyle w:val="3"/>
        <w:spacing w:before="72" w:after="72"/>
        <w:ind w:firstLine="420"/>
      </w:pPr>
    </w:p>
    <w:p>
      <w:pPr>
        <w:pStyle w:val="3"/>
        <w:spacing w:before="72" w:after="72"/>
        <w:ind w:firstLine="420"/>
      </w:pPr>
    </w:p>
    <w:p>
      <w:pPr>
        <w:pStyle w:val="3"/>
        <w:spacing w:before="72" w:after="72"/>
        <w:ind w:firstLine="420"/>
      </w:pPr>
    </w:p>
    <w:p>
      <w:pPr>
        <w:pStyle w:val="4"/>
        <w:bidi w:val="0"/>
      </w:pPr>
      <w:bookmarkStart w:id="26" w:name="_Toc671"/>
      <w:r>
        <w:rPr>
          <w:rFonts w:hint="eastAsia"/>
          <w:lang w:val="en-US" w:eastAsia="zh-CN"/>
        </w:rPr>
        <w:t>操作顺序</w:t>
      </w:r>
      <w:r>
        <w:rPr>
          <w:rFonts w:hint="eastAsia"/>
        </w:rPr>
        <w:t>说明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操作起始目录皆为uboot源码起始目录</w:t>
      </w:r>
      <w:r>
        <w:rPr>
          <w:rFonts w:hint="eastAsia"/>
          <w:lang w:eastAsia="zh-CN"/>
        </w:rPr>
        <w:t>）</w:t>
      </w:r>
      <w:bookmarkEnd w:id="26"/>
    </w:p>
    <w:p>
      <w:pPr>
        <w:pStyle w:val="5"/>
        <w:bidi w:val="0"/>
      </w:pPr>
      <w:bookmarkStart w:id="27" w:name="_Toc32307"/>
      <w:r>
        <w:rPr>
          <w:rFonts w:hint="eastAsia"/>
          <w:lang w:val="en-US" w:eastAsia="zh-CN"/>
        </w:rPr>
        <w:t>在UBOOT中加入解码，VO显示等相关命令</w:t>
      </w:r>
      <w:bookmarkEnd w:id="27"/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在uboot源码目录下的makefile加入以下内容指定平台为3516cv500. 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81475" cy="3162300"/>
            <wp:effectExtent l="0" t="0" r="952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/>
    <w:p>
      <w:pPr>
        <w:pStyle w:val="6"/>
        <w:bidi w:val="0"/>
      </w:pPr>
      <w:r>
        <w:rPr>
          <w:rFonts w:hint="eastAsia"/>
          <w:lang w:val="en-US" w:eastAsia="zh-CN"/>
        </w:rPr>
        <w:t>在cmd/Kconfig 文件下追加CMD_DEC命令</w:t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6875" cy="2152650"/>
            <wp:effectExtent l="0" t="0" r="952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120"/>
        <w:ind w:leftChars="0"/>
        <w:rPr>
          <w:rFonts w:hint="eastAsia"/>
          <w:i w:val="0"/>
          <w:color w:val="auto"/>
          <w:sz w:val="24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在cmd/makefile文件下将cmd_dec.c链接进来：</w:t>
      </w:r>
    </w:p>
    <w:p>
      <w:pPr>
        <w:pStyle w:val="33"/>
        <w:numPr>
          <w:ilvl w:val="0"/>
          <w:numId w:val="0"/>
        </w:numPr>
        <w:spacing w:before="120"/>
        <w:ind w:left="840" w:leftChars="0"/>
      </w:pPr>
      <w:r>
        <w:drawing>
          <wp:inline distT="0" distB="0" distL="114300" distR="114300">
            <wp:extent cx="4257675" cy="436245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120"/>
        <w:ind w:leftChars="0"/>
        <w:rPr>
          <w:rFonts w:hint="eastAsia"/>
          <w:i w:val="0"/>
          <w:color w:val="auto"/>
          <w:sz w:val="24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在cmd/cmd_vo_hi3516cv500.c文件下将hdmi相关函数屏蔽（项目没有hdmi需求）：</w:t>
      </w:r>
    </w:p>
    <w:p>
      <w:pPr>
        <w:pStyle w:val="33"/>
        <w:numPr>
          <w:ilvl w:val="0"/>
          <w:numId w:val="0"/>
        </w:numPr>
        <w:spacing w:before="120"/>
        <w:ind w:left="840" w:leftChars="0"/>
      </w:pPr>
      <w:r>
        <w:drawing>
          <wp:inline distT="0" distB="0" distL="114300" distR="114300">
            <wp:extent cx="4105275" cy="120015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120"/>
        <w:ind w:left="840" w:leftChars="0"/>
      </w:pPr>
      <w:r>
        <w:drawing>
          <wp:inline distT="0" distB="0" distL="114300" distR="114300">
            <wp:extent cx="3943350" cy="87630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120"/>
        <w:ind w:left="840" w:leftChars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在include/configs/hi3516cv500.h文件中把CONFIG_OSD_ENABLE 选项打开：</w:t>
      </w:r>
    </w:p>
    <w:p>
      <w:pPr>
        <w:pStyle w:val="33"/>
        <w:numPr>
          <w:ilvl w:val="0"/>
          <w:numId w:val="0"/>
        </w:numPr>
        <w:spacing w:before="120"/>
        <w:ind w:left="840" w:leftChars="0"/>
      </w:pPr>
      <w:r>
        <w:drawing>
          <wp:inline distT="0" distB="0" distL="114300" distR="114300">
            <wp:extent cx="4200525" cy="16668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在product/hiosd/dec/jpegd_drv.h文件中把#define CHIP_HI3516CV500 定义出来，用以指定平台为3516CV500：</w:t>
      </w:r>
    </w:p>
    <w:p>
      <w:pPr>
        <w:pStyle w:val="33"/>
        <w:widowControl/>
        <w:numPr>
          <w:ilvl w:val="0"/>
          <w:numId w:val="0"/>
        </w:numPr>
        <w:spacing w:before="120" w:beforeLines="50" w:after="120"/>
        <w:jc w:val="left"/>
        <w:rPr>
          <w:rFonts w:hint="eastAsia"/>
          <w:i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2425" cy="1847850"/>
            <wp:effectExtent l="0" t="0" r="952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以上工序完成之后重新编译uboot平且烧录到HI3516CV500中，即可使用VO等相关功能。</w:t>
      </w:r>
    </w:p>
    <w:p>
      <w:pPr>
        <w:pStyle w:val="3"/>
      </w:pPr>
    </w:p>
    <w:p>
      <w:pPr>
        <w:pStyle w:val="5"/>
        <w:bidi w:val="0"/>
      </w:pPr>
      <w:bookmarkStart w:id="28" w:name="_Toc2224"/>
      <w:r>
        <w:rPr>
          <w:rFonts w:hint="eastAsia"/>
          <w:lang w:val="en-US" w:eastAsia="zh-CN"/>
        </w:rPr>
        <w:t>设置UBOOT状态下相关数据结构</w:t>
      </w:r>
      <w:bookmarkEnd w:id="28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在product\hiosd\vo\hi3516cv500\vou_drv.c下配置相关内容：</w:t>
      </w:r>
    </w:p>
    <w:p>
      <w:pPr>
        <w:pStyle w:val="7"/>
        <w:numPr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枚举类型1：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typedef enum {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  LCD_IS_NOT_PREESNT   </w:t>
      </w:r>
      <w:r>
        <w:rPr>
          <w:rFonts w:hint="eastAsia"/>
          <w:color w:val="0000FF"/>
          <w:sz w:val="21"/>
          <w:szCs w:val="21"/>
          <w:lang w:val="en-US" w:eastAsia="zh-CN"/>
        </w:rPr>
        <w:tab/>
      </w:r>
      <w:r>
        <w:rPr>
          <w:rFonts w:hint="eastAsia"/>
          <w:color w:val="0000FF"/>
          <w:sz w:val="21"/>
          <w:szCs w:val="21"/>
          <w:lang w:val="en-US" w:eastAsia="zh-CN"/>
        </w:rPr>
        <w:t>= 0x0,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  LCD_VENDOR_GUOXIAN_1   </w:t>
      </w:r>
      <w:r>
        <w:rPr>
          <w:rFonts w:hint="eastAsia"/>
          <w:color w:val="0000FF"/>
          <w:sz w:val="21"/>
          <w:szCs w:val="21"/>
          <w:lang w:val="en-US" w:eastAsia="zh-CN"/>
        </w:rPr>
        <w:tab/>
      </w:r>
      <w:r>
        <w:rPr>
          <w:rFonts w:hint="eastAsia"/>
          <w:color w:val="0000FF"/>
          <w:sz w:val="21"/>
          <w:szCs w:val="21"/>
          <w:lang w:val="en-US" w:eastAsia="zh-CN"/>
        </w:rPr>
        <w:t>= 0x1,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  LCD_VENDOR_GUOXIAN_2  </w:t>
      </w:r>
      <w:r>
        <w:rPr>
          <w:rFonts w:hint="eastAsia"/>
          <w:color w:val="0000FF"/>
          <w:sz w:val="21"/>
          <w:szCs w:val="21"/>
          <w:lang w:val="en-US" w:eastAsia="zh-CN"/>
        </w:rPr>
        <w:tab/>
      </w:r>
      <w:r>
        <w:rPr>
          <w:rFonts w:hint="eastAsia"/>
          <w:color w:val="0000FF"/>
          <w:sz w:val="21"/>
          <w:szCs w:val="21"/>
          <w:lang w:val="en-US" w:eastAsia="zh-CN"/>
        </w:rPr>
        <w:t>= 0x2,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ab/>
      </w:r>
      <w:r>
        <w:rPr>
          <w:rFonts w:hint="eastAsia"/>
          <w:color w:val="0000FF"/>
          <w:sz w:val="21"/>
          <w:szCs w:val="21"/>
          <w:lang w:val="en-US" w:eastAsia="zh-CN"/>
        </w:rPr>
        <w:t>LCD_VENDOR_ZHONGXIAN_1  = 0x3,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ab/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LCD_VENDOR_ZHONGXIAN_2  = 0x4, </w:t>
      </w:r>
    </w:p>
    <w:p>
      <w:pPr>
        <w:pStyle w:val="3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} LCD_VENDOR_E;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解析：屏幕类型枚举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结构体类型1、：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vo_user_intfsync_info g_user_intfsync_info =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{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.clk_reverse = HI_FALSE,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.user_intfsync_attr = {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.clk_source = VO_CLK_SOURCE_PLL, 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.user_sync_pll = {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>.fbdiv = 69,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>.frac = 0xd8e219,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>.refdiv = 2,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>.postdiv1 = 4,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>.postdiv2 = 3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},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},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.pre_div = 1,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.dev_div = 1,</w:t>
      </w:r>
    </w:p>
    <w:p>
      <w:pPr>
        <w:pStyle w:val="3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};</w:t>
      </w:r>
    </w:p>
    <w:p>
      <w:pPr>
        <w:pStyle w:val="3"/>
        <w:ind w:left="0" w:leftChars="0" w:firstLine="0" w:firstLineChars="0"/>
        <w:rPr>
          <w:rFonts w:hint="default"/>
          <w:lang w:val="en-US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050" cy="1724025"/>
            <wp:effectExtent l="0" t="0" r="6350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1320" cy="2087880"/>
            <wp:effectExtent l="0" t="0" r="5080" b="762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结构体类型2、：</w:t>
      </w: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static hal_dev_config g_hal_dev_cfg[VO_DEV_MAX_NUM] = {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{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.enable = HI_FALSE,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.bk_grd = VO_BACKGROUD_DEFAULT,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.intf_type = VO_INTF_MIPI,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.out_sync = VO_OUTPUT_USER,                  /* for debug: VO_OUTPUT_800x600_60 */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.pixel_fmt = HAL_INPUTFMT_RGB_888, /* VOU_PIXERL_FORMAT_RGB888, VOU_PIXERL_FORMAT_YCBCR422 */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//.pixel_fmt = HAL_INPUTFMT_Y_CB_CR_SEMIPLANAR_422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Style w:val="3"/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4"/>
          <w:szCs w:val="24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： 使能开关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bk_grd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： 背景颜色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intf_type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： VO接口类型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out_sync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： VO接口时序类型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pixel_fmt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： 图像格式类型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lang w:val="en-US" w:eastAsia="zh-CN"/>
        </w:rPr>
        <w:t>数组类型1、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hal_disp_syncinfo g_sync_timing[VO_OUTPUT_BUTT] = {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/* synm, iop, itf,   vact, vbb,  vfb,  hact,   hbb,  hfb, hmid,bvact,bvbb, bvfb, hpw, vpw,idv, ihs, ivs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0, 288,  22, 2,  720,  132, 12,   1,    288, 23, 2, 126, 3,  0, 0, 0 }, /* 576I(PAL) 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0, 240,  18, 4,  720,  119, 19,   1,    240, 19, 4, 124, 3,  0, 0, 0 }, /* 480I(NTSC)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1080, 41, 4,  1920, 192, 638,  1,    1,   1,  1, 44,  5,  0, 0, 0 }, /* 1080P@24Hz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1080, 41, 4,  1920, 192, 528,  1,    1,   1,  1, 44,  5,  0, 0, 0 }, /* 1080P@25Hz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1080, 41, 4,  1920, 192, 88,   1,    1,   1,  1, 44,  5,  0, 0, 0 }, /* 1080P@30Hz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720,  25, 5,  1280, 260, 440,  1,    1,   1,  1, 40,  5,  0, 0, 0 }, /* 720P@50Hz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720,  25, 5,  1280, 260, 110,  1,    1,   1,  1, 40,  5,  0, 0, 0 }, /* 720P@60Hz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1, 540,  20, 2,  1920, 192, 528,  1128, 540, 21, 2, 44,  5,  0, 0, 0 }, /* 1080I@50Hz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1, 540,  20, 2,  1920, 192, 88,   908,  540, 21, 2, 44,  5,  0, 0, 0 }, /* 1080I@60Hz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1080, 41, 4,  1920, 192, 528,  1,    1,   1,  1, 44,  5,  0, 0, 0 }, /* 1080P@50Hz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1080, 41, 4,  1920, 192, 88,   1,    1,   1,  1, 44,  5,  0, 0, 0 }, /* 1080P@60Hz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1, 576,  44, 5,  720,  132, 12,   1,    1,   1,  1, 64,  5,  0, 0, 0 }, /* 576P@50Hz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1, 480,  36, 9,  720,  122, 16,   1,    1,   1,  1, 62,  6,  0, 0, 0 }, /* 480P@60Hz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600,  27, 1,  800,  216, 40,   1,    1,   1,  1, 128, 4,  0, 0, 0 }, /* 800*600@60Hz VGA@60Hz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768,  35, 3,  1024, 296, 24,   1,    1,   1,  1, 136, 6,  0, 1, 1 }, /* 1024x768@60Hz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1024, 41, 1,  1280, 360, 48,   1,    1,   1,  1, 112, 3,  0, 0, 0 }, /* 1280x1024@60Hz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768,  27, 3,  1366, 356, 70,   1,    1,   1,  1, 143, 3,  0, 0, 0 }, /* 1366x768@60Hz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900,  31, 3,  1440, 384, 80,   1,    1,   1,  1, 152, 6,  0, 1, 0 }, /* 1440x900@60Hz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800,  28, 3,  1280, 328, 72,   1,    1,   1,  1, 128, 6,  0, 1, 0 }, /* 1280*800@60Hz VGA@60Hz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1200, 49, 1,  1600, 496, 64,   1,    1,   1,  1, 192, 3,  0, 0, 0 }, /* 1600*1200@60Hz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1050, 36, 3,  1680, 456, 104,  1,    1,   1,  1, 176, 6,  0, 1, 0 }, /* 1680*1050@60Hz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/* 1920*1200@60Hz CVT (reduced blanking)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1200, 32, 3,  1920, 112, 48,   1,    1,   1,  1, 32,  6,  0, 0, 1 },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480,  35, 10, 640,  144, 16,   1,    1,   1,  1, 96,  2,  0, 1, 1 }, /* 640*480@60Hz CVT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0, 288,  22, 2,  960,  176, 16,   1,    288, 23, 2, 168, 3,  0, 0, 0 }, /* 960H(PAL)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0, 0, 240,  18, 4,  960,  163, 21,   1,    240, 19, 4, 168, 3,  0, 0, 0 }, /* 960H(NTSC)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72, 8,  1920, 192, 88,   1,    1,   1,  1, 44,  5,  0, 0, 0 }, /* 1920*2160@30Hz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1440, 39, 2,  2560, 112, 48,   1,    1,   1,  1, 32,  5,  0, 0, 0 }, /* 2560*1440@30Hz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2, 1440, 39, 2,  2560, 112, 48,   1,    1,   1,  1, 32,  5,  0, 0, 0 }, /* 2560*1440@60Hz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/* 2560*1600@60Hz CVT (reduced blanking)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2, 1600, 43, 3,  2560, 112, 48,   1,    1,   1,  1, 32,  6,  0, 0, 1 },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3840, 384, 1276, 1,    1,   1,  1, 88,  10, 0, 0, 0 }, /* 3840*2160@24Hz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3840, 384, 1056, 1,    1,   1,  1, 88,  10, 0, 0, 0 }, /* 3840*2160@25Hz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3840, 384, 176,  1,    1,   1,  1, 88,  10, 0, 0, 0 }, /* 3840*2160@30Hz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3840, 384, 1056, 1,    1,   1,  1, 88,  10, 0, 0, 0 }, /* 3840*2160@50Hz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3840, 384, 176,  1,    1,   1,  1, 88,  10, 0, 0, 0 }, /* 3840*2160@60Hz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4096, 384, 1020, 1,    1,   1,  1, 88,  10, 0, 0, 0 }, /* 4096x2160@24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4096, 216, 968,  1,    1,   1,  1, 88,  10, 0, 0, 0 }, /* 4096x2160@25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4096, 216, 88,   1,    1,   1,  1, 88,  10, 0, 0, 0 }, /* 4096x2160@30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4096, 216, 968,  1,    1,   1,  1, 88,  10, 0, 0, 0 }, /* 4096x2160@50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2160, 82, 8,  4096, 216, 88,   1,    1,   1,  1, 88,  10, 0, 0, 0 }, /* 4096x2160@60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240,  15, 9,  320,  65,  7,    1,    240, 14, 9, 1,   1,  0, 0, 0 }, /* 320X240@60  8bit LCD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240,  2,  2,  320,  5,   10,   1,    1,   1,  1, 10,  1,  0, 0, 0 }, /* 320X240@50  6bit LCD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320,  10, 4,  240,  30,  10,   1,    1,   1,  1, 10,  2,  0, 0, 0 }, /* 240X320@50  6bit LCD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320,  2,  2,  240,  20,  10,   1,    1,   1,  1, 2,   1,  0, 0, 0 }, /* 240X320@60 16bit LCD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600,  23, 12, 800,  210, 46,   1,    1,   1,  1, 2,   1,  0, 0, 0 }, /* 800X600@60 24bit LCD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1, 1280, 20, 8,  720,  80,  90,   1,    1,   1,  1, 20,  6,  0, 0, 0 }, /* 720 x1280 at 60 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1920, 36, 16, 1080, 28,  130,  1,    1,   1,  1, 24,  4,  0, 0, 0 }, /* 1080 x1920 at 60 hz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0, 1, 1, 4320, 64, 16, 7680, 768, 552,  1,    1,   1,  1, 176, 20, 0, 0, 0 }, /* 7680x4320@30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{ 1, 1, 0, 1280, 18, 16,  720,  60,  40,</w:t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 xml:space="preserve">  1,    1,</w:t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 xml:space="preserve"> 1,</w:t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 xml:space="preserve"> 1, 20,</w:t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 xml:space="preserve"> 4,</w:t>
      </w:r>
      <w:r>
        <w:rPr>
          <w:rFonts w:hint="default"/>
          <w:color w:val="0000FF"/>
          <w:lang w:val="en-US" w:eastAsia="zh-CN"/>
        </w:rPr>
        <w:tab/>
      </w:r>
      <w:r>
        <w:rPr>
          <w:rFonts w:hint="default"/>
          <w:color w:val="0000FF"/>
          <w:lang w:val="en-US" w:eastAsia="zh-CN"/>
        </w:rPr>
        <w:t xml:space="preserve"> 0, 0, 0 },  /* user */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};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601335" cy="5072380"/>
            <wp:effectExtent l="0" t="0" r="18415" b="1397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4985" cy="1649095"/>
            <wp:effectExtent l="0" t="0" r="5715" b="825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在product\hiosd\mipi_tx\hi3516cv500\mip_tx.c下配置相关内容：</w:t>
      </w: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lang w:val="en-US" w:eastAsia="zh-CN"/>
        </w:rPr>
        <w:t>结构体类型1、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combo_dev_cfg_t g_mipi_tx_user_config_zhongxian = {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.devno = 0,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.lane_id = {0, 1, 2, 3},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.output_mode = OUTPUT_MODE_DSI_VIDEO,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.output_format = OUT_FORMAT_RGB_24_BIT,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.video_mode =  BURST_MODE,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.sync_info = {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.vid_pkt_size     = 720, // hact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.vid_hsa_pixels   = 20,  // hsa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.vid_hbp_pixels   = 60,  // hbp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.vid_hline_pixels = 890, // hact + hsa + hbp + hfp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.vid_vsa_lines    = 6,   // vsa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.vid_vbp_lines    = 14,  // vbp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.vid_vfp_lines    = 8,   // vfp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.vid_active_lines = 1280,// vact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.edpi_cmd_size    = 0,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},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.phy_data_rate = 470,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.pixel_clk = 69848,</w:t>
      </w:r>
    </w:p>
    <w:p>
      <w:pPr>
        <w:pStyle w:val="3"/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};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该结构体为屏幕的属性，原始参数可以找屏厂要，通过《RGB_MIPI屏幕时钟时序计算器.xlsx》可以获得属性值，按需增加结构体，输入对应参数即可。</w:t>
      </w:r>
    </w:p>
    <w:p>
      <w:pPr>
        <w:pStyle w:val="3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解析：</w:t>
      </w:r>
    </w:p>
    <w:p>
      <w:pPr>
        <w:pStyle w:val="3"/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94985" cy="1830070"/>
            <wp:effectExtent l="0" t="0" r="5715" b="1778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6255" cy="2020570"/>
            <wp:effectExtent l="0" t="0" r="4445" b="177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599430" cy="2931160"/>
            <wp:effectExtent l="0" t="0" r="1270" b="254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9430" cy="1141095"/>
            <wp:effectExtent l="0" t="0" r="1270" b="190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5"/>
        <w:bidi w:val="0"/>
      </w:pPr>
      <w:bookmarkStart w:id="29" w:name="_Toc16891"/>
      <w:r>
        <w:rPr>
          <w:rFonts w:hint="eastAsia"/>
          <w:lang w:val="en-US" w:eastAsia="zh-CN"/>
        </w:rPr>
        <w:t>设置UBOOT状态下相关接口函数：</w:t>
      </w:r>
      <w:bookmarkEnd w:id="29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在product\hiosd\mipi_tx\hi3516cv500\mip_tx.c下配置相关内容：</w:t>
      </w: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lcd_detect函数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lcd_detective(void)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 屏幕类型检测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MIPI屏幕类型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</w:rPr>
              <w:t>g_current_lcd_vendor = lcd_detective();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lcd_detective(void)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屏幕类型检测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L</w:t>
      </w:r>
      <w:r>
        <w:rPr>
          <w:rFonts w:hint="eastAsia"/>
          <w:b w:val="0"/>
          <w:lang w:eastAsia="zh-CN"/>
        </w:rPr>
        <w:t>CD_Backlight_on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void LCD_Backlight_on(int on)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屏幕背光控制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Int型 0 或 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void LCD_Backlight_on(int on)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If（0）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关闭背光；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Else if（1）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打开背光；</w:t>
      </w:r>
    </w:p>
    <w:p>
      <w:p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ind w:left="0" w:leftChars="0" w:firstLine="0" w:firstLineChars="0"/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SAMPLE_PRIVATE_VO_InitScreen720x1280_guoxian_</w:t>
      </w:r>
      <w:r>
        <w:rPr>
          <w:rFonts w:hint="eastAsia"/>
          <w:b w:val="0"/>
          <w:lang w:val="en-US" w:eastAsia="zh-CN"/>
        </w:rPr>
        <w:t>1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SAMPLE_PRIVATE_VO_InitScreen720x1280_guoxian_1(void)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国显1mipi初始化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SAMPLE_PRIVATE_VO_InitScreen720x1280_guoxian_1(void)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SAMPLE_PRIVATE_VO_InitScreen720x1280_guoxian_</w:t>
      </w:r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SAMPLE_PRIVATE_VO_InitScreen720x1280_guoxian_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国显2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SAMPLE_PRIVATE_VO_InitScreen720x1280_guoxian_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</w:t>
      </w:r>
      <w:r>
        <w:rPr>
          <w:rFonts w:hint="eastAsia"/>
          <w:b w:val="0"/>
          <w:lang w:val="en-US" w:eastAsia="zh-CN"/>
        </w:rPr>
        <w:t>zhongxian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</w:t>
            </w:r>
            <w:r>
              <w:rPr>
                <w:rFonts w:hint="eastAsia"/>
                <w:b w:val="0"/>
                <w:sz w:val="21"/>
                <w:szCs w:val="21"/>
                <w:lang w:eastAsia="zh-CN"/>
              </w:rPr>
              <w:t>zhongxian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中显1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</w:t>
      </w:r>
      <w:r>
        <w:rPr>
          <w:rFonts w:hint="eastAsia"/>
          <w:b w:val="0"/>
          <w:sz w:val="21"/>
          <w:szCs w:val="21"/>
          <w:lang w:eastAsia="zh-CN"/>
        </w:rPr>
        <w:t>zhongxian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</w:t>
      </w:r>
      <w:r>
        <w:rPr>
          <w:rFonts w:hint="eastAsia"/>
          <w:b w:val="0"/>
          <w:lang w:val="en-US" w:eastAsia="zh-CN"/>
        </w:rPr>
        <w:t>zhongxian_2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</w:t>
            </w:r>
            <w:r>
              <w:rPr>
                <w:rFonts w:hint="eastAsia"/>
                <w:b w:val="0"/>
                <w:sz w:val="21"/>
                <w:szCs w:val="21"/>
                <w:lang w:eastAsia="zh-CN"/>
              </w:rPr>
              <w:t>zhongxian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_2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中显2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</w:t>
      </w:r>
      <w:r>
        <w:rPr>
          <w:rFonts w:hint="eastAsia"/>
          <w:b w:val="0"/>
          <w:sz w:val="21"/>
          <w:szCs w:val="21"/>
          <w:lang w:eastAsia="zh-CN"/>
        </w:rPr>
        <w:t>zhongxian</w:t>
      </w:r>
      <w:r>
        <w:rPr>
          <w:rFonts w:hint="eastAsia"/>
          <w:b w:val="0"/>
          <w:sz w:val="21"/>
          <w:szCs w:val="21"/>
          <w:lang w:val="en-US" w:eastAsia="zh-CN"/>
        </w:rPr>
        <w:t>_2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/>
        </w:rPr>
        <w:t>LCD_Reset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hint="eastAsia"/>
                <w:b/>
              </w:rPr>
              <w:t>void LCD_Reset(void)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LCD 复位，清除数据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</w:rPr>
      </w:pPr>
    </w:p>
    <w:p>
      <w:pPr>
        <w:spacing w:line="360" w:lineRule="auto"/>
        <w:ind w:left="525"/>
        <w:rPr>
          <w:sz w:val="24"/>
        </w:rPr>
      </w:pPr>
      <w:r>
        <w:rPr>
          <w:rFonts w:cs="宋体"/>
          <w:sz w:val="24"/>
        </w:rPr>
        <w:t>函数实现描述（自然语言）：</w:t>
      </w:r>
    </w:p>
    <w:p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void </w:t>
      </w:r>
      <w:r>
        <w:rPr>
          <w:rFonts w:hint="eastAsia"/>
          <w:b w:val="0"/>
          <w:bCs/>
          <w:lang w:val="en-US" w:eastAsia="zh-CN"/>
        </w:rPr>
        <w:t xml:space="preserve"> </w:t>
      </w:r>
      <w:r>
        <w:rPr>
          <w:rFonts w:hint="eastAsia"/>
          <w:b w:val="0"/>
          <w:bCs/>
        </w:rPr>
        <w:t>LCD_Reset(void)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LCD复位；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/>
        </w:rPr>
        <w:t>SAMPLE_USER_INIT_MIPITx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SAMPLE_USER_INIT_MIPITx(cmd_info_t *pcmd_info)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mipi数据传输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数据地址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SAMPLE_USER_INIT_MIPITx(cmd_info_t *pcmd_info)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数据传输；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</w:pPr>
      <w:bookmarkStart w:id="30" w:name="_Toc23167"/>
      <w:r>
        <w:rPr>
          <w:rFonts w:hint="eastAsia"/>
          <w:lang w:val="en-US" w:eastAsia="zh-CN"/>
        </w:rPr>
        <w:t>命令行执行示例：</w:t>
      </w:r>
      <w:bookmarkEnd w:id="30"/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设置环境变量，配置jpeg解码参数：</w:t>
      </w:r>
    </w:p>
    <w:p>
      <w:pPr>
        <w:pStyle w:val="3"/>
        <w:numPr>
          <w:ilvl w:val="0"/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setenv jpeg_addr 0x83000000</w:t>
      </w:r>
    </w:p>
    <w:p>
      <w:pPr>
        <w:pStyle w:val="3"/>
        <w:numPr>
          <w:ilvl w:val="0"/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setenv jpeg_size 0x4D500</w:t>
      </w:r>
    </w:p>
    <w:p>
      <w:pPr>
        <w:pStyle w:val="3"/>
        <w:numPr>
          <w:ilvl w:val="0"/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setenv vobuf 0x81000000</w:t>
      </w:r>
    </w:p>
    <w:p>
      <w:pPr>
        <w:pStyle w:val="3"/>
        <w:numPr>
          <w:ilvl w:val="0"/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setenv jpeg_emar_buf 0x85000000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解码jpeg到内存：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84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decjpg 0 0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84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配置DHD0设备启动：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startvo 0 16384 47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配置VO启动：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startvl 0 0x81000000 768 0 0 720 1280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关闭VO：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stopvl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0</w:t>
      </w:r>
    </w:p>
    <w:p>
      <w:pPr>
        <w:pStyle w:val="3"/>
        <w:widowControl w:val="0"/>
        <w:numPr>
          <w:ilvl w:val="0"/>
          <w:numId w:val="0"/>
        </w:numPr>
        <w:spacing w:beforeLines="30" w:afterLines="30"/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关闭DHD0设备：</w:t>
      </w:r>
    </w:p>
    <w:p>
      <w:pPr>
        <w:pStyle w:val="3"/>
        <w:numPr>
          <w:ilvl w:val="0"/>
          <w:numId w:val="0"/>
        </w:num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stopvo   0</w:t>
      </w: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2"/>
        <w:bidi w:val="0"/>
        <w:ind w:left="432" w:leftChars="0" w:hanging="432" w:firstLineChars="0"/>
      </w:pPr>
      <w:bookmarkStart w:id="31" w:name="_Toc6072"/>
      <w:r>
        <w:rPr>
          <w:rFonts w:hint="eastAsia"/>
          <w:lang w:val="en-US" w:eastAsia="zh-CN"/>
        </w:rPr>
        <w:t>应用阶段显示图像导入</w:t>
      </w:r>
      <w:r>
        <w:rPr>
          <w:rFonts w:hint="eastAsia"/>
        </w:rPr>
        <w:t>设计</w:t>
      </w:r>
      <w:bookmarkEnd w:id="31"/>
    </w:p>
    <w:p>
      <w:pPr>
        <w:pStyle w:val="4"/>
        <w:bidi w:val="0"/>
        <w:ind w:left="575" w:leftChars="0" w:hanging="575" w:firstLineChars="0"/>
      </w:pPr>
      <w:bookmarkStart w:id="32" w:name="_Toc4083"/>
      <w:r>
        <w:rPr>
          <w:rFonts w:hint="eastAsia"/>
        </w:rPr>
        <w:t>功能</w:t>
      </w:r>
      <w:bookmarkEnd w:id="32"/>
    </w:p>
    <w:p>
      <w:pPr>
        <w:pStyle w:val="3"/>
        <w:spacing w:before="72" w:after="72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bCs w:val="0"/>
          <w:i/>
          <w:iCs/>
          <w:color w:val="0000FF"/>
          <w:szCs w:val="20"/>
          <w:lang w:val="en-US" w:eastAsia="zh-CN" w:bidi="ar-SA"/>
        </w:rPr>
        <w:t>实现摄像头传输图像在对应类</w:t>
      </w:r>
      <w:r>
        <w:rPr>
          <w:rFonts w:hint="eastAsia"/>
          <w:bCs w:val="0"/>
          <w:i/>
          <w:iCs/>
          <w:color w:val="0000C7"/>
          <w:szCs w:val="20"/>
          <w:lang w:val="en-US" w:eastAsia="zh-CN" w:bidi="ar-SA"/>
        </w:rPr>
        <w:t>型mipi屏幕中显示</w:t>
      </w:r>
    </w:p>
    <w:p>
      <w:pPr>
        <w:pStyle w:val="3"/>
      </w:pPr>
    </w:p>
    <w:p>
      <w:pPr>
        <w:pStyle w:val="4"/>
        <w:bidi w:val="0"/>
        <w:ind w:left="575" w:leftChars="0" w:hanging="575" w:firstLineChars="0"/>
      </w:pPr>
      <w:bookmarkStart w:id="33" w:name="_Toc2816"/>
      <w:r>
        <w:rPr>
          <w:rFonts w:hint="eastAsia"/>
        </w:rPr>
        <w:t>功能流程图</w:t>
      </w:r>
      <w:bookmarkEnd w:id="33"/>
    </w:p>
    <w:p>
      <w:pPr>
        <w:pStyle w:val="5"/>
        <w:bidi w:val="0"/>
        <w:ind w:left="720" w:leftChars="0" w:hanging="720" w:firstLineChars="0"/>
      </w:pPr>
      <w:bookmarkStart w:id="34" w:name="_Toc21582"/>
      <w:r>
        <w:rPr>
          <w:rFonts w:hint="eastAsia"/>
          <w:lang w:val="en-US" w:eastAsia="zh-CN"/>
        </w:rPr>
        <w:t>应用阶段LCD启动时序图：</w:t>
      </w:r>
      <w:bookmarkEnd w:id="34"/>
    </w:p>
    <w:p>
      <w:pPr>
        <w:pStyle w:val="3"/>
        <w:spacing w:before="72" w:after="72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430905" cy="6260465"/>
            <wp:effectExtent l="0" t="0" r="0" b="0"/>
            <wp:docPr id="31" name="图片 31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未命名文件 (3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72" w:after="72"/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该时序图讲述UBOOT在启动LCD显示图像中，mipi ，VO模块，LCD模组之间的时序交互逻辑。</w:t>
      </w:r>
    </w:p>
    <w:p>
      <w:pPr>
        <w:pStyle w:val="3"/>
        <w:spacing w:before="72" w:after="72"/>
        <w:ind w:firstLine="420"/>
        <w:jc w:val="center"/>
      </w:pPr>
    </w:p>
    <w:p>
      <w:pPr>
        <w:pStyle w:val="5"/>
        <w:bidi w:val="0"/>
        <w:ind w:left="720" w:leftChars="0" w:hanging="720" w:firstLineChars="0"/>
      </w:pPr>
      <w:bookmarkStart w:id="35" w:name="_Toc22513"/>
      <w:r>
        <w:rPr>
          <w:rFonts w:hint="eastAsia"/>
          <w:lang w:val="en-US" w:eastAsia="zh-CN"/>
        </w:rPr>
        <w:t>海思平台媒体处理流程图：</w:t>
      </w:r>
      <w:bookmarkEnd w:id="35"/>
    </w:p>
    <w:p>
      <w:pPr>
        <w:pStyle w:val="3"/>
        <w:spacing w:before="72" w:after="72"/>
        <w:ind w:firstLine="420"/>
        <w:jc w:val="center"/>
      </w:pPr>
      <w:r>
        <w:drawing>
          <wp:inline distT="0" distB="0" distL="114300" distR="114300">
            <wp:extent cx="5599430" cy="2504440"/>
            <wp:effectExtent l="0" t="0" r="1270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720" w:leftChars="0" w:hanging="720" w:firstLineChars="0"/>
      </w:pPr>
      <w:bookmarkStart w:id="36" w:name="_Toc16791"/>
      <w:r>
        <w:rPr>
          <w:rFonts w:hint="eastAsia"/>
          <w:lang w:val="en-US" w:eastAsia="zh-CN"/>
        </w:rPr>
        <w:t>MIPI屏配置流程图：</w:t>
      </w:r>
      <w:bookmarkEnd w:id="36"/>
    </w:p>
    <w:p>
      <w:pPr>
        <w:pStyle w:val="3"/>
        <w:spacing w:before="72" w:after="72"/>
        <w:ind w:firstLine="420"/>
        <w:jc w:val="center"/>
      </w:pPr>
    </w:p>
    <w:p>
      <w:pPr>
        <w:pStyle w:val="3"/>
        <w:spacing w:before="72" w:after="72"/>
        <w:ind w:firstLine="420"/>
        <w:jc w:val="center"/>
        <w:rPr>
          <w:rFonts w:hint="default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3433445" cy="3895090"/>
            <wp:effectExtent l="0" t="0" r="14605" b="1016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37" w:name="_Toc11623"/>
      <w:r>
        <w:rPr>
          <w:rFonts w:hint="eastAsia"/>
          <w:lang w:val="en-US" w:eastAsia="zh-CN"/>
        </w:rPr>
        <w:t>操作顺序</w:t>
      </w:r>
      <w:r>
        <w:rPr>
          <w:rFonts w:hint="eastAsia"/>
        </w:rPr>
        <w:t>说明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操作起始目录皆为SDK BSP代码起始目录</w:t>
      </w:r>
      <w:r>
        <w:rPr>
          <w:rFonts w:hint="eastAsia"/>
          <w:lang w:eastAsia="zh-CN"/>
        </w:rPr>
        <w:t>）</w:t>
      </w:r>
      <w:bookmarkEnd w:id="37"/>
    </w:p>
    <w:p>
      <w:pPr>
        <w:pStyle w:val="5"/>
        <w:bidi w:val="0"/>
      </w:pPr>
      <w:bookmarkStart w:id="38" w:name="_Toc7262"/>
      <w:r>
        <w:rPr>
          <w:rFonts w:hint="eastAsia"/>
          <w:lang w:val="en-US" w:eastAsia="zh-CN"/>
        </w:rPr>
        <w:t>设置VO模块相关数据结构</w:t>
      </w:r>
      <w:bookmarkEnd w:id="38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在smp\a7_linux\mpp\sample\common\sample_commom_vo.c下配置相关内容：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枚举类型1、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typedef enum {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LCD_IS_NOT_PREESNT   </w:t>
      </w:r>
      <w:r>
        <w:rPr>
          <w:rFonts w:hint="eastAsia"/>
          <w:color w:val="003AFF"/>
        </w:rPr>
        <w:tab/>
      </w:r>
      <w:r>
        <w:rPr>
          <w:rFonts w:hint="eastAsia"/>
          <w:color w:val="003AFF"/>
        </w:rPr>
        <w:t>= 0x0,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LCD_VENDOR_GUOXIAN_1   </w:t>
      </w:r>
      <w:r>
        <w:rPr>
          <w:rFonts w:hint="eastAsia"/>
          <w:color w:val="003AFF"/>
        </w:rPr>
        <w:tab/>
      </w:r>
      <w:r>
        <w:rPr>
          <w:rFonts w:hint="eastAsia"/>
          <w:color w:val="003AFF"/>
        </w:rPr>
        <w:t>= 0x1,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LCD_VENDOR_GUOXIAN_2  </w:t>
      </w:r>
      <w:r>
        <w:rPr>
          <w:rFonts w:hint="eastAsia"/>
          <w:color w:val="003AFF"/>
        </w:rPr>
        <w:tab/>
      </w:r>
      <w:r>
        <w:rPr>
          <w:rFonts w:hint="eastAsia"/>
          <w:color w:val="003AFF"/>
        </w:rPr>
        <w:t>= 0x2,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ab/>
      </w:r>
      <w:r>
        <w:rPr>
          <w:rFonts w:hint="eastAsia"/>
          <w:color w:val="003AFF"/>
        </w:rPr>
        <w:t>LCD_VENDOR_ZHONGXIAN_1  = 0x3,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} LCD_VENDOR_E;</w:t>
      </w: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3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解析：屏幕类型枚举</w:t>
      </w:r>
    </w:p>
    <w:p>
      <w:pPr>
        <w:pStyle w:val="3"/>
        <w:rPr>
          <w:rFonts w:hint="eastAsia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结构体类型1、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combo_dev_cfg_t VO_OUTPUT_USER_CONFIG_ZHONGXIAN =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{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.devno = 0,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.lane_id = {0, 1, 2, 3},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.output_mode = OUTPUT_MODE_DSI_VIDEO,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.output_format = OUT_FORMAT_RGB_24_BIT,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.video_mode =  BURST_MODE,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.sync_info = {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.vid_pkt_size     = 720, // hact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.vid_hsa_pixels   = 20,  // hsa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.vid_hbp_pixels   = 60,  // hbp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.vid_hline_pixels = 890, // hact + hsa + hbp + hfp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.vid_vsa_lines    = 6,   // vsa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.vid_vbp_lines    = 14,  // vbp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.vid_vfp_lines    = 8,   // vfp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.vid_active_lines = 1280,// vact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    .edpi_cmd_size    = 0,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},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.phy_data_rate = 470,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.pixel_clk = 69848,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};</w:t>
      </w: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该结构体为屏幕的属性，原始参数可以找屏厂要，通过《RGB_MIPI屏幕时钟时序计算器.xlsx》可以获得属性值，按需增加结构体，输入对应参数即可。</w:t>
      </w:r>
    </w:p>
    <w:p>
      <w:pPr>
        <w:pStyle w:val="3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解析：</w:t>
      </w:r>
    </w:p>
    <w:p>
      <w:pPr>
        <w:pStyle w:val="3"/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94985" cy="1830070"/>
            <wp:effectExtent l="0" t="0" r="5715" b="1778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6255" cy="2020570"/>
            <wp:effectExtent l="0" t="0" r="4445" b="1778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599430" cy="2931160"/>
            <wp:effectExtent l="0" t="0" r="1270" b="254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9430" cy="1141095"/>
            <wp:effectExtent l="0" t="0" r="1270" b="190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结构体类型2、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typedef struct hiVO_PUB_ATTR_S {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HI_U32 u32BgColor; /* RW; Background color of a device, in RGB format. */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VO_INTF_TYPE_E enIntfType; /* RW; Type of a VO interface */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VO_INTF_SYNC_E enIntfSync; /* RW; Type of a VO interface timing */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 xml:space="preserve">    VO_SYNC_INFO_S stSyncInfo; /* RW; Information about VO interface timings */</w:t>
      </w:r>
    </w:p>
    <w:p>
      <w:pPr>
        <w:pStyle w:val="3"/>
        <w:rPr>
          <w:rFonts w:hint="eastAsia"/>
          <w:color w:val="003AFF"/>
        </w:rPr>
      </w:pPr>
      <w:r>
        <w:rPr>
          <w:rFonts w:hint="eastAsia"/>
          <w:color w:val="003AFF"/>
        </w:rPr>
        <w:t>} VO_PUB_ATTR_S;</w:t>
      </w: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</w:pPr>
      <w:r>
        <w:drawing>
          <wp:inline distT="0" distB="0" distL="114300" distR="114300">
            <wp:extent cx="5596255" cy="4356100"/>
            <wp:effectExtent l="0" t="0" r="4445" b="635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00700" cy="1499235"/>
            <wp:effectExtent l="0" t="0" r="0" b="571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598795" cy="5388610"/>
            <wp:effectExtent l="0" t="0" r="1905" b="254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6255" cy="3124835"/>
            <wp:effectExtent l="0" t="0" r="4445" b="18415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4985" cy="5069205"/>
            <wp:effectExtent l="0" t="0" r="5715" b="1714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6255" cy="5266690"/>
            <wp:effectExtent l="0" t="0" r="4445" b="1016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将配置好的参数作为HI_MPI_VO_SetPubAttr的输入参数。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结构体类型3、</w:t>
      </w:r>
    </w:p>
    <w:p>
      <w:pPr>
        <w:pStyle w:val="3"/>
      </w:pP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>typedef struct hiVO_USER_INTFSYNC_INFO_S {</w:t>
      </w: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 xml:space="preserve">    VO_USER_INTFSYNC_ATTR_S stUserIntfSyncAttr;</w:t>
      </w: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 xml:space="preserve">    HI_U32 u32PreDiv;</w:t>
      </w: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 xml:space="preserve">    HI_U32 u32DevDiv;</w:t>
      </w: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 xml:space="preserve">    HI_BOOL bClkReverse;</w:t>
      </w:r>
    </w:p>
    <w:p>
      <w:pPr>
        <w:pStyle w:val="3"/>
        <w:rPr>
          <w:rFonts w:hint="eastAsia"/>
          <w:color w:val="003AFF"/>
          <w:lang w:val="en-US" w:eastAsia="zh-CN"/>
        </w:rPr>
      </w:pPr>
      <w:r>
        <w:rPr>
          <w:rFonts w:hint="eastAsia"/>
          <w:color w:val="003AFF"/>
          <w:lang w:val="en-US" w:eastAsia="zh-CN"/>
        </w:rPr>
        <w:t>} VO_USER_INTFSYNC_INFO_S;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</w:t>
      </w:r>
    </w:p>
    <w:p>
      <w:pPr>
        <w:pStyle w:val="3"/>
      </w:pPr>
      <w:r>
        <w:drawing>
          <wp:inline distT="0" distB="0" distL="114300" distR="114300">
            <wp:extent cx="5596255" cy="2988310"/>
            <wp:effectExtent l="0" t="0" r="4445" b="254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将配置好的参数作为HI_MPI_VO_SetUserIntfSyncInfo的输入参数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/>
        </w:rPr>
      </w:pPr>
      <w:bookmarkStart w:id="39" w:name="_Toc29239"/>
      <w:r>
        <w:rPr>
          <w:rFonts w:hint="eastAsia"/>
          <w:lang w:val="en-US" w:eastAsia="zh-CN"/>
        </w:rPr>
        <w:t>设置VO模块相关接口函数：</w:t>
      </w:r>
      <w:bookmarkEnd w:id="39"/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在smp\a7_linux\mpp\sample\common\sample_commom_vo.c下配置相关内容：</w:t>
      </w: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lcd_detect函数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lcd_detective(void)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 屏幕类型检测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MIPI屏幕类型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</w:rPr>
              <w:t>g_current_lcd_vendor = lcd_detective();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lcd_detective(void)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屏幕类型检测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gpio_direction_input函数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gpio_direction_input(unsigned int gpio)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 屏幕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ID引脚GPIO输入模式数值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GPIO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gpio_direction_input(unsigned int gpio)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GPIO口配置成输入；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</w:rPr>
        <w:t>gpio_direction_output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gpio_direction_output(unsigned int gpio, int value)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 屏幕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ID引脚GPIO输出模式数值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GPIO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static int </w:t>
      </w:r>
      <w:r>
        <w:rPr>
          <w:rFonts w:hint="eastAsia"/>
          <w:b w:val="0"/>
          <w:bCs/>
          <w:sz w:val="21"/>
          <w:szCs w:val="21"/>
        </w:rPr>
        <w:t>gpio_direction_output</w:t>
      </w:r>
      <w:r>
        <w:rPr>
          <w:rFonts w:hint="eastAsia"/>
          <w:sz w:val="21"/>
          <w:szCs w:val="21"/>
        </w:rPr>
        <w:t>(unsigned int gpio)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GPIO口配置成输出；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</w:rPr>
        <w:t>gpio_get_value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unsigned char gpio_get_value(unsigned int gpio)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 屏幕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ID引脚GPIO数值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GPIO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</w:t>
      </w:r>
      <w:r>
        <w:rPr>
          <w:rFonts w:hint="eastAsia"/>
          <w:b w:val="0"/>
          <w:bCs w:val="0"/>
          <w:sz w:val="21"/>
          <w:szCs w:val="21"/>
        </w:rPr>
        <w:t xml:space="preserve"> gpio_get_value</w:t>
      </w:r>
      <w:r>
        <w:rPr>
          <w:rFonts w:hint="eastAsia"/>
          <w:sz w:val="21"/>
          <w:szCs w:val="21"/>
        </w:rPr>
        <w:t>(unsigned int gpio)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GPIO口数值输出；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</w:rPr>
        <w:t>SAMPLE_COMM_VO_StartVO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HI_S32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SAMPLE_COMM_VO_StartVO(SAMPLE_VO_CONFIG_S *pstVoConfig)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VO模块启动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VO配置项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HI_S32型返回值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g_current_lcd_vendor = lcd_detective();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HI_S32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HI_S32 SAMPLE_COMM_VO_StartVO(SAMPLE_VO_CONFIG_S *pstVoConfig)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屏幕类型检测；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MIPI设备属性</w:t>
      </w:r>
      <w:r>
        <w:rPr>
          <w:rFonts w:hint="eastAsia"/>
          <w:sz w:val="21"/>
          <w:szCs w:val="21"/>
          <w:lang w:val="en-US" w:eastAsia="zh-CN"/>
        </w:rPr>
        <w:t>设置；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VO用户时序参数值</w:t>
      </w:r>
      <w:r>
        <w:rPr>
          <w:rFonts w:hint="eastAsia"/>
          <w:sz w:val="21"/>
          <w:szCs w:val="21"/>
          <w:lang w:val="en-US" w:eastAsia="zh-CN"/>
        </w:rPr>
        <w:t>配置；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V0用户时钟参数值</w:t>
      </w:r>
      <w:r>
        <w:rPr>
          <w:rFonts w:hint="eastAsia"/>
          <w:sz w:val="21"/>
          <w:szCs w:val="21"/>
          <w:lang w:val="en-US" w:eastAsia="zh-CN"/>
        </w:rPr>
        <w:t>配置；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调用HI_MPI_VO_SetPubAttr和HI_MPI_VO_SetUserIntfSyncInfo接口</w:t>
      </w:r>
      <w:r>
        <w:rPr>
          <w:rFonts w:hint="eastAsia"/>
          <w:sz w:val="21"/>
          <w:szCs w:val="21"/>
          <w:lang w:val="en-US" w:eastAsia="zh-CN"/>
        </w:rPr>
        <w:t>；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L</w:t>
      </w:r>
      <w:r>
        <w:rPr>
          <w:rFonts w:hint="eastAsia"/>
          <w:b w:val="0"/>
          <w:lang w:eastAsia="zh-CN"/>
        </w:rPr>
        <w:t>CD_Backlight_on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void LCD_Backlight_on(int on)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屏幕背光控制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Int型 0 或 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void LCD_Backlight_on(int on)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If（0）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关闭背光；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Else if（1）</w:t>
      </w:r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打开背光；</w:t>
      </w:r>
    </w:p>
    <w:p>
      <w:p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ind w:left="0" w:leftChars="0" w:firstLine="0" w:firstLineChars="0"/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SAMPLE_PRIVATE_VO_InitScreen720x1280_guoxian_</w:t>
      </w:r>
      <w:r>
        <w:rPr>
          <w:rFonts w:hint="eastAsia"/>
          <w:b w:val="0"/>
          <w:lang w:val="en-US" w:eastAsia="zh-CN"/>
        </w:rPr>
        <w:t>1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SAMPLE_PRIVATE_VO_InitScreen720x1280_guoxian_1(void)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国显1mipi初始化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SAMPLE_PRIVATE_VO_InitScreen720x1280_guoxian_1(void)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SAMPLE_PRIVATE_VO_InitScreen720x1280_guoxian_</w:t>
      </w:r>
      <w:r>
        <w:rPr>
          <w:rFonts w:hint="eastAsia"/>
          <w:b w:val="0"/>
          <w:lang w:val="en-US" w:eastAsia="zh-CN"/>
        </w:rPr>
        <w:t>2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SAMPLE_PRIVATE_VO_InitScreen720x1280_guoxian_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国显2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SAMPLE_PRIVATE_VO_InitScreen720x1280_guoxian_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pStyle w:val="3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</w:t>
      </w:r>
      <w:r>
        <w:rPr>
          <w:rFonts w:hint="eastAsia"/>
          <w:b w:val="0"/>
          <w:lang w:val="en-US" w:eastAsia="zh-CN"/>
        </w:rPr>
        <w:t>zhongxian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</w:t>
            </w:r>
            <w:r>
              <w:rPr>
                <w:rFonts w:hint="eastAsia"/>
                <w:b w:val="0"/>
                <w:sz w:val="21"/>
                <w:szCs w:val="21"/>
                <w:lang w:eastAsia="zh-CN"/>
              </w:rPr>
              <w:t>zhongxian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中显1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</w:t>
      </w:r>
      <w:r>
        <w:rPr>
          <w:rFonts w:hint="eastAsia"/>
          <w:b w:val="0"/>
          <w:sz w:val="21"/>
          <w:szCs w:val="21"/>
          <w:lang w:eastAsia="zh-CN"/>
        </w:rPr>
        <w:t>zhongxian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lang w:eastAsia="zh-CN"/>
        </w:rPr>
        <w:t>SAMPLE_PRIVATE_VO_InitScreen720x1280_</w:t>
      </w:r>
      <w:r>
        <w:rPr>
          <w:rFonts w:hint="eastAsia"/>
          <w:b w:val="0"/>
          <w:lang w:val="en-US" w:eastAsia="zh-CN"/>
        </w:rPr>
        <w:t>zhongxian_2</w:t>
      </w:r>
      <w:r>
        <w:rPr>
          <w:rFonts w:hint="eastAsia"/>
          <w:color w:val="auto"/>
          <w:sz w:val="21"/>
          <w:szCs w:val="21"/>
          <w:lang w:val="en-US" w:eastAsia="zh-CN"/>
        </w:rPr>
        <w:t>函数(该类函数依屏幕初始化要求调整)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SAMPLE_PRIVATE_VO_InitScreen720x1280_</w:t>
            </w:r>
            <w:r>
              <w:rPr>
                <w:rFonts w:hint="eastAsia"/>
                <w:b w:val="0"/>
                <w:sz w:val="21"/>
                <w:szCs w:val="21"/>
                <w:lang w:eastAsia="zh-CN"/>
              </w:rPr>
              <w:t>zhongxian</w:t>
            </w:r>
            <w:r>
              <w:rPr>
                <w:rFonts w:hint="eastAsia"/>
                <w:b w:val="0"/>
                <w:sz w:val="21"/>
                <w:szCs w:val="21"/>
                <w:lang w:val="en-US" w:eastAsia="zh-CN"/>
              </w:rPr>
              <w:t>_2</w:t>
            </w:r>
            <w:r>
              <w:rPr>
                <w:rFonts w:hint="eastAsia"/>
                <w:b/>
                <w:sz w:val="21"/>
                <w:szCs w:val="21"/>
              </w:rPr>
              <w:t>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中显2 mipi初始化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eastAsia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SAMPLE_PRIVATE_VO_InitScreen720x1280_</w:t>
      </w:r>
      <w:r>
        <w:rPr>
          <w:rFonts w:hint="eastAsia"/>
          <w:b w:val="0"/>
          <w:sz w:val="21"/>
          <w:szCs w:val="21"/>
          <w:lang w:eastAsia="zh-CN"/>
        </w:rPr>
        <w:t>zhongxian</w:t>
      </w:r>
      <w:r>
        <w:rPr>
          <w:rFonts w:hint="eastAsia"/>
          <w:b w:val="0"/>
          <w:sz w:val="21"/>
          <w:szCs w:val="21"/>
          <w:lang w:val="en-US" w:eastAsia="zh-CN"/>
        </w:rPr>
        <w:t>_2</w:t>
      </w:r>
      <w:r>
        <w:rPr>
          <w:rFonts w:hint="eastAsia"/>
          <w:sz w:val="21"/>
          <w:szCs w:val="21"/>
        </w:rPr>
        <w:t>(void)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初始化屏幕；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/>
        </w:rPr>
        <w:t>LCD_Reset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hint="eastAsia"/>
                <w:b/>
              </w:rPr>
              <w:t>void LCD_Reset(void)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LCD 复位，清除数据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4"/>
              </w:rPr>
            </w:pPr>
            <w:r>
              <w:rPr>
                <w:rFonts w:cs="宋体"/>
                <w:sz w:val="24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4"/>
                <w:lang w:val="en-US" w:eastAsia="zh-CN"/>
              </w:rPr>
            </w:pPr>
            <w:r>
              <w:rPr>
                <w:rFonts w:hint="eastAsia" w:eastAsia="宋体" w:cs="宋体"/>
                <w:sz w:val="24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</w:rPr>
      </w:pPr>
    </w:p>
    <w:p>
      <w:pPr>
        <w:spacing w:line="360" w:lineRule="auto"/>
        <w:ind w:left="525"/>
        <w:rPr>
          <w:sz w:val="24"/>
        </w:rPr>
      </w:pPr>
      <w:r>
        <w:rPr>
          <w:rFonts w:cs="宋体"/>
          <w:sz w:val="24"/>
        </w:rPr>
        <w:t>函数实现描述（自然语言）：</w:t>
      </w:r>
    </w:p>
    <w:p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 xml:space="preserve">void </w:t>
      </w:r>
      <w:r>
        <w:rPr>
          <w:rFonts w:hint="eastAsia"/>
          <w:b w:val="0"/>
          <w:bCs/>
          <w:lang w:val="en-US" w:eastAsia="zh-CN"/>
        </w:rPr>
        <w:t xml:space="preserve"> </w:t>
      </w:r>
      <w:r>
        <w:rPr>
          <w:rFonts w:hint="eastAsia"/>
          <w:b w:val="0"/>
          <w:bCs/>
        </w:rPr>
        <w:t>LCD_Reset(void)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LCD复位；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/>
        </w:rPr>
        <w:t>SAMPLE_USER_INIT_MIPITx</w:t>
      </w:r>
      <w:r>
        <w:rPr>
          <w:rFonts w:hint="eastAsia"/>
          <w:color w:val="auto"/>
          <w:sz w:val="21"/>
          <w:szCs w:val="21"/>
          <w:lang w:val="en-US" w:eastAsia="zh-CN"/>
        </w:rPr>
        <w:t>函数</w:t>
      </w:r>
    </w:p>
    <w:tbl>
      <w:tblPr>
        <w:tblStyle w:val="27"/>
        <w:tblW w:w="8538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6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函数原型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static int SAMPLE_USER_INIT_MIPITx(cmd_info_t *pcmd_info)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功能描述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mipi数据传输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输入参数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数据地址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输出参数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Int型返回值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exact"/>
        </w:trPr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全局变量值的变化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noWrap w:val="0"/>
            <w:vAlign w:val="center"/>
          </w:tcPr>
          <w:p>
            <w:pPr>
              <w:rPr>
                <w:rFonts w:cs="宋体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返回值</w:t>
            </w:r>
          </w:p>
        </w:tc>
        <w:tc>
          <w:tcPr>
            <w:tcW w:w="6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Int型返回值</w:t>
            </w:r>
          </w:p>
        </w:tc>
      </w:tr>
    </w:tbl>
    <w:p>
      <w:pPr>
        <w:rPr>
          <w:rFonts w:hint="eastAsia"/>
          <w:sz w:val="21"/>
          <w:szCs w:val="21"/>
        </w:rPr>
      </w:pPr>
    </w:p>
    <w:p>
      <w:pPr>
        <w:spacing w:line="360" w:lineRule="auto"/>
        <w:ind w:left="525"/>
        <w:rPr>
          <w:sz w:val="21"/>
          <w:szCs w:val="21"/>
        </w:rPr>
      </w:pPr>
      <w:r>
        <w:rPr>
          <w:rFonts w:cs="宋体"/>
          <w:sz w:val="21"/>
          <w:szCs w:val="21"/>
        </w:rPr>
        <w:t>函数实现描述（自然语言）：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static int SAMPLE_USER_INIT_MIPITx(cmd_info_t *pcmd_info)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数据传输；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</w:pPr>
      <w:bookmarkStart w:id="40" w:name="_Toc448738455"/>
      <w:bookmarkStart w:id="41" w:name="_Toc450098963"/>
      <w:bookmarkStart w:id="42" w:name="_Toc6815"/>
      <w:r>
        <w:rPr>
          <w:rFonts w:hint="eastAsia"/>
        </w:rPr>
        <w:t>系统出错处理</w:t>
      </w:r>
      <w:bookmarkEnd w:id="40"/>
      <w:bookmarkEnd w:id="41"/>
      <w:bookmarkEnd w:id="4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海思系统存在proc目录可以提供mipi_tx,模块状态实时查看：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5594985" cy="1927225"/>
            <wp:effectExtent l="0" t="0" r="5715" b="1587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8160" cy="4361180"/>
            <wp:effectExtent l="0" t="0" r="2540" b="127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00065" cy="4150360"/>
            <wp:effectExtent l="0" t="0" r="635" b="254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6890" cy="4062095"/>
            <wp:effectExtent l="0" t="0" r="3810" b="14605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72" w:after="72"/>
        <w:ind w:firstLine="420"/>
      </w:pPr>
      <w:bookmarkStart w:id="43" w:name="_Toc450098964"/>
      <w:bookmarkStart w:id="44" w:name="_Toc448738456"/>
    </w:p>
    <w:bookmarkEnd w:id="43"/>
    <w:bookmarkEnd w:id="44"/>
    <w:p>
      <w:pPr>
        <w:pStyle w:val="3"/>
        <w:spacing w:before="72" w:after="72"/>
        <w:ind w:firstLine="420"/>
      </w:pPr>
    </w:p>
    <w:p>
      <w:pPr>
        <w:pStyle w:val="3"/>
        <w:spacing w:before="72" w:after="72"/>
        <w:ind w:firstLine="0" w:firstLineChars="0"/>
      </w:pP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2240" w:h="15840"/>
      <w:pgMar w:top="1440" w:right="1622" w:bottom="1440" w:left="1797" w:header="964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right" w:pos="8400"/>
        <w:tab w:val="right" w:pos="8820"/>
        <w:tab w:val="clear" w:pos="8306"/>
      </w:tabs>
      <w:spacing w:before="120" w:after="120"/>
      <w:ind w:right="360"/>
      <w:jc w:val="center"/>
      <w:rPr>
        <w:b w:val="0"/>
        <w:i w:val="0"/>
        <w:sz w:val="18"/>
      </w:rPr>
    </w:pPr>
    <w:r>
      <w:rPr>
        <w:rFonts w:hint="eastAsia"/>
        <w:b w:val="0"/>
        <w:i w:val="0"/>
        <w:sz w:val="18"/>
      </w:rPr>
      <w:t>深圳市通力电子股份有限公司</w:t>
    </w:r>
    <w:r>
      <w:rPr>
        <w:rFonts w:hint="eastAsia"/>
        <w:b w:val="0"/>
        <w:i w:val="0"/>
        <w:sz w:val="18"/>
      </w:rPr>
      <w:tab/>
    </w:r>
    <w:r>
      <w:rPr>
        <w:rFonts w:hint="eastAsia"/>
        <w:b w:val="0"/>
        <w:i w:val="0"/>
        <w:sz w:val="18"/>
      </w:rPr>
      <w:t>版权所有</w:t>
    </w:r>
    <w:r>
      <w:rPr>
        <w:b w:val="0"/>
        <w:i w:val="0"/>
        <w:sz w:val="18"/>
      </w:rPr>
      <w:t>©200</w:t>
    </w:r>
    <w:r>
      <w:rPr>
        <w:rFonts w:hint="eastAsia"/>
        <w:b w:val="0"/>
        <w:i w:val="0"/>
        <w:sz w:val="18"/>
      </w:rPr>
      <w:t>7第</w:t>
    </w:r>
    <w:r>
      <w:rPr>
        <w:rStyle w:val="25"/>
        <w:b w:val="0"/>
        <w:i w:val="0"/>
        <w:sz w:val="18"/>
      </w:rPr>
      <w:fldChar w:fldCharType="begin"/>
    </w:r>
    <w:r>
      <w:rPr>
        <w:rStyle w:val="25"/>
        <w:b w:val="0"/>
        <w:i w:val="0"/>
        <w:sz w:val="18"/>
      </w:rPr>
      <w:instrText xml:space="preserve"> PAGE </w:instrText>
    </w:r>
    <w:r>
      <w:rPr>
        <w:rStyle w:val="25"/>
        <w:b w:val="0"/>
        <w:i w:val="0"/>
        <w:sz w:val="18"/>
      </w:rPr>
      <w:fldChar w:fldCharType="separate"/>
    </w:r>
    <w:r>
      <w:rPr>
        <w:rStyle w:val="25"/>
        <w:b w:val="0"/>
        <w:i w:val="0"/>
        <w:sz w:val="18"/>
      </w:rPr>
      <w:t>2</w:t>
    </w:r>
    <w:r>
      <w:rPr>
        <w:rStyle w:val="25"/>
        <w:b w:val="0"/>
        <w:i w:val="0"/>
        <w:sz w:val="18"/>
      </w:rPr>
      <w:fldChar w:fldCharType="end"/>
    </w:r>
    <w:r>
      <w:rPr>
        <w:rStyle w:val="25"/>
        <w:rFonts w:hint="eastAsia"/>
        <w:b w:val="0"/>
        <w:i w:val="0"/>
        <w:sz w:val="18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right" w:y="1"/>
      <w:rPr>
        <w:rStyle w:val="25"/>
      </w:rPr>
    </w:pPr>
    <w:r>
      <w:rPr>
        <w:rStyle w:val="25"/>
      </w:rPr>
      <w:fldChar w:fldCharType="begin"/>
    </w:r>
    <w:r>
      <w:rPr>
        <w:rStyle w:val="25"/>
      </w:rPr>
      <w:instrText xml:space="preserve">PAGE  </w:instrText>
    </w:r>
    <w:r>
      <w:rPr>
        <w:rStyle w:val="25"/>
      </w:rPr>
      <w:fldChar w:fldCharType="end"/>
    </w:r>
  </w:p>
  <w:p>
    <w:pPr>
      <w:pStyle w:val="1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ind w:firstLine="300" w:firstLineChars="200"/>
      <w:jc w:val="both"/>
      <w:rPr>
        <w:lang w:eastAsia="zh-CN"/>
      </w:rPr>
    </w:pPr>
    <w:r>
      <w:rPr>
        <w:rFonts w:hint="eastAsia"/>
        <w:lang w:eastAsia="zh-CN"/>
      </w:rPr>
      <w:t>文件名</w:t>
    </w:r>
    <w:r>
      <w:rPr>
        <w:lang w:eastAsia="zh-CN"/>
      </w:rPr>
      <w:t xml:space="preserve">: </w:t>
    </w:r>
    <w:r>
      <w:rPr>
        <w:rFonts w:hint="eastAsia"/>
        <w:lang w:eastAsia="zh-CN"/>
      </w:rPr>
      <w:t>软件模块概要</w:t>
    </w:r>
    <w:r>
      <w:rPr>
        <w:rFonts w:hint="eastAsia" w:ascii="宋体" w:hAnsi="宋体"/>
        <w:lang w:eastAsia="zh-CN"/>
      </w:rPr>
      <w:t>设计说明书</w:t>
    </w:r>
    <w:r>
      <w:rPr>
        <w:lang w:eastAsia="zh-CN"/>
      </w:rPr>
      <w:t xml:space="preserve">      </w:t>
    </w:r>
    <w:r>
      <w:rPr>
        <w:rFonts w:hint="eastAsia"/>
        <w:lang w:eastAsia="zh-CN"/>
      </w:rPr>
      <w:t>文件编号：</w:t>
    </w:r>
    <w:r>
      <w:rPr>
        <w:lang w:eastAsia="zh-CN"/>
      </w:rPr>
      <w:t xml:space="preserve">       </w:t>
    </w:r>
    <w:r>
      <w:rPr>
        <w:rFonts w:hint="eastAsia"/>
        <w:lang w:eastAsia="zh-CN"/>
      </w:rPr>
      <w:t>版次：</w:t>
    </w:r>
    <w:r>
      <w:rPr>
        <w:lang w:eastAsia="zh-CN"/>
      </w:rPr>
      <w:t>V</w:t>
    </w:r>
    <w:r>
      <w:rPr>
        <w:rFonts w:hint="eastAsia"/>
        <w:lang w:eastAsia="zh-CN"/>
      </w:rPr>
      <w:t>1</w:t>
    </w:r>
    <w:r>
      <w:rPr>
        <w:lang w:eastAsia="zh-CN"/>
      </w:rPr>
      <w:t xml:space="preserve">.0   </w:t>
    </w:r>
    <w:r>
      <w:rPr>
        <w:rFonts w:hint="eastAsia"/>
        <w:lang w:eastAsia="zh-CN"/>
      </w:rPr>
      <w:t xml:space="preserve">  </w:t>
    </w:r>
    <w:r>
      <w:rPr>
        <w:lang w:eastAsia="zh-CN"/>
      </w:rPr>
      <w:t xml:space="preserve">  </w:t>
    </w:r>
    <w:r>
      <w:rPr>
        <w:rFonts w:hint="eastAsia"/>
        <w:lang w:eastAsia="zh-CN"/>
      </w:rPr>
      <w:t>密级：</w:t>
    </w:r>
    <w:r>
      <w:rPr>
        <w:lang w:eastAsia="zh-CN"/>
      </w:rPr>
      <w:t>C</w:t>
    </w:r>
    <w:r>
      <w:rPr>
        <w:rFonts w:hint="eastAsia"/>
        <w:lang w:eastAsia="zh-CN"/>
      </w:rPr>
      <w:t>级</w:t>
    </w:r>
    <w:r>
      <w:rPr>
        <w:lang w:eastAsia="zh-CN"/>
      </w:rPr>
      <w:t xml:space="preserve">  </w:t>
    </w:r>
    <w:r>
      <w:pict>
        <v:shape id="PowerPlusWaterMarkObject3" o:spid="_x0000_s2052" o:spt="136" type="#_x0000_t136" style="position:absolute;left:0pt;height:88.8pt;width:532.9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CONFIDENTIAL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2" o:spid="_x0000_s2051" o:spt="136" type="#_x0000_t136" style="position:absolute;left:0pt;height:88.8pt;width:532.95pt;mso-position-horizontal:center;mso-position-horizontal-relative:margin;mso-position-vertical:center;mso-position-vertical-relative:margin;rotation:20643840f;z-index:-25165926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CONFIDENTIAL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ind w:firstLine="300" w:firstLineChars="200"/>
      <w:jc w:val="both"/>
      <w:rPr>
        <w:lang w:eastAsia="zh-CN"/>
      </w:rPr>
    </w:pPr>
    <w:bookmarkStart w:id="45" w:name="OLE_LINK17"/>
    <w:bookmarkStart w:id="46" w:name="OLE_LINK18"/>
    <w:bookmarkStart w:id="47" w:name="_Hlk503948260"/>
    <w:r>
      <w:rPr>
        <w:rFonts w:hint="eastAsia"/>
        <w:lang w:eastAsia="zh-CN"/>
      </w:rPr>
      <w:t>文件名</w:t>
    </w:r>
    <w:r>
      <w:rPr>
        <w:lang w:eastAsia="zh-CN"/>
      </w:rPr>
      <w:t>:</w:t>
    </w:r>
    <w:r>
      <w:rPr>
        <w:rFonts w:hint="eastAsia"/>
        <w:lang w:eastAsia="zh-CN"/>
      </w:rPr>
      <w:t xml:space="preserve"> 软件模块概</w:t>
    </w:r>
    <w:r>
      <w:rPr>
        <w:rFonts w:hint="eastAsia" w:ascii="宋体" w:hAnsi="宋体"/>
        <w:lang w:eastAsia="zh-CN"/>
      </w:rPr>
      <w:t>要设计说明书</w:t>
    </w:r>
    <w:r>
      <w:rPr>
        <w:lang w:eastAsia="zh-CN"/>
      </w:rPr>
      <w:t xml:space="preserve">      </w:t>
    </w:r>
    <w:r>
      <w:rPr>
        <w:rFonts w:hint="eastAsia"/>
        <w:lang w:eastAsia="zh-CN"/>
      </w:rPr>
      <w:t xml:space="preserve">文件编号：   </w:t>
    </w:r>
    <w:r>
      <w:rPr>
        <w:lang w:eastAsia="zh-CN"/>
      </w:rPr>
      <w:t xml:space="preserve">    </w:t>
    </w:r>
    <w:r>
      <w:rPr>
        <w:rFonts w:hint="eastAsia"/>
        <w:lang w:eastAsia="zh-CN"/>
      </w:rPr>
      <w:t xml:space="preserve">   版次：</w:t>
    </w:r>
    <w:r>
      <w:rPr>
        <w:lang w:eastAsia="zh-CN"/>
      </w:rPr>
      <w:t>V</w:t>
    </w:r>
    <w:r>
      <w:rPr>
        <w:rFonts w:hint="eastAsia"/>
        <w:lang w:eastAsia="zh-CN"/>
      </w:rPr>
      <w:t>1.0</w:t>
    </w:r>
    <w:r>
      <w:rPr>
        <w:lang w:eastAsia="zh-CN"/>
      </w:rPr>
      <w:t xml:space="preserve">     </w:t>
    </w:r>
    <w:r>
      <w:rPr>
        <w:rFonts w:hint="eastAsia"/>
        <w:lang w:eastAsia="zh-CN"/>
      </w:rPr>
      <w:t xml:space="preserve">      </w:t>
    </w:r>
    <w:r>
      <w:rPr>
        <w:lang w:eastAsia="zh-CN"/>
      </w:rPr>
      <w:t>密级</w:t>
    </w:r>
    <w:r>
      <w:rPr>
        <w:rFonts w:hint="eastAsia"/>
        <w:lang w:eastAsia="zh-CN"/>
      </w:rPr>
      <w:t>：C级</w:t>
    </w:r>
    <w:r>
      <w:rPr>
        <w:lang w:eastAsia="zh-CN"/>
      </w:rPr>
      <w:t xml:space="preserve"> </w:t>
    </w:r>
    <w:bookmarkEnd w:id="45"/>
    <w:bookmarkEnd w:id="46"/>
    <w:bookmarkEnd w:id="47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ED1BD"/>
    <w:multiLevelType w:val="multilevel"/>
    <w:tmpl w:val="0A2ED1B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BC3D88A"/>
    <w:multiLevelType w:val="singleLevel"/>
    <w:tmpl w:val="4BC3D8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D00"/>
    <w:rsid w:val="0003177E"/>
    <w:rsid w:val="00050591"/>
    <w:rsid w:val="000527C5"/>
    <w:rsid w:val="0007326B"/>
    <w:rsid w:val="000773A2"/>
    <w:rsid w:val="00082518"/>
    <w:rsid w:val="000B0A3D"/>
    <w:rsid w:val="000B1A63"/>
    <w:rsid w:val="000C405F"/>
    <w:rsid w:val="00100565"/>
    <w:rsid w:val="00114641"/>
    <w:rsid w:val="001209EB"/>
    <w:rsid w:val="001212B7"/>
    <w:rsid w:val="00126DEA"/>
    <w:rsid w:val="00137A3F"/>
    <w:rsid w:val="0014173A"/>
    <w:rsid w:val="00142A87"/>
    <w:rsid w:val="00144403"/>
    <w:rsid w:val="00145039"/>
    <w:rsid w:val="00154F1C"/>
    <w:rsid w:val="00162CB8"/>
    <w:rsid w:val="00196A65"/>
    <w:rsid w:val="001B2B20"/>
    <w:rsid w:val="001D4226"/>
    <w:rsid w:val="001D5198"/>
    <w:rsid w:val="001E7271"/>
    <w:rsid w:val="00254702"/>
    <w:rsid w:val="002837F8"/>
    <w:rsid w:val="002944D8"/>
    <w:rsid w:val="002B00F5"/>
    <w:rsid w:val="002B659E"/>
    <w:rsid w:val="002D147C"/>
    <w:rsid w:val="00301E05"/>
    <w:rsid w:val="0030616F"/>
    <w:rsid w:val="00326F57"/>
    <w:rsid w:val="00345636"/>
    <w:rsid w:val="00347451"/>
    <w:rsid w:val="00387C4A"/>
    <w:rsid w:val="00394833"/>
    <w:rsid w:val="003A4BF0"/>
    <w:rsid w:val="003A5A38"/>
    <w:rsid w:val="003C0DE6"/>
    <w:rsid w:val="003C2A43"/>
    <w:rsid w:val="003C3F8F"/>
    <w:rsid w:val="003C789F"/>
    <w:rsid w:val="003F56DD"/>
    <w:rsid w:val="00411763"/>
    <w:rsid w:val="00427ABE"/>
    <w:rsid w:val="00443A3D"/>
    <w:rsid w:val="00461D00"/>
    <w:rsid w:val="00463117"/>
    <w:rsid w:val="004816C6"/>
    <w:rsid w:val="004867C2"/>
    <w:rsid w:val="004C2CF7"/>
    <w:rsid w:val="004C3952"/>
    <w:rsid w:val="004C42F8"/>
    <w:rsid w:val="004D6DF6"/>
    <w:rsid w:val="004E47B5"/>
    <w:rsid w:val="004E6F01"/>
    <w:rsid w:val="00512851"/>
    <w:rsid w:val="005131AC"/>
    <w:rsid w:val="00513334"/>
    <w:rsid w:val="00527671"/>
    <w:rsid w:val="00554C86"/>
    <w:rsid w:val="00554FC5"/>
    <w:rsid w:val="00565D8A"/>
    <w:rsid w:val="00574096"/>
    <w:rsid w:val="00582F29"/>
    <w:rsid w:val="00582FC1"/>
    <w:rsid w:val="005943BA"/>
    <w:rsid w:val="005B031A"/>
    <w:rsid w:val="005D52C0"/>
    <w:rsid w:val="005D6B9E"/>
    <w:rsid w:val="006017BC"/>
    <w:rsid w:val="006334F4"/>
    <w:rsid w:val="00636AE1"/>
    <w:rsid w:val="0063716F"/>
    <w:rsid w:val="00637440"/>
    <w:rsid w:val="00647D78"/>
    <w:rsid w:val="00663034"/>
    <w:rsid w:val="00663557"/>
    <w:rsid w:val="0067587F"/>
    <w:rsid w:val="00683E60"/>
    <w:rsid w:val="006902E6"/>
    <w:rsid w:val="006944E8"/>
    <w:rsid w:val="006A050B"/>
    <w:rsid w:val="006A17ED"/>
    <w:rsid w:val="006A4769"/>
    <w:rsid w:val="006B0C5D"/>
    <w:rsid w:val="006B7506"/>
    <w:rsid w:val="006C0F35"/>
    <w:rsid w:val="006C5503"/>
    <w:rsid w:val="006D2090"/>
    <w:rsid w:val="006D28B6"/>
    <w:rsid w:val="006D6D58"/>
    <w:rsid w:val="006E0324"/>
    <w:rsid w:val="006F2030"/>
    <w:rsid w:val="006F2ADC"/>
    <w:rsid w:val="00706B23"/>
    <w:rsid w:val="00732169"/>
    <w:rsid w:val="00743101"/>
    <w:rsid w:val="00755481"/>
    <w:rsid w:val="00764108"/>
    <w:rsid w:val="00791C1B"/>
    <w:rsid w:val="00793726"/>
    <w:rsid w:val="00793D0E"/>
    <w:rsid w:val="007D5212"/>
    <w:rsid w:val="007F2718"/>
    <w:rsid w:val="008101B3"/>
    <w:rsid w:val="00841B84"/>
    <w:rsid w:val="008525A7"/>
    <w:rsid w:val="0086032A"/>
    <w:rsid w:val="0086394A"/>
    <w:rsid w:val="00863A63"/>
    <w:rsid w:val="008765BC"/>
    <w:rsid w:val="0089358D"/>
    <w:rsid w:val="008A405F"/>
    <w:rsid w:val="008E1AE2"/>
    <w:rsid w:val="009150DE"/>
    <w:rsid w:val="00915EDA"/>
    <w:rsid w:val="0092704A"/>
    <w:rsid w:val="00945704"/>
    <w:rsid w:val="0095246B"/>
    <w:rsid w:val="009713F2"/>
    <w:rsid w:val="009A62EA"/>
    <w:rsid w:val="009B1170"/>
    <w:rsid w:val="009B4E71"/>
    <w:rsid w:val="009C5BF4"/>
    <w:rsid w:val="009D1157"/>
    <w:rsid w:val="009E20A8"/>
    <w:rsid w:val="009E3CC6"/>
    <w:rsid w:val="00A070FC"/>
    <w:rsid w:val="00A1573F"/>
    <w:rsid w:val="00A17B8F"/>
    <w:rsid w:val="00A21A08"/>
    <w:rsid w:val="00A2521F"/>
    <w:rsid w:val="00A269D6"/>
    <w:rsid w:val="00A31322"/>
    <w:rsid w:val="00A431E3"/>
    <w:rsid w:val="00A533F3"/>
    <w:rsid w:val="00A53657"/>
    <w:rsid w:val="00A666D4"/>
    <w:rsid w:val="00A70135"/>
    <w:rsid w:val="00A74AAA"/>
    <w:rsid w:val="00A762C3"/>
    <w:rsid w:val="00A847DF"/>
    <w:rsid w:val="00A9570A"/>
    <w:rsid w:val="00AA220A"/>
    <w:rsid w:val="00AB2521"/>
    <w:rsid w:val="00AB6226"/>
    <w:rsid w:val="00AD2EAA"/>
    <w:rsid w:val="00AD3E1A"/>
    <w:rsid w:val="00AF144B"/>
    <w:rsid w:val="00B055E3"/>
    <w:rsid w:val="00B23A53"/>
    <w:rsid w:val="00B34496"/>
    <w:rsid w:val="00B47252"/>
    <w:rsid w:val="00B535D1"/>
    <w:rsid w:val="00B56528"/>
    <w:rsid w:val="00B57D71"/>
    <w:rsid w:val="00B60969"/>
    <w:rsid w:val="00B61A43"/>
    <w:rsid w:val="00B64114"/>
    <w:rsid w:val="00B73465"/>
    <w:rsid w:val="00B7793E"/>
    <w:rsid w:val="00B81FF9"/>
    <w:rsid w:val="00BB5500"/>
    <w:rsid w:val="00BE3F3B"/>
    <w:rsid w:val="00BF5018"/>
    <w:rsid w:val="00C24E47"/>
    <w:rsid w:val="00C30093"/>
    <w:rsid w:val="00C45B40"/>
    <w:rsid w:val="00C561E3"/>
    <w:rsid w:val="00C619D4"/>
    <w:rsid w:val="00C71E11"/>
    <w:rsid w:val="00C72619"/>
    <w:rsid w:val="00CA2D55"/>
    <w:rsid w:val="00CB000E"/>
    <w:rsid w:val="00CD627F"/>
    <w:rsid w:val="00D041E7"/>
    <w:rsid w:val="00D16611"/>
    <w:rsid w:val="00D27AC8"/>
    <w:rsid w:val="00D3548B"/>
    <w:rsid w:val="00D57DD1"/>
    <w:rsid w:val="00D7153B"/>
    <w:rsid w:val="00D86A78"/>
    <w:rsid w:val="00D87507"/>
    <w:rsid w:val="00D95B71"/>
    <w:rsid w:val="00DA06D3"/>
    <w:rsid w:val="00DB0BB9"/>
    <w:rsid w:val="00DC6A62"/>
    <w:rsid w:val="00DD15B5"/>
    <w:rsid w:val="00DE1A7F"/>
    <w:rsid w:val="00E01F40"/>
    <w:rsid w:val="00E113D0"/>
    <w:rsid w:val="00E22C96"/>
    <w:rsid w:val="00E331E8"/>
    <w:rsid w:val="00E34DD2"/>
    <w:rsid w:val="00E52FB9"/>
    <w:rsid w:val="00E6617E"/>
    <w:rsid w:val="00E71006"/>
    <w:rsid w:val="00E745AA"/>
    <w:rsid w:val="00E7719E"/>
    <w:rsid w:val="00E8478B"/>
    <w:rsid w:val="00E855F7"/>
    <w:rsid w:val="00E94CAA"/>
    <w:rsid w:val="00EA4A1A"/>
    <w:rsid w:val="00EC69FC"/>
    <w:rsid w:val="00ED6634"/>
    <w:rsid w:val="00ED66F5"/>
    <w:rsid w:val="00EF60EC"/>
    <w:rsid w:val="00F00473"/>
    <w:rsid w:val="00F0456B"/>
    <w:rsid w:val="00F0494D"/>
    <w:rsid w:val="00F106A2"/>
    <w:rsid w:val="00F35E97"/>
    <w:rsid w:val="00F64280"/>
    <w:rsid w:val="00F84E3B"/>
    <w:rsid w:val="00F93F77"/>
    <w:rsid w:val="00F954F7"/>
    <w:rsid w:val="00FC25F7"/>
    <w:rsid w:val="00FC3738"/>
    <w:rsid w:val="00FC3B7B"/>
    <w:rsid w:val="00FE11F9"/>
    <w:rsid w:val="00FE615A"/>
    <w:rsid w:val="00FF23B6"/>
    <w:rsid w:val="15FE7526"/>
    <w:rsid w:val="488A5E6B"/>
    <w:rsid w:val="5CAA564F"/>
    <w:rsid w:val="61EF1584"/>
    <w:rsid w:val="7A6F5BA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widowControl/>
      <w:numPr>
        <w:ilvl w:val="0"/>
        <w:numId w:val="1"/>
      </w:numPr>
      <w:spacing w:before="800" w:after="600" w:line="360" w:lineRule="auto"/>
      <w:ind w:left="432" w:hanging="432"/>
      <w:jc w:val="left"/>
      <w:outlineLvl w:val="0"/>
    </w:pPr>
    <w:rPr>
      <w:rFonts w:ascii="Arial" w:hAnsi="Arial" w:eastAsia="黑体"/>
      <w:kern w:val="44"/>
      <w:sz w:val="36"/>
      <w:szCs w:val="44"/>
      <w:lang w:bidi="he-IL"/>
    </w:rPr>
  </w:style>
  <w:style w:type="paragraph" w:styleId="4">
    <w:name w:val="heading 2"/>
    <w:basedOn w:val="1"/>
    <w:next w:val="3"/>
    <w:qFormat/>
    <w:uiPriority w:val="0"/>
    <w:pPr>
      <w:keepNext/>
      <w:keepLines/>
      <w:widowControl/>
      <w:numPr>
        <w:ilvl w:val="1"/>
        <w:numId w:val="1"/>
      </w:numPr>
      <w:spacing w:before="600" w:after="400" w:line="360" w:lineRule="auto"/>
      <w:ind w:left="575" w:hanging="575"/>
      <w:outlineLvl w:val="1"/>
    </w:pPr>
    <w:rPr>
      <w:rFonts w:ascii="Arial" w:hAnsi="Arial" w:eastAsia="黑体"/>
      <w:kern w:val="0"/>
      <w:sz w:val="32"/>
      <w:szCs w:val="32"/>
      <w:lang w:bidi="he-IL"/>
    </w:rPr>
  </w:style>
  <w:style w:type="paragraph" w:styleId="5">
    <w:name w:val="heading 3"/>
    <w:basedOn w:val="1"/>
    <w:next w:val="3"/>
    <w:qFormat/>
    <w:uiPriority w:val="0"/>
    <w:pPr>
      <w:keepNext/>
      <w:keepLines/>
      <w:widowControl/>
      <w:numPr>
        <w:ilvl w:val="2"/>
        <w:numId w:val="1"/>
      </w:numPr>
      <w:spacing w:before="400" w:after="200" w:line="360" w:lineRule="auto"/>
      <w:ind w:left="720" w:hanging="720"/>
      <w:outlineLvl w:val="2"/>
    </w:pPr>
    <w:rPr>
      <w:rFonts w:ascii="Arial" w:hAnsi="Arial" w:eastAsia="黑体"/>
      <w:kern w:val="0"/>
      <w:sz w:val="28"/>
      <w:szCs w:val="32"/>
      <w:lang w:bidi="he-IL"/>
    </w:rPr>
  </w:style>
  <w:style w:type="paragraph" w:styleId="6">
    <w:name w:val="heading 4"/>
    <w:basedOn w:val="1"/>
    <w:next w:val="1"/>
    <w:qFormat/>
    <w:uiPriority w:val="0"/>
    <w:pPr>
      <w:keepNext/>
      <w:keepLines/>
      <w:widowControl/>
      <w:numPr>
        <w:ilvl w:val="3"/>
        <w:numId w:val="1"/>
      </w:numPr>
      <w:spacing w:before="280" w:after="290" w:line="240" w:lineRule="atLeast"/>
      <w:ind w:left="864" w:hanging="864"/>
      <w:outlineLvl w:val="3"/>
    </w:pPr>
    <w:rPr>
      <w:rFonts w:ascii="Arial" w:hAnsi="Arial" w:eastAsia="黑体"/>
      <w:kern w:val="0"/>
      <w:sz w:val="24"/>
      <w:szCs w:val="28"/>
      <w:lang w:bidi="he-IL"/>
    </w:rPr>
  </w:style>
  <w:style w:type="paragraph" w:styleId="7">
    <w:name w:val="heading 5"/>
    <w:basedOn w:val="1"/>
    <w:next w:val="3"/>
    <w:qFormat/>
    <w:uiPriority w:val="0"/>
    <w:pPr>
      <w:keepNext/>
      <w:keepLines/>
      <w:widowControl/>
      <w:numPr>
        <w:ilvl w:val="4"/>
        <w:numId w:val="1"/>
      </w:numPr>
      <w:spacing w:before="280" w:after="290" w:line="240" w:lineRule="atLeast"/>
      <w:ind w:left="1008" w:hanging="1008"/>
      <w:outlineLvl w:val="4"/>
    </w:pPr>
    <w:rPr>
      <w:rFonts w:ascii="Arial" w:hAnsi="Arial" w:eastAsia="黑体"/>
      <w:kern w:val="0"/>
      <w:szCs w:val="28"/>
      <w:lang w:bidi="he-IL"/>
    </w:rPr>
  </w:style>
  <w:style w:type="paragraph" w:styleId="8">
    <w:name w:val="heading 6"/>
    <w:basedOn w:val="1"/>
    <w:next w:val="1"/>
    <w:qFormat/>
    <w:uiPriority w:val="0"/>
    <w:pPr>
      <w:keepNext/>
      <w:keepLines/>
      <w:widowControl/>
      <w:numPr>
        <w:ilvl w:val="5"/>
        <w:numId w:val="1"/>
      </w:numPr>
      <w:spacing w:before="240" w:after="64" w:line="320" w:lineRule="auto"/>
      <w:ind w:left="1151" w:hanging="1151"/>
      <w:outlineLvl w:val="5"/>
    </w:pPr>
    <w:rPr>
      <w:rFonts w:ascii="Arial" w:hAnsi="Arial" w:eastAsia="黑体"/>
      <w:b/>
      <w:kern w:val="0"/>
      <w:sz w:val="24"/>
      <w:lang w:eastAsia="en-US" w:bidi="he-IL"/>
    </w:rPr>
  </w:style>
  <w:style w:type="paragraph" w:styleId="9">
    <w:name w:val="heading 7"/>
    <w:basedOn w:val="1"/>
    <w:next w:val="1"/>
    <w:qFormat/>
    <w:uiPriority w:val="0"/>
    <w:pPr>
      <w:keepNext/>
      <w:keepLines/>
      <w:widowControl/>
      <w:numPr>
        <w:ilvl w:val="6"/>
        <w:numId w:val="1"/>
      </w:numPr>
      <w:spacing w:before="240" w:after="64" w:line="320" w:lineRule="auto"/>
      <w:ind w:left="1296" w:hanging="1296"/>
      <w:outlineLvl w:val="6"/>
    </w:pPr>
    <w:rPr>
      <w:b/>
      <w:kern w:val="0"/>
      <w:sz w:val="24"/>
      <w:lang w:eastAsia="en-US" w:bidi="he-IL"/>
    </w:rPr>
  </w:style>
  <w:style w:type="paragraph" w:styleId="10">
    <w:name w:val="heading 8"/>
    <w:basedOn w:val="1"/>
    <w:next w:val="1"/>
    <w:qFormat/>
    <w:uiPriority w:val="0"/>
    <w:pPr>
      <w:keepNext/>
      <w:keepLines/>
      <w:widowControl/>
      <w:numPr>
        <w:ilvl w:val="7"/>
        <w:numId w:val="1"/>
      </w:numPr>
      <w:spacing w:before="240" w:after="64" w:line="320" w:lineRule="auto"/>
      <w:ind w:left="1440" w:hanging="1440"/>
      <w:outlineLvl w:val="7"/>
    </w:pPr>
    <w:rPr>
      <w:rFonts w:ascii="Arial" w:hAnsi="Arial" w:eastAsia="黑体"/>
      <w:bCs/>
      <w:kern w:val="0"/>
      <w:sz w:val="24"/>
      <w:lang w:eastAsia="en-US" w:bidi="he-IL"/>
    </w:rPr>
  </w:style>
  <w:style w:type="paragraph" w:styleId="11">
    <w:name w:val="heading 9"/>
    <w:basedOn w:val="1"/>
    <w:next w:val="1"/>
    <w:qFormat/>
    <w:uiPriority w:val="0"/>
    <w:pPr>
      <w:keepNext/>
      <w:keepLines/>
      <w:widowControl/>
      <w:numPr>
        <w:ilvl w:val="8"/>
        <w:numId w:val="1"/>
      </w:numPr>
      <w:spacing w:before="240" w:after="64" w:line="320" w:lineRule="auto"/>
      <w:ind w:left="1583" w:hanging="1583"/>
      <w:outlineLvl w:val="8"/>
    </w:pPr>
    <w:rPr>
      <w:rFonts w:ascii="Arial" w:hAnsi="Arial" w:eastAsia="黑体"/>
      <w:bCs/>
      <w:kern w:val="0"/>
      <w:szCs w:val="21"/>
      <w:lang w:eastAsia="en-US" w:bidi="he-IL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spacing w:beforeLines="30" w:afterLines="30"/>
      <w:ind w:firstLine="200" w:firstLineChars="200"/>
    </w:pPr>
    <w:rPr>
      <w:bCs/>
      <w:kern w:val="0"/>
      <w:lang w:bidi="he-IL"/>
    </w:rPr>
  </w:style>
  <w:style w:type="paragraph" w:styleId="12">
    <w:name w:val="caption"/>
    <w:basedOn w:val="1"/>
    <w:next w:val="3"/>
    <w:qFormat/>
    <w:uiPriority w:val="0"/>
    <w:pPr>
      <w:widowControl/>
      <w:spacing w:before="152" w:after="160"/>
      <w:jc w:val="center"/>
    </w:pPr>
    <w:rPr>
      <w:rFonts w:cs="Arial"/>
      <w:b/>
      <w:bCs/>
      <w:kern w:val="0"/>
      <w:sz w:val="18"/>
      <w:szCs w:val="20"/>
      <w:lang w:bidi="he-IL"/>
    </w:rPr>
  </w:style>
  <w:style w:type="paragraph" w:styleId="13">
    <w:name w:val="Document Map"/>
    <w:basedOn w:val="1"/>
    <w:semiHidden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widowControl/>
      <w:spacing w:beforeLines="30" w:after="60"/>
    </w:pPr>
    <w:rPr>
      <w:bCs/>
      <w:kern w:val="0"/>
      <w:lang w:eastAsia="en-US" w:bidi="he-IL"/>
    </w:rPr>
  </w:style>
  <w:style w:type="paragraph" w:styleId="15">
    <w:name w:val="toc 3"/>
    <w:basedOn w:val="1"/>
    <w:next w:val="1"/>
    <w:uiPriority w:val="39"/>
    <w:pPr>
      <w:widowControl/>
      <w:ind w:left="840" w:leftChars="400"/>
    </w:pPr>
    <w:rPr>
      <w:bCs/>
      <w:kern w:val="0"/>
      <w:lang w:eastAsia="en-US" w:bidi="he-IL"/>
    </w:rPr>
  </w:style>
  <w:style w:type="paragraph" w:styleId="16">
    <w:name w:val="Balloon Text"/>
    <w:basedOn w:val="1"/>
    <w:link w:val="36"/>
    <w:uiPriority w:val="0"/>
    <w:rPr>
      <w:sz w:val="18"/>
      <w:szCs w:val="18"/>
    </w:rPr>
  </w:style>
  <w:style w:type="paragraph" w:styleId="17">
    <w:name w:val="footer"/>
    <w:basedOn w:val="1"/>
    <w:uiPriority w:val="0"/>
    <w:pPr>
      <w:widowControl/>
      <w:tabs>
        <w:tab w:val="center" w:pos="4153"/>
        <w:tab w:val="right" w:pos="8306"/>
      </w:tabs>
      <w:snapToGrid w:val="0"/>
    </w:pPr>
    <w:rPr>
      <w:b/>
      <w:i/>
      <w:iCs/>
      <w:kern w:val="0"/>
      <w:sz w:val="15"/>
      <w:szCs w:val="18"/>
      <w:lang w:bidi="he-IL"/>
    </w:rPr>
  </w:style>
  <w:style w:type="paragraph" w:styleId="18">
    <w:name w:val="header"/>
    <w:basedOn w:val="1"/>
    <w:link w:val="37"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bCs/>
      <w:kern w:val="0"/>
      <w:sz w:val="15"/>
      <w:szCs w:val="18"/>
      <w:lang w:eastAsia="en-US" w:bidi="he-IL"/>
    </w:rPr>
  </w:style>
  <w:style w:type="paragraph" w:styleId="19">
    <w:name w:val="toc 1"/>
    <w:basedOn w:val="1"/>
    <w:next w:val="1"/>
    <w:qFormat/>
    <w:uiPriority w:val="39"/>
    <w:pPr>
      <w:widowControl/>
    </w:pPr>
    <w:rPr>
      <w:bCs/>
      <w:kern w:val="0"/>
      <w:lang w:eastAsia="en-US" w:bidi="he-IL"/>
    </w:rPr>
  </w:style>
  <w:style w:type="paragraph" w:styleId="20">
    <w:name w:val="Subtitle"/>
    <w:basedOn w:val="1"/>
    <w:qFormat/>
    <w:uiPriority w:val="0"/>
    <w:pPr>
      <w:widowControl/>
      <w:spacing w:before="240" w:after="60" w:line="312" w:lineRule="auto"/>
    </w:pPr>
    <w:rPr>
      <w:rFonts w:ascii="Arial" w:hAnsi="Arial" w:eastAsia="黑体" w:cs="Arial"/>
      <w:b/>
      <w:kern w:val="28"/>
      <w:sz w:val="44"/>
      <w:szCs w:val="32"/>
    </w:rPr>
  </w:style>
  <w:style w:type="paragraph" w:styleId="21">
    <w:name w:val="toc 2"/>
    <w:basedOn w:val="1"/>
    <w:next w:val="1"/>
    <w:uiPriority w:val="39"/>
    <w:pPr>
      <w:widowControl/>
      <w:ind w:left="420" w:leftChars="200"/>
    </w:pPr>
    <w:rPr>
      <w:bCs/>
      <w:kern w:val="0"/>
      <w:lang w:eastAsia="en-US" w:bidi="he-IL"/>
    </w:rPr>
  </w:style>
  <w:style w:type="paragraph" w:styleId="2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3">
    <w:name w:val="Title"/>
    <w:basedOn w:val="1"/>
    <w:next w:val="3"/>
    <w:qFormat/>
    <w:uiPriority w:val="0"/>
    <w:pPr>
      <w:pageBreakBefore/>
      <w:widowControl/>
      <w:spacing w:before="240" w:after="60" w:line="360" w:lineRule="auto"/>
      <w:jc w:val="center"/>
      <w:outlineLvl w:val="0"/>
    </w:pPr>
    <w:rPr>
      <w:rFonts w:ascii="Arial" w:hAnsi="Arial" w:eastAsia="黑体" w:cs="Arial"/>
      <w:kern w:val="0"/>
      <w:sz w:val="32"/>
      <w:szCs w:val="32"/>
      <w:lang w:bidi="he-IL"/>
    </w:rPr>
  </w:style>
  <w:style w:type="character" w:styleId="25">
    <w:name w:val="page number"/>
    <w:basedOn w:val="24"/>
    <w:uiPriority w:val="0"/>
    <w:rPr>
      <w:rFonts w:ascii="Arial" w:hAnsi="Arial" w:eastAsia="黑体"/>
      <w:sz w:val="21"/>
    </w:rPr>
  </w:style>
  <w:style w:type="character" w:styleId="26">
    <w:name w:val="Hyperlink"/>
    <w:basedOn w:val="24"/>
    <w:uiPriority w:val="99"/>
    <w:rPr>
      <w:color w:val="0000FF"/>
      <w:sz w:val="21"/>
      <w:u w:val="single"/>
    </w:rPr>
  </w:style>
  <w:style w:type="paragraph" w:customStyle="1" w:styleId="28">
    <w:name w:val="公司名称"/>
    <w:basedOn w:val="1"/>
    <w:qFormat/>
    <w:uiPriority w:val="0"/>
    <w:pPr>
      <w:widowControl/>
      <w:jc w:val="center"/>
    </w:pPr>
    <w:rPr>
      <w:rFonts w:eastAsia="黑体"/>
      <w:bCs/>
      <w:kern w:val="0"/>
      <w:lang w:bidi="he-IL"/>
    </w:rPr>
  </w:style>
  <w:style w:type="paragraph" w:customStyle="1" w:styleId="29">
    <w:name w:val="文档编号"/>
    <w:basedOn w:val="30"/>
    <w:qFormat/>
    <w:uiPriority w:val="0"/>
    <w:pPr>
      <w:framePr/>
    </w:pPr>
  </w:style>
  <w:style w:type="paragraph" w:customStyle="1" w:styleId="30">
    <w:name w:val="文档信息"/>
    <w:basedOn w:val="1"/>
    <w:qFormat/>
    <w:uiPriority w:val="0"/>
    <w:pPr>
      <w:framePr w:hSpace="180" w:wrap="around" w:vAnchor="margin" w:hAnchor="margin" w:y="655"/>
      <w:widowControl/>
      <w:jc w:val="center"/>
    </w:pPr>
    <w:rPr>
      <w:bCs/>
      <w:kern w:val="0"/>
      <w:lang w:bidi="he-IL"/>
    </w:rPr>
  </w:style>
  <w:style w:type="paragraph" w:customStyle="1" w:styleId="31">
    <w:name w:val="文档版本"/>
    <w:basedOn w:val="30"/>
    <w:qFormat/>
    <w:uiPriority w:val="0"/>
    <w:pPr>
      <w:framePr/>
    </w:pPr>
  </w:style>
  <w:style w:type="paragraph" w:customStyle="1" w:styleId="32">
    <w:name w:val="文档日期"/>
    <w:basedOn w:val="30"/>
    <w:qFormat/>
    <w:uiPriority w:val="0"/>
    <w:pPr>
      <w:framePr/>
    </w:pPr>
  </w:style>
  <w:style w:type="paragraph" w:customStyle="1" w:styleId="33">
    <w:name w:val="编写说明"/>
    <w:basedOn w:val="1"/>
    <w:uiPriority w:val="0"/>
    <w:pPr>
      <w:widowControl/>
      <w:spacing w:beforeLines="50" w:after="120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34">
    <w:name w:val="函数说明项"/>
    <w:basedOn w:val="3"/>
    <w:next w:val="35"/>
    <w:uiPriority w:val="0"/>
    <w:pPr>
      <w:spacing w:beforeLines="100"/>
    </w:pPr>
    <w:rPr>
      <w:b/>
    </w:rPr>
  </w:style>
  <w:style w:type="paragraph" w:customStyle="1" w:styleId="35">
    <w:name w:val="函数说明正文"/>
    <w:basedOn w:val="3"/>
    <w:uiPriority w:val="0"/>
    <w:pPr>
      <w:ind w:left="300" w:leftChars="300" w:firstLine="0" w:firstLineChars="0"/>
    </w:pPr>
  </w:style>
  <w:style w:type="character" w:customStyle="1" w:styleId="36">
    <w:name w:val="批注框文本 Char"/>
    <w:basedOn w:val="24"/>
    <w:link w:val="16"/>
    <w:uiPriority w:val="0"/>
    <w:rPr>
      <w:kern w:val="2"/>
      <w:sz w:val="18"/>
      <w:szCs w:val="18"/>
    </w:rPr>
  </w:style>
  <w:style w:type="character" w:customStyle="1" w:styleId="37">
    <w:name w:val="页眉 Char"/>
    <w:basedOn w:val="24"/>
    <w:link w:val="18"/>
    <w:uiPriority w:val="99"/>
    <w:rPr>
      <w:bCs/>
      <w:sz w:val="15"/>
      <w:szCs w:val="18"/>
      <w:lang w:eastAsia="en-US" w:bidi="he-IL"/>
    </w:rPr>
  </w:style>
  <w:style w:type="paragraph" w:customStyle="1" w:styleId="38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1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TCL</Company>
  <Pages>10</Pages>
  <Words>521</Words>
  <Characters>2970</Characters>
  <Lines>24</Lines>
  <Paragraphs>6</Paragraphs>
  <TotalTime>1</TotalTime>
  <ScaleCrop>false</ScaleCrop>
  <LinksUpToDate>false</LinksUpToDate>
  <CharactersWithSpaces>3485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2018-01-17T02:44:00Z</dcterms:created>
  <dc:creator>Terence</dc:creator>
  <cp:lastModifiedBy>11105297</cp:lastModifiedBy>
  <cp:lastPrinted>1900-12-31T16:00:00Z</cp:lastPrinted>
  <dcterms:modified xsi:type="dcterms:W3CDTF">2020-11-10T12:56:56Z</dcterms:modified>
  <dc:title>软件概要设计说明书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