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/>
          <w:szCs w:val="21"/>
        </w:rPr>
      </w:pPr>
      <w:r>
        <w:rPr>
          <w:rFonts w:asciiTheme="majorEastAsia" w:hAnsiTheme="majorEastAsia" w:eastAsiaTheme="majorEastAsia"/>
          <w:szCs w:val="21"/>
        </w:rPr>
        <w:t xml:space="preserve">1.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Install the burn tool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/>
          <w:szCs w:val="21"/>
        </w:rPr>
        <w:t>STVP:</w:t>
      </w:r>
      <w:r>
        <w:rPr>
          <w:rFonts w:asciiTheme="majorEastAsia" w:hAnsiTheme="majorEastAsia" w:eastAsiaTheme="majorEastAsia"/>
          <w:szCs w:val="21"/>
        </w:rPr>
        <w:t xml:space="preserve"> </w:t>
      </w:r>
      <w:r>
        <w:rPr>
          <w:rFonts w:hint="eastAsia" w:asciiTheme="majorEastAsia" w:hAnsiTheme="majorEastAsia" w:eastAsiaTheme="majorEastAsia"/>
          <w:szCs w:val="21"/>
        </w:rPr>
        <w:t xml:space="preserve"> sttoolset_pack32.exe</w:t>
      </w:r>
    </w:p>
    <w:p>
      <w:pPr>
        <w:rPr>
          <w:rFonts w:hint="eastAsia" w:asciiTheme="majorEastAsia" w:hAnsiTheme="majorEastAsia" w:eastAsiaTheme="majorEastAsia"/>
          <w:szCs w:val="21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After installation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/>
          <w:szCs w:val="21"/>
        </w:rPr>
        <w:t>，</w:t>
      </w:r>
      <w:r>
        <w:rPr>
          <w:rFonts w:hint="eastAsia" w:asciiTheme="majorEastAsia" w:hAnsiTheme="majorEastAsia" w:eastAsiaTheme="majorEastAsia"/>
          <w:szCs w:val="21"/>
        </w:rPr>
        <w:drawing>
          <wp:inline distT="0" distB="0" distL="0" distR="0">
            <wp:extent cx="752475" cy="7715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/>
          <w:szCs w:val="21"/>
        </w:rPr>
        <w:t>。</w:t>
      </w:r>
    </w:p>
    <w:p>
      <w:pPr>
        <w:rPr>
          <w:rFonts w:hint="eastAsia" w:asciiTheme="majorEastAsia" w:hAnsiTheme="majorEastAsia" w:eastAsiaTheme="majorEastAsia"/>
          <w:szCs w:val="21"/>
        </w:rPr>
      </w:pPr>
    </w:p>
    <w:p>
      <w:pPr>
        <w:rPr>
          <w:rFonts w:hint="eastAsia" w:asciiTheme="majorEastAsia" w:hAnsiTheme="majorEastAsia" w:eastAsiaTheme="majorEastAsia"/>
          <w:szCs w:val="21"/>
          <w:lang w:eastAsia="zh-CN"/>
        </w:rPr>
      </w:pPr>
      <w:r>
        <w:rPr>
          <w:rFonts w:hint="eastAsia" w:asciiTheme="majorEastAsia" w:hAnsiTheme="majorEastAsia" w:eastAsiaTheme="majorEastAsia"/>
          <w:szCs w:val="21"/>
        </w:rPr>
        <w:t xml:space="preserve">2.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Double-click to open the software, as shown in the figure</w:t>
      </w:r>
      <w:r>
        <w:rPr>
          <w:rFonts w:hint="eastAsia" w:asciiTheme="majorEastAsia" w:hAnsiTheme="majorEastAsia" w:eastAsiaTheme="majorEastAsia"/>
          <w:szCs w:val="21"/>
          <w:lang w:eastAsia="zh-CN"/>
        </w:rPr>
        <w:drawing>
          <wp:inline distT="0" distB="0" distL="114300" distR="114300">
            <wp:extent cx="5269230" cy="4226560"/>
            <wp:effectExtent l="0" t="0" r="7620" b="2540"/>
            <wp:docPr id="2" name="图片 2" descr="15712810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128105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 w:asciiTheme="majorEastAsia" w:hAnsiTheme="majorEastAsia" w:eastAsiaTheme="majorEastAsia"/>
          <w:sz w:val="21"/>
          <w:szCs w:val="21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Click the above figure to set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 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 xml:space="preserve"> </w:t>
      </w:r>
      <w:r>
        <w:rPr>
          <w:rFonts w:asciiTheme="majorEastAsia" w:hAnsiTheme="majorEastAsia" w:eastAsiaTheme="majorEastAsia"/>
          <w:color w:val="FF0000"/>
          <w:sz w:val="21"/>
          <w:szCs w:val="21"/>
        </w:rPr>
        <w:t>ST-LINK --&gt; SW</w:t>
      </w:r>
      <w:r>
        <w:rPr>
          <w:rFonts w:hint="eastAsia" w:asciiTheme="majorEastAsia" w:hAnsiTheme="majorEastAsia" w:eastAsiaTheme="majorEastAsia"/>
          <w:color w:val="FF0000"/>
          <w:sz w:val="21"/>
          <w:szCs w:val="21"/>
          <w:lang w:val="en-US" w:eastAsia="zh-CN"/>
        </w:rPr>
        <w:t>D</w:t>
      </w:r>
      <w:r>
        <w:rPr>
          <w:rFonts w:asciiTheme="majorEastAsia" w:hAnsiTheme="majorEastAsia" w:eastAsiaTheme="majorEastAsia"/>
          <w:color w:val="FF0000"/>
          <w:sz w:val="21"/>
          <w:szCs w:val="21"/>
        </w:rPr>
        <w:t xml:space="preserve"> --&gt; STM</w:t>
      </w:r>
      <w:r>
        <w:rPr>
          <w:rFonts w:hint="eastAsia" w:asciiTheme="majorEastAsia" w:hAnsiTheme="majorEastAsia" w:eastAsiaTheme="majorEastAsia"/>
          <w:color w:val="FF0000"/>
          <w:sz w:val="21"/>
          <w:szCs w:val="21"/>
          <w:lang w:val="en-US" w:eastAsia="zh-CN"/>
        </w:rPr>
        <w:t>32F030x8</w:t>
      </w:r>
      <w:r>
        <w:rPr>
          <w:rFonts w:hint="eastAsia" w:asciiTheme="majorEastAsia" w:hAnsiTheme="majorEastAsia" w:eastAsiaTheme="majorEastAsia"/>
          <w:sz w:val="21"/>
          <w:szCs w:val="21"/>
        </w:rPr>
        <w:t>，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then click OK.</w:t>
      </w:r>
      <w:r>
        <w:rPr>
          <w:rFonts w:hint="eastAsia" w:asciiTheme="majorEastAsia" w:hAnsiTheme="majorEastAsia" w:eastAsiaTheme="majorEastAsia"/>
          <w:sz w:val="21"/>
          <w:szCs w:val="21"/>
        </w:rPr>
        <w:t>。</w:t>
      </w:r>
    </w:p>
    <w:p>
      <w:pPr>
        <w:pStyle w:val="12"/>
        <w:rPr>
          <w:rFonts w:cs="宋体" w:asciiTheme="majorEastAsia" w:hAnsiTheme="majorEastAsia" w:eastAsiaTheme="majorEastAsia"/>
          <w:sz w:val="21"/>
          <w:szCs w:val="21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It can also be reconfigured in</w:t>
      </w:r>
      <w:r>
        <w:rPr>
          <w:rFonts w:cs="宋体" w:asciiTheme="majorEastAsia" w:hAnsiTheme="majorEastAsia" w:eastAsiaTheme="majorEastAsia"/>
          <w:sz w:val="21"/>
          <w:szCs w:val="21"/>
        </w:rPr>
        <w:t>“</w:t>
      </w:r>
      <w:r>
        <w:rPr>
          <w:rFonts w:asciiTheme="majorEastAsia" w:hAnsiTheme="majorEastAsia" w:eastAsiaTheme="majorEastAsia"/>
          <w:sz w:val="21"/>
          <w:szCs w:val="21"/>
        </w:rPr>
        <w:t>Configure</w:t>
      </w:r>
      <w:r>
        <w:rPr>
          <w:rFonts w:cs="宋体" w:asciiTheme="majorEastAsia" w:hAnsiTheme="majorEastAsia" w:eastAsiaTheme="majorEastAsia"/>
          <w:sz w:val="21"/>
          <w:szCs w:val="21"/>
        </w:rPr>
        <w:t>”</w:t>
      </w:r>
      <w:r>
        <w:rPr>
          <w:rFonts w:hint="eastAsia" w:cs="宋体" w:asciiTheme="majorEastAsia" w:hAnsiTheme="majorEastAsia" w:eastAsiaTheme="majorEastAsia"/>
          <w:sz w:val="21"/>
          <w:szCs w:val="21"/>
        </w:rPr>
        <w:t>-&gt;</w:t>
      </w:r>
      <w:r>
        <w:rPr>
          <w:rFonts w:cs="宋体" w:asciiTheme="majorEastAsia" w:hAnsiTheme="majorEastAsia" w:eastAsiaTheme="majorEastAsia"/>
          <w:sz w:val="21"/>
          <w:szCs w:val="21"/>
        </w:rPr>
        <w:t>“</w:t>
      </w:r>
      <w:r>
        <w:rPr>
          <w:rFonts w:asciiTheme="majorEastAsia" w:hAnsiTheme="majorEastAsia" w:eastAsiaTheme="majorEastAsia"/>
          <w:sz w:val="21"/>
          <w:szCs w:val="21"/>
        </w:rPr>
        <w:t>Configure ST Visual Programmer</w:t>
      </w:r>
      <w:r>
        <w:rPr>
          <w:rFonts w:cs="宋体" w:asciiTheme="majorEastAsia" w:hAnsiTheme="majorEastAsia" w:eastAsiaTheme="majorEastAsia"/>
          <w:sz w:val="21"/>
          <w:szCs w:val="21"/>
        </w:rPr>
        <w:t>”</w:t>
      </w:r>
      <w:r>
        <w:rPr>
          <w:rFonts w:hint="eastAsia" w:cs="宋体" w:asciiTheme="majorEastAsia" w:hAnsiTheme="majorEastAsia" w:eastAsiaTheme="majorEastAsia"/>
          <w:sz w:val="21"/>
          <w:szCs w:val="21"/>
        </w:rPr>
        <w:t>。</w:t>
      </w:r>
    </w:p>
    <w:p>
      <w:pPr>
        <w:rPr>
          <w:rFonts w:hint="eastAsia" w:asciiTheme="majorEastAsia" w:hAnsiTheme="majorEastAsia" w:eastAsiaTheme="majorEastAsia"/>
          <w:szCs w:val="21"/>
        </w:rPr>
      </w:pPr>
    </w:p>
    <w:p>
      <w:pPr>
        <w:rPr>
          <w:rFonts w:hint="eastAsia" w:asciiTheme="majorEastAsia" w:hAnsiTheme="majorEastAsia" w:eastAsiaTheme="majorEastAsia"/>
          <w:color w:val="FF0000"/>
          <w:szCs w:val="21"/>
          <w:lang w:eastAsia="zh-CN"/>
        </w:rPr>
      </w:pPr>
      <w:r>
        <w:rPr>
          <w:rFonts w:hint="eastAsia" w:asciiTheme="majorEastAsia" w:hAnsiTheme="majorEastAsia" w:eastAsiaTheme="majorEastAsia"/>
          <w:szCs w:val="21"/>
        </w:rPr>
        <w:t xml:space="preserve">3. </w:t>
      </w:r>
      <w:r>
        <w:rPr>
          <w:rFonts w:hint="eastAsia" w:cs="宋体" w:asciiTheme="majorEastAsia" w:hAnsiTheme="majorEastAsia" w:eastAsiaTheme="majorEastAsia"/>
          <w:color w:val="000000"/>
          <w:kern w:val="0"/>
          <w:szCs w:val="21"/>
        </w:rPr>
        <w:t>Use ST-Link to connect computers and platforms. Pay attention to the ST-Link wiring sequence</w:t>
      </w:r>
    </w:p>
    <w:p>
      <w:pPr>
        <w:rPr>
          <w:rFonts w:hint="eastAsia" w:asciiTheme="majorEastAsia" w:hAnsiTheme="majorEastAsia" w:eastAsiaTheme="majorEastAsia"/>
          <w:szCs w:val="21"/>
        </w:rPr>
      </w:pPr>
    </w:p>
    <w:p>
      <w:pPr>
        <w:rPr>
          <w:rFonts w:hint="eastAsia" w:asciiTheme="majorEastAsia" w:hAnsiTheme="majorEastAsia" w:eastAsiaTheme="majorEastAsia"/>
          <w:szCs w:val="21"/>
          <w:lang w:eastAsia="zh-CN"/>
        </w:rPr>
      </w:pPr>
      <w:r>
        <w:rPr>
          <w:rFonts w:hint="eastAsia" w:asciiTheme="majorEastAsia" w:hAnsiTheme="majorEastAsia" w:eastAsiaTheme="majorEastAsia"/>
          <w:szCs w:val="21"/>
        </w:rPr>
        <w:t xml:space="preserve">4.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Click on the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/>
          <w:szCs w:val="21"/>
        </w:rPr>
        <w:t>file-&gt;open，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select the file you want to burn with "xxx.hex"</w:t>
      </w:r>
      <w:r>
        <w:rPr>
          <w:rFonts w:hint="eastAsia" w:asciiTheme="majorEastAsia" w:hAnsiTheme="majorEastAsia" w:eastAsiaTheme="majorEastAsia"/>
          <w:szCs w:val="21"/>
          <w:lang w:eastAsia="zh-CN"/>
        </w:rPr>
        <w:drawing>
          <wp:inline distT="0" distB="0" distL="114300" distR="114300">
            <wp:extent cx="5272405" cy="2700655"/>
            <wp:effectExtent l="0" t="0" r="4445" b="4445"/>
            <wp:docPr id="4" name="图片 4" descr="15712816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128168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Information to check after loading the burn file: the checksum and chip type of the document.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Record the information in the "1" and "2" red rectangular boxes in the figure below.Checksum is used for burn check and chip type for chip check.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12"/>
        <w:rPr>
          <w:rFonts w:cs="宋体" w:asciiTheme="majorEastAsia" w:hAnsiTheme="majorEastAsia" w:eastAsiaTheme="majorEastAsia"/>
          <w:sz w:val="21"/>
          <w:szCs w:val="21"/>
        </w:rPr>
      </w:pPr>
      <w:r>
        <w:rPr>
          <w:rFonts w:hint="eastAsia" w:asciiTheme="majorEastAsia" w:hAnsiTheme="majorEastAsia" w:eastAsiaTheme="majorEastAsia"/>
          <w:sz w:val="21"/>
          <w:szCs w:val="21"/>
        </w:rPr>
        <w:t xml:space="preserve">5.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Click the button in the "1" rectangle below to Erase current TAB.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If you see the contents of the rectangle with "2" in it, it is erased successfully.</w:t>
      </w:r>
    </w:p>
    <w:p>
      <w:pPr>
        <w:rPr>
          <w:rFonts w:hint="eastAsia" w:asciiTheme="majorEastAsia" w:hAnsiTheme="majorEastAsia" w:eastAsiaTheme="majorEastAsia"/>
          <w:szCs w:val="21"/>
          <w:lang w:eastAsia="zh-CN"/>
        </w:rPr>
      </w:pPr>
      <w:r>
        <w:rPr>
          <w:rFonts w:hint="eastAsia" w:asciiTheme="majorEastAsia" w:hAnsiTheme="majorEastAsia" w:eastAsiaTheme="majorEastAsia"/>
          <w:szCs w:val="21"/>
          <w:lang w:eastAsia="zh-CN"/>
        </w:rPr>
        <w:drawing>
          <wp:inline distT="0" distB="0" distL="114300" distR="114300">
            <wp:extent cx="5272405" cy="2700655"/>
            <wp:effectExtent l="0" t="0" r="4445" b="4445"/>
            <wp:docPr id="5" name="图片 5" descr="15712818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8184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szCs w:val="21"/>
        </w:rPr>
      </w:pPr>
    </w:p>
    <w:p>
      <w:pPr>
        <w:pStyle w:val="12"/>
        <w:rPr>
          <w:rFonts w:cs="宋体" w:asciiTheme="majorEastAsia" w:hAnsiTheme="majorEastAsia" w:eastAsiaTheme="majorEastAsia"/>
          <w:sz w:val="21"/>
          <w:szCs w:val="21"/>
        </w:rPr>
      </w:pPr>
      <w:r>
        <w:rPr>
          <w:rFonts w:hint="eastAsia" w:asciiTheme="majorEastAsia" w:hAnsiTheme="majorEastAsia" w:eastAsiaTheme="majorEastAsia"/>
          <w:sz w:val="21"/>
          <w:szCs w:val="21"/>
          <w:lang w:val="en-US" w:eastAsia="zh-CN"/>
        </w:rPr>
        <w:t>6</w:t>
      </w:r>
      <w:r>
        <w:rPr>
          <w:rFonts w:hint="eastAsia" w:asciiTheme="majorEastAsia" w:hAnsiTheme="majorEastAsia" w:eastAsiaTheme="majorEastAsia"/>
          <w:sz w:val="21"/>
          <w:szCs w:val="21"/>
        </w:rPr>
        <w:t xml:space="preserve">.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Click the button "Program All Tabs" in the rectangular box of "1" below to burn.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If you see the contents of the rectangle with "2" in it, it means that you have successfully burned it.</w:t>
      </w:r>
    </w:p>
    <w:p>
      <w:pPr>
        <w:rPr>
          <w:rFonts w:hint="eastAsia" w:asciiTheme="majorEastAsia" w:hAnsiTheme="majorEastAsia" w:eastAsiaTheme="majorEastAsia"/>
          <w:szCs w:val="21"/>
          <w:lang w:eastAsia="zh-CN"/>
        </w:rPr>
      </w:pPr>
      <w:r>
        <w:rPr>
          <w:rFonts w:hint="eastAsia" w:asciiTheme="majorEastAsia" w:hAnsiTheme="majorEastAsia" w:eastAsiaTheme="majorEastAsia"/>
          <w:szCs w:val="21"/>
          <w:lang w:eastAsia="zh-CN"/>
        </w:rPr>
        <w:drawing>
          <wp:inline distT="0" distB="0" distL="114300" distR="114300">
            <wp:extent cx="5269230" cy="2839085"/>
            <wp:effectExtent l="0" t="0" r="7620" b="18415"/>
            <wp:docPr id="8" name="图片 8" descr="15712820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8204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szCs w:val="21"/>
        </w:rPr>
      </w:pPr>
    </w:p>
    <w:p>
      <w:pPr>
        <w:pStyle w:val="12"/>
        <w:rPr>
          <w:rFonts w:cs="宋体" w:asciiTheme="majorEastAsia" w:hAnsiTheme="majorEastAsia" w:eastAsiaTheme="majorEastAsia"/>
          <w:sz w:val="21"/>
          <w:szCs w:val="21"/>
        </w:rPr>
      </w:pPr>
      <w:r>
        <w:rPr>
          <w:rFonts w:hint="eastAsia" w:asciiTheme="majorEastAsia" w:hAnsiTheme="majorEastAsia" w:eastAsiaTheme="majorEastAsia"/>
          <w:sz w:val="21"/>
          <w:szCs w:val="21"/>
          <w:lang w:val="en-US" w:eastAsia="zh-CN"/>
        </w:rPr>
        <w:t>7</w:t>
      </w:r>
      <w:r>
        <w:rPr>
          <w:rFonts w:hint="eastAsia" w:asciiTheme="majorEastAsia" w:hAnsiTheme="majorEastAsia" w:eastAsiaTheme="majorEastAsia"/>
          <w:sz w:val="21"/>
          <w:szCs w:val="21"/>
        </w:rPr>
        <w:t>.</w:t>
      </w:r>
      <w:r>
        <w:rPr>
          <w:rFonts w:asciiTheme="majorEastAsia" w:hAnsiTheme="majorEastAsia" w:eastAsiaTheme="majorEastAsia"/>
          <w:sz w:val="21"/>
          <w:szCs w:val="21"/>
        </w:rPr>
        <w:t xml:space="preserve">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As long as the STVP interface is not closed, you can directly continue to erase and burn a platform</w:t>
      </w:r>
    </w:p>
    <w:p>
      <w:pPr>
        <w:rPr>
          <w:rFonts w:hint="eastAsia" w:asciiTheme="majorEastAsia" w:hAnsiTheme="majorEastAsia" w:eastAsiaTheme="majorEastAsia"/>
          <w:szCs w:val="21"/>
        </w:rPr>
      </w:pPr>
    </w:p>
    <w:p>
      <w:pPr>
        <w:rPr>
          <w:rFonts w:asciiTheme="majorEastAsia" w:hAnsiTheme="majorEastAsia" w:eastAsiaTheme="majorEastAsia"/>
          <w:szCs w:val="21"/>
        </w:rPr>
      </w:pPr>
    </w:p>
    <w:p>
      <w:pPr>
        <w:rPr>
          <w:rFonts w:asciiTheme="majorEastAsia" w:hAnsiTheme="majorEastAsia" w:eastAsiaTheme="majorEastAsia"/>
          <w:szCs w:val="21"/>
        </w:rPr>
      </w:pPr>
    </w:p>
    <w:p>
      <w:pPr>
        <w:rPr>
          <w:rFonts w:asciiTheme="majorEastAsia" w:hAnsiTheme="majorEastAsia" w:eastAsiaTheme="majorEastAsia"/>
          <w:szCs w:val="21"/>
        </w:rPr>
      </w:pP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 xml:space="preserve">How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>to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 xml:space="preserve"> get the software version 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numPr>
          <w:ilvl w:val="0"/>
          <w:numId w:val="1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Connect TX, RX, GND ports in the BASEX+ channel using the serial tool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 xml:space="preserve"> to PC or 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Open the back cover and connect to port TX, RX, GND on USART1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  <w:t xml:space="preserve"> to PC。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6770" cy="3543935"/>
            <wp:effectExtent l="0" t="0" r="17780" b="184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4470" cy="4059555"/>
            <wp:effectExtent l="0" t="0" r="11430" b="1714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405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Use the serial port software to send the following instructions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D7D7D7"/>
            <w:noWrap w:val="0"/>
            <w:vAlign w:val="top"/>
          </w:tcPr>
          <w:p>
            <w:pPr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frame header</w:t>
            </w:r>
          </w:p>
        </w:tc>
        <w:tc>
          <w:tcPr>
            <w:tcW w:w="1704" w:type="dxa"/>
            <w:shd w:val="clear" w:color="auto" w:fill="D7D7D7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Data len</w:t>
            </w:r>
          </w:p>
        </w:tc>
        <w:tc>
          <w:tcPr>
            <w:tcW w:w="1704" w:type="dxa"/>
            <w:shd w:val="clear" w:color="auto" w:fill="D7D7D7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1705" w:type="dxa"/>
            <w:shd w:val="clear" w:color="auto" w:fill="D7D7D7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Data</w:t>
            </w:r>
          </w:p>
        </w:tc>
        <w:tc>
          <w:tcPr>
            <w:tcW w:w="1705" w:type="dxa"/>
            <w:shd w:val="clear" w:color="auto" w:fill="D7D7D7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Check sum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0xFF 0x55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0x00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0x07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No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XX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D7D7D7"/>
            <w:noWrap w:val="0"/>
            <w:vAlign w:val="top"/>
          </w:tcPr>
          <w:p>
            <w:pPr>
              <w:jc w:val="left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frame header</w:t>
            </w:r>
          </w:p>
        </w:tc>
        <w:tc>
          <w:tcPr>
            <w:tcW w:w="1704" w:type="dxa"/>
            <w:shd w:val="clear" w:color="auto" w:fill="D7D7D7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Data len</w:t>
            </w:r>
          </w:p>
        </w:tc>
        <w:tc>
          <w:tcPr>
            <w:tcW w:w="1704" w:type="dxa"/>
            <w:shd w:val="clear" w:color="auto" w:fill="D7D7D7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1705" w:type="dxa"/>
            <w:shd w:val="clear" w:color="auto" w:fill="D7D7D7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Data</w:t>
            </w:r>
          </w:p>
        </w:tc>
        <w:tc>
          <w:tcPr>
            <w:tcW w:w="1705" w:type="dxa"/>
            <w:shd w:val="clear" w:color="auto" w:fill="D7D7D7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Check sum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0xFF 0x55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0x01</w:t>
            </w:r>
          </w:p>
        </w:tc>
        <w:tc>
          <w:tcPr>
            <w:tcW w:w="1704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0x07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7F8FA"/>
                <w:lang w:val="en-US" w:eastAsia="zh-CN"/>
              </w:rPr>
              <w:t>V</w:t>
            </w:r>
            <w:r>
              <w:rPr>
                <w:rFonts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1"/>
                <w:szCs w:val="21"/>
                <w:shd w:val="clear" w:fill="F7F8FA"/>
              </w:rPr>
              <w:t>ersion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XX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For example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Send：FF 55 00 07 AD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Return：FF 55 01 07 01 AD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  <w:r>
        <w:drawing>
          <wp:inline distT="0" distB="0" distL="114300" distR="114300">
            <wp:extent cx="5267960" cy="4107815"/>
            <wp:effectExtent l="0" t="0" r="889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5348C4"/>
    <w:multiLevelType w:val="singleLevel"/>
    <w:tmpl w:val="325348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A1C"/>
    <w:rsid w:val="00002428"/>
    <w:rsid w:val="000106D8"/>
    <w:rsid w:val="000107B8"/>
    <w:rsid w:val="00013EC6"/>
    <w:rsid w:val="00016DA8"/>
    <w:rsid w:val="00022D5E"/>
    <w:rsid w:val="0003188F"/>
    <w:rsid w:val="00056D6A"/>
    <w:rsid w:val="0007236E"/>
    <w:rsid w:val="00082A5B"/>
    <w:rsid w:val="00087278"/>
    <w:rsid w:val="00092974"/>
    <w:rsid w:val="000973D5"/>
    <w:rsid w:val="000A1EFE"/>
    <w:rsid w:val="000A66EC"/>
    <w:rsid w:val="000B03A9"/>
    <w:rsid w:val="000B0BBA"/>
    <w:rsid w:val="000B7CAC"/>
    <w:rsid w:val="000C5A1C"/>
    <w:rsid w:val="000D18EF"/>
    <w:rsid w:val="000D1B5D"/>
    <w:rsid w:val="000F1E58"/>
    <w:rsid w:val="000F3DB9"/>
    <w:rsid w:val="001078FB"/>
    <w:rsid w:val="00114DF8"/>
    <w:rsid w:val="00117721"/>
    <w:rsid w:val="00121D90"/>
    <w:rsid w:val="00133066"/>
    <w:rsid w:val="00135234"/>
    <w:rsid w:val="00135428"/>
    <w:rsid w:val="00135684"/>
    <w:rsid w:val="0013742E"/>
    <w:rsid w:val="00141B46"/>
    <w:rsid w:val="0014354E"/>
    <w:rsid w:val="001468B6"/>
    <w:rsid w:val="00147487"/>
    <w:rsid w:val="001558EB"/>
    <w:rsid w:val="00173566"/>
    <w:rsid w:val="00176002"/>
    <w:rsid w:val="001801C9"/>
    <w:rsid w:val="001809EE"/>
    <w:rsid w:val="00187927"/>
    <w:rsid w:val="001929A4"/>
    <w:rsid w:val="001B403E"/>
    <w:rsid w:val="001C0F34"/>
    <w:rsid w:val="001C3A0C"/>
    <w:rsid w:val="001F0380"/>
    <w:rsid w:val="001F47E0"/>
    <w:rsid w:val="00206033"/>
    <w:rsid w:val="002301F6"/>
    <w:rsid w:val="0023302C"/>
    <w:rsid w:val="002422FE"/>
    <w:rsid w:val="0024760B"/>
    <w:rsid w:val="00247C7E"/>
    <w:rsid w:val="0025054C"/>
    <w:rsid w:val="00256622"/>
    <w:rsid w:val="00260C6F"/>
    <w:rsid w:val="00264790"/>
    <w:rsid w:val="0027557F"/>
    <w:rsid w:val="00282609"/>
    <w:rsid w:val="00283D95"/>
    <w:rsid w:val="00285CB2"/>
    <w:rsid w:val="002A6830"/>
    <w:rsid w:val="002A7BEA"/>
    <w:rsid w:val="002B553D"/>
    <w:rsid w:val="002B7426"/>
    <w:rsid w:val="002C1B58"/>
    <w:rsid w:val="002C2DF6"/>
    <w:rsid w:val="002C579A"/>
    <w:rsid w:val="002D74A9"/>
    <w:rsid w:val="002E642F"/>
    <w:rsid w:val="002F63F2"/>
    <w:rsid w:val="00303AD1"/>
    <w:rsid w:val="00305872"/>
    <w:rsid w:val="0031751B"/>
    <w:rsid w:val="003200E6"/>
    <w:rsid w:val="00321C58"/>
    <w:rsid w:val="00327D8C"/>
    <w:rsid w:val="0033633D"/>
    <w:rsid w:val="0034335D"/>
    <w:rsid w:val="00343EBB"/>
    <w:rsid w:val="003526BB"/>
    <w:rsid w:val="00365B4B"/>
    <w:rsid w:val="00377D98"/>
    <w:rsid w:val="00383FB3"/>
    <w:rsid w:val="0039433C"/>
    <w:rsid w:val="003A58AA"/>
    <w:rsid w:val="003A619E"/>
    <w:rsid w:val="003A7DF2"/>
    <w:rsid w:val="003B306B"/>
    <w:rsid w:val="003C0A9F"/>
    <w:rsid w:val="003C3F3B"/>
    <w:rsid w:val="003E45DA"/>
    <w:rsid w:val="003F551D"/>
    <w:rsid w:val="003F78DF"/>
    <w:rsid w:val="00406B4A"/>
    <w:rsid w:val="0040757E"/>
    <w:rsid w:val="00422220"/>
    <w:rsid w:val="004265FD"/>
    <w:rsid w:val="00427D71"/>
    <w:rsid w:val="00430A96"/>
    <w:rsid w:val="00440C3C"/>
    <w:rsid w:val="00456CEB"/>
    <w:rsid w:val="004614D2"/>
    <w:rsid w:val="00467749"/>
    <w:rsid w:val="00480AC1"/>
    <w:rsid w:val="004B076C"/>
    <w:rsid w:val="004D7C8B"/>
    <w:rsid w:val="004E54B1"/>
    <w:rsid w:val="004F2BB0"/>
    <w:rsid w:val="004F70F5"/>
    <w:rsid w:val="00503D4C"/>
    <w:rsid w:val="00513535"/>
    <w:rsid w:val="00515CA8"/>
    <w:rsid w:val="005234B1"/>
    <w:rsid w:val="005363FE"/>
    <w:rsid w:val="00546E6B"/>
    <w:rsid w:val="00554AFF"/>
    <w:rsid w:val="005608CE"/>
    <w:rsid w:val="00563D22"/>
    <w:rsid w:val="00566EA2"/>
    <w:rsid w:val="0057210D"/>
    <w:rsid w:val="00577EC0"/>
    <w:rsid w:val="005845F1"/>
    <w:rsid w:val="00584714"/>
    <w:rsid w:val="005868CC"/>
    <w:rsid w:val="00594D76"/>
    <w:rsid w:val="005A6604"/>
    <w:rsid w:val="005A7ED3"/>
    <w:rsid w:val="005B2E35"/>
    <w:rsid w:val="005C0434"/>
    <w:rsid w:val="005C1F32"/>
    <w:rsid w:val="005C79FD"/>
    <w:rsid w:val="005E1E8B"/>
    <w:rsid w:val="005E4C01"/>
    <w:rsid w:val="005F2F6F"/>
    <w:rsid w:val="005F498C"/>
    <w:rsid w:val="005F7B3F"/>
    <w:rsid w:val="00604084"/>
    <w:rsid w:val="006050D5"/>
    <w:rsid w:val="00605E9F"/>
    <w:rsid w:val="00610615"/>
    <w:rsid w:val="006114B6"/>
    <w:rsid w:val="00615849"/>
    <w:rsid w:val="00624CA4"/>
    <w:rsid w:val="00625A1B"/>
    <w:rsid w:val="006276E3"/>
    <w:rsid w:val="00632C26"/>
    <w:rsid w:val="006348B9"/>
    <w:rsid w:val="00641B84"/>
    <w:rsid w:val="00642C90"/>
    <w:rsid w:val="0066566E"/>
    <w:rsid w:val="00684356"/>
    <w:rsid w:val="006A3C3F"/>
    <w:rsid w:val="006A55C2"/>
    <w:rsid w:val="006B1696"/>
    <w:rsid w:val="006C0F10"/>
    <w:rsid w:val="006C5AED"/>
    <w:rsid w:val="006D706C"/>
    <w:rsid w:val="006E3F40"/>
    <w:rsid w:val="006E4105"/>
    <w:rsid w:val="006F535E"/>
    <w:rsid w:val="0070487A"/>
    <w:rsid w:val="0071217B"/>
    <w:rsid w:val="00715805"/>
    <w:rsid w:val="00716B42"/>
    <w:rsid w:val="00724744"/>
    <w:rsid w:val="00755EF6"/>
    <w:rsid w:val="00756084"/>
    <w:rsid w:val="007604DA"/>
    <w:rsid w:val="00761EAF"/>
    <w:rsid w:val="00762080"/>
    <w:rsid w:val="00763F25"/>
    <w:rsid w:val="007655A8"/>
    <w:rsid w:val="007728A1"/>
    <w:rsid w:val="00782A72"/>
    <w:rsid w:val="007846DB"/>
    <w:rsid w:val="00786138"/>
    <w:rsid w:val="00796B65"/>
    <w:rsid w:val="007A3D8E"/>
    <w:rsid w:val="007A6C60"/>
    <w:rsid w:val="007B3E91"/>
    <w:rsid w:val="007C559D"/>
    <w:rsid w:val="007C6FEB"/>
    <w:rsid w:val="007D0E63"/>
    <w:rsid w:val="007D1C15"/>
    <w:rsid w:val="007D24A2"/>
    <w:rsid w:val="007E2478"/>
    <w:rsid w:val="007E7B3B"/>
    <w:rsid w:val="007F07FF"/>
    <w:rsid w:val="008132AA"/>
    <w:rsid w:val="00845CC8"/>
    <w:rsid w:val="00851ADE"/>
    <w:rsid w:val="00853513"/>
    <w:rsid w:val="008653AA"/>
    <w:rsid w:val="00871B65"/>
    <w:rsid w:val="00874888"/>
    <w:rsid w:val="00880C92"/>
    <w:rsid w:val="008952B9"/>
    <w:rsid w:val="008967A2"/>
    <w:rsid w:val="008A28B3"/>
    <w:rsid w:val="008A7441"/>
    <w:rsid w:val="008B3970"/>
    <w:rsid w:val="008B6CEB"/>
    <w:rsid w:val="008C36E9"/>
    <w:rsid w:val="008C5CC7"/>
    <w:rsid w:val="008D3D77"/>
    <w:rsid w:val="008D4797"/>
    <w:rsid w:val="008D52BF"/>
    <w:rsid w:val="008E19CF"/>
    <w:rsid w:val="008E69AE"/>
    <w:rsid w:val="008F5570"/>
    <w:rsid w:val="008F5DC2"/>
    <w:rsid w:val="008F5E1C"/>
    <w:rsid w:val="008F7ABA"/>
    <w:rsid w:val="00900E91"/>
    <w:rsid w:val="00901D33"/>
    <w:rsid w:val="00904A2C"/>
    <w:rsid w:val="0091591B"/>
    <w:rsid w:val="00932062"/>
    <w:rsid w:val="009348AF"/>
    <w:rsid w:val="00944AB3"/>
    <w:rsid w:val="009466A7"/>
    <w:rsid w:val="009476F6"/>
    <w:rsid w:val="009566EC"/>
    <w:rsid w:val="00956AD5"/>
    <w:rsid w:val="00961C3D"/>
    <w:rsid w:val="009732B9"/>
    <w:rsid w:val="00974ED5"/>
    <w:rsid w:val="0099448E"/>
    <w:rsid w:val="009964BF"/>
    <w:rsid w:val="009A10D9"/>
    <w:rsid w:val="009A4AA4"/>
    <w:rsid w:val="009B3F73"/>
    <w:rsid w:val="009C369D"/>
    <w:rsid w:val="009C4384"/>
    <w:rsid w:val="009D383B"/>
    <w:rsid w:val="009E1158"/>
    <w:rsid w:val="009E1F60"/>
    <w:rsid w:val="009F12CA"/>
    <w:rsid w:val="009F29BB"/>
    <w:rsid w:val="009F3CC4"/>
    <w:rsid w:val="00A002BA"/>
    <w:rsid w:val="00A01A29"/>
    <w:rsid w:val="00A15609"/>
    <w:rsid w:val="00A163CD"/>
    <w:rsid w:val="00A2002C"/>
    <w:rsid w:val="00A22580"/>
    <w:rsid w:val="00A30A09"/>
    <w:rsid w:val="00A329FD"/>
    <w:rsid w:val="00A33FC0"/>
    <w:rsid w:val="00A44BBF"/>
    <w:rsid w:val="00A454D7"/>
    <w:rsid w:val="00A471DE"/>
    <w:rsid w:val="00A51DB0"/>
    <w:rsid w:val="00A562A4"/>
    <w:rsid w:val="00A612E0"/>
    <w:rsid w:val="00A73BDD"/>
    <w:rsid w:val="00A8025C"/>
    <w:rsid w:val="00A827EB"/>
    <w:rsid w:val="00A839E0"/>
    <w:rsid w:val="00A86E15"/>
    <w:rsid w:val="00A96C55"/>
    <w:rsid w:val="00A971F0"/>
    <w:rsid w:val="00AB1384"/>
    <w:rsid w:val="00AB142E"/>
    <w:rsid w:val="00AB2982"/>
    <w:rsid w:val="00AE70D5"/>
    <w:rsid w:val="00B031C3"/>
    <w:rsid w:val="00B14460"/>
    <w:rsid w:val="00B162FD"/>
    <w:rsid w:val="00B1724F"/>
    <w:rsid w:val="00B2000A"/>
    <w:rsid w:val="00B20687"/>
    <w:rsid w:val="00B2242C"/>
    <w:rsid w:val="00B24971"/>
    <w:rsid w:val="00B26A73"/>
    <w:rsid w:val="00B33BA9"/>
    <w:rsid w:val="00B371F8"/>
    <w:rsid w:val="00B412D4"/>
    <w:rsid w:val="00B42C29"/>
    <w:rsid w:val="00B501CF"/>
    <w:rsid w:val="00B517E6"/>
    <w:rsid w:val="00B51D16"/>
    <w:rsid w:val="00B6056B"/>
    <w:rsid w:val="00B63988"/>
    <w:rsid w:val="00B67DD4"/>
    <w:rsid w:val="00B70AE5"/>
    <w:rsid w:val="00B7538B"/>
    <w:rsid w:val="00B83C02"/>
    <w:rsid w:val="00B9130D"/>
    <w:rsid w:val="00BA0325"/>
    <w:rsid w:val="00BB03F2"/>
    <w:rsid w:val="00BB095B"/>
    <w:rsid w:val="00BB4C08"/>
    <w:rsid w:val="00BC24BD"/>
    <w:rsid w:val="00BC3DE6"/>
    <w:rsid w:val="00BD0D15"/>
    <w:rsid w:val="00BD1455"/>
    <w:rsid w:val="00BD28B4"/>
    <w:rsid w:val="00BE1E17"/>
    <w:rsid w:val="00BF0B72"/>
    <w:rsid w:val="00BF1019"/>
    <w:rsid w:val="00BF74D0"/>
    <w:rsid w:val="00C129B9"/>
    <w:rsid w:val="00C32097"/>
    <w:rsid w:val="00C40D2D"/>
    <w:rsid w:val="00C47DF7"/>
    <w:rsid w:val="00C51242"/>
    <w:rsid w:val="00C70DD8"/>
    <w:rsid w:val="00C73684"/>
    <w:rsid w:val="00C74D7B"/>
    <w:rsid w:val="00C7548E"/>
    <w:rsid w:val="00C8022B"/>
    <w:rsid w:val="00C81095"/>
    <w:rsid w:val="00C814F4"/>
    <w:rsid w:val="00C91615"/>
    <w:rsid w:val="00CB4B5D"/>
    <w:rsid w:val="00CB5AE8"/>
    <w:rsid w:val="00CF26C4"/>
    <w:rsid w:val="00CF3314"/>
    <w:rsid w:val="00CF5704"/>
    <w:rsid w:val="00D041F4"/>
    <w:rsid w:val="00D05D11"/>
    <w:rsid w:val="00D062A2"/>
    <w:rsid w:val="00D2344D"/>
    <w:rsid w:val="00D37F69"/>
    <w:rsid w:val="00D40C70"/>
    <w:rsid w:val="00D40C83"/>
    <w:rsid w:val="00D5251E"/>
    <w:rsid w:val="00D52AC0"/>
    <w:rsid w:val="00D52DE5"/>
    <w:rsid w:val="00D54C44"/>
    <w:rsid w:val="00D55296"/>
    <w:rsid w:val="00D562F6"/>
    <w:rsid w:val="00D61AC1"/>
    <w:rsid w:val="00D61F84"/>
    <w:rsid w:val="00D71AD6"/>
    <w:rsid w:val="00D75B62"/>
    <w:rsid w:val="00D9579F"/>
    <w:rsid w:val="00D97CB8"/>
    <w:rsid w:val="00D97FC8"/>
    <w:rsid w:val="00DA7F47"/>
    <w:rsid w:val="00DB1938"/>
    <w:rsid w:val="00DB771F"/>
    <w:rsid w:val="00DD6918"/>
    <w:rsid w:val="00DE18CC"/>
    <w:rsid w:val="00DE7378"/>
    <w:rsid w:val="00DF1882"/>
    <w:rsid w:val="00DF3EBE"/>
    <w:rsid w:val="00DF74F2"/>
    <w:rsid w:val="00E133A6"/>
    <w:rsid w:val="00E202D4"/>
    <w:rsid w:val="00E43B23"/>
    <w:rsid w:val="00E51F2A"/>
    <w:rsid w:val="00E64602"/>
    <w:rsid w:val="00E74EA0"/>
    <w:rsid w:val="00E81371"/>
    <w:rsid w:val="00E842CC"/>
    <w:rsid w:val="00EA4F52"/>
    <w:rsid w:val="00EA7B54"/>
    <w:rsid w:val="00EB0515"/>
    <w:rsid w:val="00EB18C9"/>
    <w:rsid w:val="00ED3693"/>
    <w:rsid w:val="00EE34DB"/>
    <w:rsid w:val="00EE4C23"/>
    <w:rsid w:val="00EE691F"/>
    <w:rsid w:val="00EF7479"/>
    <w:rsid w:val="00F01BE2"/>
    <w:rsid w:val="00F102E2"/>
    <w:rsid w:val="00F308A7"/>
    <w:rsid w:val="00F329EF"/>
    <w:rsid w:val="00F36167"/>
    <w:rsid w:val="00F42B5D"/>
    <w:rsid w:val="00F43010"/>
    <w:rsid w:val="00F520FD"/>
    <w:rsid w:val="00F5426A"/>
    <w:rsid w:val="00F56EDC"/>
    <w:rsid w:val="00F6495D"/>
    <w:rsid w:val="00F71277"/>
    <w:rsid w:val="00F72250"/>
    <w:rsid w:val="00F7272D"/>
    <w:rsid w:val="00F74712"/>
    <w:rsid w:val="00F74F5A"/>
    <w:rsid w:val="00F870B5"/>
    <w:rsid w:val="00F91232"/>
    <w:rsid w:val="00F91DF1"/>
    <w:rsid w:val="00F93561"/>
    <w:rsid w:val="00F97E1A"/>
    <w:rsid w:val="00FA1401"/>
    <w:rsid w:val="00FA7029"/>
    <w:rsid w:val="00FA7B9B"/>
    <w:rsid w:val="00FB0FB3"/>
    <w:rsid w:val="00FC01DF"/>
    <w:rsid w:val="00FE06A7"/>
    <w:rsid w:val="00FE589F"/>
    <w:rsid w:val="00FF0EAE"/>
    <w:rsid w:val="00FF16FC"/>
    <w:rsid w:val="00FF175F"/>
    <w:rsid w:val="00FF19A6"/>
    <w:rsid w:val="0AB041E9"/>
    <w:rsid w:val="0D58783A"/>
    <w:rsid w:val="1517356B"/>
    <w:rsid w:val="3F66758F"/>
    <w:rsid w:val="4B76098A"/>
    <w:rsid w:val="50166356"/>
    <w:rsid w:val="534B02F9"/>
    <w:rsid w:val="559536F4"/>
    <w:rsid w:val="58F90EFD"/>
    <w:rsid w:val="605C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Char"/>
    <w:basedOn w:val="7"/>
    <w:link w:val="4"/>
    <w:semiHidden/>
    <w:uiPriority w:val="99"/>
    <w:rPr>
      <w:sz w:val="18"/>
      <w:szCs w:val="18"/>
    </w:rPr>
  </w:style>
  <w:style w:type="character" w:customStyle="1" w:styleId="9">
    <w:name w:val="页脚 Char"/>
    <w:basedOn w:val="7"/>
    <w:link w:val="3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7"/>
    <w:link w:val="2"/>
    <w:semiHidden/>
    <w:uiPriority w:val="99"/>
    <w:rPr>
      <w:sz w:val="18"/>
      <w:szCs w:val="18"/>
    </w:r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82</Words>
  <Characters>473</Characters>
  <Lines>3</Lines>
  <Paragraphs>1</Paragraphs>
  <TotalTime>17</TotalTime>
  <ScaleCrop>false</ScaleCrop>
  <LinksUpToDate>false</LinksUpToDate>
  <CharactersWithSpaces>554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2017-12-27T03:24:00Z</dcterms:created>
  <dc:creator>江海鹏</dc:creator>
  <cp:lastModifiedBy>11105297</cp:lastModifiedBy>
  <dcterms:modified xsi:type="dcterms:W3CDTF">2020-07-02T06:25:46Z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