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1938" w14:textId="1C306D1C" w:rsidR="00B7190E" w:rsidRDefault="00B7190E">
      <w:pPr>
        <w:rPr>
          <w:rFonts w:hint="eastAsia"/>
        </w:rPr>
      </w:pPr>
      <w:r>
        <w:rPr>
          <w:rFonts w:hint="eastAsia"/>
        </w:rPr>
        <w:t>一段话</w:t>
      </w:r>
    </w:p>
    <w:p w14:paraId="112DF41A" w14:textId="415DC929" w:rsidR="00B7190E" w:rsidRDefault="00B7190E">
      <w:r w:rsidRPr="00B7190E">
        <w:drawing>
          <wp:inline distT="0" distB="0" distL="0" distR="0" wp14:anchorId="1CDEFB1C" wp14:editId="5AD53BA3">
            <wp:extent cx="5274310" cy="1800225"/>
            <wp:effectExtent l="0" t="0" r="2540" b="9525"/>
            <wp:docPr id="350938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8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D9C9" w14:textId="1DE26449" w:rsidR="00CB381C" w:rsidRDefault="00B7190E">
      <w:r>
        <w:rPr>
          <w:rFonts w:hint="eastAsia"/>
        </w:rPr>
        <w:t>声音克隆并导出</w:t>
      </w:r>
    </w:p>
    <w:p w14:paraId="69672453" w14:textId="01404C56" w:rsidR="00B7190E" w:rsidRDefault="00B7190E">
      <w:r w:rsidRPr="00B7190E">
        <w:drawing>
          <wp:inline distT="0" distB="0" distL="0" distR="0" wp14:anchorId="1ABD2828" wp14:editId="639F11B8">
            <wp:extent cx="5274310" cy="2805430"/>
            <wp:effectExtent l="0" t="0" r="2540" b="0"/>
            <wp:docPr id="2096384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4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4711" w14:textId="11F7DAFD" w:rsidR="00417CB1" w:rsidRPr="00417CB1" w:rsidRDefault="00B7190E">
      <w:pPr>
        <w:rPr>
          <w:rFonts w:hint="eastAsia"/>
        </w:rPr>
      </w:pPr>
      <w:r>
        <w:rPr>
          <w:rFonts w:hint="eastAsia"/>
        </w:rPr>
        <w:t>导出结果</w:t>
      </w:r>
    </w:p>
    <w:p w14:paraId="2F85ADF2" w14:textId="311E73A7" w:rsidR="00B7190E" w:rsidRDefault="00B7190E">
      <w:r w:rsidRPr="00B7190E">
        <w:drawing>
          <wp:inline distT="0" distB="0" distL="0" distR="0" wp14:anchorId="78479F7D" wp14:editId="1C3DD81F">
            <wp:extent cx="5274310" cy="3070860"/>
            <wp:effectExtent l="0" t="0" r="2540" b="0"/>
            <wp:docPr id="71829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94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DC4F" w14:textId="77777777" w:rsidR="00417CB1" w:rsidRPr="00417CB1" w:rsidRDefault="00417CB1" w:rsidP="00417CB1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36"/>
          <w:sz w:val="24"/>
          <w:szCs w:val="24"/>
        </w:rPr>
        <w:lastRenderedPageBreak/>
        <w:t>开源语音识别（</w:t>
      </w:r>
      <w:r w:rsidRPr="00417CB1">
        <w:rPr>
          <w:rFonts w:ascii="Arial" w:eastAsia="宋体" w:hAnsi="Arial" w:cs="Arial"/>
          <w:color w:val="1F2329"/>
          <w:kern w:val="36"/>
          <w:sz w:val="24"/>
          <w:szCs w:val="24"/>
        </w:rPr>
        <w:t>ASR</w:t>
      </w:r>
      <w:r w:rsidRPr="00417CB1">
        <w:rPr>
          <w:rFonts w:ascii="Arial" w:eastAsia="宋体" w:hAnsi="Arial" w:cs="Arial"/>
          <w:color w:val="1F2329"/>
          <w:kern w:val="36"/>
          <w:sz w:val="24"/>
          <w:szCs w:val="24"/>
        </w:rPr>
        <w:t>）方案对比报告</w:t>
      </w:r>
    </w:p>
    <w:p w14:paraId="39ACB9E9" w14:textId="77777777" w:rsidR="00417CB1" w:rsidRPr="00417CB1" w:rsidRDefault="00417CB1" w:rsidP="00417CB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一、对比方案选取</w:t>
      </w:r>
    </w:p>
    <w:p w14:paraId="3264F91C" w14:textId="77777777" w:rsidR="00417CB1" w:rsidRPr="00417CB1" w:rsidRDefault="00417CB1" w:rsidP="00417CB1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本次选取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3 </w:t>
      </w: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种主流开源</w:t>
      </w: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ASR </w:t>
      </w: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方案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进行对比：</w:t>
      </w:r>
    </w:p>
    <w:p w14:paraId="66B57C5D" w14:textId="77777777" w:rsidR="00417CB1" w:rsidRPr="00417CB1" w:rsidRDefault="00417CB1" w:rsidP="00417CB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OpenAI Whisper</w:t>
      </w:r>
    </w:p>
    <w:p w14:paraId="5B70E9C7" w14:textId="77777777" w:rsidR="00417CB1" w:rsidRPr="00417CB1" w:rsidRDefault="00417CB1" w:rsidP="00417CB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Vosk</w:t>
      </w:r>
    </w:p>
    <w:p w14:paraId="15C56A03" w14:textId="77777777" w:rsidR="00417CB1" w:rsidRPr="00417CB1" w:rsidRDefault="00417CB1" w:rsidP="00417CB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Alibaba FunASR</w:t>
      </w:r>
    </w:p>
    <w:p w14:paraId="5180AC16" w14:textId="77777777" w:rsidR="00417CB1" w:rsidRPr="00417CB1" w:rsidRDefault="00417CB1" w:rsidP="00417CB1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17CB1">
        <w:rPr>
          <w:rFonts w:ascii="宋体" w:eastAsia="宋体" w:hAnsi="宋体" w:cs="宋体"/>
          <w:kern w:val="0"/>
          <w:sz w:val="24"/>
          <w:szCs w:val="24"/>
        </w:rPr>
        <w:pict w14:anchorId="17D9B3DC">
          <v:rect id="_x0000_i1097" style="width:0;height:1.5pt" o:hrstd="t" o:hrnoshade="t" o:hr="t" fillcolor="#1f2329" stroked="f"/>
        </w:pict>
      </w:r>
    </w:p>
    <w:p w14:paraId="5056AE45" w14:textId="77777777" w:rsidR="00417CB1" w:rsidRPr="00417CB1" w:rsidRDefault="00417CB1" w:rsidP="00417CB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二、核心维度对比</w:t>
      </w:r>
    </w:p>
    <w:p w14:paraId="28686496" w14:textId="77777777" w:rsidR="00417CB1" w:rsidRPr="00417CB1" w:rsidRDefault="00417CB1" w:rsidP="00417CB1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3595"/>
        <w:gridCol w:w="1750"/>
        <w:gridCol w:w="2351"/>
      </w:tblGrid>
      <w:tr w:rsidR="00417CB1" w:rsidRPr="00417CB1" w14:paraId="06E37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787F6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对比维度</w:t>
            </w:r>
          </w:p>
        </w:tc>
        <w:tc>
          <w:tcPr>
            <w:tcW w:w="0" w:type="auto"/>
            <w:vAlign w:val="center"/>
            <w:hideMark/>
          </w:tcPr>
          <w:p w14:paraId="1857CE6C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OpenAI Whisper</w:t>
            </w:r>
          </w:p>
        </w:tc>
        <w:tc>
          <w:tcPr>
            <w:tcW w:w="0" w:type="auto"/>
            <w:vAlign w:val="center"/>
            <w:hideMark/>
          </w:tcPr>
          <w:p w14:paraId="7B96C7D8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Vosk</w:t>
            </w:r>
          </w:p>
        </w:tc>
        <w:tc>
          <w:tcPr>
            <w:tcW w:w="0" w:type="auto"/>
            <w:vAlign w:val="center"/>
            <w:hideMark/>
          </w:tcPr>
          <w:p w14:paraId="627D95AA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FunASR</w:t>
            </w:r>
          </w:p>
        </w:tc>
      </w:tr>
      <w:tr w:rsidR="00417CB1" w:rsidRPr="00417CB1" w14:paraId="3BABF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501D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开源协议</w:t>
            </w:r>
          </w:p>
        </w:tc>
        <w:tc>
          <w:tcPr>
            <w:tcW w:w="0" w:type="auto"/>
            <w:vAlign w:val="center"/>
            <w:hideMark/>
          </w:tcPr>
          <w:p w14:paraId="675C45D2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MIT License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（商业友好）</w:t>
            </w:r>
          </w:p>
        </w:tc>
        <w:tc>
          <w:tcPr>
            <w:tcW w:w="0" w:type="auto"/>
            <w:vAlign w:val="center"/>
            <w:hideMark/>
          </w:tcPr>
          <w:p w14:paraId="59EF6899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Apache 2.0 License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（商业友好）</w:t>
            </w:r>
          </w:p>
        </w:tc>
        <w:tc>
          <w:tcPr>
            <w:tcW w:w="0" w:type="auto"/>
            <w:vAlign w:val="center"/>
            <w:hideMark/>
          </w:tcPr>
          <w:p w14:paraId="508C9138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MIT License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（商业友好）</w:t>
            </w:r>
          </w:p>
        </w:tc>
      </w:tr>
      <w:tr w:rsidR="00417CB1" w:rsidRPr="00417CB1" w14:paraId="5B22C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D20C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语言支持</w:t>
            </w:r>
          </w:p>
        </w:tc>
        <w:tc>
          <w:tcPr>
            <w:tcW w:w="0" w:type="auto"/>
            <w:vAlign w:val="center"/>
            <w:hideMark/>
          </w:tcPr>
          <w:p w14:paraId="4E23ED93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99 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种语言，中文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 / 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英文表现优秀，方言一般</w:t>
            </w:r>
          </w:p>
        </w:tc>
        <w:tc>
          <w:tcPr>
            <w:tcW w:w="0" w:type="auto"/>
            <w:vAlign w:val="center"/>
            <w:hideMark/>
          </w:tcPr>
          <w:p w14:paraId="535E0ABA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多语言，中文模型成熟，方言支持有限</w:t>
            </w:r>
          </w:p>
        </w:tc>
        <w:tc>
          <w:tcPr>
            <w:tcW w:w="0" w:type="auto"/>
            <w:vAlign w:val="center"/>
            <w:hideMark/>
          </w:tcPr>
          <w:p w14:paraId="59CE51BE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中文极强，支持普通话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 + 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多种方言（粤语、四川话等）</w:t>
            </w:r>
          </w:p>
        </w:tc>
      </w:tr>
      <w:tr w:rsidR="00417CB1" w:rsidRPr="00417CB1" w14:paraId="3F577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7B6B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模型大小</w:t>
            </w:r>
          </w:p>
        </w:tc>
        <w:tc>
          <w:tcPr>
            <w:tcW w:w="0" w:type="auto"/>
            <w:vAlign w:val="center"/>
            <w:hideMark/>
          </w:tcPr>
          <w:p w14:paraId="68B5A27E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tiny/base/small/medium/large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（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1GB~6GB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B27A7D3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轻量模型（几十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 MB~ 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几百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 MB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B5DFA48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模型较大（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1GB~ 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数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 GB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）</w:t>
            </w:r>
          </w:p>
        </w:tc>
      </w:tr>
      <w:tr w:rsidR="00417CB1" w:rsidRPr="00417CB1" w14:paraId="7EBC0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F0F1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识别速度</w:t>
            </w:r>
          </w:p>
        </w:tc>
        <w:tc>
          <w:tcPr>
            <w:tcW w:w="0" w:type="auto"/>
            <w:vAlign w:val="center"/>
            <w:hideMark/>
          </w:tcPr>
          <w:p w14:paraId="3DA40D8A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中等（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base 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模型在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 CPU 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上可实时）</w:t>
            </w:r>
          </w:p>
        </w:tc>
        <w:tc>
          <w:tcPr>
            <w:tcW w:w="0" w:type="auto"/>
            <w:vAlign w:val="center"/>
            <w:hideMark/>
          </w:tcPr>
          <w:p w14:paraId="59A8459E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极快（轻量模型适合边缘设备）</w:t>
            </w:r>
          </w:p>
        </w:tc>
        <w:tc>
          <w:tcPr>
            <w:tcW w:w="0" w:type="auto"/>
            <w:vAlign w:val="center"/>
            <w:hideMark/>
          </w:tcPr>
          <w:p w14:paraId="27839A1D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较快（优化后可实时）</w:t>
            </w:r>
          </w:p>
        </w:tc>
      </w:tr>
      <w:tr w:rsidR="00417CB1" w:rsidRPr="00417CB1" w14:paraId="32AE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750A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流式识别</w:t>
            </w:r>
          </w:p>
        </w:tc>
        <w:tc>
          <w:tcPr>
            <w:tcW w:w="0" w:type="auto"/>
            <w:vAlign w:val="center"/>
            <w:hideMark/>
          </w:tcPr>
          <w:p w14:paraId="1369B203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不支持（仅批量识别）</w:t>
            </w:r>
          </w:p>
        </w:tc>
        <w:tc>
          <w:tcPr>
            <w:tcW w:w="0" w:type="auto"/>
            <w:vAlign w:val="center"/>
            <w:hideMark/>
          </w:tcPr>
          <w:p w14:paraId="58DEEB77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原生支持，适合实时语音交互</w:t>
            </w:r>
          </w:p>
        </w:tc>
        <w:tc>
          <w:tcPr>
            <w:tcW w:w="0" w:type="auto"/>
            <w:vAlign w:val="center"/>
            <w:hideMark/>
          </w:tcPr>
          <w:p w14:paraId="7AFC0DEB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原生支持，适合实时语音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 xml:space="preserve"> / 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会议转写</w:t>
            </w:r>
          </w:p>
        </w:tc>
      </w:tr>
      <w:tr w:rsidR="00417CB1" w:rsidRPr="00417CB1" w14:paraId="079C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0F39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部署难度</w:t>
            </w:r>
          </w:p>
        </w:tc>
        <w:tc>
          <w:tcPr>
            <w:tcW w:w="0" w:type="auto"/>
            <w:vAlign w:val="center"/>
            <w:hideMark/>
          </w:tcPr>
          <w:p w14:paraId="1254F18D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极低（</w:t>
            </w:r>
            <w:r w:rsidRPr="00417CB1">
              <w:rPr>
                <w:rFonts w:ascii="Consolas" w:eastAsia="宋体" w:hAnsi="Consolas" w:cs="宋体"/>
                <w:color w:val="1F2329"/>
                <w:kern w:val="0"/>
                <w:sz w:val="24"/>
                <w:szCs w:val="24"/>
              </w:rPr>
              <w:t>pip install openai-whisper</w:t>
            </w: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FC35ACE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低（需手动下载对应语言模型）</w:t>
            </w:r>
          </w:p>
        </w:tc>
        <w:tc>
          <w:tcPr>
            <w:tcW w:w="0" w:type="auto"/>
            <w:vAlign w:val="center"/>
            <w:hideMark/>
          </w:tcPr>
          <w:p w14:paraId="647F6D98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中（依赖较多，需配置环境）</w:t>
            </w:r>
          </w:p>
        </w:tc>
      </w:tr>
      <w:tr w:rsidR="00417CB1" w:rsidRPr="00417CB1" w14:paraId="0AFB4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2972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 xml:space="preserve">PC </w:t>
            </w:r>
            <w:r w:rsidRPr="00417CB1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:szCs w:val="24"/>
              </w:rPr>
              <w:t>端体验</w:t>
            </w:r>
          </w:p>
        </w:tc>
        <w:tc>
          <w:tcPr>
            <w:tcW w:w="0" w:type="auto"/>
            <w:vAlign w:val="center"/>
            <w:hideMark/>
          </w:tcPr>
          <w:p w14:paraId="6138B0E3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稳定，中文准确率高，音频格式兼容好</w:t>
            </w:r>
          </w:p>
        </w:tc>
        <w:tc>
          <w:tcPr>
            <w:tcW w:w="0" w:type="auto"/>
            <w:vAlign w:val="center"/>
            <w:hideMark/>
          </w:tcPr>
          <w:p w14:paraId="56E6D053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轻量无依赖，启动快，适合低配置设备</w:t>
            </w:r>
          </w:p>
        </w:tc>
        <w:tc>
          <w:tcPr>
            <w:tcW w:w="0" w:type="auto"/>
            <w:vAlign w:val="center"/>
            <w:hideMark/>
          </w:tcPr>
          <w:p w14:paraId="6FD2F483" w14:textId="77777777" w:rsidR="00417CB1" w:rsidRPr="00417CB1" w:rsidRDefault="00417CB1" w:rsidP="00417CB1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</w:pPr>
            <w:r w:rsidRPr="00417CB1">
              <w:rPr>
                <w:rFonts w:ascii="Arial" w:eastAsia="宋体" w:hAnsi="Arial" w:cs="Arial"/>
                <w:color w:val="1F2329"/>
                <w:kern w:val="0"/>
                <w:sz w:val="24"/>
                <w:szCs w:val="24"/>
              </w:rPr>
              <w:t>中文准确率顶尖，功能丰富但配置较繁琐</w:t>
            </w:r>
          </w:p>
        </w:tc>
      </w:tr>
    </w:tbl>
    <w:p w14:paraId="6532A899" w14:textId="77777777" w:rsidR="00417CB1" w:rsidRPr="00417CB1" w:rsidRDefault="00417CB1" w:rsidP="00417CB1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17CB1">
        <w:rPr>
          <w:rFonts w:ascii="宋体" w:eastAsia="宋体" w:hAnsi="宋体" w:cs="宋体"/>
          <w:kern w:val="0"/>
          <w:sz w:val="24"/>
          <w:szCs w:val="24"/>
        </w:rPr>
        <w:pict w14:anchorId="15D5C5E2">
          <v:rect id="_x0000_i1098" style="width:0;height:1.5pt" o:hrstd="t" o:hrnoshade="t" o:hr="t" fillcolor="#1f2329" stroked="f"/>
        </w:pict>
      </w:r>
    </w:p>
    <w:p w14:paraId="637AD557" w14:textId="77777777" w:rsidR="00417CB1" w:rsidRPr="00417CB1" w:rsidRDefault="00417CB1" w:rsidP="00417CB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三、选型理由（作业实现方案）</w:t>
      </w:r>
    </w:p>
    <w:p w14:paraId="7A5749B0" w14:textId="77777777" w:rsidR="00417CB1" w:rsidRPr="00417CB1" w:rsidRDefault="00417CB1" w:rsidP="00417CB1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最终选择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OpenAI Whisper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作为本次作业的实现方案，原因如下：</w:t>
      </w:r>
    </w:p>
    <w:p w14:paraId="01B2D20A" w14:textId="77777777" w:rsidR="00417CB1" w:rsidRPr="00417CB1" w:rsidRDefault="00417CB1" w:rsidP="00417CB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部署成本最低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：仅需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417CB1">
        <w:rPr>
          <w:rFonts w:ascii="Consolas" w:eastAsia="宋体" w:hAnsi="Consolas" w:cs="宋体"/>
          <w:color w:val="1F2329"/>
          <w:kern w:val="0"/>
          <w:sz w:val="24"/>
          <w:szCs w:val="24"/>
        </w:rPr>
        <w:t>pip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一键安装，无需额外下载模型包，开箱即用。</w:t>
      </w:r>
    </w:p>
    <w:p w14:paraId="443068BA" w14:textId="77777777" w:rsidR="00417CB1" w:rsidRPr="00417CB1" w:rsidRDefault="00417CB1" w:rsidP="00417CB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中文准确率满足作业需求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base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模型对普通话朗读文本的识别准确率可达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95%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以上，完全覆盖作业场景。</w:t>
      </w:r>
    </w:p>
    <w:p w14:paraId="102E9007" w14:textId="77777777" w:rsidR="00417CB1" w:rsidRPr="00417CB1" w:rsidRDefault="00417CB1" w:rsidP="00417CB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音频格式兼容好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：原生支持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MP3/WAV/FLAC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等常见格式，无需额外转码，直接使用剪映导出的配音文件即可。</w:t>
      </w:r>
    </w:p>
    <w:p w14:paraId="65580899" w14:textId="77777777" w:rsidR="00417CB1" w:rsidRPr="00417CB1" w:rsidRDefault="00417CB1" w:rsidP="00417CB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lastRenderedPageBreak/>
        <w:t>代码简洁易复现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API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设计直观，代码量少，便于他人按文档复现实验结果，符合作业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“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可复现性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”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要求。</w:t>
      </w:r>
    </w:p>
    <w:p w14:paraId="7D4ECE4A" w14:textId="77777777" w:rsidR="00417CB1" w:rsidRPr="00417CB1" w:rsidRDefault="00417CB1" w:rsidP="00417CB1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17CB1">
        <w:rPr>
          <w:rFonts w:ascii="宋体" w:eastAsia="宋体" w:hAnsi="宋体" w:cs="宋体"/>
          <w:kern w:val="0"/>
          <w:sz w:val="24"/>
          <w:szCs w:val="24"/>
        </w:rPr>
        <w:pict w14:anchorId="4515231A">
          <v:rect id="_x0000_i1099" style="width:0;height:1.5pt" o:hrstd="t" o:hrnoshade="t" o:hr="t" fillcolor="#1f2329" stroked="f"/>
        </w:pict>
      </w:r>
    </w:p>
    <w:p w14:paraId="534CDEA0" w14:textId="77777777" w:rsidR="00417CB1" w:rsidRPr="00417CB1" w:rsidRDefault="00417CB1" w:rsidP="00417CB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四、实验记录</w:t>
      </w:r>
    </w:p>
    <w:p w14:paraId="47056FC6" w14:textId="77777777" w:rsidR="00417CB1" w:rsidRPr="00417CB1" w:rsidRDefault="00417CB1" w:rsidP="00417CB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环境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Windows 10 + Python 3.10 + Anaconda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虚拟环境</w:t>
      </w:r>
    </w:p>
    <w:p w14:paraId="369DDBFE" w14:textId="77777777" w:rsidR="00417CB1" w:rsidRPr="00417CB1" w:rsidRDefault="00417CB1" w:rsidP="00417CB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模型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Whisper base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模型（约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1GB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）</w:t>
      </w:r>
    </w:p>
    <w:p w14:paraId="610D69AD" w14:textId="77777777" w:rsidR="00417CB1" w:rsidRPr="00417CB1" w:rsidRDefault="00417CB1" w:rsidP="00417CB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输入音频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：剪映导出的配音文件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417CB1">
        <w:rPr>
          <w:rFonts w:ascii="Consolas" w:eastAsia="宋体" w:hAnsi="Consolas" w:cs="宋体"/>
          <w:color w:val="1F2329"/>
          <w:kern w:val="0"/>
          <w:sz w:val="24"/>
          <w:szCs w:val="24"/>
        </w:rPr>
        <w:t>3</w:t>
      </w:r>
      <w:r w:rsidRPr="00417CB1">
        <w:rPr>
          <w:rFonts w:ascii="Consolas" w:eastAsia="宋体" w:hAnsi="Consolas" w:cs="宋体"/>
          <w:color w:val="1F2329"/>
          <w:kern w:val="0"/>
          <w:sz w:val="24"/>
          <w:szCs w:val="24"/>
        </w:rPr>
        <w:t>月</w:t>
      </w:r>
      <w:r w:rsidRPr="00417CB1">
        <w:rPr>
          <w:rFonts w:ascii="Consolas" w:eastAsia="宋体" w:hAnsi="Consolas" w:cs="宋体"/>
          <w:color w:val="1F2329"/>
          <w:kern w:val="0"/>
          <w:sz w:val="24"/>
          <w:szCs w:val="24"/>
        </w:rPr>
        <w:t>30</w:t>
      </w:r>
      <w:r w:rsidRPr="00417CB1">
        <w:rPr>
          <w:rFonts w:ascii="Consolas" w:eastAsia="宋体" w:hAnsi="Consolas" w:cs="宋体"/>
          <w:color w:val="1F2329"/>
          <w:kern w:val="0"/>
          <w:sz w:val="24"/>
          <w:szCs w:val="24"/>
        </w:rPr>
        <w:t>日</w:t>
      </w:r>
      <w:r w:rsidRPr="00417CB1">
        <w:rPr>
          <w:rFonts w:ascii="Consolas" w:eastAsia="宋体" w:hAnsi="Consolas" w:cs="宋体"/>
          <w:color w:val="1F2329"/>
          <w:kern w:val="0"/>
          <w:sz w:val="24"/>
          <w:szCs w:val="24"/>
        </w:rPr>
        <w:t>.mp3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（普通话朗读，时长约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分钟）</w:t>
      </w:r>
    </w:p>
    <w:p w14:paraId="5A9BF9D9" w14:textId="77777777" w:rsidR="00417CB1" w:rsidRPr="00417CB1" w:rsidRDefault="00417CB1" w:rsidP="00417CB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识别结果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</w:p>
    <w:p w14:paraId="2CCCD82B" w14:textId="77777777" w:rsidR="00417CB1" w:rsidRPr="00417CB1" w:rsidRDefault="00417CB1" w:rsidP="00417CB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text</w:t>
      </w:r>
    </w:p>
    <w:p w14:paraId="498DB765" w14:textId="77777777" w:rsidR="00417CB1" w:rsidRPr="00417CB1" w:rsidRDefault="00417CB1" w:rsidP="00417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17CB1">
        <w:rPr>
          <w:rFonts w:ascii="Consolas" w:eastAsia="宋体" w:hAnsi="Consolas" w:cs="宋体"/>
          <w:color w:val="000000"/>
          <w:kern w:val="0"/>
          <w:sz w:val="24"/>
          <w:szCs w:val="24"/>
        </w:rPr>
        <w:t>人工智能中的语音技术是目前最贴近日常生活的领域之一。从语音助手、实时翻译、自动字幕，到声音克隆、语音合成与语音识别，这些功能背后都依赖成熟的</w:t>
      </w:r>
      <w:r w:rsidRPr="00417CB1">
        <w:rPr>
          <w:rFonts w:ascii="Consolas" w:eastAsia="宋体" w:hAnsi="Consolas" w:cs="宋体"/>
          <w:color w:val="000000"/>
          <w:kern w:val="0"/>
          <w:sz w:val="24"/>
          <w:szCs w:val="24"/>
        </w:rPr>
        <w:t>AI</w:t>
      </w:r>
      <w:r w:rsidRPr="00417CB1">
        <w:rPr>
          <w:rFonts w:ascii="Consolas" w:eastAsia="宋体" w:hAnsi="Consolas" w:cs="宋体"/>
          <w:color w:val="000000"/>
          <w:kern w:val="0"/>
          <w:sz w:val="24"/>
          <w:szCs w:val="24"/>
        </w:rPr>
        <w:t>算法与大模型支撑。语音识别能够将人类的声音转化为文字，实现快速听写、会议记录、视频字幕生成等功能；语音合成则能把文字自然地转成流畅人声，甚至模仿特定人的语气与音色。近年来，随着开源模型不断发展，普通人也能在自己的电脑上部署语音识别、声音克隆等功能，不需要昂贵的设备与专业知识。未来，语音技术将更加轻量化、实时化，在教育、娱乐、无障碍辅助等场景发挥更大作用，让</w:t>
      </w:r>
      <w:r w:rsidRPr="00417CB1">
        <w:rPr>
          <w:rFonts w:ascii="Consolas" w:eastAsia="宋体" w:hAnsi="Consolas" w:cs="宋体"/>
          <w:color w:val="000000"/>
          <w:kern w:val="0"/>
          <w:sz w:val="24"/>
          <w:szCs w:val="24"/>
        </w:rPr>
        <w:t>AI</w:t>
      </w:r>
      <w:r w:rsidRPr="00417CB1">
        <w:rPr>
          <w:rFonts w:ascii="Consolas" w:eastAsia="宋体" w:hAnsi="Consolas" w:cs="宋体"/>
          <w:color w:val="000000"/>
          <w:kern w:val="0"/>
          <w:sz w:val="24"/>
          <w:szCs w:val="24"/>
        </w:rPr>
        <w:t>真正服务于每个人的生活。</w:t>
      </w:r>
    </w:p>
    <w:p w14:paraId="5CC18C5C" w14:textId="77777777" w:rsidR="00417CB1" w:rsidRPr="00417CB1" w:rsidRDefault="00417CB1" w:rsidP="00417CB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效果评估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：识别结果与原文高度一致，无明显错字漏字，满足作业要求。</w:t>
      </w:r>
    </w:p>
    <w:p w14:paraId="08328A21" w14:textId="77777777" w:rsidR="00417CB1" w:rsidRPr="00417CB1" w:rsidRDefault="00417CB1" w:rsidP="00417CB1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17CB1">
        <w:rPr>
          <w:rFonts w:ascii="宋体" w:eastAsia="宋体" w:hAnsi="宋体" w:cs="宋体"/>
          <w:kern w:val="0"/>
          <w:sz w:val="24"/>
          <w:szCs w:val="24"/>
        </w:rPr>
        <w:pict w14:anchorId="56F07888">
          <v:rect id="_x0000_i1100" style="width:0;height:1.5pt" o:hrstd="t" o:hrnoshade="t" o:hr="t" fillcolor="#1f2329" stroked="f"/>
        </w:pict>
      </w:r>
    </w:p>
    <w:p w14:paraId="15E9CC43" w14:textId="77777777" w:rsidR="00417CB1" w:rsidRPr="00417CB1" w:rsidRDefault="00417CB1" w:rsidP="00417CB1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五、总结</w:t>
      </w:r>
    </w:p>
    <w:p w14:paraId="454DE9A0" w14:textId="77777777" w:rsidR="00417CB1" w:rsidRPr="00417CB1" w:rsidRDefault="00417CB1" w:rsidP="00417CB1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Whisper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：适合快速验证、作业提交等场景，部署简单，中文表现稳定。</w:t>
      </w:r>
    </w:p>
    <w:p w14:paraId="59087D4F" w14:textId="77777777" w:rsidR="00417CB1" w:rsidRPr="00417CB1" w:rsidRDefault="00417CB1" w:rsidP="00417CB1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Vosk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：适合边缘设备、低延迟实时交互场景，轻量高效。</w:t>
      </w:r>
    </w:p>
    <w:p w14:paraId="35BC25E7" w14:textId="77777777" w:rsidR="00417CB1" w:rsidRPr="00417CB1" w:rsidRDefault="00417CB1" w:rsidP="00417CB1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417CB1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FunASR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：适合对中文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417CB1">
        <w:rPr>
          <w:rFonts w:ascii="Arial" w:eastAsia="宋体" w:hAnsi="Arial" w:cs="Arial"/>
          <w:color w:val="1F2329"/>
          <w:kern w:val="0"/>
          <w:sz w:val="24"/>
          <w:szCs w:val="24"/>
        </w:rPr>
        <w:t>方言精度要求极高的工业级场景，功能强大但部署成本较高。</w:t>
      </w:r>
    </w:p>
    <w:p w14:paraId="3388B05B" w14:textId="77777777" w:rsidR="00B7190E" w:rsidRDefault="00B7190E">
      <w:pPr>
        <w:rPr>
          <w:rFonts w:hint="eastAsia"/>
        </w:rPr>
      </w:pPr>
    </w:p>
    <w:sectPr w:rsidR="00B71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A5E34" w14:textId="77777777" w:rsidR="00E24CEF" w:rsidRDefault="00E24CEF" w:rsidP="00B7190E">
      <w:pPr>
        <w:rPr>
          <w:rFonts w:hint="eastAsia"/>
        </w:rPr>
      </w:pPr>
      <w:r>
        <w:separator/>
      </w:r>
    </w:p>
  </w:endnote>
  <w:endnote w:type="continuationSeparator" w:id="0">
    <w:p w14:paraId="7E458953" w14:textId="77777777" w:rsidR="00E24CEF" w:rsidRDefault="00E24CEF" w:rsidP="00B719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876A1" w14:textId="77777777" w:rsidR="00E24CEF" w:rsidRDefault="00E24CEF" w:rsidP="00B7190E">
      <w:pPr>
        <w:rPr>
          <w:rFonts w:hint="eastAsia"/>
        </w:rPr>
      </w:pPr>
      <w:r>
        <w:separator/>
      </w:r>
    </w:p>
  </w:footnote>
  <w:footnote w:type="continuationSeparator" w:id="0">
    <w:p w14:paraId="716F2EEE" w14:textId="77777777" w:rsidR="00E24CEF" w:rsidRDefault="00E24CEF" w:rsidP="00B7190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006"/>
    <w:multiLevelType w:val="multilevel"/>
    <w:tmpl w:val="061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43E25"/>
    <w:multiLevelType w:val="multilevel"/>
    <w:tmpl w:val="C52C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B66A0"/>
    <w:multiLevelType w:val="multilevel"/>
    <w:tmpl w:val="87E4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A7925"/>
    <w:multiLevelType w:val="multilevel"/>
    <w:tmpl w:val="AE42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445F9"/>
    <w:multiLevelType w:val="multilevel"/>
    <w:tmpl w:val="2D72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A83610"/>
    <w:multiLevelType w:val="multilevel"/>
    <w:tmpl w:val="806C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0013C"/>
    <w:multiLevelType w:val="multilevel"/>
    <w:tmpl w:val="F48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C3BB9"/>
    <w:multiLevelType w:val="multilevel"/>
    <w:tmpl w:val="DD28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670101">
    <w:abstractNumId w:val="7"/>
  </w:num>
  <w:num w:numId="2" w16cid:durableId="1567643338">
    <w:abstractNumId w:val="4"/>
  </w:num>
  <w:num w:numId="3" w16cid:durableId="51123718">
    <w:abstractNumId w:val="5"/>
  </w:num>
  <w:num w:numId="4" w16cid:durableId="1282371870">
    <w:abstractNumId w:val="0"/>
  </w:num>
  <w:num w:numId="5" w16cid:durableId="948775553">
    <w:abstractNumId w:val="1"/>
  </w:num>
  <w:num w:numId="6" w16cid:durableId="2055153100">
    <w:abstractNumId w:val="3"/>
  </w:num>
  <w:num w:numId="7" w16cid:durableId="1570572637">
    <w:abstractNumId w:val="2"/>
  </w:num>
  <w:num w:numId="8" w16cid:durableId="752314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F6"/>
    <w:rsid w:val="000D6760"/>
    <w:rsid w:val="00221096"/>
    <w:rsid w:val="00344FF6"/>
    <w:rsid w:val="00417CB1"/>
    <w:rsid w:val="005D3E3A"/>
    <w:rsid w:val="00635265"/>
    <w:rsid w:val="006850BB"/>
    <w:rsid w:val="006E3601"/>
    <w:rsid w:val="00791578"/>
    <w:rsid w:val="008A77C1"/>
    <w:rsid w:val="0091332A"/>
    <w:rsid w:val="00A40125"/>
    <w:rsid w:val="00AC714F"/>
    <w:rsid w:val="00AC76EA"/>
    <w:rsid w:val="00B7190E"/>
    <w:rsid w:val="00C32AEC"/>
    <w:rsid w:val="00C5542F"/>
    <w:rsid w:val="00CB381C"/>
    <w:rsid w:val="00D4554E"/>
    <w:rsid w:val="00E2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526E4"/>
  <w15:chartTrackingRefBased/>
  <w15:docId w15:val="{081E973F-B2A4-4ED5-A128-79E0196C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4F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F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F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F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F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F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F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F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E360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21">
    <w:name w:val="样式2"/>
    <w:basedOn w:val="a1"/>
    <w:uiPriority w:val="99"/>
    <w:rsid w:val="006E360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a4">
    <w:name w:val="三系表"/>
    <w:basedOn w:val="a1"/>
    <w:uiPriority w:val="99"/>
    <w:rsid w:val="006E360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11">
    <w:name w:val="样式1"/>
    <w:basedOn w:val="a1"/>
    <w:uiPriority w:val="99"/>
    <w:rsid w:val="00C5542F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44F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4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4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4F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4F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4F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4F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4F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4FF6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44F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4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44F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344F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44F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344FF6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44FF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44FF6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44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344FF6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344FF6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B719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7190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719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719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JOB</dc:creator>
  <cp:keywords/>
  <dc:description/>
  <cp:lastModifiedBy>LI JOB</cp:lastModifiedBy>
  <cp:revision>3</cp:revision>
  <dcterms:created xsi:type="dcterms:W3CDTF">2026-03-30T12:13:00Z</dcterms:created>
  <dcterms:modified xsi:type="dcterms:W3CDTF">2026-03-30T12:18:00Z</dcterms:modified>
</cp:coreProperties>
</file>