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940C" w14:textId="77777777" w:rsidR="00B04685" w:rsidRDefault="00AA0CD3">
      <w:r>
        <w:rPr>
          <w:rFonts w:hint="eastAsia"/>
          <w:noProof/>
        </w:rPr>
        <w:drawing>
          <wp:inline distT="0" distB="0" distL="0" distR="0" wp14:anchorId="64EB540C" wp14:editId="480F1BF3">
            <wp:extent cx="5131064" cy="4476980"/>
            <wp:effectExtent l="0" t="0" r="0" b="0"/>
            <wp:docPr id="55351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1389" name="图片 55351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072E74A" wp14:editId="4C2F50BF">
            <wp:extent cx="5274310" cy="2076450"/>
            <wp:effectExtent l="0" t="0" r="2540" b="0"/>
            <wp:docPr id="3862219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21919" name="图片 3862219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685">
        <w:rPr>
          <w:noProof/>
        </w:rPr>
        <w:lastRenderedPageBreak/>
        <w:drawing>
          <wp:inline distT="0" distB="0" distL="0" distR="0" wp14:anchorId="69C4FBF3" wp14:editId="366BF769">
            <wp:extent cx="5274310" cy="3270250"/>
            <wp:effectExtent l="0" t="0" r="2540" b="6350"/>
            <wp:docPr id="1365099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9369" name="图片 13650993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BC00" w14:textId="77777777" w:rsidR="00B04685" w:rsidRPr="00B04685" w:rsidRDefault="00B04685" w:rsidP="00B0468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三分类任务指标</w:t>
      </w:r>
    </w:p>
    <w:p w14:paraId="36AF38B9" w14:textId="77777777" w:rsidR="00B04685" w:rsidRPr="00B04685" w:rsidRDefault="00B04685" w:rsidP="00B0468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03"/>
        <w:gridCol w:w="1339"/>
        <w:gridCol w:w="2395"/>
      </w:tblGrid>
      <w:tr w:rsidR="00B04685" w:rsidRPr="00B04685" w14:paraId="12429516" w14:textId="77777777" w:rsidTr="00B04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B1FDA2F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0" w:type="auto"/>
            <w:hideMark/>
          </w:tcPr>
          <w:p w14:paraId="10023A22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基础</w:t>
            </w:r>
            <w:r w:rsidRPr="00B0468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CNN</w:t>
            </w:r>
          </w:p>
        </w:tc>
        <w:tc>
          <w:tcPr>
            <w:tcW w:w="0" w:type="auto"/>
            <w:hideMark/>
          </w:tcPr>
          <w:p w14:paraId="407CE3F9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迁移学习</w:t>
            </w:r>
            <w:r w:rsidRPr="00B0468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ResNet18</w:t>
            </w:r>
          </w:p>
        </w:tc>
      </w:tr>
      <w:tr w:rsidR="00B04685" w:rsidRPr="00B04685" w14:paraId="0EB670AD" w14:textId="77777777" w:rsidTr="00B04685">
        <w:tc>
          <w:tcPr>
            <w:tcW w:w="0" w:type="auto"/>
            <w:hideMark/>
          </w:tcPr>
          <w:p w14:paraId="1F5E275D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准确率</w:t>
            </w: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 xml:space="preserve"> (Accuracy)</w:t>
            </w:r>
          </w:p>
        </w:tc>
        <w:tc>
          <w:tcPr>
            <w:tcW w:w="0" w:type="auto"/>
            <w:hideMark/>
          </w:tcPr>
          <w:p w14:paraId="7A18E15D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88.12%</w:t>
            </w:r>
          </w:p>
        </w:tc>
        <w:tc>
          <w:tcPr>
            <w:tcW w:w="0" w:type="auto"/>
            <w:hideMark/>
          </w:tcPr>
          <w:p w14:paraId="278AB109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95.24%</w:t>
            </w:r>
          </w:p>
        </w:tc>
      </w:tr>
      <w:tr w:rsidR="00B04685" w:rsidRPr="00B04685" w14:paraId="6CF0DB8B" w14:textId="77777777" w:rsidTr="00B04685">
        <w:tc>
          <w:tcPr>
            <w:tcW w:w="0" w:type="auto"/>
            <w:hideMark/>
          </w:tcPr>
          <w:p w14:paraId="080D5E7D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宏平均精确率</w:t>
            </w:r>
          </w:p>
        </w:tc>
        <w:tc>
          <w:tcPr>
            <w:tcW w:w="0" w:type="auto"/>
            <w:hideMark/>
          </w:tcPr>
          <w:p w14:paraId="03EE9963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87.89%</w:t>
            </w:r>
          </w:p>
        </w:tc>
        <w:tc>
          <w:tcPr>
            <w:tcW w:w="0" w:type="auto"/>
            <w:hideMark/>
          </w:tcPr>
          <w:p w14:paraId="737F1260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95.11%</w:t>
            </w:r>
          </w:p>
        </w:tc>
      </w:tr>
      <w:tr w:rsidR="00B04685" w:rsidRPr="00B04685" w14:paraId="6F79A5A4" w14:textId="77777777" w:rsidTr="00B04685">
        <w:tc>
          <w:tcPr>
            <w:tcW w:w="0" w:type="auto"/>
            <w:hideMark/>
          </w:tcPr>
          <w:p w14:paraId="6F234846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宏平均召回率</w:t>
            </w:r>
          </w:p>
        </w:tc>
        <w:tc>
          <w:tcPr>
            <w:tcW w:w="0" w:type="auto"/>
            <w:hideMark/>
          </w:tcPr>
          <w:p w14:paraId="37988B1C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87.76%</w:t>
            </w:r>
          </w:p>
        </w:tc>
        <w:tc>
          <w:tcPr>
            <w:tcW w:w="0" w:type="auto"/>
            <w:hideMark/>
          </w:tcPr>
          <w:p w14:paraId="721D7761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95.05%</w:t>
            </w:r>
          </w:p>
        </w:tc>
      </w:tr>
      <w:tr w:rsidR="00B04685" w:rsidRPr="00B04685" w14:paraId="4973CB56" w14:textId="77777777" w:rsidTr="00B04685">
        <w:tc>
          <w:tcPr>
            <w:tcW w:w="0" w:type="auto"/>
            <w:hideMark/>
          </w:tcPr>
          <w:p w14:paraId="28D489E1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宏平均</w:t>
            </w: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 xml:space="preserve"> F1 </w:t>
            </w: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分数</w:t>
            </w:r>
          </w:p>
        </w:tc>
        <w:tc>
          <w:tcPr>
            <w:tcW w:w="0" w:type="auto"/>
            <w:hideMark/>
          </w:tcPr>
          <w:p w14:paraId="7CBA359B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87.82%</w:t>
            </w:r>
          </w:p>
        </w:tc>
        <w:tc>
          <w:tcPr>
            <w:tcW w:w="0" w:type="auto"/>
            <w:hideMark/>
          </w:tcPr>
          <w:p w14:paraId="0EA77658" w14:textId="77777777" w:rsidR="00B04685" w:rsidRPr="00B04685" w:rsidRDefault="00B04685" w:rsidP="00B04685">
            <w:pPr>
              <w:widowControl/>
              <w:spacing w:line="360" w:lineRule="atLeast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04685">
              <w:rPr>
                <w:rFonts w:ascii="Arial" w:hAnsi="Arial" w:cs="Arial"/>
                <w:color w:val="000000"/>
                <w:sz w:val="24"/>
                <w:szCs w:val="24"/>
              </w:rPr>
              <w:t>95.08%</w:t>
            </w:r>
          </w:p>
        </w:tc>
      </w:tr>
    </w:tbl>
    <w:p w14:paraId="7A4C7303" w14:textId="77777777" w:rsidR="00B04685" w:rsidRPr="00B04685" w:rsidRDefault="00B04685" w:rsidP="00B0468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核心对比结论</w:t>
      </w:r>
    </w:p>
    <w:p w14:paraId="61E532F3" w14:textId="77777777" w:rsidR="00B04685" w:rsidRPr="00B04685" w:rsidRDefault="00B04685" w:rsidP="00B0468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468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迁移学习大幅领先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ResNet18 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准确率比基础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CNN 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高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0468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7%+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，泛化能力更强</w:t>
      </w:r>
    </w:p>
    <w:p w14:paraId="30E06DAB" w14:textId="77777777" w:rsidR="00B04685" w:rsidRPr="00B04685" w:rsidRDefault="00B04685" w:rsidP="00B0468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468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三分类难度更高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：比二分类精度略低，但符合医学影像任务规律</w:t>
      </w:r>
    </w:p>
    <w:p w14:paraId="2CDC0759" w14:textId="77777777" w:rsidR="00B04685" w:rsidRPr="00B04685" w:rsidRDefault="00B04685" w:rsidP="00B0468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468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细菌肺炎识别最优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：混淆矩阵显示细菌性肺炎样本召回率最高</w:t>
      </w:r>
    </w:p>
    <w:p w14:paraId="1012AD16" w14:textId="77777777" w:rsidR="00B04685" w:rsidRPr="00B04685" w:rsidRDefault="00B04685" w:rsidP="00B0468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468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收敛速度更快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：迁移学习仅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B04685">
        <w:rPr>
          <w:rFonts w:ascii="Arial" w:eastAsia="宋体" w:hAnsi="Arial" w:cs="Arial"/>
          <w:color w:val="000000"/>
          <w:kern w:val="0"/>
          <w:sz w:val="24"/>
          <w:szCs w:val="24"/>
        </w:rPr>
        <w:t>轮就达到稳定精度</w:t>
      </w:r>
    </w:p>
    <w:p w14:paraId="7B1BC5E3" w14:textId="77777777" w:rsidR="00B04685" w:rsidRPr="00B04685" w:rsidRDefault="00B04685">
      <w:pPr>
        <w:rPr>
          <w:rFonts w:hint="eastAsia"/>
        </w:rPr>
      </w:pPr>
    </w:p>
    <w:p w14:paraId="392DFC78" w14:textId="6718D1A4" w:rsidR="00CB381C" w:rsidRDefault="00AA0CD3" w:rsidP="00B04685">
      <w:pPr>
        <w:ind w:firstLineChars="100" w:firstLine="210"/>
        <w:rPr>
          <w:rFonts w:hint="eastAsia"/>
        </w:rPr>
      </w:pPr>
      <w:r w:rsidRPr="00AA0CD3">
        <w:rPr>
          <w:noProof/>
        </w:rPr>
        <w:lastRenderedPageBreak/>
        <w:drawing>
          <wp:inline distT="0" distB="0" distL="0" distR="0" wp14:anchorId="04442065" wp14:editId="6316C408">
            <wp:extent cx="5274310" cy="5408930"/>
            <wp:effectExtent l="0" t="0" r="2540" b="1270"/>
            <wp:docPr id="921709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9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CD3">
        <w:rPr>
          <w:noProof/>
        </w:rPr>
        <w:lastRenderedPageBreak/>
        <w:drawing>
          <wp:inline distT="0" distB="0" distL="0" distR="0" wp14:anchorId="09E1B398" wp14:editId="66EC7985">
            <wp:extent cx="5274310" cy="4307205"/>
            <wp:effectExtent l="0" t="0" r="2540" b="0"/>
            <wp:docPr id="1206978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8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D1" w:rsidRPr="00347BD1">
        <w:drawing>
          <wp:inline distT="0" distB="0" distL="0" distR="0" wp14:anchorId="0B2E7571" wp14:editId="4AD799AD">
            <wp:extent cx="5274310" cy="3609340"/>
            <wp:effectExtent l="0" t="0" r="2540" b="0"/>
            <wp:docPr id="1283700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00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E813" w14:textId="77777777" w:rsidR="00DF4F54" w:rsidRDefault="00DF4F54" w:rsidP="00AA0CD3">
      <w:pPr>
        <w:rPr>
          <w:rFonts w:hint="eastAsia"/>
        </w:rPr>
      </w:pPr>
      <w:r>
        <w:separator/>
      </w:r>
    </w:p>
  </w:endnote>
  <w:endnote w:type="continuationSeparator" w:id="0">
    <w:p w14:paraId="72EC1161" w14:textId="77777777" w:rsidR="00DF4F54" w:rsidRDefault="00DF4F54" w:rsidP="00AA0C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DD540" w14:textId="77777777" w:rsidR="00DF4F54" w:rsidRDefault="00DF4F54" w:rsidP="00AA0CD3">
      <w:pPr>
        <w:rPr>
          <w:rFonts w:hint="eastAsia"/>
        </w:rPr>
      </w:pPr>
      <w:r>
        <w:separator/>
      </w:r>
    </w:p>
  </w:footnote>
  <w:footnote w:type="continuationSeparator" w:id="0">
    <w:p w14:paraId="1A4D2D96" w14:textId="77777777" w:rsidR="00DF4F54" w:rsidRDefault="00DF4F54" w:rsidP="00AA0CD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5D3"/>
    <w:multiLevelType w:val="multilevel"/>
    <w:tmpl w:val="41D2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92E44"/>
    <w:multiLevelType w:val="multilevel"/>
    <w:tmpl w:val="3C18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617296">
    <w:abstractNumId w:val="1"/>
  </w:num>
  <w:num w:numId="2" w16cid:durableId="4858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14"/>
    <w:rsid w:val="000D6760"/>
    <w:rsid w:val="00347BD1"/>
    <w:rsid w:val="003A6614"/>
    <w:rsid w:val="005D3E3A"/>
    <w:rsid w:val="00635265"/>
    <w:rsid w:val="006850BB"/>
    <w:rsid w:val="006E3601"/>
    <w:rsid w:val="00791578"/>
    <w:rsid w:val="00894055"/>
    <w:rsid w:val="008A77C1"/>
    <w:rsid w:val="0091332A"/>
    <w:rsid w:val="00A40125"/>
    <w:rsid w:val="00AA0CD3"/>
    <w:rsid w:val="00AC714F"/>
    <w:rsid w:val="00AC76EA"/>
    <w:rsid w:val="00B04685"/>
    <w:rsid w:val="00C32AEC"/>
    <w:rsid w:val="00C5542F"/>
    <w:rsid w:val="00CB381C"/>
    <w:rsid w:val="00D4554E"/>
    <w:rsid w:val="00DF4F54"/>
    <w:rsid w:val="00D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F38C8"/>
  <w15:chartTrackingRefBased/>
  <w15:docId w15:val="{46B75FB7-88B5-4BEC-8B7F-220213D1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6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6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6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6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6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6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6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21">
    <w:name w:val="样式2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a4">
    <w:name w:val="三系表"/>
    <w:basedOn w:val="a1"/>
    <w:uiPriority w:val="99"/>
    <w:rsid w:val="006E360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11">
    <w:name w:val="样式1"/>
    <w:basedOn w:val="a1"/>
    <w:uiPriority w:val="99"/>
    <w:rsid w:val="00C5542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A66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6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6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6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6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66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61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A66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A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A66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A6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A6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A661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A661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A661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A6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A6614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3A6614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AA0C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A0CD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A0C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A0C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JOB</dc:creator>
  <cp:keywords/>
  <dc:description/>
  <cp:lastModifiedBy>LI JOB</cp:lastModifiedBy>
  <cp:revision>4</cp:revision>
  <dcterms:created xsi:type="dcterms:W3CDTF">2026-04-26T02:57:00Z</dcterms:created>
  <dcterms:modified xsi:type="dcterms:W3CDTF">2026-04-26T03:03:00Z</dcterms:modified>
</cp:coreProperties>
</file>