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4"/>
        <w:tblW w:w="0" w:type="auto"/>
        <w:tblInd w:w="42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8"/>
        <w:gridCol w:w="182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ascii="黑体"/>
                <w:b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</w:tbl>
    <w:p/>
    <w:p/>
    <w:p>
      <w:pPr>
        <w:spacing w:line="360" w:lineRule="auto"/>
        <w:jc w:val="center"/>
        <w:rPr>
          <w:rFonts w:ascii="宋体"/>
          <w:sz w:val="30"/>
        </w:rPr>
      </w:pPr>
      <w:r>
        <w:rPr>
          <w:rFonts w:hint="eastAsia" w:ascii="宋体"/>
          <w:sz w:val="30"/>
        </w:rPr>
        <w:t>＜到云＞</w:t>
      </w:r>
    </w:p>
    <w:p>
      <w:pPr>
        <w:jc w:val="center"/>
        <w:rPr>
          <w:b/>
          <w:bCs/>
          <w:sz w:val="52"/>
          <w:szCs w:val="44"/>
        </w:rPr>
      </w:pPr>
      <w:r>
        <w:rPr>
          <w:rFonts w:hint="eastAsia"/>
          <w:b/>
          <w:bCs/>
          <w:sz w:val="52"/>
          <w:szCs w:val="44"/>
        </w:rPr>
        <w:t>后台管理系统产品需求说明书</w:t>
      </w:r>
    </w:p>
    <w:p/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</w:t>
      </w:r>
      <w:r>
        <w:rPr>
          <w:sz w:val="24"/>
          <w:u w:val="single"/>
        </w:rPr>
        <w:t xml:space="preserve">    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jc w:val="left"/>
        <w:rPr>
          <w:rFonts w:ascii="宋体" w:hAnsi="宋体"/>
        </w:rPr>
      </w:pPr>
    </w:p>
    <w:p>
      <w:pPr>
        <w:spacing w:line="360" w:lineRule="auto"/>
        <w:ind w:left="840" w:firstLine="420"/>
        <w:rPr>
          <w:sz w:val="24"/>
        </w:rPr>
      </w:pPr>
      <w:r>
        <w:rPr>
          <w:rFonts w:hint="eastAsia"/>
          <w:sz w:val="24"/>
        </w:rPr>
        <w:t>修改情况记录：</w:t>
      </w:r>
    </w:p>
    <w:tbl>
      <w:tblPr>
        <w:tblStyle w:val="24"/>
        <w:tblW w:w="0" w:type="auto"/>
        <w:tblInd w:w="98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3"/>
        <w:gridCol w:w="1080"/>
        <w:gridCol w:w="1482"/>
        <w:gridCol w:w="281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83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48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修订日期</w:t>
            </w:r>
          </w:p>
        </w:tc>
        <w:tc>
          <w:tcPr>
            <w:tcW w:w="281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修订描述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2020/3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/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4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文档初版本撰写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020/3/5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详细功能需求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02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郭炜埕、黄佳燕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撰写数据字典部分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V02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修改文档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V03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2020/3/19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添加详细功能需求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hint="eastAsia" w:ascii="Calibri" w:hAnsi="Calibri" w:eastAsia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V04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hint="eastAsia" w:ascii="Calibri" w:hAnsi="Calibri" w:eastAsia="宋体" w:cs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val="en-US" w:eastAsia="zh-CN" w:bidi="ar"/>
              </w:rPr>
              <w:t>郭炜埕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hint="default" w:ascii="Calibri" w:hAnsi="Calibri" w:eastAsia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2020/4/15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修改文档细节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hint="default" w:ascii="Calibri" w:hAnsi="Calibri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V05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hint="default" w:ascii="Calibri" w:hAnsi="Calibri" w:cs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val="en-US" w:eastAsia="zh-CN" w:bidi="ar"/>
              </w:rPr>
              <w:t>郭炜埕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hint="default" w:ascii="Calibri" w:hAnsi="Calibri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2020/6/5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针对可实现功能，修改具体功能性需求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hint="default" w:ascii="Calibri" w:hAnsi="Calibri" w:eastAsia="宋体" w:cstheme="minorBidi"/>
                <w:color w:val="000000"/>
                <w:kern w:val="2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V06</w:t>
            </w:r>
            <w:bookmarkStart w:id="123" w:name="_GoBack"/>
            <w:bookmarkEnd w:id="123"/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hint="eastAsia" w:ascii="Calibri" w:hAnsi="Calibri" w:eastAsia="宋体" w:cs="宋体"/>
                <w:color w:val="000000"/>
                <w:kern w:val="2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val="en-US" w:eastAsia="zh-CN" w:bidi="ar"/>
              </w:rPr>
              <w:t>郭炜埕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hint="default" w:ascii="Calibri" w:hAnsi="Calibri" w:eastAsia="宋体" w:cstheme="minorBidi"/>
                <w:color w:val="000000"/>
                <w:kern w:val="2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2020/6/10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rFonts w:hint="default" w:eastAsia="宋体" w:asciiTheme="minorHAnsi" w:hAnsiTheme="minorHAnsi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  <w:sz w:val="24"/>
                <w:lang w:val="en-US" w:eastAsia="zh-CN"/>
              </w:rPr>
              <w:t>对修改后的需求进行细节上的补充</w:t>
            </w:r>
          </w:p>
        </w:tc>
      </w:tr>
    </w:tbl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widowControl/>
        <w:jc w:val="left"/>
        <w:rPr>
          <w:rFonts w:cstheme="minorHAnsi"/>
          <w:b/>
          <w:iCs/>
          <w:sz w:val="48"/>
          <w:szCs w:val="48"/>
        </w:rPr>
      </w:pPr>
      <w:bookmarkStart w:id="0" w:name="_Toc30881"/>
      <w:bookmarkStart w:id="1" w:name="_Toc33789510"/>
      <w:bookmarkStart w:id="2" w:name="_Toc12654"/>
      <w:bookmarkStart w:id="3" w:name="_Toc33789551"/>
      <w:bookmarkStart w:id="4" w:name="_Toc19348"/>
      <w:bookmarkStart w:id="5" w:name="OLE_LINK4"/>
      <w:r>
        <w:rPr>
          <w:b/>
          <w:bCs/>
          <w:sz w:val="48"/>
          <w:szCs w:val="48"/>
        </w:rPr>
        <w:br w:type="page"/>
      </w:r>
    </w:p>
    <w:p>
      <w:pPr>
        <w:pStyle w:val="18"/>
        <w:tabs>
          <w:tab w:val="right" w:leader="dot" w:pos="8302"/>
        </w:tabs>
        <w:jc w:val="center"/>
        <w:rPr>
          <w:b/>
          <w:bCs w:val="0"/>
          <w:sz w:val="48"/>
          <w:szCs w:val="48"/>
        </w:rPr>
      </w:pPr>
      <w:r>
        <w:rPr>
          <w:rFonts w:hint="eastAsia"/>
          <w:b/>
          <w:bCs w:val="0"/>
          <w:sz w:val="48"/>
          <w:szCs w:val="48"/>
        </w:rPr>
        <w:t>目录</w:t>
      </w:r>
    </w:p>
    <w:p>
      <w:pPr>
        <w:pStyle w:val="18"/>
        <w:tabs>
          <w:tab w:val="left" w:pos="560"/>
          <w:tab w:val="right" w:leader="dot" w:pos="8302"/>
        </w:tabs>
      </w:pP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_Toc24954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 </w:t>
      </w:r>
      <w:r>
        <w:t>引言</w:t>
      </w:r>
      <w:r>
        <w:tab/>
      </w:r>
      <w:r>
        <w:fldChar w:fldCharType="begin"/>
      </w:r>
      <w:r>
        <w:instrText xml:space="preserve"> PAGEREF _Toc24954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rPr>
          <w:rFonts w:hint="eastAsia"/>
        </w:rPr>
        <w:t>编写</w:t>
      </w:r>
      <w:r>
        <w:t>目的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_Toc7495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_Toc7495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_Toc17459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_Toc17459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HYPERLINK \l _Toc22361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 </w:t>
      </w:r>
      <w:r>
        <w:t>概述</w:t>
      </w:r>
      <w:r>
        <w:tab/>
      </w:r>
      <w:r>
        <w:fldChar w:fldCharType="begin"/>
      </w:r>
      <w:r>
        <w:instrText xml:space="preserve"> PAGEREF _Toc22361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_Toc3156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2.1 </w:t>
      </w:r>
      <w:r>
        <w:rPr>
          <w:rFonts w:hint="eastAsia"/>
        </w:rPr>
        <w:t>用户</w:t>
      </w:r>
      <w:r>
        <w:tab/>
      </w:r>
      <w:r>
        <w:fldChar w:fldCharType="begin"/>
      </w:r>
      <w:r>
        <w:instrText xml:space="preserve"> PAGEREF _Toc3156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_Toc20367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 </w:t>
      </w:r>
      <w:r>
        <w:t>产品结构图</w:t>
      </w:r>
      <w:r>
        <w:tab/>
      </w:r>
      <w:r>
        <w:fldChar w:fldCharType="begin"/>
      </w:r>
      <w:r>
        <w:instrText xml:space="preserve"> PAGEREF _Toc20367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_Toc5902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2.3 </w:t>
      </w:r>
      <w:r>
        <w:t>产品信息结构图</w:t>
      </w:r>
      <w:r>
        <w:tab/>
      </w:r>
      <w:r>
        <w:fldChar w:fldCharType="begin"/>
      </w:r>
      <w:r>
        <w:instrText xml:space="preserve"> PAGEREF _Toc5902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_Toc9707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2.4 </w:t>
      </w:r>
      <w:r>
        <w:t>业务流程</w:t>
      </w:r>
      <w:r>
        <w:tab/>
      </w:r>
      <w:r>
        <w:fldChar w:fldCharType="begin"/>
      </w:r>
      <w:r>
        <w:instrText xml:space="preserve"> PAGEREF _Toc9707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_Toc15987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2.5 </w:t>
      </w:r>
      <w:r>
        <w:t>全局说明</w:t>
      </w:r>
      <w:r>
        <w:tab/>
      </w:r>
      <w:r>
        <w:fldChar w:fldCharType="begin"/>
      </w:r>
      <w:r>
        <w:instrText xml:space="preserve"> PAGEREF _Toc15987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HYPERLINK \l _Toc1524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 </w:t>
      </w:r>
      <w:r>
        <w:rPr>
          <w:rFonts w:hint="eastAsia"/>
        </w:rPr>
        <w:t>具体功能性需求</w:t>
      </w:r>
      <w:r>
        <w:tab/>
      </w:r>
      <w:r>
        <w:fldChar w:fldCharType="begin"/>
      </w:r>
      <w:r>
        <w:instrText xml:space="preserve"> PAGEREF _Toc1524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_Toc6873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_Toc6873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_Toc32224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_Toc32224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_Toc982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3.3 </w:t>
      </w:r>
      <w:r>
        <w:rPr>
          <w:rFonts w:hint="eastAsia"/>
          <w:lang w:val="en-US" w:eastAsia="zh-CN"/>
        </w:rPr>
        <w:t>忘记密码</w:t>
      </w:r>
      <w:r>
        <w:tab/>
      </w:r>
      <w:r>
        <w:fldChar w:fldCharType="begin"/>
      </w:r>
      <w:r>
        <w:instrText xml:space="preserve"> PAGEREF _Toc982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_Toc26693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 </w:t>
      </w:r>
      <w:r>
        <w:rPr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_Toc26693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_Toc3507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3.4.1 </w:t>
      </w:r>
      <w:r>
        <w:rPr>
          <w:rFonts w:hint="eastAsia"/>
        </w:rPr>
        <w:t>用户列表</w:t>
      </w:r>
      <w:r>
        <w:tab/>
      </w:r>
      <w:r>
        <w:fldChar w:fldCharType="begin"/>
      </w:r>
      <w:r>
        <w:instrText xml:space="preserve"> PAGEREF _Toc3507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_Toc17449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3.4.2 </w:t>
      </w:r>
      <w:r>
        <w:rPr>
          <w:rFonts w:hint="eastAsia"/>
        </w:rPr>
        <w:t>创建用户</w:t>
      </w:r>
      <w:r>
        <w:tab/>
      </w:r>
      <w:r>
        <w:fldChar w:fldCharType="begin"/>
      </w:r>
      <w:r>
        <w:instrText xml:space="preserve"> PAGEREF _Toc17449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_Toc4026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3.4.3 </w:t>
      </w:r>
      <w:r>
        <w:rPr>
          <w:rFonts w:hint="eastAsia"/>
        </w:rPr>
        <w:t>为用户分配角色</w:t>
      </w:r>
      <w:r>
        <w:tab/>
      </w:r>
      <w:r>
        <w:fldChar w:fldCharType="begin"/>
      </w:r>
      <w:r>
        <w:instrText xml:space="preserve"> PAGEREF _Toc4026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_Toc30367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 </w:t>
      </w:r>
      <w:r>
        <w:rPr>
          <w:rFonts w:hint="eastAsia"/>
        </w:rPr>
        <w:t>角色管理</w:t>
      </w:r>
      <w:r>
        <w:tab/>
      </w:r>
      <w:r>
        <w:fldChar w:fldCharType="begin"/>
      </w:r>
      <w:r>
        <w:instrText xml:space="preserve"> PAGEREF _Toc30367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_Toc25049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3.5.1 </w:t>
      </w:r>
      <w:r>
        <w:rPr>
          <w:rFonts w:hint="eastAsia"/>
        </w:rPr>
        <w:t>角色列表</w:t>
      </w:r>
      <w:r>
        <w:tab/>
      </w:r>
      <w:r>
        <w:fldChar w:fldCharType="begin"/>
      </w:r>
      <w:r>
        <w:instrText xml:space="preserve"> PAGEREF _Toc25049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_Toc2653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3.5.2 </w:t>
      </w:r>
      <w:r>
        <w:rPr>
          <w:rFonts w:hint="eastAsia"/>
        </w:rPr>
        <w:t>创建角色</w:t>
      </w:r>
      <w:r>
        <w:rPr>
          <w:rFonts w:hint="eastAsia"/>
          <w:lang w:val="en-US" w:eastAsia="zh-CN"/>
        </w:rPr>
        <w:t>并分配权限</w:t>
      </w:r>
      <w:r>
        <w:tab/>
      </w:r>
      <w:r>
        <w:fldChar w:fldCharType="begin"/>
      </w:r>
      <w:r>
        <w:instrText xml:space="preserve"> PAGEREF _Toc2653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_Toc13418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 </w:t>
      </w:r>
      <w:r>
        <w:t>班课</w:t>
      </w:r>
      <w:r>
        <w:rPr>
          <w:rFonts w:hint="eastAsia"/>
        </w:rPr>
        <w:t>管理</w:t>
      </w:r>
      <w:r>
        <w:tab/>
      </w:r>
      <w:r>
        <w:fldChar w:fldCharType="begin"/>
      </w:r>
      <w:r>
        <w:instrText xml:space="preserve"> PAGEREF _Toc13418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_Toc25835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3.6.1 </w:t>
      </w:r>
      <w:r>
        <w:rPr>
          <w:rFonts w:hint="eastAsia"/>
        </w:rPr>
        <w:t>班课列表</w:t>
      </w:r>
      <w:r>
        <w:tab/>
      </w:r>
      <w:r>
        <w:fldChar w:fldCharType="begin"/>
      </w:r>
      <w:r>
        <w:instrText xml:space="preserve"> PAGEREF _Toc25835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_Toc15132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3.6.2 </w:t>
      </w:r>
      <w:r>
        <w:rPr>
          <w:rFonts w:hint="eastAsia"/>
        </w:rPr>
        <w:t>创建班课</w:t>
      </w:r>
      <w:r>
        <w:tab/>
      </w:r>
      <w:r>
        <w:fldChar w:fldCharType="begin"/>
      </w:r>
      <w:r>
        <w:instrText xml:space="preserve"> PAGEREF _Toc15132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_Toc26203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3.6.3 </w:t>
      </w:r>
      <w:r>
        <w:rPr>
          <w:rFonts w:hint="eastAsia"/>
          <w:lang w:val="en-US" w:eastAsia="zh-CN"/>
        </w:rPr>
        <w:t>成员</w:t>
      </w:r>
      <w:r>
        <w:rPr>
          <w:rFonts w:hint="eastAsia"/>
        </w:rPr>
        <w:t>管理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_Toc27736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3.6.4 </w:t>
      </w:r>
      <w:r>
        <w:rPr>
          <w:rFonts w:hint="eastAsia"/>
        </w:rPr>
        <w:t>班课</w:t>
      </w:r>
      <w:r>
        <w:rPr>
          <w:rFonts w:hint="eastAsia"/>
          <w:lang w:val="en-US" w:eastAsia="zh-CN"/>
        </w:rPr>
        <w:t>详情</w:t>
      </w:r>
      <w:r>
        <w:tab/>
      </w:r>
      <w:r>
        <w:fldChar w:fldCharType="begin"/>
      </w:r>
      <w:r>
        <w:instrText xml:space="preserve"> PAGEREF _Toc27736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_Toc20392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 </w:t>
      </w:r>
      <w:r>
        <w:rPr>
          <w:rFonts w:hint="eastAsia"/>
        </w:rPr>
        <w:t>任务管理</w:t>
      </w:r>
      <w:r>
        <w:tab/>
      </w:r>
      <w:r>
        <w:fldChar w:fldCharType="begin"/>
      </w:r>
      <w:r>
        <w:instrText xml:space="preserve"> PAGEREF _Toc20392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_Toc24723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3.7.1 </w:t>
      </w:r>
      <w:r>
        <w:rPr>
          <w:rFonts w:hint="eastAsia"/>
        </w:rPr>
        <w:t>任务列表</w:t>
      </w:r>
      <w:r>
        <w:tab/>
      </w:r>
      <w:r>
        <w:fldChar w:fldCharType="begin"/>
      </w:r>
      <w:r>
        <w:instrText xml:space="preserve"> PAGEREF _Toc24723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_Toc27953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3.7.2 </w:t>
      </w:r>
      <w:r>
        <w:rPr>
          <w:rFonts w:hint="eastAsia"/>
        </w:rPr>
        <w:t>发布任务</w:t>
      </w:r>
      <w:r>
        <w:tab/>
      </w:r>
      <w:r>
        <w:fldChar w:fldCharType="begin"/>
      </w:r>
      <w:r>
        <w:instrText xml:space="preserve"> PAGEREF _Toc27953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_Toc31084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3.7.3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完成情况</w:t>
      </w:r>
      <w:r>
        <w:tab/>
      </w:r>
      <w:r>
        <w:fldChar w:fldCharType="begin"/>
      </w:r>
      <w:r>
        <w:instrText xml:space="preserve"> PAGEREF _Toc31084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_Toc11755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 </w:t>
      </w:r>
      <w:r>
        <w:rPr>
          <w:rFonts w:hint="eastAsia"/>
        </w:rPr>
        <w:t>数据字典</w:t>
      </w:r>
      <w:r>
        <w:tab/>
      </w:r>
      <w:r>
        <w:fldChar w:fldCharType="begin"/>
      </w:r>
      <w:r>
        <w:instrText xml:space="preserve"> PAGEREF _Toc11755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_Toc30349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3.8.1 </w:t>
      </w:r>
      <w:r>
        <w:rPr>
          <w:rFonts w:hint="eastAsia"/>
        </w:rPr>
        <w:t>数据字典列表</w:t>
      </w:r>
      <w:r>
        <w:tab/>
      </w:r>
      <w:r>
        <w:fldChar w:fldCharType="begin"/>
      </w:r>
      <w:r>
        <w:instrText xml:space="preserve"> PAGEREF _Toc30349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_Toc21820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3.8.2 </w:t>
      </w:r>
      <w:r>
        <w:rPr>
          <w:rFonts w:hint="eastAsia"/>
        </w:rPr>
        <w:t>数据字典录入</w:t>
      </w:r>
      <w:r>
        <w:tab/>
      </w:r>
      <w:r>
        <w:fldChar w:fldCharType="begin"/>
      </w:r>
      <w:r>
        <w:instrText xml:space="preserve"> PAGEREF _Toc21820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_Toc3740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3.8.3 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项</w:t>
      </w:r>
      <w:r>
        <w:rPr>
          <w:rFonts w:hint="eastAsia"/>
        </w:rPr>
        <w:t>录入</w:t>
      </w:r>
      <w:r>
        <w:tab/>
      </w:r>
      <w:r>
        <w:fldChar w:fldCharType="begin"/>
      </w:r>
      <w:r>
        <w:instrText xml:space="preserve"> PAGEREF _Toc3740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_Toc9379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 </w:t>
      </w:r>
      <w:r>
        <w:rPr>
          <w:rFonts w:hint="eastAsia"/>
        </w:rPr>
        <w:t>系统</w:t>
      </w:r>
      <w:r>
        <w:rPr>
          <w:rFonts w:hint="eastAsia"/>
          <w:lang w:val="en-US" w:eastAsia="zh-CN"/>
        </w:rPr>
        <w:t>管理</w:t>
      </w:r>
      <w:r>
        <w:tab/>
      </w:r>
      <w:r>
        <w:fldChar w:fldCharType="begin"/>
      </w:r>
      <w:r>
        <w:instrText xml:space="preserve"> PAGEREF _Toc9379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_Toc5321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3.9.1 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菜单</w:t>
      </w:r>
      <w:r>
        <w:tab/>
      </w:r>
      <w:r>
        <w:fldChar w:fldCharType="begin"/>
      </w:r>
      <w:r>
        <w:instrText xml:space="preserve"> PAGEREF _Toc5321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_Toc913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3.9.2 </w:t>
      </w:r>
      <w:r>
        <w:rPr>
          <w:rFonts w:hint="eastAsia"/>
          <w:lang w:val="en-US" w:eastAsia="zh-CN"/>
        </w:rPr>
        <w:t>系统参数</w:t>
      </w:r>
      <w:r>
        <w:tab/>
      </w:r>
      <w:r>
        <w:fldChar w:fldCharType="begin"/>
      </w:r>
      <w:r>
        <w:instrText xml:space="preserve"> PAGEREF _Toc913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_Toc14269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3.9.3 </w:t>
      </w:r>
      <w:r>
        <w:rPr>
          <w:rFonts w:hint="eastAsia"/>
          <w:lang w:val="en-US" w:eastAsia="zh-CN"/>
        </w:rPr>
        <w:t>院校管理</w:t>
      </w:r>
      <w:r>
        <w:tab/>
      </w:r>
      <w:r>
        <w:fldChar w:fldCharType="begin"/>
      </w:r>
      <w:r>
        <w:instrText xml:space="preserve"> PAGEREF _Toc14269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_Toc7970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 </w:t>
      </w:r>
      <w:r>
        <w:rPr>
          <w:rFonts w:hint="eastAsia"/>
        </w:rPr>
        <w:t>我的</w:t>
      </w:r>
      <w:r>
        <w:tab/>
      </w:r>
      <w:r>
        <w:fldChar w:fldCharType="begin"/>
      </w:r>
      <w:r>
        <w:instrText xml:space="preserve"> PAGEREF _Toc7970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_Toc3306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3.10.1 </w:t>
      </w:r>
      <w:r>
        <w:rPr>
          <w:rFonts w:hint="eastAsia"/>
          <w:lang w:val="en-US" w:eastAsia="zh-CN"/>
        </w:rPr>
        <w:t>修改密码</w:t>
      </w:r>
      <w:r>
        <w:tab/>
      </w:r>
      <w:r>
        <w:fldChar w:fldCharType="begin"/>
      </w:r>
      <w:r>
        <w:instrText xml:space="preserve"> PAGEREF _Toc3306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_Toc2204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3.10.2 </w:t>
      </w:r>
      <w:r>
        <w:rPr>
          <w:rFonts w:hint="eastAsia"/>
        </w:rPr>
        <w:t>退出登录</w:t>
      </w:r>
      <w:r>
        <w:tab/>
      </w:r>
      <w:r>
        <w:fldChar w:fldCharType="begin"/>
      </w:r>
      <w:r>
        <w:instrText xml:space="preserve"> PAGEREF _Toc2204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>
        <w:br w:type="page"/>
      </w:r>
    </w:p>
    <w:p>
      <w:pPr>
        <w:pStyle w:val="2"/>
      </w:pPr>
      <w:bookmarkStart w:id="6" w:name="_Toc24954"/>
      <w:r>
        <w:t>引言</w:t>
      </w:r>
      <w:bookmarkEnd w:id="0"/>
      <w:bookmarkEnd w:id="1"/>
      <w:bookmarkEnd w:id="2"/>
      <w:bookmarkEnd w:id="3"/>
      <w:bookmarkEnd w:id="4"/>
      <w:bookmarkEnd w:id="6"/>
    </w:p>
    <w:p>
      <w:pPr>
        <w:pStyle w:val="3"/>
      </w:pPr>
      <w:bookmarkStart w:id="7" w:name="_Toc17908"/>
      <w:bookmarkStart w:id="8" w:name="_Toc33789511"/>
      <w:bookmarkStart w:id="9" w:name="_Toc33789552"/>
      <w:bookmarkStart w:id="10" w:name="_Toc4608"/>
      <w:bookmarkStart w:id="11" w:name="_Toc12921"/>
      <w:bookmarkStart w:id="12" w:name="_Toc33732997"/>
      <w:bookmarkStart w:id="13" w:name="_Toc24086"/>
      <w:bookmarkStart w:id="14" w:name="_Toc33732697"/>
      <w:r>
        <w:rPr>
          <w:rFonts w:hint="eastAsia"/>
        </w:rPr>
        <w:t>编写</w:t>
      </w:r>
      <w:r>
        <w:t>目的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>
      <w:pPr>
        <w:ind w:firstLine="420"/>
      </w:pPr>
      <w:r>
        <w:rPr>
          <w:rFonts w:hint="eastAsia"/>
        </w:rPr>
        <w:t>本文档确定了后台管理系统权限、角色和用户相关功能的详细需求。让开发人员明确要解决的技术问题、实现的场景、成功的标准等</w:t>
      </w:r>
      <w:r>
        <w:t>。</w:t>
      </w:r>
    </w:p>
    <w:p>
      <w:pPr>
        <w:pStyle w:val="3"/>
      </w:pPr>
      <w:bookmarkStart w:id="15" w:name="_Toc7495"/>
      <w:bookmarkStart w:id="16" w:name="_Toc33789554"/>
      <w:bookmarkStart w:id="17" w:name="_Toc33789513"/>
      <w:r>
        <w:rPr>
          <w:rFonts w:hint="eastAsia"/>
        </w:rPr>
        <w:t>定义</w:t>
      </w:r>
      <w:bookmarkEnd w:id="15"/>
      <w:bookmarkEnd w:id="16"/>
      <w:bookmarkEnd w:id="17"/>
    </w:p>
    <w:p>
      <w:pPr>
        <w:ind w:left="420"/>
      </w:pPr>
      <w:r>
        <w:rPr>
          <w:rFonts w:hint="eastAsia"/>
        </w:rPr>
        <w:t>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_Ref34157457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1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</w:t>
      </w:r>
    </w:p>
    <w:p>
      <w:pPr>
        <w:pStyle w:val="12"/>
        <w:jc w:val="center"/>
      </w:pPr>
      <w:bookmarkStart w:id="18" w:name="_Ref3415745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定义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1"/>
        <w:gridCol w:w="4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缩写、术语</w:t>
            </w:r>
          </w:p>
        </w:tc>
        <w:tc>
          <w:tcPr>
            <w:tcW w:w="415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不同角色的用户进入系统时看到的菜单是不一样的。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不同角色的用户访问某个页面时，页面上的按钮是否可见。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不同部门的用户能够浏览的数据也不同，数据需要过滤。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页面中某个字段是否可见。</w:t>
            </w:r>
          </w:p>
        </w:tc>
      </w:tr>
    </w:tbl>
    <w:p>
      <w:pPr>
        <w:pStyle w:val="3"/>
      </w:pPr>
      <w:bookmarkStart w:id="19" w:name="_Toc33789555"/>
      <w:bookmarkStart w:id="20" w:name="_Toc17459"/>
      <w:bookmarkStart w:id="21" w:name="_Toc33789514"/>
      <w:r>
        <w:rPr>
          <w:rFonts w:hint="eastAsia"/>
        </w:rPr>
        <w:t>参考资料</w:t>
      </w:r>
      <w:bookmarkEnd w:id="19"/>
      <w:bookmarkEnd w:id="20"/>
      <w:bookmarkEnd w:id="21"/>
    </w:p>
    <w:bookmarkEnd w:id="5"/>
    <w:p>
      <w:pPr>
        <w:ind w:left="420"/>
      </w:pPr>
      <w:bookmarkStart w:id="22" w:name="_Toc30502"/>
      <w:bookmarkStart w:id="23" w:name="_Toc33732700"/>
      <w:bookmarkStart w:id="24" w:name="_Toc26635"/>
      <w:bookmarkStart w:id="25" w:name="_Toc33733000"/>
      <w:bookmarkStart w:id="26" w:name="_Toc30768"/>
      <w:r>
        <w:rPr>
          <w:rFonts w:hint="eastAsia"/>
        </w:rPr>
        <w:t>无</w:t>
      </w:r>
      <w:r>
        <w:br w:type="page"/>
      </w:r>
    </w:p>
    <w:p>
      <w:pPr>
        <w:pStyle w:val="2"/>
      </w:pPr>
      <w:bookmarkStart w:id="27" w:name="_Toc22361"/>
      <w:bookmarkStart w:id="28" w:name="_Toc33789515"/>
      <w:bookmarkStart w:id="29" w:name="_Toc33789556"/>
      <w:r>
        <w:t>概述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Start w:id="30" w:name="_Hlk33780529"/>
    </w:p>
    <w:p>
      <w:pPr>
        <w:pStyle w:val="3"/>
      </w:pPr>
      <w:bookmarkStart w:id="31" w:name="_Toc3156"/>
      <w:r>
        <w:rPr>
          <w:rFonts w:hint="eastAsia"/>
        </w:rPr>
        <w:t>用户</w:t>
      </w:r>
      <w:bookmarkEnd w:id="31"/>
    </w:p>
    <w:p>
      <w:pPr>
        <w:ind w:firstLine="420"/>
      </w:pPr>
      <w:r>
        <w:rPr>
          <w:rFonts w:hint="eastAsia"/>
        </w:rPr>
        <w:t>在后台管理系统中有两类用户</w:t>
      </w:r>
      <w:r>
        <w:t>：教师和</w:t>
      </w:r>
      <w:r>
        <w:rPr>
          <w:rFonts w:hint="eastAsia"/>
        </w:rPr>
        <w:t>管理员，用户说明如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_Ref34254341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2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pPr>
        <w:pStyle w:val="12"/>
        <w:keepNext/>
        <w:jc w:val="center"/>
      </w:pPr>
      <w:bookmarkStart w:id="32" w:name="_Ref34254341"/>
      <w:bookmarkStart w:id="33" w:name="_Ref34254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32"/>
      <w:r>
        <w:t xml:space="preserve"> </w:t>
      </w:r>
      <w:r>
        <w:rPr>
          <w:rFonts w:hint="eastAsia"/>
        </w:rPr>
        <w:t>角色</w:t>
      </w:r>
      <w:bookmarkEnd w:id="33"/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用户角色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和移动端应用程序中的教师是同一类角色。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415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4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运营项目的公司内部员工。</w:t>
            </w:r>
          </w:p>
        </w:tc>
      </w:tr>
    </w:tbl>
    <w:p/>
    <w:bookmarkEnd w:id="30"/>
    <w:p>
      <w:pPr>
        <w:pStyle w:val="3"/>
      </w:pPr>
      <w:bookmarkStart w:id="34" w:name="_Toc20367"/>
      <w:bookmarkStart w:id="35" w:name="_Toc22622"/>
      <w:bookmarkStart w:id="36" w:name="_Toc31637"/>
      <w:bookmarkStart w:id="37" w:name="_Toc33733002"/>
      <w:bookmarkStart w:id="38" w:name="_Toc33789518"/>
      <w:bookmarkStart w:id="39" w:name="_Toc33732702"/>
      <w:bookmarkStart w:id="40" w:name="_Toc33789559"/>
      <w:bookmarkStart w:id="41" w:name="_Toc9220"/>
      <w:r>
        <w:t>产品结构图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ind w:firstLine="420"/>
      </w:pPr>
      <w:r>
        <w:rPr>
          <w:rFonts w:hint="eastAsia"/>
        </w:rPr>
        <w:t>产品结构图如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_Ref34155715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r>
        <w:drawing>
          <wp:inline distT="0" distB="0" distL="0" distR="0">
            <wp:extent cx="5278120" cy="2294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ascii="微软雅黑" w:hAnsi="微软雅黑" w:eastAsia="微软雅黑"/>
          <w:sz w:val="24"/>
          <w:szCs w:val="24"/>
        </w:rPr>
      </w:pPr>
      <w:bookmarkStart w:id="42" w:name="_Ref34155715"/>
      <w:bookmarkStart w:id="43" w:name="_Ref3415570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42"/>
      <w:r>
        <w:t xml:space="preserve"> </w:t>
      </w:r>
      <w:r>
        <w:rPr>
          <w:rFonts w:hint="eastAsia"/>
        </w:rPr>
        <w:t>产品结构图</w:t>
      </w:r>
      <w:bookmarkEnd w:id="43"/>
    </w:p>
    <w:p>
      <w:pPr>
        <w:pStyle w:val="3"/>
      </w:pPr>
      <w:bookmarkStart w:id="44" w:name="_Toc33733003"/>
      <w:bookmarkStart w:id="45" w:name="_Toc5902"/>
      <w:bookmarkStart w:id="46" w:name="_Toc33732703"/>
      <w:bookmarkStart w:id="47" w:name="_Toc20963"/>
      <w:bookmarkStart w:id="48" w:name="_Toc33789560"/>
      <w:bookmarkStart w:id="49" w:name="_Toc20587"/>
      <w:bookmarkStart w:id="50" w:name="_Toc9037"/>
      <w:bookmarkStart w:id="51" w:name="_Toc33789519"/>
      <w:r>
        <w:t>产品信息结构图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>
      <w:pPr>
        <w:ind w:left="420"/>
      </w:pPr>
      <w:r>
        <w:rPr>
          <w:rFonts w:hint="eastAsia"/>
        </w:rPr>
        <w:t>产品信息结构图如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_Ref34155857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r>
        <w:drawing>
          <wp:inline distT="0" distB="0" distL="0" distR="0">
            <wp:extent cx="5278120" cy="35547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52" w:name="_Ref3415585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产品信息结构图</w:t>
      </w:r>
    </w:p>
    <w:p>
      <w:pPr>
        <w:pStyle w:val="3"/>
      </w:pPr>
      <w:bookmarkStart w:id="53" w:name="_Toc14751"/>
      <w:bookmarkStart w:id="54" w:name="_Toc33733004"/>
      <w:bookmarkStart w:id="55" w:name="_Toc33789520"/>
      <w:bookmarkStart w:id="56" w:name="_Toc19769"/>
      <w:bookmarkStart w:id="57" w:name="_Toc33732704"/>
      <w:bookmarkStart w:id="58" w:name="_Toc18347"/>
      <w:bookmarkStart w:id="59" w:name="_Toc33789561"/>
      <w:bookmarkStart w:id="60" w:name="_Toc9707"/>
      <w:r>
        <w:t>业务流程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>
      <w:pPr>
        <w:ind w:left="420"/>
      </w:pPr>
      <w:r>
        <w:rPr>
          <w:rFonts w:hint="eastAsia"/>
        </w:rPr>
        <w:t>管理员用户的流程图如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_Ref34162390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3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ind w:left="420"/>
        <w:jc w:val="center"/>
      </w:pPr>
      <w:r>
        <w:drawing>
          <wp:inline distT="0" distB="0" distL="0" distR="0">
            <wp:extent cx="2957830" cy="5640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250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61" w:name="_Ref3416239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61"/>
      <w:r>
        <w:t xml:space="preserve"> </w:t>
      </w:r>
      <w:r>
        <w:rPr>
          <w:rFonts w:hint="eastAsia"/>
        </w:rPr>
        <w:t>学生用户流程图</w:t>
      </w:r>
    </w:p>
    <w:p>
      <w:pPr>
        <w:ind w:left="420"/>
      </w:pPr>
    </w:p>
    <w:p>
      <w:pPr>
        <w:ind w:left="420"/>
      </w:pPr>
      <w:r>
        <w:rPr>
          <w:rFonts w:hint="eastAsia"/>
        </w:rPr>
        <w:t>教师用户的流程图如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_Ref34162898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4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ind w:left="420"/>
        <w:jc w:val="center"/>
      </w:pPr>
      <w:r>
        <w:drawing>
          <wp:inline distT="0" distB="0" distL="0" distR="0">
            <wp:extent cx="4171950" cy="3495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743" cy="35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62" w:name="_Ref3416289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62"/>
      <w:r>
        <w:t xml:space="preserve"> </w:t>
      </w:r>
      <w:r>
        <w:rPr>
          <w:rFonts w:hint="eastAsia"/>
        </w:rPr>
        <w:t>教师用户流程图</w:t>
      </w:r>
    </w:p>
    <w:p>
      <w:pPr>
        <w:pStyle w:val="3"/>
      </w:pPr>
      <w:bookmarkStart w:id="63" w:name="_Toc33789522"/>
      <w:bookmarkStart w:id="64" w:name="_Toc15987"/>
      <w:bookmarkStart w:id="65" w:name="_Toc21960"/>
      <w:bookmarkStart w:id="66" w:name="_Toc33733006"/>
      <w:bookmarkStart w:id="67" w:name="_Toc47"/>
      <w:bookmarkStart w:id="68" w:name="_Toc33732706"/>
      <w:bookmarkStart w:id="69" w:name="_Toc31914"/>
      <w:bookmarkStart w:id="70" w:name="_Toc33789563"/>
      <w:r>
        <w:t>全局说明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>
      <w:pPr>
        <w:ind w:left="420"/>
      </w:pPr>
      <w:r>
        <w:rPr>
          <w:rFonts w:hint="eastAsia"/>
        </w:rPr>
        <w:t>全局说明如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_Ref34156401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2</w:t>
      </w:r>
      <w:r>
        <w:noBreakHyphen/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pPr>
        <w:pStyle w:val="12"/>
        <w:keepNext/>
        <w:jc w:val="center"/>
      </w:pPr>
      <w:bookmarkStart w:id="71" w:name="_Ref3415640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71"/>
      <w:r>
        <w:t xml:space="preserve"> </w:t>
      </w:r>
      <w:r>
        <w:rPr>
          <w:rFonts w:hint="eastAsia"/>
        </w:rPr>
        <w:t>全局说明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（1）若没有账号需要点击注册进入注册页进行注册。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（2）</w:t>
            </w:r>
            <w:r>
              <w:rPr>
                <w:sz w:val="24"/>
                <w:szCs w:val="24"/>
              </w:rPr>
              <w:t>密码格式要求长度不低于6位，至少包含数字和字母两种符号。</w:t>
            </w:r>
          </w:p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415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4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</w:t>
            </w:r>
            <w:r>
              <w:rPr>
                <w:sz w:val="24"/>
                <w:szCs w:val="24"/>
              </w:rPr>
              <w:t>用户登录后才能使用产品的功能。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（2）</w:t>
            </w:r>
            <w:r>
              <w:rPr>
                <w:sz w:val="24"/>
                <w:szCs w:val="24"/>
              </w:rPr>
              <w:t>用户可选择账号（邮箱/手机号）登录，也可选择短信登录。</w:t>
            </w:r>
          </w:p>
          <w:p>
            <w:pPr>
              <w:jc w:val="center"/>
              <w:rPr>
                <w:sz w:val="24"/>
                <w:szCs w:val="24"/>
              </w:rPr>
            </w:pPr>
          </w:p>
        </w:tc>
      </w:tr>
    </w:tbl>
    <w:p>
      <w:bookmarkStart w:id="72" w:name="_Toc33732707"/>
      <w:bookmarkStart w:id="73" w:name="_Toc6070"/>
      <w:bookmarkStart w:id="74" w:name="_Toc11794"/>
      <w:bookmarkStart w:id="75" w:name="_Toc33789523"/>
      <w:bookmarkStart w:id="76" w:name="_Toc14841"/>
      <w:bookmarkStart w:id="77" w:name="_Toc33789564"/>
      <w:bookmarkStart w:id="78" w:name="_Toc33733007"/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bookmarkEnd w:id="72"/>
    <w:bookmarkEnd w:id="73"/>
    <w:bookmarkEnd w:id="74"/>
    <w:bookmarkEnd w:id="75"/>
    <w:bookmarkEnd w:id="76"/>
    <w:bookmarkEnd w:id="77"/>
    <w:bookmarkEnd w:id="78"/>
    <w:p>
      <w:pPr>
        <w:pStyle w:val="2"/>
      </w:pPr>
      <w:bookmarkStart w:id="79" w:name="_Toc1524"/>
      <w:r>
        <w:rPr>
          <w:rFonts w:hint="eastAsia"/>
        </w:rPr>
        <w:t>具体功能性需求</w:t>
      </w:r>
      <w:bookmarkEnd w:id="79"/>
    </w:p>
    <w:p>
      <w:pPr>
        <w:pStyle w:val="3"/>
      </w:pPr>
      <w:bookmarkStart w:id="80" w:name="_Toc33733015"/>
      <w:bookmarkStart w:id="81" w:name="_Toc33730556"/>
      <w:bookmarkStart w:id="82" w:name="_Toc11610"/>
      <w:bookmarkStart w:id="83" w:name="_Toc6873"/>
      <w:bookmarkStart w:id="84" w:name="_Toc34171169"/>
      <w:bookmarkStart w:id="85" w:name="_Toc33789567"/>
      <w:bookmarkStart w:id="86" w:name="_Toc21806"/>
      <w:bookmarkStart w:id="87" w:name="_Toc33789526"/>
      <w:bookmarkStart w:id="88" w:name="_Toc31626"/>
      <w:bookmarkStart w:id="89" w:name="_Toc33789524"/>
      <w:bookmarkStart w:id="90" w:name="_Toc33789565"/>
      <w:r>
        <w:rPr>
          <w:rFonts w:hint="eastAsia"/>
        </w:rPr>
        <w:t>注册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用户注册之后才能有权限使用软件的功能。用户在登录页点击“注册”按钮进入注册页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输入手机号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昵称</w:t>
            </w:r>
            <w:r>
              <w:rPr>
                <w:rFonts w:hint="eastAsia"/>
                <w:sz w:val="24"/>
                <w:szCs w:val="24"/>
              </w:rPr>
              <w:t>进行注册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输入“手机/账号”和“昵称”，</w:t>
      </w:r>
      <w:r>
        <w:rPr>
          <w:rFonts w:hint="eastAsia"/>
        </w:rPr>
        <w:t>点击注册，验证</w:t>
      </w:r>
      <w:r>
        <w:rPr>
          <w:rFonts w:hint="eastAsia"/>
          <w:lang w:val="en-US" w:eastAsia="zh-CN"/>
        </w:rPr>
        <w:t>内容是否为空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如果为空</w:t>
      </w:r>
      <w:r>
        <w:rPr>
          <w:rFonts w:hint="eastAsia"/>
        </w:rPr>
        <w:t>则进行错误提示。</w:t>
      </w:r>
    </w:p>
    <w:p>
      <w:pPr>
        <w:pStyle w:val="31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51860" cy="12649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判断手机号是否合法，若不合法进行错误提示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0"/>
        </w:numPr>
        <w:ind w:leftChars="0"/>
        <w:jc w:val="center"/>
        <w:rPr>
          <w:b/>
          <w:bCs/>
        </w:rPr>
      </w:pPr>
      <w:r>
        <w:drawing>
          <wp:inline distT="0" distB="0" distL="114300" distR="114300">
            <wp:extent cx="3390900" cy="62484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手机/账号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必填，手机号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昵称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</w:rPr>
      </w:pPr>
      <w:r>
        <w:rPr>
          <w:rFonts w:hint="eastAsia"/>
        </w:rPr>
        <w:t>注册成功后，将注册信息保存到服务器中，</w:t>
      </w:r>
      <w:r>
        <w:rPr>
          <w:rFonts w:hint="eastAsia"/>
          <w:lang w:val="en-US" w:eastAsia="zh-CN"/>
        </w:rPr>
        <w:t>系统弹出提示，默认的初始密码为123456</w:t>
      </w:r>
      <w:r>
        <w:rPr>
          <w:rFonts w:hint="eastAsia"/>
        </w:rPr>
        <w:t>。</w:t>
      </w:r>
    </w:p>
    <w:p>
      <w:pPr>
        <w:ind w:firstLine="420"/>
        <w:jc w:val="center"/>
        <w:rPr>
          <w:rFonts w:hint="eastAsia"/>
        </w:rPr>
      </w:pPr>
      <w:r>
        <w:drawing>
          <wp:inline distT="0" distB="0" distL="114300" distR="114300">
            <wp:extent cx="3954780" cy="73914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1" w:name="_Toc32224"/>
      <w:bookmarkStart w:id="92" w:name="_Toc34171170"/>
      <w:r>
        <w:rPr>
          <w:rFonts w:hint="eastAsia"/>
        </w:rPr>
        <w:t>登录</w:t>
      </w:r>
      <w:bookmarkEnd w:id="91"/>
      <w:bookmarkEnd w:id="92"/>
    </w:p>
    <w:p>
      <w:pPr>
        <w:numPr>
          <w:ilvl w:val="0"/>
          <w:numId w:val="2"/>
        </w:numPr>
      </w:pPr>
      <w:bookmarkStart w:id="93" w:name="OLE_LINK1"/>
      <w:r>
        <w:t>用户场景：</w:t>
      </w:r>
    </w:p>
    <w:p>
      <w:pPr>
        <w:ind w:firstLine="420"/>
      </w:pPr>
      <w:r>
        <w:rPr>
          <w:rFonts w:hint="eastAsia"/>
        </w:rPr>
        <w:t>进入应用程序首页时如果之前用户没有登录过，将进入登录页面，用户登录成功后，就能够使用系统的功能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用户根据用户名、密码进行登录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用户已完成注册，用户未登录。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分为“管理员”和“教师”模式，测试阶段管理员账号密码设为admin和123456，实际应用场景可修改，并删除界面提示。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输入“账号”和“密码”，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登录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数据是否正确</w:t>
      </w:r>
      <w:r>
        <w:rPr>
          <w:rFonts w:hint="eastAsia"/>
        </w:rPr>
        <w:t>，如果错误在界面的地步进行友好提示。</w:t>
      </w:r>
    </w:p>
    <w:p>
      <w:pPr>
        <w:pStyle w:val="31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63340" cy="64008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02380" cy="662940"/>
            <wp:effectExtent l="0" t="0" r="7620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点击注册，进入注册页面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点击忘记密码，进入验证界面。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账号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</w:rPr>
      </w:pPr>
      <w:r>
        <w:rPr>
          <w:rFonts w:hint="eastAsia"/>
        </w:rPr>
        <w:t>用户登录成功后，在本地存储中保存用户的登录状态和当前的登录时间，页面跳转到首页。</w:t>
      </w:r>
    </w:p>
    <w:p>
      <w:pPr>
        <w:pStyle w:val="3"/>
        <w:rPr>
          <w:rFonts w:hint="eastAsia"/>
        </w:rPr>
      </w:pPr>
      <w:bookmarkStart w:id="94" w:name="_Toc982"/>
      <w:r>
        <w:rPr>
          <w:rFonts w:hint="eastAsia"/>
          <w:lang w:val="en-US" w:eastAsia="zh-CN"/>
        </w:rPr>
        <w:t>忘记密码</w:t>
      </w:r>
      <w:bookmarkEnd w:id="94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登录页面，用户</w:t>
      </w:r>
      <w:r>
        <w:rPr>
          <w:rFonts w:hint="eastAsia"/>
          <w:lang w:val="en-US" w:eastAsia="zh-CN"/>
        </w:rPr>
        <w:t>忘记其密码，点击“忘记密码”，进入验证。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忘记密码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验证用户存在，辅助用户登录系统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用户已完成注册，用户</w:t>
      </w:r>
      <w:r>
        <w:rPr>
          <w:rFonts w:hint="eastAsia"/>
          <w:lang w:val="en-US" w:eastAsia="zh-CN"/>
        </w:rPr>
        <w:t>未登录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输入手机号，点击获取验证码，以短信形式将验证码发至手机上，点击登录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验证成功后，系统弹出密码重置提醒，重置后的密码默认为123456。</w:t>
      </w:r>
    </w:p>
    <w:p>
      <w:pPr>
        <w:pStyle w:val="31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1440" cy="6400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</w:rPr>
      </w:pPr>
      <w:r>
        <w:rPr>
          <w:rFonts w:hint="eastAsia"/>
        </w:rPr>
        <w:t>用户登录成功后，在本地存储中保存用户的登录状态和当前的登录时间，页面跳转到首页。</w:t>
      </w:r>
    </w:p>
    <w:bookmarkEnd w:id="93"/>
    <w:p>
      <w:pPr>
        <w:pStyle w:val="3"/>
      </w:pPr>
      <w:bookmarkStart w:id="95" w:name="_Toc26693"/>
      <w:r>
        <w:rPr>
          <w:rFonts w:hint="eastAsia"/>
        </w:rPr>
        <w:t>用户管理</w:t>
      </w:r>
      <w:bookmarkEnd w:id="95"/>
    </w:p>
    <w:p>
      <w:pPr>
        <w:pStyle w:val="4"/>
      </w:pPr>
      <w:bookmarkStart w:id="96" w:name="_Toc3507"/>
      <w:r>
        <w:rPr>
          <w:rFonts w:hint="eastAsia"/>
        </w:rPr>
        <w:t>用户列表</w:t>
      </w:r>
      <w:bookmarkEnd w:id="96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管理员点击菜单栏的用户管理，进入用户列表页面。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管理员可查看所有的用户信息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8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可以查看到所有的用户信息，查看用户账号，用户</w:t>
      </w:r>
      <w:r>
        <w:rPr>
          <w:rFonts w:hint="eastAsia"/>
          <w:lang w:val="en-US" w:eastAsia="zh-CN"/>
        </w:rPr>
        <w:t>昵称，用户角色</w:t>
      </w:r>
      <w:r>
        <w:rPr>
          <w:rFonts w:hint="eastAsia"/>
        </w:rPr>
        <w:t>等信息。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添加用户，可以手动录入用户信息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查看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弹出用户详细信息框。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编辑角色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可以手动用户详细信息，包括用户账号，用户昵称，用户类型。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在提示框点击确认，可以移除用户及其相关信息。成功后系统进行友好提示。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79520" cy="62484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用户账号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用户昵称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角色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用户分配角色成功后，用户列表页可显示用户角色，不同角色登录可在后台管理系统执行不同的操作。</w:t>
      </w:r>
    </w:p>
    <w:p>
      <w:pPr>
        <w:pStyle w:val="4"/>
      </w:pPr>
      <w:bookmarkStart w:id="97" w:name="_Toc17449"/>
      <w:r>
        <w:rPr>
          <w:rFonts w:hint="eastAsia"/>
        </w:rPr>
        <w:t>创建用户</w:t>
      </w:r>
      <w:bookmarkEnd w:id="97"/>
      <w:r>
        <w:rPr>
          <w:rFonts w:hint="eastAsia"/>
          <w:lang w:val="en-US" w:eastAsia="zh-CN"/>
        </w:rPr>
        <w:t>并分配角色</w:t>
      </w:r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管理员在用户列表页面可看到添加用户按钮，点击添加用户按钮，可以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添加用户</w:t>
      </w:r>
      <w:r>
        <w:rPr>
          <w:rFonts w:hint="eastAsia"/>
          <w:lang w:val="en-US" w:eastAsia="zh-CN"/>
        </w:rPr>
        <w:t>选框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填写用户信息，并为用户分配角色。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创建用户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创建</w:t>
            </w: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默认密码为123456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为用户分配角色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管理员给用户分配角色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9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输入用户账号，用户昵称，选择用户类型，点击确定。创建成功后可在用户列表中查看到该用户。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用户账号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必填，手机号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用户昵称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必填，昵称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用户类型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创建用户成功后，用户成功添加到用户列表。用户列表页可显示用户角色，不同角色登录可在后台管理系统执行不同的操作。</w:t>
      </w:r>
    </w:p>
    <w:bookmarkEnd w:id="89"/>
    <w:bookmarkEnd w:id="90"/>
    <w:p>
      <w:pPr>
        <w:pStyle w:val="3"/>
      </w:pPr>
      <w:bookmarkStart w:id="98" w:name="_Toc30367"/>
      <w:r>
        <w:rPr>
          <w:rFonts w:hint="eastAsia"/>
        </w:rPr>
        <w:t>角色管理</w:t>
      </w:r>
      <w:bookmarkEnd w:id="98"/>
    </w:p>
    <w:p>
      <w:pPr>
        <w:pStyle w:val="4"/>
      </w:pPr>
      <w:bookmarkStart w:id="99" w:name="_Toc25049"/>
      <w:r>
        <w:rPr>
          <w:rFonts w:hint="eastAsia"/>
        </w:rPr>
        <w:t>角色列表</w:t>
      </w:r>
      <w:bookmarkEnd w:id="99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管理员点击菜单栏的角色管理，进入角色列表页面。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管理员可查看的角色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0"/>
        </w:numPr>
        <w:ind w:firstLineChars="0"/>
      </w:pPr>
      <w:r>
        <w:t>界面原型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可以查看到所有的角色信息。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可以查看角色的具体信息，包括其所分配到的权限。其中管理员身份可拥有所有系统的所有权限；其他角色权限受限，可由管理员具体分配。</w:t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在提示框点击确认，可以移除角色及其相关信息。成功后系统进行友好提示。</w:t>
      </w:r>
    </w:p>
    <w:p>
      <w:pPr>
        <w:pStyle w:val="31"/>
        <w:numPr>
          <w:ilvl w:val="0"/>
          <w:numId w:val="0"/>
        </w:numPr>
        <w:ind w:leftChars="0"/>
      </w:pPr>
    </w:p>
    <w:p>
      <w:pPr>
        <w:pStyle w:val="3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10000" cy="58674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角色类型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分配权限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复选框勾选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pStyle w:val="4"/>
      </w:pPr>
      <w:bookmarkStart w:id="100" w:name="_Toc2653"/>
      <w:r>
        <w:rPr>
          <w:rFonts w:hint="eastAsia"/>
        </w:rPr>
        <w:t>创建角色</w:t>
      </w:r>
      <w:r>
        <w:rPr>
          <w:rFonts w:hint="eastAsia"/>
          <w:lang w:val="en-US" w:eastAsia="zh-CN"/>
        </w:rPr>
        <w:t>并分配权限</w:t>
      </w:r>
      <w:bookmarkEnd w:id="100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按钮，进入添加角色页面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并可为角色分配相关权限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创建角色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管理员创建不同的角色，设置角色信息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为角色分配权限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管理员给角色分配功能权限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1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管理员</w:t>
      </w:r>
      <w:r>
        <w:rPr>
          <w:rFonts w:hint="eastAsia"/>
          <w:lang w:val="en-US" w:eastAsia="zh-CN"/>
        </w:rPr>
        <w:t>填写角色类型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在相应的权限上面打钩，点击提交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创建成功后，系统给出友好提示</w:t>
      </w:r>
      <w:r>
        <w:rPr>
          <w:rFonts w:hint="eastAsia"/>
        </w:rPr>
        <w:t>。</w:t>
      </w:r>
    </w:p>
    <w:p>
      <w:pPr>
        <w:pStyle w:val="31"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40480" cy="6096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点击提交，验证角色是否已经存在，如果存在，错误提示。</w:t>
      </w:r>
    </w:p>
    <w:p>
      <w:pPr>
        <w:pStyle w:val="31"/>
        <w:numPr>
          <w:ilvl w:val="0"/>
          <w:numId w:val="1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角色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分配权限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选填，复选框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勾选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创建角色成功后，成功添加到角色列表。角色成功分配权限后，不同角色可执行不同的操作。</w:t>
      </w:r>
    </w:p>
    <w:p>
      <w:pPr>
        <w:pStyle w:val="3"/>
      </w:pPr>
      <w:bookmarkStart w:id="101" w:name="_Toc34171174"/>
      <w:bookmarkStart w:id="102" w:name="_Toc13418"/>
      <w:r>
        <w:t>班课</w:t>
      </w:r>
      <w:bookmarkEnd w:id="101"/>
      <w:r>
        <w:rPr>
          <w:rFonts w:hint="eastAsia"/>
        </w:rPr>
        <w:t>管理</w:t>
      </w:r>
      <w:bookmarkEnd w:id="102"/>
    </w:p>
    <w:p>
      <w:pPr>
        <w:pStyle w:val="4"/>
      </w:pPr>
      <w:bookmarkStart w:id="103" w:name="_Toc25835"/>
      <w:r>
        <w:rPr>
          <w:rFonts w:hint="eastAsia"/>
        </w:rPr>
        <w:t>班课列表</w:t>
      </w:r>
      <w:bookmarkEnd w:id="103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老师登录系统后，选择“创建班课”，设置班课名称等信息，班课创建成功</w:t>
      </w:r>
      <w:r>
        <w:rPr>
          <w:rFonts w:hint="eastAsia"/>
          <w:lang w:val="en-US" w:eastAsia="zh-CN"/>
        </w:rPr>
        <w:t>后</w:t>
      </w:r>
      <w:r>
        <w:t>，系统生成一个班课号，将此号分享给学生请其加入。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eastAsia" w:eastAsia="宋体"/>
          <w:lang w:eastAsia="zh-CN"/>
        </w:rPr>
      </w:pPr>
      <w:r>
        <w:t>用户已登录，学生不可创建</w:t>
      </w:r>
      <w:r>
        <w:rPr>
          <w:rFonts w:hint="eastAsia"/>
          <w:lang w:val="en-US" w:eastAsia="zh-CN"/>
        </w:rPr>
        <w:t>班课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2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用户可看到班课列表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通过输入“课程名称”进行搜索，可以定向查看到班课信息。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点击“成员”，可跳转至该班课的成员管理界面。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点击“任务”，可跳转至该班课的任务管理界面。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点击“详情”，可弹出该班课的详细信息窗口。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点击“删除”，可将该班课从班课列表中移除。若</w:t>
      </w:r>
      <w:r>
        <w:rPr>
          <w:rFonts w:hint="eastAsia"/>
        </w:rPr>
        <w:t>班课</w:t>
      </w:r>
      <w:r>
        <w:rPr>
          <w:rFonts w:hint="eastAsia"/>
          <w:lang w:val="en-US" w:eastAsia="zh-CN"/>
        </w:rPr>
        <w:t>未</w:t>
      </w:r>
      <w:r>
        <w:rPr>
          <w:rFonts w:hint="eastAsia"/>
        </w:rPr>
        <w:t>结束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用户不能在班课列表中删除该课程；只有当班课结束后，用户</w:t>
      </w:r>
      <w:r>
        <w:rPr>
          <w:rFonts w:hint="eastAsia"/>
        </w:rPr>
        <w:t>才能删除该课程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课程名称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t>老师点击“创建</w:t>
      </w:r>
      <w:r>
        <w:rPr>
          <w:rFonts w:hint="eastAsia"/>
          <w:lang w:val="en-US" w:eastAsia="zh-CN"/>
        </w:rPr>
        <w:t>班课</w:t>
      </w:r>
      <w:r>
        <w:t>”按钮，把新增的班课信息保存到本地存储以及后台，页面跳转到创建成功界面，该界面将显示班课号。</w:t>
      </w:r>
    </w:p>
    <w:p>
      <w:pPr>
        <w:pStyle w:val="4"/>
      </w:pPr>
      <w:bookmarkStart w:id="104" w:name="_Toc15132"/>
      <w:r>
        <w:rPr>
          <w:rFonts w:hint="eastAsia"/>
        </w:rPr>
        <w:t>创建班课</w:t>
      </w:r>
      <w:bookmarkEnd w:id="104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老师登录系统后，进入班课</w:t>
      </w:r>
      <w:r>
        <w:rPr>
          <w:rFonts w:hint="eastAsia"/>
          <w:lang w:val="en-US" w:eastAsia="zh-CN"/>
        </w:rPr>
        <w:t>列表</w:t>
      </w:r>
      <w:r>
        <w:t>，选择“创建班课”，设置班课名称等信息，班课创建成功</w:t>
      </w:r>
      <w:r>
        <w:rPr>
          <w:rFonts w:hint="eastAsia"/>
          <w:lang w:val="en-US" w:eastAsia="zh-CN"/>
        </w:rPr>
        <w:t>后</w:t>
      </w:r>
      <w:r>
        <w:t>，系统生成一个班课号，将此号分享给学生请其加入。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t>用户已登录，学生不可创建课堂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4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输入相关字段，</w:t>
      </w:r>
      <w:r>
        <w:rPr>
          <w:rFonts w:hint="eastAsia"/>
        </w:rPr>
        <w:t>点击确定</w:t>
      </w:r>
      <w:r>
        <w:rPr>
          <w:rFonts w:hint="eastAsia"/>
          <w:lang w:val="en-US" w:eastAsia="zh-CN"/>
        </w:rPr>
        <w:t>为成功创建。创建成功后，系统给出友好提示，并且可在班课列表查看该课程的相关信息。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班级名称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课程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学期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用户下拉选择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学校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院系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t>老师点击“创建”按钮，把新增的班课信息保存到本地存储以及后台，页面跳转到创建成功界面，该界面将显示班课号。</w:t>
      </w:r>
    </w:p>
    <w:p>
      <w:pPr>
        <w:pStyle w:val="4"/>
      </w:pPr>
      <w:bookmarkStart w:id="105" w:name="_Toc26203"/>
      <w:r>
        <w:rPr>
          <w:rFonts w:hint="eastAsia"/>
          <w:lang w:val="en-US" w:eastAsia="zh-CN"/>
        </w:rPr>
        <w:t>成员</w:t>
      </w:r>
      <w:r>
        <w:rPr>
          <w:rFonts w:hint="eastAsia"/>
        </w:rPr>
        <w:t>管理</w:t>
      </w:r>
      <w:bookmarkEnd w:id="105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  <w:lang w:val="en-US" w:eastAsia="zh-CN"/>
        </w:rPr>
        <w:t>管理员或教师进入班课后，对班课内的成员进行管理。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成员管理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管理员或教师对班课内的成员进行管理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default" w:eastAsia="宋体"/>
          <w:lang w:val="en-US" w:eastAsia="zh-CN"/>
        </w:rPr>
      </w:pPr>
      <w:r>
        <w:t>用户已登录，</w:t>
      </w:r>
      <w:r>
        <w:rPr>
          <w:rFonts w:hint="eastAsia"/>
          <w:lang w:val="en-US" w:eastAsia="zh-CN"/>
        </w:rPr>
        <w:t>且为管理员或教师角色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5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输入“成员学号”，可以定向搜索查看相关学生信息；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点击“详情”，可对成员信息进行具体查看。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点击“移出班课”，在提示框点击确认，将该成员移出本班课。成功后系统给出友好提示。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成员学号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rPr>
          <w:rFonts w:asciiTheme="minorEastAsia" w:hAnsiTheme="minorEastAsia" w:eastAsiaTheme="minorEastAsia"/>
        </w:rPr>
        <w:t>需求</w:t>
      </w:r>
      <w:r>
        <w:t>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</w:pPr>
      <w:bookmarkStart w:id="106" w:name="_Toc27736"/>
      <w:r>
        <w:rPr>
          <w:rFonts w:hint="eastAsia"/>
        </w:rPr>
        <w:t>班课</w:t>
      </w:r>
      <w:r>
        <w:rPr>
          <w:rFonts w:hint="eastAsia"/>
          <w:lang w:val="en-US" w:eastAsia="zh-CN"/>
        </w:rPr>
        <w:t>详情</w:t>
      </w:r>
      <w:bookmarkEnd w:id="106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</w:t>
      </w:r>
      <w:r>
        <w:rPr>
          <w:rFonts w:hint="eastAsia"/>
          <w:lang w:val="en-US" w:eastAsia="zh-CN"/>
        </w:rPr>
        <w:t>点击具体某一班课，查看该班课详情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班课详情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查看班课具体信息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eastAsia" w:eastAsia="宋体"/>
          <w:lang w:eastAsia="zh-CN"/>
        </w:rPr>
      </w:pPr>
      <w:r>
        <w:t>用户已登录，</w:t>
      </w:r>
      <w:r>
        <w:rPr>
          <w:rFonts w:hint="eastAsia"/>
          <w:lang w:val="en-US" w:eastAsia="zh-CN"/>
        </w:rPr>
        <w:t>为管理员或教师角色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2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</w:rPr>
        <w:t>用户可看到</w:t>
      </w:r>
      <w:r>
        <w:rPr>
          <w:rFonts w:hint="eastAsia"/>
          <w:lang w:val="en-US" w:eastAsia="zh-CN"/>
        </w:rPr>
        <w:t>班课的详细信息，并且可做对应修改。</w:t>
      </w:r>
    </w:p>
    <w:p>
      <w:pPr>
        <w:pStyle w:val="31"/>
        <w:numPr>
          <w:ilvl w:val="0"/>
          <w:numId w:val="13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</w:rPr>
        <w:t>“结束班课”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弹出对话框，点击确定</w:t>
      </w:r>
      <w:r>
        <w:rPr>
          <w:rFonts w:hint="eastAsia"/>
          <w:lang w:val="en-US" w:eastAsia="zh-CN"/>
        </w:rPr>
        <w:t>即为确认班课结束。若</w:t>
      </w:r>
      <w:r>
        <w:rPr>
          <w:rFonts w:hint="eastAsia"/>
        </w:rPr>
        <w:t>班课</w:t>
      </w:r>
      <w:r>
        <w:rPr>
          <w:rFonts w:hint="eastAsia"/>
          <w:lang w:val="en-US" w:eastAsia="zh-CN"/>
        </w:rPr>
        <w:t>未</w:t>
      </w:r>
      <w:r>
        <w:rPr>
          <w:rFonts w:hint="eastAsia"/>
        </w:rPr>
        <w:t>结束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用户不能在班课列表中删除该课程；只有当班课结束后，用户</w:t>
      </w:r>
      <w:r>
        <w:rPr>
          <w:rFonts w:hint="eastAsia"/>
        </w:rPr>
        <w:t>才能删除该课程</w:t>
      </w:r>
      <w:r>
        <w:rPr>
          <w:rFonts w:hint="eastAsia"/>
          <w:lang w:eastAsia="zh-CN"/>
        </w:rPr>
        <w:t>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班课号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学校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院系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班级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课程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学期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老师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云教材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学习要求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教学进度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考试安排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是否允许加入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必填，单选框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默认关闭，用户可修改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  <w:lang w:val="en-US" w:eastAsia="zh-CN"/>
        </w:rPr>
      </w:pPr>
      <w:r>
        <w:t>无</w:t>
      </w:r>
    </w:p>
    <w:p>
      <w:pPr>
        <w:pStyle w:val="3"/>
      </w:pPr>
      <w:bookmarkStart w:id="107" w:name="_Toc34171184"/>
      <w:bookmarkStart w:id="108" w:name="_Toc20392"/>
      <w:r>
        <w:rPr>
          <w:rFonts w:hint="eastAsia"/>
        </w:rPr>
        <w:t>任务</w:t>
      </w:r>
      <w:bookmarkEnd w:id="107"/>
      <w:r>
        <w:rPr>
          <w:rFonts w:hint="eastAsia"/>
        </w:rPr>
        <w:t>管理</w:t>
      </w:r>
      <w:bookmarkEnd w:id="108"/>
    </w:p>
    <w:p>
      <w:pPr>
        <w:pStyle w:val="4"/>
      </w:pPr>
      <w:bookmarkStart w:id="109" w:name="_Toc24723"/>
      <w:r>
        <w:rPr>
          <w:rFonts w:hint="eastAsia"/>
        </w:rPr>
        <w:t>任务列表</w:t>
      </w:r>
      <w:bookmarkEnd w:id="109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用户进入班课后，可查看一发布的任务信息，点击每项任务操作栏的查看，跳出弹框，查看任务的详细信息，包括任务内容，学生提交情况，还可下载学生上传的任务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任务列表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查看任务具体信息，包括任务内容、学生提交情况等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16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6"/>
        </w:numPr>
        <w:ind w:firstLineChars="0"/>
      </w:pPr>
      <w:r>
        <w:t>交互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详情按钮</w:t>
      </w:r>
      <w:r>
        <w:rPr>
          <w:rFonts w:hint="eastAsia"/>
        </w:rPr>
        <w:t>，显示任务</w:t>
      </w:r>
      <w:r>
        <w:rPr>
          <w:rFonts w:hint="eastAsia"/>
          <w:lang w:val="en-US" w:eastAsia="zh-CN"/>
        </w:rPr>
        <w:t>详细</w:t>
      </w:r>
      <w:r>
        <w:rPr>
          <w:rFonts w:hint="eastAsia"/>
        </w:rPr>
        <w:t>信息。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删除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移除任务</w:t>
      </w:r>
    </w:p>
    <w:p>
      <w:pPr>
        <w:pStyle w:val="31"/>
        <w:numPr>
          <w:ilvl w:val="0"/>
          <w:numId w:val="16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0" w:name="_Toc27953"/>
      <w:r>
        <w:rPr>
          <w:rFonts w:hint="eastAsia"/>
        </w:rPr>
        <w:t>发布任务</w:t>
      </w:r>
      <w:bookmarkEnd w:id="110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用户点击任务列表页面上方的</w:t>
      </w:r>
      <w:r>
        <w:rPr>
          <w:rFonts w:hint="eastAsia"/>
          <w:lang w:val="en-US" w:eastAsia="zh-CN"/>
        </w:rPr>
        <w:t>新增任务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弹出任务信息窗口</w:t>
      </w:r>
      <w:r>
        <w:rPr>
          <w:rFonts w:hint="eastAsia"/>
        </w:rPr>
        <w:t>，在此页面用户可以制定任务的标题、</w:t>
      </w:r>
      <w:r>
        <w:rPr>
          <w:rFonts w:hint="eastAsia"/>
          <w:lang w:val="en-US" w:eastAsia="zh-CN"/>
        </w:rPr>
        <w:t>详情</w:t>
      </w:r>
      <w:r>
        <w:rPr>
          <w:rFonts w:hint="eastAsia"/>
        </w:rPr>
        <w:t>、完成任务可获得的经验值、</w:t>
      </w:r>
      <w:r>
        <w:rPr>
          <w:rFonts w:hint="eastAsia"/>
          <w:lang w:val="en-US" w:eastAsia="zh-CN"/>
        </w:rPr>
        <w:t>任务截止时间</w:t>
      </w:r>
      <w:r>
        <w:rPr>
          <w:rFonts w:hint="eastAsia"/>
        </w:rPr>
        <w:t>，然后发布任务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18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t>交互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</w:rPr>
        <w:t>点击输入框，输入相应信息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点击确认发布任务。任务发布成功后，系统给出友好提示，并可在任务列表查看到该任务。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任务标题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任务详情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经验值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截止时间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下拉列表输入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1" w:name="_Toc31084"/>
      <w:r>
        <w:rPr>
          <w:rFonts w:hint="eastAsia"/>
        </w:rPr>
        <w:t>任务</w:t>
      </w:r>
      <w:bookmarkEnd w:id="111"/>
      <w:r>
        <w:rPr>
          <w:rFonts w:hint="eastAsia"/>
          <w:lang w:val="en-US" w:eastAsia="zh-CN"/>
        </w:rPr>
        <w:t>详情</w:t>
      </w:r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老师进入班课后，</w:t>
      </w:r>
      <w:r>
        <w:rPr>
          <w:rFonts w:hint="eastAsia"/>
          <w:lang w:val="en-US" w:eastAsia="zh-CN"/>
        </w:rPr>
        <w:t>选择某任务的“详情”按钮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详情窗口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查看任务详细信息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任务详情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由作业结果可见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19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9"/>
        </w:numPr>
        <w:ind w:firstLineChars="0"/>
      </w:pPr>
      <w:r>
        <w:t>交互</w:t>
      </w:r>
    </w:p>
    <w:p>
      <w:pPr>
        <w:pStyle w:val="31"/>
        <w:numPr>
          <w:ilvl w:val="0"/>
          <w:numId w:val="17"/>
        </w:numPr>
        <w:ind w:firstLineChars="0"/>
      </w:pPr>
      <w:r>
        <w:rPr>
          <w:rFonts w:hint="eastAsia"/>
          <w:lang w:val="en-US" w:eastAsia="zh-CN"/>
        </w:rPr>
        <w:t>点击“详情”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到任务</w:t>
      </w:r>
      <w:r>
        <w:rPr>
          <w:rFonts w:hint="eastAsia"/>
          <w:lang w:val="en-US" w:eastAsia="zh-CN"/>
        </w:rPr>
        <w:t>详情窗口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查看任务详细信息，包括作业完成情况</w:t>
      </w:r>
      <w:r>
        <w:t>。</w:t>
      </w:r>
    </w:p>
    <w:p>
      <w:pPr>
        <w:pStyle w:val="31"/>
        <w:numPr>
          <w:ilvl w:val="0"/>
          <w:numId w:val="19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标题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数据库，用户可修改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任务详情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数据库，用户可修改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作业结果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数据库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3"/>
      </w:pPr>
      <w:r>
        <w:t xml:space="preserve"> </w:t>
      </w:r>
      <w:bookmarkStart w:id="112" w:name="_Toc11755"/>
      <w:r>
        <w:rPr>
          <w:rFonts w:hint="eastAsia"/>
        </w:rPr>
        <w:t>数据字典</w:t>
      </w:r>
      <w:bookmarkEnd w:id="112"/>
    </w:p>
    <w:p>
      <w:pPr>
        <w:pStyle w:val="4"/>
      </w:pPr>
      <w:bookmarkStart w:id="113" w:name="_Toc30349"/>
      <w:r>
        <w:rPr>
          <w:rFonts w:hint="eastAsia"/>
        </w:rPr>
        <w:t>数据字典列表</w:t>
      </w:r>
      <w:bookmarkEnd w:id="113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用户点击数据字典管理菜单，进入数据字典列表页面，第一个表格是字典类型列表，第二个表格是某一类型对应的字典数据列表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数据字典列表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用户查看数据字典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0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0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选中字典类型表格的某一项，该项颜色变深，字典数据表格显示</w:t>
      </w:r>
    </w:p>
    <w:p>
      <w:r>
        <w:rPr>
          <w:rFonts w:hint="eastAsia"/>
        </w:rPr>
        <w:t>出该类型对应的字典数据。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数据字典录入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数据值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弹出数据项</w:t>
      </w:r>
      <w:r>
        <w:rPr>
          <w:rFonts w:hint="eastAsia"/>
        </w:rPr>
        <w:t>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点击表格操作栏的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可对数据名或数据值的具体内容进行修改。修改成功后，系统给出友好提示。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79520" cy="655320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在提示框点击确认，将该数据名或数据值移出列表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删除成功后，系统给出友好提示。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87140" cy="624840"/>
            <wp:effectExtent l="0" t="0" r="762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0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4" w:name="_Toc21820"/>
      <w:r>
        <w:rPr>
          <w:rFonts w:hint="eastAsia"/>
        </w:rPr>
        <w:t>数据字典录入</w:t>
      </w:r>
      <w:bookmarkEnd w:id="114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数据字典录入</w:t>
      </w:r>
      <w:r>
        <w:rPr>
          <w:rFonts w:hint="eastAsia"/>
          <w:lang w:val="en-US" w:eastAsia="zh-CN"/>
        </w:rPr>
        <w:t>选框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数据字典录入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用户录入新增的字典类型和字典数据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1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</w:pPr>
      <w:r>
        <w:t>交互</w:t>
      </w:r>
    </w:p>
    <w:p>
      <w:pPr>
        <w:pStyle w:val="31"/>
        <w:numPr>
          <w:ilvl w:val="0"/>
          <w:numId w:val="22"/>
        </w:numPr>
        <w:ind w:firstLineChars="0"/>
      </w:pPr>
      <w:r>
        <w:rPr>
          <w:rFonts w:hint="eastAsia"/>
          <w:lang w:val="en-US" w:eastAsia="zh-CN"/>
        </w:rPr>
        <w:t>输入数据名称和数据的具体描述，点击确认完成创建。</w:t>
      </w:r>
    </w:p>
    <w:p>
      <w:pPr>
        <w:pStyle w:val="31"/>
        <w:numPr>
          <w:ilvl w:val="0"/>
          <w:numId w:val="21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名称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  <w:rPr>
          <w:rFonts w:hint="eastAsia"/>
        </w:rPr>
      </w:pPr>
      <w:r>
        <w:rPr>
          <w:rFonts w:hint="eastAsia"/>
        </w:rPr>
        <w:t>无</w:t>
      </w:r>
    </w:p>
    <w:p>
      <w:pPr>
        <w:pStyle w:val="4"/>
      </w:pPr>
      <w:bookmarkStart w:id="115" w:name="_Toc3740"/>
      <w:r>
        <w:rPr>
          <w:rFonts w:hint="eastAsia"/>
        </w:rPr>
        <w:t>数据</w:t>
      </w:r>
      <w:r>
        <w:rPr>
          <w:rFonts w:hint="eastAsia"/>
          <w:lang w:val="en-US" w:eastAsia="zh-CN"/>
        </w:rPr>
        <w:t>项</w:t>
      </w:r>
      <w:r>
        <w:rPr>
          <w:rFonts w:hint="eastAsia"/>
        </w:rPr>
        <w:t>录入</w:t>
      </w:r>
      <w:bookmarkEnd w:id="115"/>
    </w:p>
    <w:p>
      <w:pPr>
        <w:numPr>
          <w:ilvl w:val="0"/>
          <w:numId w:val="2"/>
        </w:numPr>
      </w:pPr>
      <w:r>
        <w:t>用户场景</w:t>
      </w:r>
    </w:p>
    <w:p>
      <w:pPr>
        <w:pStyle w:val="31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数据值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弹出数据项</w:t>
      </w:r>
      <w:r>
        <w:rPr>
          <w:rFonts w:hint="eastAsia"/>
        </w:rPr>
        <w:t>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ind w:firstLine="420"/>
      </w:pP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项</w:t>
            </w:r>
            <w:r>
              <w:rPr>
                <w:rFonts w:hint="eastAsia"/>
                <w:sz w:val="24"/>
                <w:szCs w:val="24"/>
              </w:rPr>
              <w:t>录入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用户录入新增的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数据项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1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</w:pPr>
      <w:r>
        <w:t>交互</w:t>
      </w:r>
    </w:p>
    <w:p>
      <w:pPr>
        <w:pStyle w:val="31"/>
        <w:numPr>
          <w:ilvl w:val="0"/>
          <w:numId w:val="22"/>
        </w:numPr>
        <w:ind w:firstLineChars="0"/>
      </w:pPr>
      <w:r>
        <w:rPr>
          <w:rFonts w:hint="eastAsia"/>
          <w:lang w:val="en-US" w:eastAsia="zh-CN"/>
        </w:rPr>
        <w:t>输入文本并选择是否为默认值，点击确认完成创建。</w:t>
      </w:r>
    </w:p>
    <w:p>
      <w:pPr>
        <w:pStyle w:val="31"/>
        <w:numPr>
          <w:ilvl w:val="0"/>
          <w:numId w:val="21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文本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是否默认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用户下拉选择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3"/>
      </w:pPr>
      <w:bookmarkStart w:id="116" w:name="_Toc9379"/>
      <w:r>
        <w:rPr>
          <w:rFonts w:hint="eastAsia"/>
        </w:rPr>
        <w:t>系统</w:t>
      </w:r>
      <w:r>
        <w:rPr>
          <w:rFonts w:hint="eastAsia"/>
          <w:lang w:val="en-US" w:eastAsia="zh-CN"/>
        </w:rPr>
        <w:t>管理</w:t>
      </w:r>
      <w:bookmarkEnd w:id="116"/>
    </w:p>
    <w:p>
      <w:pPr>
        <w:pStyle w:val="4"/>
      </w:pPr>
      <w:bookmarkStart w:id="117" w:name="_Toc5321"/>
      <w:r>
        <w:rPr>
          <w:rFonts w:hint="eastAsia"/>
          <w:lang w:val="en-US" w:eastAsia="zh-CN"/>
        </w:rPr>
        <w:t>设置</w:t>
      </w:r>
      <w:r>
        <w:rPr>
          <w:rFonts w:hint="eastAsia"/>
        </w:rPr>
        <w:t>菜单</w:t>
      </w:r>
      <w:bookmarkEnd w:id="117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管理员点击菜单栏的设置菜单，进入菜单列表页面。</w:t>
      </w:r>
      <w:r>
        <w:rPr>
          <w:rFonts w:hint="eastAsia"/>
          <w:lang w:val="en-US" w:eastAsia="zh-CN"/>
        </w:rPr>
        <w:t>左侧</w:t>
      </w:r>
      <w:r>
        <w:rPr>
          <w:rFonts w:hint="eastAsia"/>
        </w:rPr>
        <w:t>树形结构图可以看到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所有菜单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右侧为新增页面栏。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显示不同用途的菜单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2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578735"/>
            <wp:effectExtent l="0" t="0" r="6350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左侧</w:t>
      </w:r>
      <w:r>
        <w:rPr>
          <w:rFonts w:hint="eastAsia"/>
        </w:rPr>
        <w:t>树形结构图可以看到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所有菜单</w:t>
      </w:r>
      <w:r>
        <w:rPr>
          <w:rFonts w:hint="eastAsia"/>
          <w:lang w:eastAsia="zh-CN"/>
        </w:rPr>
        <w:t>，</w:t>
      </w:r>
      <w:r>
        <w:rPr>
          <w:rFonts w:hint="eastAsia"/>
        </w:rPr>
        <w:t>查看到</w:t>
      </w:r>
      <w:r>
        <w:rPr>
          <w:rFonts w:hint="eastAsia"/>
          <w:lang w:val="en-US" w:eastAsia="zh-CN"/>
        </w:rPr>
        <w:t>菜单是否为页面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右侧</w:t>
      </w:r>
      <w:r>
        <w:rPr>
          <w:rFonts w:hint="eastAsia"/>
        </w:rPr>
        <w:t>是新增页面，</w:t>
      </w:r>
      <w:r>
        <w:rPr>
          <w:rFonts w:hint="eastAsia"/>
          <w:lang w:val="en-US" w:eastAsia="zh-CN"/>
        </w:rPr>
        <w:t>确认新增后将在</w:t>
      </w:r>
      <w:r>
        <w:rPr>
          <w:rFonts w:hint="eastAsia"/>
        </w:rPr>
        <w:t>左边树形结构</w:t>
      </w:r>
      <w:r>
        <w:rPr>
          <w:rFonts w:hint="eastAsia"/>
          <w:lang w:val="en-US" w:eastAsia="zh-CN"/>
        </w:rPr>
        <w:t>显示页面</w:t>
      </w:r>
      <w:r>
        <w:rPr>
          <w:rFonts w:hint="eastAsia"/>
        </w:rPr>
        <w:t>对应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节点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可以手动修改现有的菜单信息。</w:t>
      </w:r>
    </w:p>
    <w:p>
      <w:pPr>
        <w:pStyle w:val="31"/>
        <w:numPr>
          <w:ilvl w:val="0"/>
          <w:numId w:val="2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880"/>
        <w:gridCol w:w="2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父级菜单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菜单名称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顺序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是否页面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pStyle w:val="4"/>
      </w:pPr>
      <w:bookmarkStart w:id="118" w:name="_Toc913"/>
      <w:r>
        <w:rPr>
          <w:rFonts w:hint="eastAsia"/>
          <w:lang w:val="en-US" w:eastAsia="zh-CN"/>
        </w:rPr>
        <w:t>系统参数</w:t>
      </w:r>
      <w:bookmarkEnd w:id="118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管理员点击</w:t>
      </w:r>
      <w:r>
        <w:rPr>
          <w:rFonts w:hint="eastAsia"/>
          <w:lang w:val="en-US" w:eastAsia="zh-CN"/>
        </w:rPr>
        <w:t>系统参数选项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参数</w:t>
      </w:r>
      <w:r>
        <w:rPr>
          <w:rFonts w:hint="eastAsia"/>
        </w:rPr>
        <w:t>列表页面，可查看</w:t>
      </w:r>
      <w:r>
        <w:rPr>
          <w:rFonts w:hint="eastAsia"/>
          <w:lang w:val="en-US" w:eastAsia="zh-CN"/>
        </w:rPr>
        <w:t>系统参数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系统参数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对系统参数进行详细设置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4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点击新增按钮添加新参数：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点击编辑按钮修改现有参数：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4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点击新增按钮，为系统添加新参数；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对已有参数内容进行修改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24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参数名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参数值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9" w:name="_Toc14269"/>
      <w:r>
        <w:rPr>
          <w:rFonts w:hint="eastAsia"/>
          <w:lang w:val="en-US" w:eastAsia="zh-CN"/>
        </w:rPr>
        <w:t>院校管理</w:t>
      </w:r>
      <w:bookmarkEnd w:id="119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管理员点击</w:t>
      </w:r>
      <w:r>
        <w:rPr>
          <w:rFonts w:hint="eastAsia"/>
          <w:lang w:val="en-US" w:eastAsia="zh-CN"/>
        </w:rPr>
        <w:t>院校管理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院校管理</w:t>
      </w:r>
      <w:r>
        <w:rPr>
          <w:rFonts w:hint="eastAsia"/>
        </w:rPr>
        <w:t>页面，可查看</w:t>
      </w:r>
      <w:r>
        <w:rPr>
          <w:rFonts w:hint="eastAsia"/>
          <w:lang w:val="en-US" w:eastAsia="zh-CN"/>
        </w:rPr>
        <w:t>院校信息</w:t>
      </w:r>
      <w:r>
        <w:t>。</w:t>
      </w:r>
      <w:r>
        <w:rPr>
          <w:rFonts w:hint="eastAsia"/>
          <w:lang w:val="en-US" w:eastAsia="zh-CN"/>
        </w:rPr>
        <w:t>左侧</w:t>
      </w:r>
      <w:r>
        <w:rPr>
          <w:rFonts w:hint="eastAsia"/>
        </w:rPr>
        <w:t>树形结构图可以看到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所有</w:t>
      </w:r>
      <w:r>
        <w:rPr>
          <w:rFonts w:hint="eastAsia"/>
          <w:lang w:val="en-US" w:eastAsia="zh-CN"/>
        </w:rPr>
        <w:t>院校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右侧为新增院校栏。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院校管理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对院校信息进行管理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4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4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左侧</w:t>
      </w:r>
      <w:r>
        <w:rPr>
          <w:rFonts w:hint="eastAsia"/>
        </w:rPr>
        <w:t>树形结构图可以看到</w:t>
      </w:r>
      <w:r>
        <w:rPr>
          <w:rFonts w:hint="eastAsia"/>
          <w:lang w:val="en-US" w:eastAsia="zh-CN"/>
        </w:rPr>
        <w:t>系统的</w:t>
      </w:r>
      <w:r>
        <w:rPr>
          <w:rFonts w:hint="eastAsia"/>
        </w:rPr>
        <w:t>所有</w:t>
      </w:r>
      <w:r>
        <w:rPr>
          <w:rFonts w:hint="eastAsia"/>
          <w:lang w:val="en-US" w:eastAsia="zh-CN"/>
        </w:rPr>
        <w:t>院校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右侧</w:t>
      </w:r>
      <w:r>
        <w:rPr>
          <w:rFonts w:hint="eastAsia"/>
        </w:rPr>
        <w:t>是新增</w:t>
      </w:r>
      <w:r>
        <w:rPr>
          <w:rFonts w:hint="eastAsia"/>
          <w:lang w:val="en-US" w:eastAsia="zh-CN"/>
        </w:rPr>
        <w:t>院校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确认新增后将在</w:t>
      </w:r>
      <w:r>
        <w:rPr>
          <w:rFonts w:hint="eastAsia"/>
        </w:rPr>
        <w:t>左边树形结构</w:t>
      </w:r>
      <w:r>
        <w:rPr>
          <w:rFonts w:hint="eastAsia"/>
          <w:lang w:val="en-US" w:eastAsia="zh-CN"/>
        </w:rPr>
        <w:t>显示页面</w:t>
      </w:r>
      <w:r>
        <w:rPr>
          <w:rFonts w:hint="eastAsia"/>
        </w:rPr>
        <w:t>对应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节点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可以手动修改现有的院校信息。</w:t>
      </w:r>
    </w:p>
    <w:p>
      <w:pPr>
        <w:pStyle w:val="31"/>
        <w:numPr>
          <w:ilvl w:val="0"/>
          <w:numId w:val="24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父级菜单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default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菜单名称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</w:pPr>
      <w:bookmarkStart w:id="120" w:name="_Toc7970"/>
      <w:r>
        <w:rPr>
          <w:rFonts w:hint="eastAsia"/>
        </w:rPr>
        <w:t>我的</w:t>
      </w:r>
      <w:bookmarkEnd w:id="120"/>
    </w:p>
    <w:p>
      <w:pPr>
        <w:pStyle w:val="4"/>
      </w:pPr>
      <w:bookmarkStart w:id="121" w:name="_Toc3306"/>
      <w:r>
        <w:rPr>
          <w:rFonts w:hint="eastAsia"/>
          <w:lang w:val="en-US" w:eastAsia="zh-CN"/>
        </w:rPr>
        <w:t>修改密码</w:t>
      </w:r>
      <w:bookmarkEnd w:id="121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用户登陆后，鼠标移动到</w:t>
      </w:r>
      <w:r>
        <w:rPr>
          <w:rFonts w:hint="eastAsia"/>
          <w:lang w:val="en-US" w:eastAsia="zh-CN"/>
        </w:rPr>
        <w:t>右上角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用户名</w:t>
      </w:r>
      <w:r>
        <w:rPr>
          <w:rFonts w:hint="eastAsia"/>
        </w:rPr>
        <w:t>上，</w:t>
      </w:r>
      <w:r>
        <w:rPr>
          <w:rFonts w:hint="eastAsia"/>
          <w:lang w:val="en-US" w:eastAsia="zh-CN"/>
        </w:rPr>
        <w:t>展开</w:t>
      </w:r>
      <w:r>
        <w:rPr>
          <w:rFonts w:hint="eastAsia"/>
        </w:rPr>
        <w:t>开栏显示</w:t>
      </w:r>
      <w:r>
        <w:rPr>
          <w:rFonts w:hint="eastAsia"/>
          <w:lang w:val="en-US" w:eastAsia="zh-CN"/>
        </w:rPr>
        <w:t>对应操作</w:t>
      </w:r>
      <w:r>
        <w:t>。</w:t>
      </w:r>
      <w:r>
        <w:rPr>
          <w:rFonts w:hint="eastAsia"/>
          <w:lang w:val="en-US" w:eastAsia="zh-CN"/>
        </w:rPr>
        <w:t>点击修改密码按钮。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修改账户密码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5"/>
        </w:numPr>
        <w:ind w:firstLineChars="0"/>
      </w:pPr>
      <w:r>
        <w:t>界面原型</w:t>
      </w:r>
    </w:p>
    <w:p>
      <w:pPr>
        <w:ind w:firstLine="420"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5"/>
        </w:numPr>
        <w:ind w:firstLineChars="0"/>
      </w:pPr>
      <w:r>
        <w:t>交互</w:t>
      </w:r>
    </w:p>
    <w:p>
      <w:pPr>
        <w:pStyle w:val="31"/>
        <w:numPr>
          <w:ilvl w:val="0"/>
          <w:numId w:val="26"/>
        </w:numPr>
        <w:ind w:firstLineChars="0"/>
        <w:rPr>
          <w:rFonts w:hint="default"/>
          <w:lang w:val="en-US"/>
        </w:r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修改密码，跳出修改密码弹窗。</w:t>
      </w:r>
    </w:p>
    <w:p>
      <w:pPr>
        <w:pStyle w:val="31"/>
        <w:numPr>
          <w:ilvl w:val="0"/>
          <w:numId w:val="26"/>
        </w:numPr>
        <w:ind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输入一遍旧密码和两边新密码，点击提交完成修改。若新密码与确认密码不一致，系统将给出友好提示。</w:t>
      </w:r>
    </w:p>
    <w:p>
      <w:pPr>
        <w:pStyle w:val="31"/>
        <w:numPr>
          <w:ilvl w:val="0"/>
          <w:numId w:val="25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原密码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新密码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确认密码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22" w:name="_Toc2204"/>
      <w:r>
        <w:rPr>
          <w:rFonts w:hint="eastAsia"/>
        </w:rPr>
        <w:t>退出登录</w:t>
      </w:r>
      <w:bookmarkEnd w:id="122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用户点击导航栏的退出按钮，可以进行退出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退出登录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用户退出登录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7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7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点击退出系统，跳转至登录界面。</w:t>
      </w:r>
    </w:p>
    <w:p>
      <w:pPr>
        <w:pStyle w:val="31"/>
        <w:numPr>
          <w:ilvl w:val="0"/>
          <w:numId w:val="27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r>
        <w:rPr>
          <w:rFonts w:hint="eastAsia"/>
        </w:rPr>
        <w:br w:type="page"/>
      </w:r>
    </w:p>
    <w:p/>
    <w:sectPr>
      <w:head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rFonts w:hint="eastAsia"/>
      </w:rPr>
      <w:t>到云后台管理系统产品需求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C6D697"/>
    <w:multiLevelType w:val="multilevel"/>
    <w:tmpl w:val="9BC6D69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8" w:tentative="0">
      <w:start w:val="0"/>
      <w:numFmt w:val="decimal"/>
      <w:lvlText w:val=""/>
      <w:lvlJc w:val="left"/>
    </w:lvl>
  </w:abstractNum>
  <w:abstractNum w:abstractNumId="2">
    <w:nsid w:val="03D62ECE"/>
    <w:multiLevelType w:val="multilevel"/>
    <w:tmpl w:val="03D62EC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8" w:tentative="0">
      <w:start w:val="0"/>
      <w:numFmt w:val="decimal"/>
      <w:lvlText w:val=""/>
      <w:lvlJc w:val="left"/>
    </w:lvl>
  </w:abstractNum>
  <w:abstractNum w:abstractNumId="3">
    <w:nsid w:val="04E457A3"/>
    <w:multiLevelType w:val="multilevel"/>
    <w:tmpl w:val="04E457A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664782"/>
    <w:multiLevelType w:val="multilevel"/>
    <w:tmpl w:val="0566478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C802EB"/>
    <w:multiLevelType w:val="multilevel"/>
    <w:tmpl w:val="0CC802E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A11A2E"/>
    <w:multiLevelType w:val="multilevel"/>
    <w:tmpl w:val="0DA11A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1C017D48"/>
    <w:multiLevelType w:val="multilevel"/>
    <w:tmpl w:val="1C017D4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0B4544"/>
    <w:multiLevelType w:val="multilevel"/>
    <w:tmpl w:val="250B454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D602E6"/>
    <w:multiLevelType w:val="multilevel"/>
    <w:tmpl w:val="27D602E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BD0A7F"/>
    <w:multiLevelType w:val="multilevel"/>
    <w:tmpl w:val="2CBD0A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33A875C7"/>
    <w:multiLevelType w:val="multilevel"/>
    <w:tmpl w:val="33A875C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314361"/>
    <w:multiLevelType w:val="multilevel"/>
    <w:tmpl w:val="363143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36384E39"/>
    <w:multiLevelType w:val="multilevel"/>
    <w:tmpl w:val="36384E3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E9727B"/>
    <w:multiLevelType w:val="multilevel"/>
    <w:tmpl w:val="38E9727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B11F72"/>
    <w:multiLevelType w:val="multilevel"/>
    <w:tmpl w:val="3CB11F7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082FA7"/>
    <w:multiLevelType w:val="multilevel"/>
    <w:tmpl w:val="47082FA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486503"/>
    <w:multiLevelType w:val="multilevel"/>
    <w:tmpl w:val="4A48650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05E6371"/>
    <w:multiLevelType w:val="multilevel"/>
    <w:tmpl w:val="505E637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E8146F0"/>
    <w:multiLevelType w:val="multilevel"/>
    <w:tmpl w:val="5E8146F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796BB5"/>
    <w:multiLevelType w:val="multilevel"/>
    <w:tmpl w:val="67796B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6A77377D"/>
    <w:multiLevelType w:val="multilevel"/>
    <w:tmpl w:val="6A7737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742A48DE"/>
    <w:multiLevelType w:val="multilevel"/>
    <w:tmpl w:val="742A48D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AD16724"/>
    <w:multiLevelType w:val="multilevel"/>
    <w:tmpl w:val="7AD1672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D894611"/>
    <w:multiLevelType w:val="multilevel"/>
    <w:tmpl w:val="7D89461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B65571"/>
    <w:multiLevelType w:val="multilevel"/>
    <w:tmpl w:val="7EB6557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F3275F4"/>
    <w:multiLevelType w:val="multilevel"/>
    <w:tmpl w:val="7F3275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17"/>
  </w:num>
  <w:num w:numId="4">
    <w:abstractNumId w:val="10"/>
  </w:num>
  <w:num w:numId="5">
    <w:abstractNumId w:val="2"/>
  </w:num>
  <w:num w:numId="6">
    <w:abstractNumId w:val="24"/>
  </w:num>
  <w:num w:numId="7">
    <w:abstractNumId w:val="6"/>
  </w:num>
  <w:num w:numId="8">
    <w:abstractNumId w:val="11"/>
  </w:num>
  <w:num w:numId="9">
    <w:abstractNumId w:val="23"/>
  </w:num>
  <w:num w:numId="10">
    <w:abstractNumId w:val="9"/>
  </w:num>
  <w:num w:numId="11">
    <w:abstractNumId w:val="4"/>
  </w:num>
  <w:num w:numId="12">
    <w:abstractNumId w:val="14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26"/>
  </w:num>
  <w:num w:numId="18">
    <w:abstractNumId w:val="18"/>
  </w:num>
  <w:num w:numId="19">
    <w:abstractNumId w:val="13"/>
  </w:num>
  <w:num w:numId="20">
    <w:abstractNumId w:val="8"/>
  </w:num>
  <w:num w:numId="21">
    <w:abstractNumId w:val="5"/>
  </w:num>
  <w:num w:numId="22">
    <w:abstractNumId w:val="21"/>
  </w:num>
  <w:num w:numId="23">
    <w:abstractNumId w:val="15"/>
  </w:num>
  <w:num w:numId="24">
    <w:abstractNumId w:val="7"/>
  </w:num>
  <w:num w:numId="25">
    <w:abstractNumId w:val="25"/>
  </w:num>
  <w:num w:numId="26">
    <w:abstractNumId w:val="2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58"/>
    <w:rsid w:val="00003CF7"/>
    <w:rsid w:val="0000475A"/>
    <w:rsid w:val="00006538"/>
    <w:rsid w:val="00016976"/>
    <w:rsid w:val="00016A32"/>
    <w:rsid w:val="00020DB0"/>
    <w:rsid w:val="00022016"/>
    <w:rsid w:val="00027EF7"/>
    <w:rsid w:val="000316F0"/>
    <w:rsid w:val="0003285B"/>
    <w:rsid w:val="000337DB"/>
    <w:rsid w:val="00033D9A"/>
    <w:rsid w:val="000344D3"/>
    <w:rsid w:val="00035FAD"/>
    <w:rsid w:val="000412A5"/>
    <w:rsid w:val="00041ABE"/>
    <w:rsid w:val="00043108"/>
    <w:rsid w:val="00045B77"/>
    <w:rsid w:val="00057853"/>
    <w:rsid w:val="00064206"/>
    <w:rsid w:val="0007324F"/>
    <w:rsid w:val="000779E0"/>
    <w:rsid w:val="000802F1"/>
    <w:rsid w:val="00080AC0"/>
    <w:rsid w:val="00083280"/>
    <w:rsid w:val="00084C6D"/>
    <w:rsid w:val="00085382"/>
    <w:rsid w:val="00085BAB"/>
    <w:rsid w:val="000878D7"/>
    <w:rsid w:val="00087E2A"/>
    <w:rsid w:val="00090F98"/>
    <w:rsid w:val="000917B6"/>
    <w:rsid w:val="0009196C"/>
    <w:rsid w:val="00091C91"/>
    <w:rsid w:val="000924CB"/>
    <w:rsid w:val="000929DE"/>
    <w:rsid w:val="00094719"/>
    <w:rsid w:val="00094AA8"/>
    <w:rsid w:val="00095CD0"/>
    <w:rsid w:val="000964BE"/>
    <w:rsid w:val="00096C0B"/>
    <w:rsid w:val="000978AF"/>
    <w:rsid w:val="00097CD1"/>
    <w:rsid w:val="000A253E"/>
    <w:rsid w:val="000A6E54"/>
    <w:rsid w:val="000A7B65"/>
    <w:rsid w:val="000B5405"/>
    <w:rsid w:val="000C50A6"/>
    <w:rsid w:val="000C51B7"/>
    <w:rsid w:val="000C7B35"/>
    <w:rsid w:val="000D2DC5"/>
    <w:rsid w:val="000D5E66"/>
    <w:rsid w:val="000D7BCB"/>
    <w:rsid w:val="000E19C8"/>
    <w:rsid w:val="000E4E0A"/>
    <w:rsid w:val="000E52DB"/>
    <w:rsid w:val="000F1114"/>
    <w:rsid w:val="000F254E"/>
    <w:rsid w:val="000F50A1"/>
    <w:rsid w:val="001008CB"/>
    <w:rsid w:val="0010267E"/>
    <w:rsid w:val="00107CD6"/>
    <w:rsid w:val="00110F3B"/>
    <w:rsid w:val="00113630"/>
    <w:rsid w:val="00113A12"/>
    <w:rsid w:val="00113DBC"/>
    <w:rsid w:val="00122B8F"/>
    <w:rsid w:val="0012334F"/>
    <w:rsid w:val="00124C05"/>
    <w:rsid w:val="00130734"/>
    <w:rsid w:val="00132B4E"/>
    <w:rsid w:val="001334F4"/>
    <w:rsid w:val="00136DEF"/>
    <w:rsid w:val="00137049"/>
    <w:rsid w:val="00137547"/>
    <w:rsid w:val="001428FF"/>
    <w:rsid w:val="00142F4C"/>
    <w:rsid w:val="001448E0"/>
    <w:rsid w:val="0014781C"/>
    <w:rsid w:val="001509DE"/>
    <w:rsid w:val="00153622"/>
    <w:rsid w:val="00153A22"/>
    <w:rsid w:val="001547BE"/>
    <w:rsid w:val="00154DA0"/>
    <w:rsid w:val="001604BA"/>
    <w:rsid w:val="00165819"/>
    <w:rsid w:val="00167563"/>
    <w:rsid w:val="00172A27"/>
    <w:rsid w:val="00172E2B"/>
    <w:rsid w:val="00177A2A"/>
    <w:rsid w:val="001815D8"/>
    <w:rsid w:val="0018286A"/>
    <w:rsid w:val="00183071"/>
    <w:rsid w:val="00190C57"/>
    <w:rsid w:val="00193C09"/>
    <w:rsid w:val="00197F7C"/>
    <w:rsid w:val="001A1844"/>
    <w:rsid w:val="001A1F8D"/>
    <w:rsid w:val="001A5C0A"/>
    <w:rsid w:val="001B09E3"/>
    <w:rsid w:val="001B5FB7"/>
    <w:rsid w:val="001C07F6"/>
    <w:rsid w:val="001D21D2"/>
    <w:rsid w:val="001D3C5D"/>
    <w:rsid w:val="001D3CE7"/>
    <w:rsid w:val="001D4CC8"/>
    <w:rsid w:val="001D7036"/>
    <w:rsid w:val="001E2C45"/>
    <w:rsid w:val="001E3677"/>
    <w:rsid w:val="001E3F08"/>
    <w:rsid w:val="001E7353"/>
    <w:rsid w:val="001F091C"/>
    <w:rsid w:val="001F11E8"/>
    <w:rsid w:val="001F2552"/>
    <w:rsid w:val="001F2561"/>
    <w:rsid w:val="002016AC"/>
    <w:rsid w:val="00201FDE"/>
    <w:rsid w:val="00204694"/>
    <w:rsid w:val="00204AD9"/>
    <w:rsid w:val="002101A3"/>
    <w:rsid w:val="002149BB"/>
    <w:rsid w:val="002152A4"/>
    <w:rsid w:val="00215428"/>
    <w:rsid w:val="00215851"/>
    <w:rsid w:val="00216623"/>
    <w:rsid w:val="00216EB9"/>
    <w:rsid w:val="00217208"/>
    <w:rsid w:val="00222063"/>
    <w:rsid w:val="002327D5"/>
    <w:rsid w:val="0023291F"/>
    <w:rsid w:val="00235F01"/>
    <w:rsid w:val="0024052E"/>
    <w:rsid w:val="002445B6"/>
    <w:rsid w:val="00245F7E"/>
    <w:rsid w:val="00246231"/>
    <w:rsid w:val="00247BB0"/>
    <w:rsid w:val="00251334"/>
    <w:rsid w:val="00252BF9"/>
    <w:rsid w:val="0025325B"/>
    <w:rsid w:val="00256F88"/>
    <w:rsid w:val="00263C47"/>
    <w:rsid w:val="00263E2A"/>
    <w:rsid w:val="00264984"/>
    <w:rsid w:val="00266C91"/>
    <w:rsid w:val="00273FD1"/>
    <w:rsid w:val="00280316"/>
    <w:rsid w:val="00285020"/>
    <w:rsid w:val="002861A1"/>
    <w:rsid w:val="00297B85"/>
    <w:rsid w:val="00297C0A"/>
    <w:rsid w:val="002A0C55"/>
    <w:rsid w:val="002A2BB5"/>
    <w:rsid w:val="002B599F"/>
    <w:rsid w:val="002C0028"/>
    <w:rsid w:val="002C1602"/>
    <w:rsid w:val="002C3CE6"/>
    <w:rsid w:val="002D0AAC"/>
    <w:rsid w:val="002D37AE"/>
    <w:rsid w:val="002D3DDB"/>
    <w:rsid w:val="002D6994"/>
    <w:rsid w:val="002E1089"/>
    <w:rsid w:val="002E1EF6"/>
    <w:rsid w:val="002E5ED1"/>
    <w:rsid w:val="002F2AEE"/>
    <w:rsid w:val="002F3736"/>
    <w:rsid w:val="00300140"/>
    <w:rsid w:val="003065E6"/>
    <w:rsid w:val="003072A3"/>
    <w:rsid w:val="0031397B"/>
    <w:rsid w:val="00315F99"/>
    <w:rsid w:val="00317418"/>
    <w:rsid w:val="00324A31"/>
    <w:rsid w:val="00334A70"/>
    <w:rsid w:val="00334A9E"/>
    <w:rsid w:val="0033529B"/>
    <w:rsid w:val="00335F9F"/>
    <w:rsid w:val="003378D8"/>
    <w:rsid w:val="00342D2A"/>
    <w:rsid w:val="00344417"/>
    <w:rsid w:val="0035235D"/>
    <w:rsid w:val="00354B4B"/>
    <w:rsid w:val="00354BA1"/>
    <w:rsid w:val="00355256"/>
    <w:rsid w:val="00360E5F"/>
    <w:rsid w:val="00363922"/>
    <w:rsid w:val="00364ACB"/>
    <w:rsid w:val="00367F3B"/>
    <w:rsid w:val="00373A52"/>
    <w:rsid w:val="00373E25"/>
    <w:rsid w:val="003747E5"/>
    <w:rsid w:val="00384600"/>
    <w:rsid w:val="00396D86"/>
    <w:rsid w:val="00397796"/>
    <w:rsid w:val="00397B89"/>
    <w:rsid w:val="00397FE1"/>
    <w:rsid w:val="003A02E5"/>
    <w:rsid w:val="003A3B75"/>
    <w:rsid w:val="003A5ABD"/>
    <w:rsid w:val="003A6E69"/>
    <w:rsid w:val="003B330C"/>
    <w:rsid w:val="003B39FE"/>
    <w:rsid w:val="003B4D37"/>
    <w:rsid w:val="003B55AC"/>
    <w:rsid w:val="003C191A"/>
    <w:rsid w:val="003C4004"/>
    <w:rsid w:val="003C44AD"/>
    <w:rsid w:val="003C6F2D"/>
    <w:rsid w:val="003C732F"/>
    <w:rsid w:val="003D0E60"/>
    <w:rsid w:val="003D1E78"/>
    <w:rsid w:val="003E208A"/>
    <w:rsid w:val="003E394D"/>
    <w:rsid w:val="003E44DF"/>
    <w:rsid w:val="003E7E64"/>
    <w:rsid w:val="003F2E97"/>
    <w:rsid w:val="003F464C"/>
    <w:rsid w:val="00402465"/>
    <w:rsid w:val="004029E6"/>
    <w:rsid w:val="004072F0"/>
    <w:rsid w:val="00407745"/>
    <w:rsid w:val="0041203B"/>
    <w:rsid w:val="00421CDB"/>
    <w:rsid w:val="004257E0"/>
    <w:rsid w:val="00427583"/>
    <w:rsid w:val="00432AA8"/>
    <w:rsid w:val="00433C69"/>
    <w:rsid w:val="00435DCA"/>
    <w:rsid w:val="00441A9A"/>
    <w:rsid w:val="00442AD6"/>
    <w:rsid w:val="00443AEA"/>
    <w:rsid w:val="00444228"/>
    <w:rsid w:val="00445AE6"/>
    <w:rsid w:val="004474B2"/>
    <w:rsid w:val="00454114"/>
    <w:rsid w:val="00454CF9"/>
    <w:rsid w:val="004626A7"/>
    <w:rsid w:val="00463BAF"/>
    <w:rsid w:val="0046439A"/>
    <w:rsid w:val="004649E2"/>
    <w:rsid w:val="0046634F"/>
    <w:rsid w:val="00467BAD"/>
    <w:rsid w:val="004736F0"/>
    <w:rsid w:val="00480B3F"/>
    <w:rsid w:val="00480CD3"/>
    <w:rsid w:val="00482B90"/>
    <w:rsid w:val="00483410"/>
    <w:rsid w:val="004860C9"/>
    <w:rsid w:val="00494502"/>
    <w:rsid w:val="00495751"/>
    <w:rsid w:val="004A003F"/>
    <w:rsid w:val="004A1321"/>
    <w:rsid w:val="004A5829"/>
    <w:rsid w:val="004A611A"/>
    <w:rsid w:val="004B62BC"/>
    <w:rsid w:val="004B6535"/>
    <w:rsid w:val="004C0A0B"/>
    <w:rsid w:val="004C2616"/>
    <w:rsid w:val="004C2E62"/>
    <w:rsid w:val="004C7072"/>
    <w:rsid w:val="004C7EA2"/>
    <w:rsid w:val="004D2577"/>
    <w:rsid w:val="004D2E9B"/>
    <w:rsid w:val="004D3574"/>
    <w:rsid w:val="004E033D"/>
    <w:rsid w:val="004E381C"/>
    <w:rsid w:val="004E4D06"/>
    <w:rsid w:val="004E5CA4"/>
    <w:rsid w:val="004E612D"/>
    <w:rsid w:val="004E61A3"/>
    <w:rsid w:val="004E7691"/>
    <w:rsid w:val="004F2ACC"/>
    <w:rsid w:val="004F33EE"/>
    <w:rsid w:val="004F3473"/>
    <w:rsid w:val="004F7710"/>
    <w:rsid w:val="005008D3"/>
    <w:rsid w:val="005072E5"/>
    <w:rsid w:val="005079E6"/>
    <w:rsid w:val="00510763"/>
    <w:rsid w:val="005135F7"/>
    <w:rsid w:val="005157BF"/>
    <w:rsid w:val="00515D05"/>
    <w:rsid w:val="00517F5E"/>
    <w:rsid w:val="0052152C"/>
    <w:rsid w:val="00521F4E"/>
    <w:rsid w:val="00526A8E"/>
    <w:rsid w:val="00531E47"/>
    <w:rsid w:val="00535D42"/>
    <w:rsid w:val="0054099C"/>
    <w:rsid w:val="00540A28"/>
    <w:rsid w:val="00540F04"/>
    <w:rsid w:val="0054309D"/>
    <w:rsid w:val="00543CCE"/>
    <w:rsid w:val="00547D2F"/>
    <w:rsid w:val="0055127C"/>
    <w:rsid w:val="00551453"/>
    <w:rsid w:val="0055175E"/>
    <w:rsid w:val="00557BB2"/>
    <w:rsid w:val="0056061F"/>
    <w:rsid w:val="00562374"/>
    <w:rsid w:val="00575675"/>
    <w:rsid w:val="00577163"/>
    <w:rsid w:val="0058458C"/>
    <w:rsid w:val="00586A3F"/>
    <w:rsid w:val="00591652"/>
    <w:rsid w:val="00593C66"/>
    <w:rsid w:val="0059531B"/>
    <w:rsid w:val="005954AC"/>
    <w:rsid w:val="00596192"/>
    <w:rsid w:val="005967BD"/>
    <w:rsid w:val="005975A8"/>
    <w:rsid w:val="00597D5D"/>
    <w:rsid w:val="005A2465"/>
    <w:rsid w:val="005A2CB6"/>
    <w:rsid w:val="005B2DE9"/>
    <w:rsid w:val="005B4A18"/>
    <w:rsid w:val="005B4AB9"/>
    <w:rsid w:val="005B63BE"/>
    <w:rsid w:val="005C128F"/>
    <w:rsid w:val="005C2AA8"/>
    <w:rsid w:val="005C3FFC"/>
    <w:rsid w:val="005C5086"/>
    <w:rsid w:val="005C7C0C"/>
    <w:rsid w:val="005D2894"/>
    <w:rsid w:val="005D5826"/>
    <w:rsid w:val="005D764E"/>
    <w:rsid w:val="005E2DE0"/>
    <w:rsid w:val="005E50B2"/>
    <w:rsid w:val="005E6391"/>
    <w:rsid w:val="005E7E67"/>
    <w:rsid w:val="005F1FDE"/>
    <w:rsid w:val="005F61E9"/>
    <w:rsid w:val="005F7A66"/>
    <w:rsid w:val="005F7FC9"/>
    <w:rsid w:val="00600001"/>
    <w:rsid w:val="006034C1"/>
    <w:rsid w:val="00604B91"/>
    <w:rsid w:val="00605A37"/>
    <w:rsid w:val="00606A8D"/>
    <w:rsid w:val="0060710E"/>
    <w:rsid w:val="00610D76"/>
    <w:rsid w:val="00610F8D"/>
    <w:rsid w:val="0061353F"/>
    <w:rsid w:val="00616505"/>
    <w:rsid w:val="00620C57"/>
    <w:rsid w:val="0062213C"/>
    <w:rsid w:val="00622420"/>
    <w:rsid w:val="006233EA"/>
    <w:rsid w:val="00633F40"/>
    <w:rsid w:val="00634607"/>
    <w:rsid w:val="00635077"/>
    <w:rsid w:val="00636541"/>
    <w:rsid w:val="00641B76"/>
    <w:rsid w:val="006421C7"/>
    <w:rsid w:val="00644850"/>
    <w:rsid w:val="00644A94"/>
    <w:rsid w:val="0064670C"/>
    <w:rsid w:val="006470C4"/>
    <w:rsid w:val="00650E79"/>
    <w:rsid w:val="00651C80"/>
    <w:rsid w:val="006549AD"/>
    <w:rsid w:val="006550B3"/>
    <w:rsid w:val="0065731F"/>
    <w:rsid w:val="00661F5D"/>
    <w:rsid w:val="0066291A"/>
    <w:rsid w:val="0066353D"/>
    <w:rsid w:val="00664FDF"/>
    <w:rsid w:val="00665979"/>
    <w:rsid w:val="0066758A"/>
    <w:rsid w:val="00670C9F"/>
    <w:rsid w:val="006733E3"/>
    <w:rsid w:val="00673D9E"/>
    <w:rsid w:val="00674B55"/>
    <w:rsid w:val="0068238E"/>
    <w:rsid w:val="00682483"/>
    <w:rsid w:val="00684D9C"/>
    <w:rsid w:val="00687D18"/>
    <w:rsid w:val="00694C6E"/>
    <w:rsid w:val="006958A4"/>
    <w:rsid w:val="00695C8D"/>
    <w:rsid w:val="006A408D"/>
    <w:rsid w:val="006B0DBD"/>
    <w:rsid w:val="006B2B5A"/>
    <w:rsid w:val="006B2CF6"/>
    <w:rsid w:val="006B3DB3"/>
    <w:rsid w:val="006B7107"/>
    <w:rsid w:val="006C257D"/>
    <w:rsid w:val="006D0341"/>
    <w:rsid w:val="006E335D"/>
    <w:rsid w:val="006F3C90"/>
    <w:rsid w:val="007044A5"/>
    <w:rsid w:val="00705803"/>
    <w:rsid w:val="0071774F"/>
    <w:rsid w:val="00723DB9"/>
    <w:rsid w:val="00732051"/>
    <w:rsid w:val="00734253"/>
    <w:rsid w:val="00734C37"/>
    <w:rsid w:val="00741245"/>
    <w:rsid w:val="007478ED"/>
    <w:rsid w:val="00752740"/>
    <w:rsid w:val="00754186"/>
    <w:rsid w:val="00756555"/>
    <w:rsid w:val="0075716D"/>
    <w:rsid w:val="00757174"/>
    <w:rsid w:val="0075725D"/>
    <w:rsid w:val="007573DB"/>
    <w:rsid w:val="00761251"/>
    <w:rsid w:val="00763688"/>
    <w:rsid w:val="00766BB8"/>
    <w:rsid w:val="00767AE1"/>
    <w:rsid w:val="0077175F"/>
    <w:rsid w:val="007728E7"/>
    <w:rsid w:val="00774830"/>
    <w:rsid w:val="00775A56"/>
    <w:rsid w:val="00785340"/>
    <w:rsid w:val="007920D9"/>
    <w:rsid w:val="007943E8"/>
    <w:rsid w:val="007A3357"/>
    <w:rsid w:val="007A4BC1"/>
    <w:rsid w:val="007A6ADF"/>
    <w:rsid w:val="007B1349"/>
    <w:rsid w:val="007B1C7F"/>
    <w:rsid w:val="007B457D"/>
    <w:rsid w:val="007B4638"/>
    <w:rsid w:val="007B49F6"/>
    <w:rsid w:val="007C1184"/>
    <w:rsid w:val="007C2099"/>
    <w:rsid w:val="007C2CE1"/>
    <w:rsid w:val="007C56B2"/>
    <w:rsid w:val="007D0F1A"/>
    <w:rsid w:val="007D1F92"/>
    <w:rsid w:val="007D5A2B"/>
    <w:rsid w:val="007E2B87"/>
    <w:rsid w:val="007E6F15"/>
    <w:rsid w:val="007F22DF"/>
    <w:rsid w:val="007F36C6"/>
    <w:rsid w:val="007F3CEE"/>
    <w:rsid w:val="007F4C20"/>
    <w:rsid w:val="007F5544"/>
    <w:rsid w:val="00803E22"/>
    <w:rsid w:val="008048C6"/>
    <w:rsid w:val="00804D5A"/>
    <w:rsid w:val="0081361F"/>
    <w:rsid w:val="0081362C"/>
    <w:rsid w:val="008160AA"/>
    <w:rsid w:val="008212A1"/>
    <w:rsid w:val="00822120"/>
    <w:rsid w:val="0082316A"/>
    <w:rsid w:val="00826543"/>
    <w:rsid w:val="00827611"/>
    <w:rsid w:val="008334E3"/>
    <w:rsid w:val="00834D42"/>
    <w:rsid w:val="008369A2"/>
    <w:rsid w:val="0084760F"/>
    <w:rsid w:val="00850D9E"/>
    <w:rsid w:val="00850FB5"/>
    <w:rsid w:val="00852F37"/>
    <w:rsid w:val="00854D6C"/>
    <w:rsid w:val="008571D3"/>
    <w:rsid w:val="008645EF"/>
    <w:rsid w:val="00865B0F"/>
    <w:rsid w:val="00865EB3"/>
    <w:rsid w:val="00875515"/>
    <w:rsid w:val="008763DF"/>
    <w:rsid w:val="0087749D"/>
    <w:rsid w:val="0088029E"/>
    <w:rsid w:val="00880483"/>
    <w:rsid w:val="008805DC"/>
    <w:rsid w:val="00881B11"/>
    <w:rsid w:val="00883DFF"/>
    <w:rsid w:val="008859F7"/>
    <w:rsid w:val="0089380A"/>
    <w:rsid w:val="008A3B83"/>
    <w:rsid w:val="008A462D"/>
    <w:rsid w:val="008A63C7"/>
    <w:rsid w:val="008B05F0"/>
    <w:rsid w:val="008C7DD0"/>
    <w:rsid w:val="008D00F3"/>
    <w:rsid w:val="008D125B"/>
    <w:rsid w:val="008D32B3"/>
    <w:rsid w:val="008D33CF"/>
    <w:rsid w:val="008D4410"/>
    <w:rsid w:val="008D48F6"/>
    <w:rsid w:val="008D4A16"/>
    <w:rsid w:val="008D5BFA"/>
    <w:rsid w:val="008D6058"/>
    <w:rsid w:val="008D6FC9"/>
    <w:rsid w:val="008E272F"/>
    <w:rsid w:val="008E2A2F"/>
    <w:rsid w:val="008E32DB"/>
    <w:rsid w:val="008E4165"/>
    <w:rsid w:val="008F031E"/>
    <w:rsid w:val="008F044A"/>
    <w:rsid w:val="008F0DD4"/>
    <w:rsid w:val="008F1A7C"/>
    <w:rsid w:val="008F4671"/>
    <w:rsid w:val="008F61E8"/>
    <w:rsid w:val="008F7E7B"/>
    <w:rsid w:val="00901514"/>
    <w:rsid w:val="00910761"/>
    <w:rsid w:val="00911147"/>
    <w:rsid w:val="009116E6"/>
    <w:rsid w:val="0091246E"/>
    <w:rsid w:val="00912CD1"/>
    <w:rsid w:val="009170A0"/>
    <w:rsid w:val="00917312"/>
    <w:rsid w:val="00917777"/>
    <w:rsid w:val="00920C99"/>
    <w:rsid w:val="00923915"/>
    <w:rsid w:val="00934303"/>
    <w:rsid w:val="00943FA6"/>
    <w:rsid w:val="0094535A"/>
    <w:rsid w:val="00947CA2"/>
    <w:rsid w:val="00952E83"/>
    <w:rsid w:val="00965955"/>
    <w:rsid w:val="00967698"/>
    <w:rsid w:val="009710BA"/>
    <w:rsid w:val="00973B8D"/>
    <w:rsid w:val="00977EF8"/>
    <w:rsid w:val="00981EB6"/>
    <w:rsid w:val="00982711"/>
    <w:rsid w:val="00983690"/>
    <w:rsid w:val="00983ADA"/>
    <w:rsid w:val="00983CBB"/>
    <w:rsid w:val="00990523"/>
    <w:rsid w:val="0099207A"/>
    <w:rsid w:val="00995149"/>
    <w:rsid w:val="00996788"/>
    <w:rsid w:val="00996D73"/>
    <w:rsid w:val="00997973"/>
    <w:rsid w:val="00997E32"/>
    <w:rsid w:val="009A13DD"/>
    <w:rsid w:val="009A7519"/>
    <w:rsid w:val="009B0DFF"/>
    <w:rsid w:val="009B2EC8"/>
    <w:rsid w:val="009B49B0"/>
    <w:rsid w:val="009B4AC4"/>
    <w:rsid w:val="009B4B7A"/>
    <w:rsid w:val="009B7D37"/>
    <w:rsid w:val="009C0437"/>
    <w:rsid w:val="009C0580"/>
    <w:rsid w:val="009C2B0D"/>
    <w:rsid w:val="009C588D"/>
    <w:rsid w:val="009D09C1"/>
    <w:rsid w:val="009D0CBA"/>
    <w:rsid w:val="009E5961"/>
    <w:rsid w:val="009E7605"/>
    <w:rsid w:val="009E7B45"/>
    <w:rsid w:val="009F48B7"/>
    <w:rsid w:val="009F4E66"/>
    <w:rsid w:val="009F557F"/>
    <w:rsid w:val="00A0190F"/>
    <w:rsid w:val="00A12544"/>
    <w:rsid w:val="00A12779"/>
    <w:rsid w:val="00A17124"/>
    <w:rsid w:val="00A231C9"/>
    <w:rsid w:val="00A23DC2"/>
    <w:rsid w:val="00A24485"/>
    <w:rsid w:val="00A31355"/>
    <w:rsid w:val="00A31519"/>
    <w:rsid w:val="00A33441"/>
    <w:rsid w:val="00A373DF"/>
    <w:rsid w:val="00A40F55"/>
    <w:rsid w:val="00A411A0"/>
    <w:rsid w:val="00A4649B"/>
    <w:rsid w:val="00A51C0D"/>
    <w:rsid w:val="00A52B71"/>
    <w:rsid w:val="00A5697B"/>
    <w:rsid w:val="00A57395"/>
    <w:rsid w:val="00A57BDC"/>
    <w:rsid w:val="00A60633"/>
    <w:rsid w:val="00A624B5"/>
    <w:rsid w:val="00A6596D"/>
    <w:rsid w:val="00A65CB4"/>
    <w:rsid w:val="00A67681"/>
    <w:rsid w:val="00A76BDA"/>
    <w:rsid w:val="00A824DE"/>
    <w:rsid w:val="00A82914"/>
    <w:rsid w:val="00A83D2F"/>
    <w:rsid w:val="00A85120"/>
    <w:rsid w:val="00A87345"/>
    <w:rsid w:val="00A94A22"/>
    <w:rsid w:val="00A9681A"/>
    <w:rsid w:val="00A96B18"/>
    <w:rsid w:val="00AA4520"/>
    <w:rsid w:val="00AA55D2"/>
    <w:rsid w:val="00AA5748"/>
    <w:rsid w:val="00AB62BC"/>
    <w:rsid w:val="00AC0323"/>
    <w:rsid w:val="00AC078B"/>
    <w:rsid w:val="00AC1C57"/>
    <w:rsid w:val="00AC325F"/>
    <w:rsid w:val="00AC4CA4"/>
    <w:rsid w:val="00AD241A"/>
    <w:rsid w:val="00AD5FF7"/>
    <w:rsid w:val="00AE1432"/>
    <w:rsid w:val="00AE6034"/>
    <w:rsid w:val="00AE6041"/>
    <w:rsid w:val="00AF10E5"/>
    <w:rsid w:val="00AF3E56"/>
    <w:rsid w:val="00B06D4C"/>
    <w:rsid w:val="00B1123A"/>
    <w:rsid w:val="00B14009"/>
    <w:rsid w:val="00B14595"/>
    <w:rsid w:val="00B15193"/>
    <w:rsid w:val="00B17688"/>
    <w:rsid w:val="00B2111E"/>
    <w:rsid w:val="00B211D7"/>
    <w:rsid w:val="00B2237A"/>
    <w:rsid w:val="00B236DE"/>
    <w:rsid w:val="00B251F5"/>
    <w:rsid w:val="00B2777B"/>
    <w:rsid w:val="00B3203F"/>
    <w:rsid w:val="00B37801"/>
    <w:rsid w:val="00B37B44"/>
    <w:rsid w:val="00B447BE"/>
    <w:rsid w:val="00B449A8"/>
    <w:rsid w:val="00B457A3"/>
    <w:rsid w:val="00B6289B"/>
    <w:rsid w:val="00B628AB"/>
    <w:rsid w:val="00B62E41"/>
    <w:rsid w:val="00B63EAA"/>
    <w:rsid w:val="00B6548B"/>
    <w:rsid w:val="00B73ADB"/>
    <w:rsid w:val="00B74446"/>
    <w:rsid w:val="00B80855"/>
    <w:rsid w:val="00B80AB8"/>
    <w:rsid w:val="00B80ACB"/>
    <w:rsid w:val="00B8298F"/>
    <w:rsid w:val="00B8473E"/>
    <w:rsid w:val="00B870EF"/>
    <w:rsid w:val="00B87193"/>
    <w:rsid w:val="00B91121"/>
    <w:rsid w:val="00B93D5F"/>
    <w:rsid w:val="00BA0C1A"/>
    <w:rsid w:val="00BA1AE8"/>
    <w:rsid w:val="00BA449A"/>
    <w:rsid w:val="00BA6274"/>
    <w:rsid w:val="00BA6D60"/>
    <w:rsid w:val="00BA7BE2"/>
    <w:rsid w:val="00BB028C"/>
    <w:rsid w:val="00BB2448"/>
    <w:rsid w:val="00BB3284"/>
    <w:rsid w:val="00BB6D93"/>
    <w:rsid w:val="00BC405B"/>
    <w:rsid w:val="00BC4970"/>
    <w:rsid w:val="00BC6BF0"/>
    <w:rsid w:val="00BC71D9"/>
    <w:rsid w:val="00BD142F"/>
    <w:rsid w:val="00BD2782"/>
    <w:rsid w:val="00BD3D79"/>
    <w:rsid w:val="00BD4A2C"/>
    <w:rsid w:val="00BD61C2"/>
    <w:rsid w:val="00BD6412"/>
    <w:rsid w:val="00BE1099"/>
    <w:rsid w:val="00BE26BF"/>
    <w:rsid w:val="00BE39DD"/>
    <w:rsid w:val="00BE4DF9"/>
    <w:rsid w:val="00BE5A45"/>
    <w:rsid w:val="00BE5C5F"/>
    <w:rsid w:val="00BF069D"/>
    <w:rsid w:val="00BF3246"/>
    <w:rsid w:val="00BF41A0"/>
    <w:rsid w:val="00BF4E85"/>
    <w:rsid w:val="00C01A42"/>
    <w:rsid w:val="00C01AFE"/>
    <w:rsid w:val="00C03AC2"/>
    <w:rsid w:val="00C055B1"/>
    <w:rsid w:val="00C061CB"/>
    <w:rsid w:val="00C07F88"/>
    <w:rsid w:val="00C11304"/>
    <w:rsid w:val="00C124D8"/>
    <w:rsid w:val="00C13470"/>
    <w:rsid w:val="00C135AE"/>
    <w:rsid w:val="00C20698"/>
    <w:rsid w:val="00C20D9D"/>
    <w:rsid w:val="00C25E03"/>
    <w:rsid w:val="00C27089"/>
    <w:rsid w:val="00C301C8"/>
    <w:rsid w:val="00C33348"/>
    <w:rsid w:val="00C351FD"/>
    <w:rsid w:val="00C35451"/>
    <w:rsid w:val="00C362EF"/>
    <w:rsid w:val="00C4245A"/>
    <w:rsid w:val="00C427EC"/>
    <w:rsid w:val="00C46AED"/>
    <w:rsid w:val="00C52BAE"/>
    <w:rsid w:val="00C52F99"/>
    <w:rsid w:val="00C5376A"/>
    <w:rsid w:val="00C5558B"/>
    <w:rsid w:val="00C556C0"/>
    <w:rsid w:val="00C565BA"/>
    <w:rsid w:val="00C566E5"/>
    <w:rsid w:val="00C604EC"/>
    <w:rsid w:val="00C62A89"/>
    <w:rsid w:val="00C64251"/>
    <w:rsid w:val="00C66334"/>
    <w:rsid w:val="00C7397C"/>
    <w:rsid w:val="00C76865"/>
    <w:rsid w:val="00C87FD2"/>
    <w:rsid w:val="00C90F3D"/>
    <w:rsid w:val="00C914C3"/>
    <w:rsid w:val="00C94751"/>
    <w:rsid w:val="00C95D74"/>
    <w:rsid w:val="00CA2426"/>
    <w:rsid w:val="00CA5988"/>
    <w:rsid w:val="00CA6CC7"/>
    <w:rsid w:val="00CA7009"/>
    <w:rsid w:val="00CB1D30"/>
    <w:rsid w:val="00CB2353"/>
    <w:rsid w:val="00CB4668"/>
    <w:rsid w:val="00CB54D3"/>
    <w:rsid w:val="00CB5A78"/>
    <w:rsid w:val="00CB5E4B"/>
    <w:rsid w:val="00CC1778"/>
    <w:rsid w:val="00CC56DE"/>
    <w:rsid w:val="00CC69CB"/>
    <w:rsid w:val="00CC7922"/>
    <w:rsid w:val="00CD44A5"/>
    <w:rsid w:val="00CD6DEA"/>
    <w:rsid w:val="00CE00E6"/>
    <w:rsid w:val="00CE1085"/>
    <w:rsid w:val="00CE1AEF"/>
    <w:rsid w:val="00CE316F"/>
    <w:rsid w:val="00CE322B"/>
    <w:rsid w:val="00CE4A92"/>
    <w:rsid w:val="00CE707D"/>
    <w:rsid w:val="00CF2551"/>
    <w:rsid w:val="00CF2957"/>
    <w:rsid w:val="00CF43F1"/>
    <w:rsid w:val="00CF473C"/>
    <w:rsid w:val="00CF4A93"/>
    <w:rsid w:val="00CF5DDC"/>
    <w:rsid w:val="00CF6612"/>
    <w:rsid w:val="00D02FF4"/>
    <w:rsid w:val="00D07EAC"/>
    <w:rsid w:val="00D12F69"/>
    <w:rsid w:val="00D14260"/>
    <w:rsid w:val="00D14A4B"/>
    <w:rsid w:val="00D15EAC"/>
    <w:rsid w:val="00D16687"/>
    <w:rsid w:val="00D170DE"/>
    <w:rsid w:val="00D17506"/>
    <w:rsid w:val="00D20883"/>
    <w:rsid w:val="00D239EA"/>
    <w:rsid w:val="00D25271"/>
    <w:rsid w:val="00D256EA"/>
    <w:rsid w:val="00D256FF"/>
    <w:rsid w:val="00D25858"/>
    <w:rsid w:val="00D279D5"/>
    <w:rsid w:val="00D300A0"/>
    <w:rsid w:val="00D33DD1"/>
    <w:rsid w:val="00D4678F"/>
    <w:rsid w:val="00D52FFA"/>
    <w:rsid w:val="00D56BEA"/>
    <w:rsid w:val="00D605D9"/>
    <w:rsid w:val="00D62F62"/>
    <w:rsid w:val="00D66836"/>
    <w:rsid w:val="00D67899"/>
    <w:rsid w:val="00D71AB8"/>
    <w:rsid w:val="00D7310A"/>
    <w:rsid w:val="00D74DCB"/>
    <w:rsid w:val="00D76E2B"/>
    <w:rsid w:val="00D800FE"/>
    <w:rsid w:val="00D80448"/>
    <w:rsid w:val="00D81DFE"/>
    <w:rsid w:val="00D84B18"/>
    <w:rsid w:val="00D8598F"/>
    <w:rsid w:val="00D86A51"/>
    <w:rsid w:val="00D87663"/>
    <w:rsid w:val="00D901B2"/>
    <w:rsid w:val="00D90839"/>
    <w:rsid w:val="00D97917"/>
    <w:rsid w:val="00DA1199"/>
    <w:rsid w:val="00DA11C6"/>
    <w:rsid w:val="00DA1361"/>
    <w:rsid w:val="00DA31B9"/>
    <w:rsid w:val="00DA67F4"/>
    <w:rsid w:val="00DA780A"/>
    <w:rsid w:val="00DB244E"/>
    <w:rsid w:val="00DC1C18"/>
    <w:rsid w:val="00DC4CF2"/>
    <w:rsid w:val="00DC5887"/>
    <w:rsid w:val="00DD0349"/>
    <w:rsid w:val="00DD2DBD"/>
    <w:rsid w:val="00DD4CEC"/>
    <w:rsid w:val="00DD60B8"/>
    <w:rsid w:val="00DD721C"/>
    <w:rsid w:val="00DE09DB"/>
    <w:rsid w:val="00DE0DF3"/>
    <w:rsid w:val="00DE2B9C"/>
    <w:rsid w:val="00DE2C42"/>
    <w:rsid w:val="00DE301C"/>
    <w:rsid w:val="00DE3B82"/>
    <w:rsid w:val="00DE41C7"/>
    <w:rsid w:val="00DF1B0B"/>
    <w:rsid w:val="00DF2015"/>
    <w:rsid w:val="00DF2935"/>
    <w:rsid w:val="00DF33C3"/>
    <w:rsid w:val="00DF3A17"/>
    <w:rsid w:val="00E00B68"/>
    <w:rsid w:val="00E01FAA"/>
    <w:rsid w:val="00E04C1E"/>
    <w:rsid w:val="00E05356"/>
    <w:rsid w:val="00E05715"/>
    <w:rsid w:val="00E06088"/>
    <w:rsid w:val="00E06D93"/>
    <w:rsid w:val="00E11756"/>
    <w:rsid w:val="00E1285E"/>
    <w:rsid w:val="00E1415D"/>
    <w:rsid w:val="00E14A27"/>
    <w:rsid w:val="00E150D5"/>
    <w:rsid w:val="00E17006"/>
    <w:rsid w:val="00E23297"/>
    <w:rsid w:val="00E26251"/>
    <w:rsid w:val="00E26800"/>
    <w:rsid w:val="00E26E0D"/>
    <w:rsid w:val="00E31A0A"/>
    <w:rsid w:val="00E342C3"/>
    <w:rsid w:val="00E35415"/>
    <w:rsid w:val="00E410A7"/>
    <w:rsid w:val="00E42153"/>
    <w:rsid w:val="00E43079"/>
    <w:rsid w:val="00E52686"/>
    <w:rsid w:val="00E5329B"/>
    <w:rsid w:val="00E554F3"/>
    <w:rsid w:val="00E55DF6"/>
    <w:rsid w:val="00E57F45"/>
    <w:rsid w:val="00E60CDC"/>
    <w:rsid w:val="00E6759A"/>
    <w:rsid w:val="00E7759A"/>
    <w:rsid w:val="00E8263C"/>
    <w:rsid w:val="00E833F5"/>
    <w:rsid w:val="00E86FF8"/>
    <w:rsid w:val="00E91D01"/>
    <w:rsid w:val="00E961E3"/>
    <w:rsid w:val="00E97312"/>
    <w:rsid w:val="00EA1EE8"/>
    <w:rsid w:val="00EA2819"/>
    <w:rsid w:val="00EA396D"/>
    <w:rsid w:val="00EB1AE1"/>
    <w:rsid w:val="00EB203E"/>
    <w:rsid w:val="00EB41E0"/>
    <w:rsid w:val="00EB4AC2"/>
    <w:rsid w:val="00EB58EF"/>
    <w:rsid w:val="00EB5AA2"/>
    <w:rsid w:val="00EC0399"/>
    <w:rsid w:val="00EC14DC"/>
    <w:rsid w:val="00EC19B9"/>
    <w:rsid w:val="00EC3143"/>
    <w:rsid w:val="00EC730F"/>
    <w:rsid w:val="00ED14E2"/>
    <w:rsid w:val="00EE033E"/>
    <w:rsid w:val="00EE14E7"/>
    <w:rsid w:val="00EE4E55"/>
    <w:rsid w:val="00EE7150"/>
    <w:rsid w:val="00EE7D48"/>
    <w:rsid w:val="00EF06B4"/>
    <w:rsid w:val="00EF1EB4"/>
    <w:rsid w:val="00EF4DAC"/>
    <w:rsid w:val="00EF76F9"/>
    <w:rsid w:val="00F00E34"/>
    <w:rsid w:val="00F017E7"/>
    <w:rsid w:val="00F03DBB"/>
    <w:rsid w:val="00F05DBC"/>
    <w:rsid w:val="00F07409"/>
    <w:rsid w:val="00F15681"/>
    <w:rsid w:val="00F15CDE"/>
    <w:rsid w:val="00F20551"/>
    <w:rsid w:val="00F26C7E"/>
    <w:rsid w:val="00F27785"/>
    <w:rsid w:val="00F31788"/>
    <w:rsid w:val="00F35FCE"/>
    <w:rsid w:val="00F36EA1"/>
    <w:rsid w:val="00F3753C"/>
    <w:rsid w:val="00F40AAD"/>
    <w:rsid w:val="00F41F54"/>
    <w:rsid w:val="00F46924"/>
    <w:rsid w:val="00F50CF4"/>
    <w:rsid w:val="00F513AC"/>
    <w:rsid w:val="00F51C0B"/>
    <w:rsid w:val="00F53662"/>
    <w:rsid w:val="00F541D3"/>
    <w:rsid w:val="00F543E7"/>
    <w:rsid w:val="00F559DC"/>
    <w:rsid w:val="00F6148F"/>
    <w:rsid w:val="00F63CC3"/>
    <w:rsid w:val="00F64D07"/>
    <w:rsid w:val="00F71805"/>
    <w:rsid w:val="00F7374D"/>
    <w:rsid w:val="00F747D8"/>
    <w:rsid w:val="00F76107"/>
    <w:rsid w:val="00F762B8"/>
    <w:rsid w:val="00F777A1"/>
    <w:rsid w:val="00F81AA4"/>
    <w:rsid w:val="00F872B1"/>
    <w:rsid w:val="00F91CA5"/>
    <w:rsid w:val="00F938F2"/>
    <w:rsid w:val="00F95FAC"/>
    <w:rsid w:val="00FA13BF"/>
    <w:rsid w:val="00FA1936"/>
    <w:rsid w:val="00FA60DE"/>
    <w:rsid w:val="00FB04CE"/>
    <w:rsid w:val="00FB217C"/>
    <w:rsid w:val="00FB3145"/>
    <w:rsid w:val="00FB40F7"/>
    <w:rsid w:val="00FB56FB"/>
    <w:rsid w:val="00FC49A1"/>
    <w:rsid w:val="00FC49F9"/>
    <w:rsid w:val="00FC5688"/>
    <w:rsid w:val="00FD0DC3"/>
    <w:rsid w:val="00FD2CE2"/>
    <w:rsid w:val="00FD3A24"/>
    <w:rsid w:val="00FD41DB"/>
    <w:rsid w:val="00FD4B56"/>
    <w:rsid w:val="00FD7EC2"/>
    <w:rsid w:val="00FE289F"/>
    <w:rsid w:val="00FE5437"/>
    <w:rsid w:val="00FF053F"/>
    <w:rsid w:val="00FF1BFB"/>
    <w:rsid w:val="00FF204B"/>
    <w:rsid w:val="00FF2D41"/>
    <w:rsid w:val="00FF3D78"/>
    <w:rsid w:val="00FF4BB8"/>
    <w:rsid w:val="00FF5AA9"/>
    <w:rsid w:val="012F1AA1"/>
    <w:rsid w:val="030025A5"/>
    <w:rsid w:val="03BE4247"/>
    <w:rsid w:val="03D97352"/>
    <w:rsid w:val="046B62BC"/>
    <w:rsid w:val="04E64F26"/>
    <w:rsid w:val="0657452A"/>
    <w:rsid w:val="067E6E4B"/>
    <w:rsid w:val="07A13D8B"/>
    <w:rsid w:val="07C221AD"/>
    <w:rsid w:val="083D07F0"/>
    <w:rsid w:val="084B1BB1"/>
    <w:rsid w:val="090B30C0"/>
    <w:rsid w:val="0A1957E2"/>
    <w:rsid w:val="0A2C7B54"/>
    <w:rsid w:val="0A586A6E"/>
    <w:rsid w:val="0A5F16C8"/>
    <w:rsid w:val="0AA768DA"/>
    <w:rsid w:val="0CEA47E3"/>
    <w:rsid w:val="0DC14AB9"/>
    <w:rsid w:val="0F971A3D"/>
    <w:rsid w:val="0FAA32A4"/>
    <w:rsid w:val="102C6E40"/>
    <w:rsid w:val="105E3B74"/>
    <w:rsid w:val="10FB63D0"/>
    <w:rsid w:val="10FF2C47"/>
    <w:rsid w:val="11353F92"/>
    <w:rsid w:val="11980D5F"/>
    <w:rsid w:val="120A17F9"/>
    <w:rsid w:val="12A747D4"/>
    <w:rsid w:val="1373285A"/>
    <w:rsid w:val="13912DBC"/>
    <w:rsid w:val="13C24826"/>
    <w:rsid w:val="147E0B47"/>
    <w:rsid w:val="150F608E"/>
    <w:rsid w:val="15E67ECC"/>
    <w:rsid w:val="15F03015"/>
    <w:rsid w:val="16B456AF"/>
    <w:rsid w:val="16EB0E1E"/>
    <w:rsid w:val="17081480"/>
    <w:rsid w:val="173C7A3E"/>
    <w:rsid w:val="17456D39"/>
    <w:rsid w:val="17864DBA"/>
    <w:rsid w:val="18BF2E52"/>
    <w:rsid w:val="1AF93CE2"/>
    <w:rsid w:val="1B3E2646"/>
    <w:rsid w:val="1C073F59"/>
    <w:rsid w:val="1C2C4424"/>
    <w:rsid w:val="1CD54CE6"/>
    <w:rsid w:val="1DEC38DC"/>
    <w:rsid w:val="1E334797"/>
    <w:rsid w:val="1ECA128C"/>
    <w:rsid w:val="1F615A84"/>
    <w:rsid w:val="20EF4927"/>
    <w:rsid w:val="215A017E"/>
    <w:rsid w:val="218C02E2"/>
    <w:rsid w:val="21E96819"/>
    <w:rsid w:val="229277B4"/>
    <w:rsid w:val="22E8187E"/>
    <w:rsid w:val="23975BD8"/>
    <w:rsid w:val="254E628F"/>
    <w:rsid w:val="275B6814"/>
    <w:rsid w:val="276910FB"/>
    <w:rsid w:val="278726A4"/>
    <w:rsid w:val="29891FB7"/>
    <w:rsid w:val="29E51FCD"/>
    <w:rsid w:val="2A1366CF"/>
    <w:rsid w:val="2A5678CC"/>
    <w:rsid w:val="2CA10B93"/>
    <w:rsid w:val="2D262DEB"/>
    <w:rsid w:val="2D511196"/>
    <w:rsid w:val="2DA51274"/>
    <w:rsid w:val="2E3D1194"/>
    <w:rsid w:val="2E413B2B"/>
    <w:rsid w:val="30376E4D"/>
    <w:rsid w:val="30456175"/>
    <w:rsid w:val="30723D76"/>
    <w:rsid w:val="31C322A9"/>
    <w:rsid w:val="32194C0B"/>
    <w:rsid w:val="32FC7FCA"/>
    <w:rsid w:val="36772279"/>
    <w:rsid w:val="36931953"/>
    <w:rsid w:val="36CC698C"/>
    <w:rsid w:val="38C1357F"/>
    <w:rsid w:val="38DD5A98"/>
    <w:rsid w:val="38E134D4"/>
    <w:rsid w:val="399536DF"/>
    <w:rsid w:val="39BD3249"/>
    <w:rsid w:val="3ABB6792"/>
    <w:rsid w:val="3B030AC0"/>
    <w:rsid w:val="3B453856"/>
    <w:rsid w:val="3B89258F"/>
    <w:rsid w:val="3C9E3E03"/>
    <w:rsid w:val="3DD860BD"/>
    <w:rsid w:val="3E614F65"/>
    <w:rsid w:val="402072A1"/>
    <w:rsid w:val="4179109A"/>
    <w:rsid w:val="41F02023"/>
    <w:rsid w:val="43404984"/>
    <w:rsid w:val="434067C1"/>
    <w:rsid w:val="43B866B3"/>
    <w:rsid w:val="446C731A"/>
    <w:rsid w:val="45C92D3B"/>
    <w:rsid w:val="45CB232D"/>
    <w:rsid w:val="4654106D"/>
    <w:rsid w:val="46813F41"/>
    <w:rsid w:val="46C205D7"/>
    <w:rsid w:val="480A0829"/>
    <w:rsid w:val="4B161282"/>
    <w:rsid w:val="4BAB1C60"/>
    <w:rsid w:val="4C666B9B"/>
    <w:rsid w:val="4D7850E6"/>
    <w:rsid w:val="4F080278"/>
    <w:rsid w:val="50311032"/>
    <w:rsid w:val="50B86E0A"/>
    <w:rsid w:val="50CA51F6"/>
    <w:rsid w:val="513542FF"/>
    <w:rsid w:val="515823AE"/>
    <w:rsid w:val="51BB66D5"/>
    <w:rsid w:val="539C1708"/>
    <w:rsid w:val="53B520A1"/>
    <w:rsid w:val="54151279"/>
    <w:rsid w:val="54A66A38"/>
    <w:rsid w:val="559902B7"/>
    <w:rsid w:val="568D20C3"/>
    <w:rsid w:val="57450615"/>
    <w:rsid w:val="584E24EE"/>
    <w:rsid w:val="58D90218"/>
    <w:rsid w:val="59821343"/>
    <w:rsid w:val="5A2017C5"/>
    <w:rsid w:val="5B2A632B"/>
    <w:rsid w:val="5BC67C1F"/>
    <w:rsid w:val="5C062EEB"/>
    <w:rsid w:val="5E5E4453"/>
    <w:rsid w:val="5EC5735B"/>
    <w:rsid w:val="5F4F1DB7"/>
    <w:rsid w:val="5F645A41"/>
    <w:rsid w:val="5F84707B"/>
    <w:rsid w:val="5F9F0299"/>
    <w:rsid w:val="600244D5"/>
    <w:rsid w:val="606225C5"/>
    <w:rsid w:val="61730A3C"/>
    <w:rsid w:val="622C56DF"/>
    <w:rsid w:val="632F4576"/>
    <w:rsid w:val="63496344"/>
    <w:rsid w:val="636B5C6F"/>
    <w:rsid w:val="68F01BE1"/>
    <w:rsid w:val="6A1122BC"/>
    <w:rsid w:val="6A985840"/>
    <w:rsid w:val="6AA14E8A"/>
    <w:rsid w:val="6ACC4B5B"/>
    <w:rsid w:val="6B191DCE"/>
    <w:rsid w:val="6B333262"/>
    <w:rsid w:val="6D4449E7"/>
    <w:rsid w:val="6D945923"/>
    <w:rsid w:val="6D9A499D"/>
    <w:rsid w:val="6E675A5A"/>
    <w:rsid w:val="6EAF13B0"/>
    <w:rsid w:val="6F8C4843"/>
    <w:rsid w:val="6FC54713"/>
    <w:rsid w:val="71061E72"/>
    <w:rsid w:val="71DE63C4"/>
    <w:rsid w:val="72A807F6"/>
    <w:rsid w:val="72D93A9C"/>
    <w:rsid w:val="74532053"/>
    <w:rsid w:val="74C640B1"/>
    <w:rsid w:val="74CE5A37"/>
    <w:rsid w:val="755114C4"/>
    <w:rsid w:val="758B0758"/>
    <w:rsid w:val="7620570D"/>
    <w:rsid w:val="778E3618"/>
    <w:rsid w:val="779D7C70"/>
    <w:rsid w:val="77C65D7B"/>
    <w:rsid w:val="780A1664"/>
    <w:rsid w:val="78AE2DB5"/>
    <w:rsid w:val="78F71BAD"/>
    <w:rsid w:val="7939503C"/>
    <w:rsid w:val="7A3B2499"/>
    <w:rsid w:val="7D3547E7"/>
    <w:rsid w:val="7D721428"/>
    <w:rsid w:val="7E87219F"/>
    <w:rsid w:val="7F82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20"/>
      <w:szCs w:val="20"/>
    </w:rPr>
  </w:style>
  <w:style w:type="paragraph" w:styleId="1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3">
    <w:name w:val="toc 5"/>
    <w:basedOn w:val="1"/>
    <w:next w:val="1"/>
    <w:unhideWhenUsed/>
    <w:qFormat/>
    <w:uiPriority w:val="39"/>
    <w:pPr>
      <w:ind w:left="1120"/>
      <w:jc w:val="left"/>
    </w:pPr>
    <w:rPr>
      <w:rFonts w:cstheme="minorHAnsi"/>
      <w:sz w:val="20"/>
      <w:szCs w:val="20"/>
    </w:rPr>
  </w:style>
  <w:style w:type="paragraph" w:styleId="14">
    <w:name w:val="toc 3"/>
    <w:basedOn w:val="1"/>
    <w:next w:val="1"/>
    <w:unhideWhenUsed/>
    <w:qFormat/>
    <w:uiPriority w:val="39"/>
    <w:pPr>
      <w:ind w:left="560"/>
      <w:jc w:val="left"/>
    </w:pPr>
    <w:rPr>
      <w:rFonts w:cstheme="minorHAnsi"/>
      <w:sz w:val="20"/>
      <w:szCs w:val="20"/>
    </w:rPr>
  </w:style>
  <w:style w:type="paragraph" w:styleId="15">
    <w:name w:val="toc 8"/>
    <w:basedOn w:val="1"/>
    <w:next w:val="1"/>
    <w:unhideWhenUsed/>
    <w:qFormat/>
    <w:uiPriority w:val="39"/>
    <w:pPr>
      <w:ind w:left="1960"/>
      <w:jc w:val="left"/>
    </w:pPr>
    <w:rPr>
      <w:rFonts w:cstheme="minorHAnsi"/>
      <w:sz w:val="20"/>
      <w:szCs w:val="20"/>
    </w:rPr>
  </w:style>
  <w:style w:type="paragraph" w:styleId="16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before="120"/>
      <w:jc w:val="left"/>
    </w:pPr>
    <w:rPr>
      <w:rFonts w:cstheme="minorHAnsi"/>
      <w:bCs/>
      <w:iCs/>
      <w:sz w:val="24"/>
      <w:szCs w:val="24"/>
    </w:rPr>
  </w:style>
  <w:style w:type="paragraph" w:styleId="19">
    <w:name w:val="toc 4"/>
    <w:basedOn w:val="1"/>
    <w:next w:val="1"/>
    <w:unhideWhenUsed/>
    <w:qFormat/>
    <w:uiPriority w:val="39"/>
    <w:pPr>
      <w:ind w:left="840"/>
      <w:jc w:val="left"/>
    </w:pPr>
    <w:rPr>
      <w:rFonts w:cstheme="minorHAnsi"/>
      <w:sz w:val="20"/>
      <w:szCs w:val="20"/>
    </w:rPr>
  </w:style>
  <w:style w:type="paragraph" w:styleId="20">
    <w:name w:val="toc 6"/>
    <w:basedOn w:val="1"/>
    <w:next w:val="1"/>
    <w:unhideWhenUsed/>
    <w:qFormat/>
    <w:uiPriority w:val="39"/>
    <w:pPr>
      <w:ind w:left="1400"/>
      <w:jc w:val="left"/>
    </w:pPr>
    <w:rPr>
      <w:rFonts w:cstheme="minorHAnsi"/>
      <w:sz w:val="20"/>
      <w:szCs w:val="20"/>
    </w:rPr>
  </w:style>
  <w:style w:type="paragraph" w:styleId="21">
    <w:name w:val="toc 2"/>
    <w:basedOn w:val="1"/>
    <w:next w:val="1"/>
    <w:unhideWhenUsed/>
    <w:qFormat/>
    <w:uiPriority w:val="39"/>
    <w:pPr>
      <w:spacing w:before="120"/>
      <w:ind w:left="280"/>
      <w:jc w:val="left"/>
    </w:pPr>
    <w:rPr>
      <w:rFonts w:cstheme="minorHAnsi"/>
      <w:bCs/>
      <w:sz w:val="22"/>
    </w:rPr>
  </w:style>
  <w:style w:type="paragraph" w:styleId="22">
    <w:name w:val="toc 9"/>
    <w:basedOn w:val="1"/>
    <w:next w:val="1"/>
    <w:unhideWhenUsed/>
    <w:qFormat/>
    <w:uiPriority w:val="39"/>
    <w:pPr>
      <w:ind w:left="2240"/>
      <w:jc w:val="left"/>
    </w:pPr>
    <w:rPr>
      <w:rFonts w:cstheme="minorHAnsi"/>
      <w:sz w:val="20"/>
      <w:szCs w:val="20"/>
    </w:rPr>
  </w:style>
  <w:style w:type="paragraph" w:styleId="23">
    <w:name w:val="Normal (Web)"/>
    <w:basedOn w:val="1"/>
    <w:semiHidden/>
    <w:unhideWhenUsed/>
    <w:qFormat/>
    <w:uiPriority w:val="99"/>
    <w:rPr>
      <w:sz w:val="24"/>
    </w:rPr>
  </w:style>
  <w:style w:type="table" w:styleId="25">
    <w:name w:val="Table Grid"/>
    <w:basedOn w:val="2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22"/>
    <w:rPr>
      <w:b/>
    </w:rPr>
  </w:style>
  <w:style w:type="character" w:styleId="28">
    <w:name w:val="Hyperlink"/>
    <w:basedOn w:val="2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9">
    <w:name w:val="页眉 字符"/>
    <w:basedOn w:val="26"/>
    <w:link w:val="17"/>
    <w:semiHidden/>
    <w:qFormat/>
    <w:uiPriority w:val="99"/>
    <w:rPr>
      <w:sz w:val="18"/>
      <w:szCs w:val="18"/>
    </w:rPr>
  </w:style>
  <w:style w:type="character" w:customStyle="1" w:styleId="30">
    <w:name w:val="页脚 字符"/>
    <w:basedOn w:val="26"/>
    <w:link w:val="16"/>
    <w:semiHidden/>
    <w:qFormat/>
    <w:uiPriority w:val="99"/>
    <w:rPr>
      <w:sz w:val="18"/>
      <w:szCs w:val="18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3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3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3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36">
    <w:name w:val="标题 3 字符"/>
    <w:basedOn w:val="26"/>
    <w:link w:val="4"/>
    <w:qFormat/>
    <w:uiPriority w:val="0"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7">
    <w:name w:val="标题 2 字符"/>
    <w:basedOn w:val="26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39E337-4C0E-4CB3-A236-6FA3363696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62</Pages>
  <Words>2604</Words>
  <Characters>14843</Characters>
  <Lines>123</Lines>
  <Paragraphs>34</Paragraphs>
  <TotalTime>1</TotalTime>
  <ScaleCrop>false</ScaleCrop>
  <LinksUpToDate>false</LinksUpToDate>
  <CharactersWithSpaces>17413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2020-03-05T14:56:00Z</dcterms:created>
  <dc:creator>Tencent</dc:creator>
  <cp:lastModifiedBy>埕同学</cp:lastModifiedBy>
  <dcterms:modified xsi:type="dcterms:W3CDTF">2020-06-10T14:42:39Z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