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7446" w14:textId="77777777" w:rsidR="0083567B" w:rsidRDefault="0083567B">
      <w:pPr>
        <w:spacing w:after="2400"/>
      </w:pPr>
    </w:p>
    <w:p w14:paraId="0AB67447" w14:textId="77777777" w:rsidR="0083567B" w:rsidRDefault="007E1155">
      <w:pPr>
        <w:spacing w:after="200"/>
        <w:jc w:val="center"/>
      </w:pPr>
      <w:r>
        <w:rPr>
          <w:b/>
          <w:bCs/>
          <w:color w:val="1F5C99"/>
          <w:sz w:val="56"/>
          <w:szCs w:val="56"/>
        </w:rPr>
        <w:t>SMU Student Startup Business</w:t>
      </w:r>
    </w:p>
    <w:p w14:paraId="0AB67448" w14:textId="77777777" w:rsidR="0083567B" w:rsidRDefault="007E1155">
      <w:pPr>
        <w:spacing w:after="200"/>
        <w:jc w:val="center"/>
      </w:pPr>
      <w:r>
        <w:rPr>
          <w:b/>
          <w:bCs/>
          <w:color w:val="1F5C99"/>
          <w:sz w:val="56"/>
          <w:szCs w:val="56"/>
        </w:rPr>
        <w:t>Plan Competition 2027</w:t>
      </w:r>
    </w:p>
    <w:p w14:paraId="0AB6744A" w14:textId="77777777" w:rsidR="0083567B" w:rsidRDefault="0083567B">
      <w:pPr>
        <w:spacing w:before="200" w:after="200"/>
      </w:pPr>
    </w:p>
    <w:p w14:paraId="0AB6744B" w14:textId="77777777" w:rsidR="0083567B" w:rsidRDefault="007E1155">
      <w:pPr>
        <w:spacing w:after="80"/>
        <w:jc w:val="center"/>
      </w:pPr>
      <w:r>
        <w:rPr>
          <w:color w:val="555555"/>
          <w:sz w:val="24"/>
          <w:szCs w:val="24"/>
        </w:rPr>
        <w:t>Applications Open: 1 January 2027</w:t>
      </w:r>
    </w:p>
    <w:p w14:paraId="0AB6744C" w14:textId="77777777" w:rsidR="0083567B" w:rsidRDefault="007E1155">
      <w:pPr>
        <w:spacing w:after="80"/>
        <w:jc w:val="center"/>
      </w:pPr>
      <w:r>
        <w:rPr>
          <w:color w:val="555555"/>
          <w:sz w:val="24"/>
          <w:szCs w:val="24"/>
        </w:rPr>
        <w:t>Applications Close: 31 March 2027</w:t>
      </w:r>
    </w:p>
    <w:p w14:paraId="0AB6744D" w14:textId="77777777" w:rsidR="0083567B" w:rsidRDefault="007E1155">
      <w:pPr>
        <w:spacing w:after="80"/>
        <w:jc w:val="center"/>
      </w:pPr>
      <w:r>
        <w:rPr>
          <w:color w:val="555555"/>
          <w:sz w:val="24"/>
          <w:szCs w:val="24"/>
        </w:rPr>
        <w:t>Results Announcement: 30 June 2027</w:t>
      </w:r>
    </w:p>
    <w:p w14:paraId="0AB6744E" w14:textId="77777777" w:rsidR="0083567B" w:rsidRDefault="0083567B">
      <w:pPr>
        <w:spacing w:before="400"/>
      </w:pPr>
    </w:p>
    <w:p w14:paraId="0AB6744F" w14:textId="77777777" w:rsidR="0083567B" w:rsidRDefault="007E1155">
      <w:pPr>
        <w:jc w:val="center"/>
      </w:pPr>
      <w:r>
        <w:rPr>
          <w:color w:val="888888"/>
        </w:rPr>
        <w:t>Singapore Management University</w:t>
      </w:r>
    </w:p>
    <w:p w14:paraId="0AB67450" w14:textId="77777777" w:rsidR="0083567B" w:rsidRDefault="007E1155">
      <w:r>
        <w:br w:type="page"/>
      </w:r>
    </w:p>
    <w:p w14:paraId="0AB67451" w14:textId="77777777" w:rsidR="0083567B" w:rsidRDefault="007E1155">
      <w:pPr>
        <w:pStyle w:val="Heading1"/>
      </w:pPr>
      <w:r>
        <w:rPr>
          <w:color w:val="1F5C99"/>
        </w:rPr>
        <w:lastRenderedPageBreak/>
        <w:t>Introduction</w:t>
      </w:r>
    </w:p>
    <w:p w14:paraId="0AB67452" w14:textId="72154360" w:rsidR="0083567B" w:rsidRDefault="007E1155">
      <w:pPr>
        <w:spacing w:before="80" w:after="80"/>
      </w:pPr>
      <w:r>
        <w:rPr>
          <w:color w:val="1A1A1A"/>
        </w:rPr>
        <w:t xml:space="preserve">This document is the </w:t>
      </w:r>
      <w:r w:rsidR="0014219B">
        <w:rPr>
          <w:color w:val="1A1A1A"/>
        </w:rPr>
        <w:t>proposa;</w:t>
      </w:r>
      <w:r>
        <w:rPr>
          <w:color w:val="1A1A1A"/>
        </w:rPr>
        <w:t xml:space="preserve"> for the SMU Student Startup Business Plan Competition 2027, modelled after the Lee Kuan Yew Global Business Plan Competition (LKYGBPC). It covers five core operational tasks, each structured in two parts:</w:t>
      </w:r>
    </w:p>
    <w:p w14:paraId="0AB67453" w14:textId="77777777" w:rsidR="0083567B" w:rsidRDefault="0083567B">
      <w:pPr>
        <w:spacing w:before="40" w:after="40"/>
      </w:pPr>
    </w:p>
    <w:p w14:paraId="0AB67454" w14:textId="77777777" w:rsidR="0083567B" w:rsidRDefault="007E1155">
      <w:pPr>
        <w:pStyle w:val="ListParagraph"/>
        <w:numPr>
          <w:ilvl w:val="0"/>
          <w:numId w:val="2"/>
        </w:numPr>
        <w:spacing w:before="40" w:after="40"/>
      </w:pPr>
      <w:r>
        <w:rPr>
          <w:b/>
          <w:bCs/>
          <w:color w:val="1A1A1A"/>
        </w:rPr>
        <w:t xml:space="preserve">Part A – Human approach: </w:t>
      </w:r>
      <w:r>
        <w:rPr>
          <w:color w:val="1A1A1A"/>
        </w:rPr>
        <w:t>how the task is completed by the organizing team using conventional manual and digital methods.</w:t>
      </w:r>
    </w:p>
    <w:p w14:paraId="0AB67455" w14:textId="77777777" w:rsidR="0083567B" w:rsidRDefault="007E1155">
      <w:pPr>
        <w:pStyle w:val="ListParagraph"/>
        <w:numPr>
          <w:ilvl w:val="0"/>
          <w:numId w:val="2"/>
        </w:numPr>
        <w:spacing w:before="40" w:after="40"/>
      </w:pPr>
      <w:r>
        <w:rPr>
          <w:b/>
          <w:bCs/>
          <w:color w:val="1A1A1A"/>
        </w:rPr>
        <w:t xml:space="preserve">Part B – Agentic AI approach: </w:t>
      </w:r>
      <w:r>
        <w:rPr>
          <w:color w:val="1A1A1A"/>
        </w:rPr>
        <w:t>how AI agents can automate, accelerate, or augment each task, with explicit human-in-the-loop guardrails.</w:t>
      </w:r>
    </w:p>
    <w:p w14:paraId="0AB67456" w14:textId="77777777" w:rsidR="0083567B" w:rsidRDefault="0083567B">
      <w:pPr>
        <w:spacing w:before="80" w:after="80"/>
      </w:pPr>
    </w:p>
    <w:p w14:paraId="0AB67457" w14:textId="77777777" w:rsidR="0083567B" w:rsidRDefault="007E1155">
      <w:pPr>
        <w:spacing w:before="80" w:after="80"/>
      </w:pPr>
      <w:r>
        <w:rPr>
          <w:b/>
          <w:bCs/>
          <w:color w:val="1A1A1A"/>
        </w:rPr>
        <w:t>Competition overview:</w:t>
      </w:r>
    </w:p>
    <w:p w14:paraId="0AB67458" w14:textId="77777777" w:rsidR="0083567B" w:rsidRDefault="007E1155">
      <w:pPr>
        <w:pStyle w:val="ListParagraph"/>
        <w:numPr>
          <w:ilvl w:val="0"/>
          <w:numId w:val="2"/>
        </w:numPr>
        <w:spacing w:before="40" w:after="40"/>
      </w:pPr>
      <w:r>
        <w:rPr>
          <w:color w:val="1A1A1A"/>
        </w:rPr>
        <w:t>100 finalist startups selected from a global applicant pool</w:t>
      </w:r>
    </w:p>
    <w:p w14:paraId="0AB67459" w14:textId="77777777" w:rsidR="0083567B" w:rsidRDefault="007E1155">
      <w:pPr>
        <w:pStyle w:val="ListParagraph"/>
        <w:numPr>
          <w:ilvl w:val="0"/>
          <w:numId w:val="2"/>
        </w:numPr>
        <w:spacing w:before="40" w:after="40"/>
      </w:pPr>
      <w:r>
        <w:rPr>
          <w:b/>
          <w:bCs/>
          <w:color w:val="1A1A1A"/>
        </w:rPr>
        <w:t xml:space="preserve">Eligibility: </w:t>
      </w:r>
      <w:r>
        <w:rPr>
          <w:color w:val="1A1A1A"/>
        </w:rPr>
        <w:t>university students (undergraduate, postgraduate, doctoral) or alumni who graduated within the last 5 years</w:t>
      </w:r>
    </w:p>
    <w:p w14:paraId="0AB6745A" w14:textId="77777777" w:rsidR="0083567B" w:rsidRDefault="007E1155">
      <w:pPr>
        <w:pStyle w:val="ListParagraph"/>
        <w:numPr>
          <w:ilvl w:val="0"/>
          <w:numId w:val="2"/>
        </w:numPr>
        <w:spacing w:before="40" w:after="40"/>
      </w:pPr>
      <w:r>
        <w:rPr>
          <w:color w:val="1A1A1A"/>
        </w:rPr>
        <w:t>10 judges evaluate all participants via a structured scoring rubric</w:t>
      </w:r>
    </w:p>
    <w:p w14:paraId="0AB6745B" w14:textId="77777777" w:rsidR="0083567B" w:rsidRDefault="007E1155">
      <w:pPr>
        <w:pStyle w:val="ListParagraph"/>
        <w:numPr>
          <w:ilvl w:val="0"/>
          <w:numId w:val="2"/>
        </w:numPr>
        <w:spacing w:before="40" w:after="40"/>
      </w:pPr>
      <w:r>
        <w:rPr>
          <w:color w:val="1A1A1A"/>
        </w:rPr>
        <w:t>Top 10 winners announced on 30 June 2027</w:t>
      </w:r>
    </w:p>
    <w:p w14:paraId="0AB6745C" w14:textId="77777777" w:rsidR="0083567B" w:rsidRDefault="007E1155">
      <w:pPr>
        <w:pStyle w:val="ListParagraph"/>
        <w:numPr>
          <w:ilvl w:val="0"/>
          <w:numId w:val="2"/>
        </w:numPr>
        <w:spacing w:before="40" w:after="40"/>
      </w:pPr>
      <w:r>
        <w:rPr>
          <w:color w:val="1A1A1A"/>
        </w:rPr>
        <w:t>Venue and funding provided by Singapore Management University</w:t>
      </w:r>
    </w:p>
    <w:p w14:paraId="0AB6745D"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5F" w14:textId="77777777">
        <w:tc>
          <w:tcPr>
            <w:tcW w:w="9360" w:type="dxa"/>
            <w:tcBorders>
              <w:left w:val="thick" w:sz="18" w:space="0" w:color="7A4F0A"/>
            </w:tcBorders>
            <w:shd w:val="clear" w:color="auto" w:fill="FDF0D5"/>
            <w:tcMar>
              <w:top w:w="80" w:type="dxa"/>
              <w:left w:w="160" w:type="dxa"/>
              <w:bottom w:w="80" w:type="dxa"/>
              <w:right w:w="120" w:type="dxa"/>
            </w:tcMar>
          </w:tcPr>
          <w:p w14:paraId="0AB6745E" w14:textId="77777777" w:rsidR="0083567B" w:rsidRDefault="007E1155">
            <w:r>
              <w:rPr>
                <w:i/>
                <w:iCs/>
                <w:color w:val="1A1A1A"/>
                <w:sz w:val="20"/>
                <w:szCs w:val="20"/>
              </w:rPr>
              <w:t>Key principle across all agentic AI plans: AI agents handle research, drafting, tracking, and computation. All consequential decisions — who to invite, who wins, what to send — remain with human organizers and judges.</w:t>
            </w:r>
          </w:p>
        </w:tc>
      </w:tr>
    </w:tbl>
    <w:p w14:paraId="0AB67460" w14:textId="77777777" w:rsidR="0083567B" w:rsidRDefault="007E115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62" w14:textId="77777777">
        <w:tc>
          <w:tcPr>
            <w:tcW w:w="9360" w:type="dxa"/>
            <w:shd w:val="clear" w:color="auto" w:fill="D6E8F7"/>
            <w:tcMar>
              <w:top w:w="120" w:type="dxa"/>
              <w:left w:w="160" w:type="dxa"/>
              <w:bottom w:w="120" w:type="dxa"/>
              <w:right w:w="160" w:type="dxa"/>
            </w:tcMar>
          </w:tcPr>
          <w:p w14:paraId="0AB67461" w14:textId="77777777" w:rsidR="0083567B" w:rsidRDefault="007E1155">
            <w:r>
              <w:rPr>
                <w:b/>
                <w:bCs/>
                <w:color w:val="1F5C99"/>
                <w:sz w:val="24"/>
                <w:szCs w:val="24"/>
              </w:rPr>
              <w:lastRenderedPageBreak/>
              <w:t>Task 1: Sourcing Suitable Startup Participants</w:t>
            </w:r>
          </w:p>
        </w:tc>
      </w:tr>
    </w:tbl>
    <w:p w14:paraId="0AB67463" w14:textId="77777777" w:rsidR="0083567B" w:rsidRDefault="0083567B">
      <w:pPr>
        <w:spacing w:before="120" w:after="80"/>
      </w:pPr>
    </w:p>
    <w:p w14:paraId="0AB67464" w14:textId="77777777" w:rsidR="0083567B" w:rsidRDefault="007E1155">
      <w:pPr>
        <w:spacing w:before="80" w:after="80"/>
      </w:pPr>
      <w:r>
        <w:rPr>
          <w:color w:val="1A1A1A"/>
        </w:rPr>
        <w:t>Goal: Attract 300–500 applications to select 100 finalists. Participants must be university students or recent alumni (graduated within 5 years) from around the world.</w:t>
      </w:r>
    </w:p>
    <w:p w14:paraId="0AB67465" w14:textId="77777777" w:rsidR="0083567B" w:rsidRDefault="0083567B">
      <w:pPr>
        <w:spacing w:before="80" w:after="80"/>
      </w:pPr>
    </w:p>
    <w:p w14:paraId="0AB67466" w14:textId="77777777" w:rsidR="0083567B" w:rsidRDefault="007E1155">
      <w:pPr>
        <w:pStyle w:val="Heading2"/>
      </w:pPr>
      <w:r>
        <w:rPr>
          <w:color w:val="1F5C99"/>
        </w:rPr>
        <w:t>Part A – Human Approach</w:t>
      </w:r>
    </w:p>
    <w:p w14:paraId="0AB67467" w14:textId="77777777" w:rsidR="0083567B" w:rsidRDefault="007E1155">
      <w:pPr>
        <w:pStyle w:val="Heading3"/>
      </w:pPr>
      <w:r>
        <w:rPr>
          <w:color w:val="1A1A1A"/>
        </w:rPr>
        <w:t>Channel strategy</w:t>
      </w:r>
    </w:p>
    <w:p w14:paraId="0AB67468" w14:textId="77777777" w:rsidR="0083567B" w:rsidRDefault="007E1155">
      <w:pPr>
        <w:spacing w:before="80" w:after="80"/>
      </w:pPr>
      <w:r>
        <w:rPr>
          <w:color w:val="1A1A1A"/>
        </w:rPr>
        <w:t>The organizing team pursues four parallel channels simultaneously, starting outreach in October 2026 — three months before applications open.</w:t>
      </w:r>
    </w:p>
    <w:p w14:paraId="0AB67469" w14:textId="77777777" w:rsidR="0083567B" w:rsidRDefault="0083567B">
      <w:pPr>
        <w:spacing w:before="40" w:after="40"/>
      </w:pPr>
    </w:p>
    <w:p w14:paraId="0AB6746A" w14:textId="77777777" w:rsidR="0083567B" w:rsidRDefault="007E1155">
      <w:pPr>
        <w:spacing w:before="80" w:after="80"/>
      </w:pPr>
      <w:r>
        <w:rPr>
          <w:b/>
          <w:bCs/>
          <w:color w:val="1A1A1A"/>
        </w:rPr>
        <w:t>Channel 1: University and institutional networks</w:t>
      </w:r>
    </w:p>
    <w:p w14:paraId="0AB6746B" w14:textId="77777777" w:rsidR="0083567B" w:rsidRDefault="007E1155">
      <w:pPr>
        <w:pStyle w:val="ListParagraph"/>
        <w:numPr>
          <w:ilvl w:val="0"/>
          <w:numId w:val="2"/>
        </w:numPr>
        <w:spacing w:before="40" w:after="40"/>
      </w:pPr>
      <w:r>
        <w:rPr>
          <w:color w:val="1A1A1A"/>
        </w:rPr>
        <w:t>Contact the Director of Entrepreneurship or Innovation at 200 target universities globally, including NUS, NTU, MIT, Stanford, Oxford, IIT Bombay, Tsinghua, and Seoul National University.</w:t>
      </w:r>
    </w:p>
    <w:p w14:paraId="0AB6746C" w14:textId="61464D39" w:rsidR="0083567B" w:rsidRDefault="007E1155">
      <w:pPr>
        <w:pStyle w:val="ListParagraph"/>
        <w:numPr>
          <w:ilvl w:val="0"/>
          <w:numId w:val="2"/>
        </w:numPr>
        <w:spacing w:before="40" w:after="40"/>
      </w:pPr>
      <w:r>
        <w:rPr>
          <w:color w:val="1A1A1A"/>
        </w:rPr>
        <w:t xml:space="preserve">Provide each university with a ready-to-use promotional kit: </w:t>
      </w:r>
      <w:r w:rsidR="00812F38">
        <w:rPr>
          <w:color w:val="1A1A1A"/>
        </w:rPr>
        <w:t>event brochure</w:t>
      </w:r>
      <w:r>
        <w:rPr>
          <w:color w:val="1A1A1A"/>
        </w:rPr>
        <w:t>, email template, social media post copy, and a printable poster.</w:t>
      </w:r>
    </w:p>
    <w:p w14:paraId="0AB6746D" w14:textId="77777777" w:rsidR="0083567B" w:rsidRDefault="007E1155">
      <w:pPr>
        <w:pStyle w:val="ListParagraph"/>
        <w:numPr>
          <w:ilvl w:val="0"/>
          <w:numId w:val="2"/>
        </w:numPr>
        <w:spacing w:before="40" w:after="40"/>
      </w:pPr>
      <w:r>
        <w:rPr>
          <w:color w:val="1A1A1A"/>
        </w:rPr>
        <w:t>Assign a unique referral code per university to track the source of each application.</w:t>
      </w:r>
    </w:p>
    <w:p w14:paraId="0AB6746E" w14:textId="77777777" w:rsidR="0083567B" w:rsidRDefault="0083567B">
      <w:pPr>
        <w:spacing w:before="60" w:after="40"/>
      </w:pPr>
    </w:p>
    <w:p w14:paraId="0AB6746F" w14:textId="77777777" w:rsidR="0083567B" w:rsidRDefault="007E1155">
      <w:pPr>
        <w:spacing w:before="80" w:after="80"/>
      </w:pPr>
      <w:r>
        <w:rPr>
          <w:b/>
          <w:bCs/>
          <w:color w:val="1A1A1A"/>
        </w:rPr>
        <w:t>Channel 2: Startup ecosystem outreach</w:t>
      </w:r>
    </w:p>
    <w:p w14:paraId="0AB67470" w14:textId="77777777" w:rsidR="0083567B" w:rsidRDefault="007E1155">
      <w:pPr>
        <w:pStyle w:val="ListParagraph"/>
        <w:numPr>
          <w:ilvl w:val="0"/>
          <w:numId w:val="2"/>
        </w:numPr>
        <w:spacing w:before="40" w:after="40"/>
      </w:pPr>
      <w:r>
        <w:rPr>
          <w:color w:val="1A1A1A"/>
        </w:rPr>
        <w:t>Reach out to incubators and accelerators: BLOCK71, Antler Singapore, SGInnovate, NTUitive, Entrepreneur First, Y Combinator Startup School, Techstars, and regional hubs in Jakarta, Bangalore, Lagos, and São Paulo.</w:t>
      </w:r>
    </w:p>
    <w:p w14:paraId="0AB67471" w14:textId="77777777" w:rsidR="0083567B" w:rsidRDefault="007E1155">
      <w:pPr>
        <w:pStyle w:val="ListParagraph"/>
        <w:numPr>
          <w:ilvl w:val="0"/>
          <w:numId w:val="2"/>
        </w:numPr>
        <w:spacing w:before="40" w:after="40"/>
      </w:pPr>
      <w:r>
        <w:rPr>
          <w:color w:val="1A1A1A"/>
        </w:rPr>
        <w:t>Partner with peer competitions (NUS VIP, Hult Prize, MIT $100K) to cross-list the competition and attract teams that placed well elsewhere.</w:t>
      </w:r>
    </w:p>
    <w:p w14:paraId="0AB67472" w14:textId="77777777" w:rsidR="0083567B" w:rsidRDefault="0083567B">
      <w:pPr>
        <w:spacing w:before="60" w:after="40"/>
      </w:pPr>
    </w:p>
    <w:p w14:paraId="0AB67473" w14:textId="77777777" w:rsidR="0083567B" w:rsidRDefault="007E1155">
      <w:pPr>
        <w:spacing w:before="80" w:after="80"/>
      </w:pPr>
      <w:r>
        <w:rPr>
          <w:b/>
          <w:bCs/>
          <w:color w:val="1A1A1A"/>
        </w:rPr>
        <w:t>Channel 3: Digital and social media</w:t>
      </w:r>
    </w:p>
    <w:p w14:paraId="0AB67474" w14:textId="77777777" w:rsidR="0083567B" w:rsidRDefault="007E1155">
      <w:pPr>
        <w:pStyle w:val="ListParagraph"/>
        <w:numPr>
          <w:ilvl w:val="0"/>
          <w:numId w:val="2"/>
        </w:numPr>
        <w:spacing w:before="40" w:after="40"/>
      </w:pPr>
      <w:r>
        <w:rPr>
          <w:b/>
          <w:bCs/>
          <w:color w:val="1A1A1A"/>
        </w:rPr>
        <w:t xml:space="preserve">Organic: </w:t>
      </w:r>
      <w:r>
        <w:rPr>
          <w:color w:val="1A1A1A"/>
        </w:rPr>
        <w:t>Post on LinkedIn student entrepreneur groups, Reddit (r/startups, r/entrepreneur), F6S, and regional Telegram and Discord startup channels.</w:t>
      </w:r>
    </w:p>
    <w:p w14:paraId="0AB67475" w14:textId="77777777" w:rsidR="0083567B" w:rsidRDefault="007E1155">
      <w:pPr>
        <w:pStyle w:val="ListParagraph"/>
        <w:numPr>
          <w:ilvl w:val="0"/>
          <w:numId w:val="2"/>
        </w:numPr>
        <w:spacing w:before="40" w:after="40"/>
      </w:pPr>
      <w:r>
        <w:rPr>
          <w:b/>
          <w:bCs/>
          <w:color w:val="1A1A1A"/>
        </w:rPr>
        <w:t xml:space="preserve">Paid (optional): </w:t>
      </w:r>
      <w:r>
        <w:rPr>
          <w:color w:val="1A1A1A"/>
        </w:rPr>
        <w:t>LinkedIn and Google Display ads targeting student founders in key regions. Recommended budget: S$3,000–8,000 for a 6-week campaign.</w:t>
      </w:r>
    </w:p>
    <w:p w14:paraId="0AB67476" w14:textId="77777777" w:rsidR="0083567B" w:rsidRDefault="0083567B">
      <w:pPr>
        <w:spacing w:before="60" w:after="40"/>
      </w:pPr>
    </w:p>
    <w:p w14:paraId="0AB67477" w14:textId="77777777" w:rsidR="0083567B" w:rsidRDefault="007E1155">
      <w:pPr>
        <w:spacing w:before="80" w:after="80"/>
      </w:pPr>
      <w:r>
        <w:rPr>
          <w:b/>
          <w:bCs/>
          <w:color w:val="1A1A1A"/>
        </w:rPr>
        <w:t>Channel 4: Student ambassador programme</w:t>
      </w:r>
    </w:p>
    <w:p w14:paraId="0AB67478" w14:textId="77777777" w:rsidR="0083567B" w:rsidRDefault="007E1155">
      <w:pPr>
        <w:pStyle w:val="ListParagraph"/>
        <w:numPr>
          <w:ilvl w:val="0"/>
          <w:numId w:val="2"/>
        </w:numPr>
        <w:spacing w:before="40" w:after="40"/>
      </w:pPr>
      <w:r>
        <w:rPr>
          <w:color w:val="1A1A1A"/>
        </w:rPr>
        <w:t>Recruit 10–15 student ambassadors from key universities. Each ambassador hosts an info session and recruits peers using a personal referral link.</w:t>
      </w:r>
    </w:p>
    <w:p w14:paraId="0AB67479" w14:textId="77777777" w:rsidR="0083567B" w:rsidRDefault="007E1155">
      <w:pPr>
        <w:pStyle w:val="ListParagraph"/>
        <w:numPr>
          <w:ilvl w:val="0"/>
          <w:numId w:val="2"/>
        </w:numPr>
        <w:spacing w:before="40" w:after="40"/>
      </w:pPr>
      <w:r>
        <w:rPr>
          <w:b/>
          <w:bCs/>
          <w:color w:val="1A1A1A"/>
        </w:rPr>
        <w:t xml:space="preserve">Recognition: </w:t>
      </w:r>
      <w:r>
        <w:rPr>
          <w:color w:val="1A1A1A"/>
        </w:rPr>
        <w:t>LinkedIn recommendation letter from the SMU IIE Director, named on the competition website, and priority access to networking events.</w:t>
      </w:r>
    </w:p>
    <w:p w14:paraId="0AB6747A" w14:textId="77777777" w:rsidR="0083567B" w:rsidRDefault="0083567B">
      <w:pPr>
        <w:spacing w:before="80" w:after="80"/>
      </w:pPr>
    </w:p>
    <w:p w14:paraId="0AB6747B" w14:textId="77777777" w:rsidR="0083567B" w:rsidRDefault="007E1155">
      <w:pPr>
        <w:pStyle w:val="Heading3"/>
      </w:pPr>
      <w:r>
        <w:rPr>
          <w:color w:val="1A1A1A"/>
        </w:rPr>
        <w:t>Roadshows (November – December 2026)</w:t>
      </w:r>
    </w:p>
    <w:p w14:paraId="0AB6747C" w14:textId="77777777" w:rsidR="0083567B" w:rsidRDefault="007E1155">
      <w:pPr>
        <w:pStyle w:val="ListParagraph"/>
        <w:numPr>
          <w:ilvl w:val="0"/>
          <w:numId w:val="2"/>
        </w:numPr>
        <w:spacing w:before="40" w:after="40"/>
      </w:pPr>
      <w:r>
        <w:rPr>
          <w:color w:val="1A1A1A"/>
        </w:rPr>
        <w:t>Run 4–6 online info sessions across time zones (APAC, South Asia, Europe, Americas). Format: 45 minutes — 15 min overview, 15 min finalist story, 15 min Q&amp;A.</w:t>
      </w:r>
    </w:p>
    <w:p w14:paraId="0AB6747D" w14:textId="77777777" w:rsidR="0083567B" w:rsidRDefault="007E1155">
      <w:pPr>
        <w:pStyle w:val="ListParagraph"/>
        <w:numPr>
          <w:ilvl w:val="0"/>
          <w:numId w:val="2"/>
        </w:numPr>
        <w:spacing w:before="40" w:after="40"/>
      </w:pPr>
      <w:r>
        <w:rPr>
          <w:color w:val="1A1A1A"/>
        </w:rPr>
        <w:lastRenderedPageBreak/>
        <w:t>Send 1–2 SMU staff to 3–4 regional campuses for in-person pitch clinics, combined with existing SMU roadshow trips.</w:t>
      </w:r>
    </w:p>
    <w:p w14:paraId="0AB6747E" w14:textId="77777777" w:rsidR="0083567B" w:rsidRDefault="0083567B">
      <w:pPr>
        <w:spacing w:before="80" w:after="80"/>
      </w:pPr>
    </w:p>
    <w:p w14:paraId="0AB6747F" w14:textId="77777777" w:rsidR="0083567B" w:rsidRDefault="007E1155">
      <w:pPr>
        <w:pStyle w:val="Heading3"/>
      </w:pPr>
      <w:r>
        <w:rPr>
          <w:color w:val="1A1A1A"/>
        </w:rPr>
        <w:t>Application screening</w:t>
      </w:r>
    </w:p>
    <w:p w14:paraId="0AB67480" w14:textId="77777777" w:rsidR="0083567B" w:rsidRDefault="007E1155">
      <w:pPr>
        <w:pStyle w:val="ListParagraph"/>
        <w:numPr>
          <w:ilvl w:val="0"/>
          <w:numId w:val="2"/>
        </w:numPr>
        <w:spacing w:before="40" w:after="40"/>
      </w:pPr>
      <w:r>
        <w:rPr>
          <w:b/>
          <w:bCs/>
          <w:color w:val="1A1A1A"/>
        </w:rPr>
        <w:t xml:space="preserve">Weeks 1–6: </w:t>
      </w:r>
      <w:r>
        <w:rPr>
          <w:color w:val="1A1A1A"/>
        </w:rPr>
        <w:t>Operations team screens all submissions for eligibility (student status, document completeness, team size).</w:t>
      </w:r>
    </w:p>
    <w:p w14:paraId="0AB67481" w14:textId="77777777" w:rsidR="0083567B" w:rsidRDefault="007E1155">
      <w:pPr>
        <w:pStyle w:val="ListParagraph"/>
        <w:numPr>
          <w:ilvl w:val="0"/>
          <w:numId w:val="2"/>
        </w:numPr>
        <w:spacing w:before="40" w:after="40"/>
      </w:pPr>
      <w:r>
        <w:rPr>
          <w:b/>
          <w:bCs/>
          <w:color w:val="1A1A1A"/>
        </w:rPr>
        <w:t xml:space="preserve">Weeks 7–10: </w:t>
      </w:r>
      <w:r>
        <w:rPr>
          <w:color w:val="1A1A1A"/>
        </w:rPr>
        <w:t>Preliminary scoring panel (SMU faculty + staff) reviews eligible applications.</w:t>
      </w:r>
    </w:p>
    <w:p w14:paraId="0AB67482" w14:textId="77777777" w:rsidR="0083567B" w:rsidRDefault="007E1155">
      <w:pPr>
        <w:pStyle w:val="ListParagraph"/>
        <w:numPr>
          <w:ilvl w:val="0"/>
          <w:numId w:val="2"/>
        </w:numPr>
        <w:spacing w:before="40" w:after="40"/>
      </w:pPr>
      <w:r>
        <w:rPr>
          <w:b/>
          <w:bCs/>
          <w:color w:val="1A1A1A"/>
        </w:rPr>
        <w:t xml:space="preserve">Weeks 11–13: </w:t>
      </w:r>
      <w:r>
        <w:rPr>
          <w:color w:val="1A1A1A"/>
        </w:rPr>
        <w:t>Shortlist 150–200 teams for judge review.</w:t>
      </w:r>
    </w:p>
    <w:p w14:paraId="0AB67483" w14:textId="77777777" w:rsidR="0083567B" w:rsidRDefault="0083567B">
      <w:pPr>
        <w:spacing w:before="120" w:after="80"/>
      </w:pPr>
    </w:p>
    <w:p w14:paraId="0AB67484" w14:textId="77777777" w:rsidR="0083567B" w:rsidRDefault="007E1155">
      <w:pPr>
        <w:pStyle w:val="Heading2"/>
      </w:pPr>
      <w:r>
        <w:rPr>
          <w:color w:val="1A7A5E"/>
        </w:rPr>
        <w:t>Part B – Agentic AI Approach</w:t>
      </w:r>
    </w:p>
    <w:p w14:paraId="0AB67485" w14:textId="77777777" w:rsidR="0083567B" w:rsidRDefault="007E1155">
      <w:pPr>
        <w:pStyle w:val="Heading3"/>
      </w:pPr>
      <w:r>
        <w:rPr>
          <w:color w:val="1A1A1A"/>
        </w:rPr>
        <w:t>Named AI agents and their roles</w:t>
      </w:r>
    </w:p>
    <w:p w14:paraId="0AB67486"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493"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487" w14:textId="77777777" w:rsidR="0083567B" w:rsidRDefault="007E1155">
            <w:pPr>
              <w:spacing w:before="60" w:after="80"/>
            </w:pPr>
            <w:r>
              <w:rPr>
                <w:b/>
                <w:bCs/>
                <w:color w:val="1F5C99"/>
              </w:rPr>
              <w:t>Agent name</w:t>
            </w:r>
          </w:p>
          <w:p w14:paraId="0AB67488" w14:textId="77777777" w:rsidR="0083567B" w:rsidRDefault="007E1155">
            <w:pPr>
              <w:spacing w:before="30" w:after="30"/>
            </w:pPr>
            <w:r>
              <w:rPr>
                <w:color w:val="1A1A1A"/>
                <w:sz w:val="20"/>
                <w:szCs w:val="20"/>
              </w:rPr>
              <w:t>•  University prospect finder</w:t>
            </w:r>
          </w:p>
          <w:p w14:paraId="0AB67489" w14:textId="77777777" w:rsidR="0083567B" w:rsidRDefault="007E1155">
            <w:pPr>
              <w:spacing w:before="30" w:after="30"/>
            </w:pPr>
            <w:r>
              <w:rPr>
                <w:color w:val="1A1A1A"/>
                <w:sz w:val="20"/>
                <w:szCs w:val="20"/>
              </w:rPr>
              <w:t>•  Personalised email drafter</w:t>
            </w:r>
          </w:p>
          <w:p w14:paraId="0AB6748A" w14:textId="77777777" w:rsidR="0083567B" w:rsidRDefault="007E1155">
            <w:pPr>
              <w:spacing w:before="30" w:after="30"/>
            </w:pPr>
            <w:r>
              <w:rPr>
                <w:color w:val="1A1A1A"/>
                <w:sz w:val="20"/>
                <w:szCs w:val="20"/>
              </w:rPr>
              <w:t>•  Social listening agent</w:t>
            </w:r>
          </w:p>
          <w:p w14:paraId="0AB6748B" w14:textId="77777777" w:rsidR="0083567B" w:rsidRDefault="007E1155">
            <w:pPr>
              <w:spacing w:before="30" w:after="30"/>
            </w:pPr>
            <w:r>
              <w:rPr>
                <w:color w:val="1A1A1A"/>
                <w:sz w:val="20"/>
                <w:szCs w:val="20"/>
              </w:rPr>
              <w:t>•  Application pace monitor</w:t>
            </w:r>
          </w:p>
          <w:p w14:paraId="0AB6748C" w14:textId="77777777" w:rsidR="0083567B" w:rsidRDefault="007E1155">
            <w:pPr>
              <w:spacing w:before="30" w:after="30"/>
            </w:pPr>
            <w:r>
              <w:rPr>
                <w:color w:val="1A1A1A"/>
                <w:sz w:val="20"/>
                <w:szCs w:val="20"/>
              </w:rPr>
              <w:t>•  Eligibility pre-screener</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48D" w14:textId="77777777" w:rsidR="0083567B" w:rsidRDefault="007E1155">
            <w:pPr>
              <w:spacing w:before="60" w:after="80"/>
            </w:pPr>
            <w:r>
              <w:rPr>
                <w:b/>
                <w:bCs/>
                <w:color w:val="1A7A5E"/>
              </w:rPr>
              <w:t>What it does</w:t>
            </w:r>
          </w:p>
          <w:p w14:paraId="0AB6748E" w14:textId="77777777" w:rsidR="0083567B" w:rsidRDefault="007E1155">
            <w:pPr>
              <w:spacing w:before="30" w:after="30"/>
            </w:pPr>
            <w:r>
              <w:rPr>
                <w:color w:val="1A1A1A"/>
                <w:sz w:val="20"/>
                <w:szCs w:val="20"/>
              </w:rPr>
              <w:t>•  Crawls 200 university innovation portals, extracts contact names and emails, ranks by QS ranking and startup activity.</w:t>
            </w:r>
          </w:p>
          <w:p w14:paraId="0AB6748F" w14:textId="77777777" w:rsidR="0083567B" w:rsidRDefault="007E1155">
            <w:pPr>
              <w:spacing w:before="30" w:after="30"/>
            </w:pPr>
            <w:r>
              <w:rPr>
                <w:color w:val="1A1A1A"/>
                <w:sz w:val="20"/>
                <w:szCs w:val="20"/>
              </w:rPr>
              <w:t>•  Generates tailored invitation emails per contact, personalised by university name and known startup focus. Flags uncertain cases for human review.</w:t>
            </w:r>
          </w:p>
          <w:p w14:paraId="0AB67490" w14:textId="77777777" w:rsidR="0083567B" w:rsidRDefault="007E1155">
            <w:pPr>
              <w:spacing w:before="30" w:after="30"/>
            </w:pPr>
            <w:r>
              <w:rPr>
                <w:color w:val="1A1A1A"/>
                <w:sz w:val="20"/>
                <w:szCs w:val="20"/>
              </w:rPr>
              <w:t>•  Monitors LinkedIn and X for student founders who have not yet applied. Drafts a DM template for human review before sending.</w:t>
            </w:r>
          </w:p>
          <w:p w14:paraId="0AB67491" w14:textId="77777777" w:rsidR="0083567B" w:rsidRDefault="007E1155">
            <w:pPr>
              <w:spacing w:before="30" w:after="30"/>
            </w:pPr>
            <w:r>
              <w:rPr>
                <w:color w:val="1A1A1A"/>
                <w:sz w:val="20"/>
                <w:szCs w:val="20"/>
              </w:rPr>
              <w:t>•  Checks weekly application inflow against milestones. Fires an alert if pace drops; suggests corrective actions.</w:t>
            </w:r>
          </w:p>
          <w:p w14:paraId="0AB67492" w14:textId="77777777" w:rsidR="0083567B" w:rsidRDefault="007E1155">
            <w:pPr>
              <w:spacing w:before="30" w:after="30"/>
            </w:pPr>
            <w:r>
              <w:rPr>
                <w:color w:val="1A1A1A"/>
                <w:sz w:val="20"/>
                <w:szCs w:val="20"/>
              </w:rPr>
              <w:t>•  On each submission, auto-checks eligibility criteria. Auto-rejects ineligible applications with a polite email; flags edge cases for human review within 48 hours.</w:t>
            </w:r>
          </w:p>
        </w:tc>
      </w:tr>
    </w:tbl>
    <w:p w14:paraId="0AB67495" w14:textId="77777777" w:rsidR="0083567B" w:rsidRDefault="007E1155">
      <w:pPr>
        <w:pStyle w:val="Heading3"/>
      </w:pPr>
      <w:r>
        <w:rPr>
          <w:color w:val="1A1A1A"/>
        </w:rPr>
        <w:t>Agentic workflow</w:t>
      </w:r>
    </w:p>
    <w:p w14:paraId="0AB67496" w14:textId="77777777" w:rsidR="0083567B" w:rsidRDefault="007E1155">
      <w:pPr>
        <w:pStyle w:val="ListParagraph"/>
        <w:numPr>
          <w:ilvl w:val="0"/>
          <w:numId w:val="2"/>
        </w:numPr>
        <w:spacing w:before="40" w:after="40"/>
      </w:pPr>
      <w:r>
        <w:rPr>
          <w:b/>
          <w:bCs/>
          <w:color w:val="1A1A1A"/>
        </w:rPr>
        <w:t xml:space="preserve">Step 1 (Research agent): </w:t>
      </w:r>
      <w:r>
        <w:rPr>
          <w:color w:val="1A1A1A"/>
        </w:rPr>
        <w:t>Crawls target university and ecosystem sites; outputs a structured spreadsheet of 500+ prospects.</w:t>
      </w:r>
    </w:p>
    <w:p w14:paraId="0AB67497" w14:textId="77777777" w:rsidR="0083567B" w:rsidRDefault="007E1155">
      <w:pPr>
        <w:pStyle w:val="ListParagraph"/>
        <w:numPr>
          <w:ilvl w:val="0"/>
          <w:numId w:val="2"/>
        </w:numPr>
        <w:spacing w:before="40" w:after="40"/>
      </w:pPr>
      <w:r>
        <w:rPr>
          <w:b/>
          <w:bCs/>
          <w:color w:val="1A1A1A"/>
        </w:rPr>
        <w:t xml:space="preserve">Step 2 (Outreach agent): </w:t>
      </w:r>
      <w:r>
        <w:rPr>
          <w:color w:val="1A1A1A"/>
        </w:rPr>
        <w:t>Drafts personalised invitation emails in batch. Queues sends via Mailchimp API.</w:t>
      </w:r>
    </w:p>
    <w:p w14:paraId="0AB67498" w14:textId="77777777" w:rsidR="0083567B" w:rsidRDefault="007E1155">
      <w:pPr>
        <w:pStyle w:val="ListParagraph"/>
        <w:numPr>
          <w:ilvl w:val="0"/>
          <w:numId w:val="2"/>
        </w:numPr>
        <w:spacing w:before="40" w:after="40"/>
      </w:pPr>
      <w:r>
        <w:rPr>
          <w:b/>
          <w:bCs/>
          <w:color w:val="1A1A1A"/>
        </w:rPr>
        <w:t xml:space="preserve">Step 3 (Human approval gate): </w:t>
      </w:r>
      <w:r>
        <w:rPr>
          <w:color w:val="1A1A1A"/>
        </w:rPr>
        <w:t>Operations manager reviews and approves batches of 50 emails each morning before any are sent.</w:t>
      </w:r>
    </w:p>
    <w:p w14:paraId="0AB67499" w14:textId="77777777" w:rsidR="0083567B" w:rsidRDefault="007E1155">
      <w:pPr>
        <w:pStyle w:val="ListParagraph"/>
        <w:numPr>
          <w:ilvl w:val="0"/>
          <w:numId w:val="2"/>
        </w:numPr>
        <w:spacing w:before="40" w:after="40"/>
      </w:pPr>
      <w:r>
        <w:rPr>
          <w:b/>
          <w:bCs/>
          <w:color w:val="1A1A1A"/>
        </w:rPr>
        <w:t xml:space="preserve">Step 4 (Pipeline agent): </w:t>
      </w:r>
      <w:r>
        <w:rPr>
          <w:color w:val="1A1A1A"/>
        </w:rPr>
        <w:t>Monitors daily application counts, generates a Monday performance report, and escalates if pace is off-track.</w:t>
      </w:r>
    </w:p>
    <w:p w14:paraId="0AB6749A" w14:textId="77777777" w:rsidR="0083567B" w:rsidRDefault="0083567B">
      <w:pPr>
        <w:spacing w:before="80" w:after="80"/>
      </w:pPr>
    </w:p>
    <w:tbl>
      <w:tblPr>
        <w:tblW w:w="937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42"/>
        <w:gridCol w:w="18"/>
      </w:tblGrid>
      <w:tr w:rsidR="0083567B" w14:paraId="0AB6749C" w14:textId="77777777" w:rsidTr="002D672D">
        <w:trPr>
          <w:gridBefore w:val="1"/>
          <w:wBefore w:w="18" w:type="dxa"/>
        </w:trPr>
        <w:tc>
          <w:tcPr>
            <w:tcW w:w="9360" w:type="dxa"/>
            <w:gridSpan w:val="2"/>
            <w:tcBorders>
              <w:left w:val="thick" w:sz="18" w:space="0" w:color="7A4F0A"/>
            </w:tcBorders>
            <w:shd w:val="clear" w:color="auto" w:fill="FDF0D5"/>
            <w:tcMar>
              <w:top w:w="80" w:type="dxa"/>
              <w:left w:w="160" w:type="dxa"/>
              <w:bottom w:w="80" w:type="dxa"/>
              <w:right w:w="120" w:type="dxa"/>
            </w:tcMar>
          </w:tcPr>
          <w:p w14:paraId="0AB6749B" w14:textId="77777777" w:rsidR="0083567B" w:rsidRDefault="007E1155">
            <w:r w:rsidRPr="004A0851">
              <w:rPr>
                <w:i/>
                <w:iCs/>
                <w:color w:val="1A1A1A"/>
                <w:sz w:val="16"/>
                <w:szCs w:val="16"/>
              </w:rPr>
              <w:t>Human guardrail: No outreach email is sent without explicit human approval. The AI agent never sends cold messages autonomously. Estimated time saved vs manual: ~120 staff-hours across the 3-month application window.</w:t>
            </w:r>
          </w:p>
        </w:tc>
      </w:tr>
      <w:tr w:rsidR="0083567B" w14:paraId="0AB6749F" w14:textId="77777777" w:rsidTr="002D672D">
        <w:trPr>
          <w:gridAfter w:val="1"/>
          <w:wAfter w:w="18" w:type="dxa"/>
        </w:trPr>
        <w:tc>
          <w:tcPr>
            <w:tcW w:w="9360" w:type="dxa"/>
            <w:gridSpan w:val="2"/>
            <w:shd w:val="clear" w:color="auto" w:fill="D6E8F7"/>
            <w:tcMar>
              <w:top w:w="120" w:type="dxa"/>
              <w:left w:w="160" w:type="dxa"/>
              <w:bottom w:w="120" w:type="dxa"/>
              <w:right w:w="160" w:type="dxa"/>
            </w:tcMar>
          </w:tcPr>
          <w:p w14:paraId="0AB6749E" w14:textId="77777777" w:rsidR="0083567B" w:rsidRDefault="007E1155">
            <w:r>
              <w:rPr>
                <w:b/>
                <w:bCs/>
                <w:color w:val="1F5C99"/>
                <w:sz w:val="24"/>
                <w:szCs w:val="24"/>
              </w:rPr>
              <w:lastRenderedPageBreak/>
              <w:t>Task 2: Sourcing and Inviting Judges</w:t>
            </w:r>
          </w:p>
        </w:tc>
      </w:tr>
    </w:tbl>
    <w:p w14:paraId="0AB674A0" w14:textId="77777777" w:rsidR="0083567B" w:rsidRDefault="0083567B">
      <w:pPr>
        <w:spacing w:before="120" w:after="80"/>
      </w:pPr>
    </w:p>
    <w:p w14:paraId="0AB674A1" w14:textId="77777777" w:rsidR="0083567B" w:rsidRDefault="007E1155">
      <w:pPr>
        <w:spacing w:before="80" w:after="80"/>
      </w:pPr>
      <w:r>
        <w:rPr>
          <w:color w:val="1A1A1A"/>
        </w:rPr>
        <w:t>Goal: Confirm 10 judges. Invite 25–30 candidates (expect 35–40% acceptance rate from senior figures). Start outreach in September 2026 — before applications open.</w:t>
      </w:r>
    </w:p>
    <w:p w14:paraId="0AB674A2" w14:textId="77777777" w:rsidR="0083567B" w:rsidRDefault="0083567B">
      <w:pPr>
        <w:spacing w:before="80" w:after="80"/>
      </w:pPr>
    </w:p>
    <w:p w14:paraId="0AB674A3" w14:textId="77777777" w:rsidR="0083567B" w:rsidRDefault="007E1155">
      <w:pPr>
        <w:pStyle w:val="Heading2"/>
      </w:pPr>
      <w:r>
        <w:rPr>
          <w:color w:val="1F5C99"/>
        </w:rPr>
        <w:t>Part A – Human Approach</w:t>
      </w:r>
    </w:p>
    <w:p w14:paraId="0AB674A4" w14:textId="77777777" w:rsidR="0083567B" w:rsidRDefault="007E1155">
      <w:pPr>
        <w:pStyle w:val="Heading3"/>
      </w:pPr>
      <w:r>
        <w:rPr>
          <w:color w:val="1A1A1A"/>
        </w:rPr>
        <w:t>Judge profiles</w:t>
      </w:r>
    </w:p>
    <w:p w14:paraId="0AB674A5" w14:textId="77777777" w:rsidR="0083567B" w:rsidRDefault="007E1155">
      <w:pPr>
        <w:spacing w:before="80" w:after="80"/>
      </w:pPr>
      <w:r>
        <w:rPr>
          <w:color w:val="1A1A1A"/>
        </w:rPr>
        <w:t>The ideal panel combines four profile types:</w:t>
      </w:r>
    </w:p>
    <w:p w14:paraId="0AB674A6" w14:textId="77777777" w:rsidR="0083567B" w:rsidRDefault="007E1155">
      <w:pPr>
        <w:pStyle w:val="ListParagraph"/>
        <w:numPr>
          <w:ilvl w:val="0"/>
          <w:numId w:val="2"/>
        </w:numPr>
        <w:spacing w:before="40" w:after="40"/>
      </w:pPr>
      <w:r>
        <w:rPr>
          <w:b/>
          <w:bCs/>
          <w:color w:val="1A1A1A"/>
        </w:rPr>
        <w:t xml:space="preserve">Profile A (4–5 slots): </w:t>
      </w:r>
      <w:r>
        <w:rPr>
          <w:color w:val="1A1A1A"/>
        </w:rPr>
        <w:t>Venture capitalists and investors — partners at SEA-focused VC funds such as Sequoia SEA, Monk's Hill Ventures, Wavemaker Partners, and East Ventures.</w:t>
      </w:r>
    </w:p>
    <w:p w14:paraId="0AB674A7" w14:textId="77777777" w:rsidR="0083567B" w:rsidRDefault="007E1155">
      <w:pPr>
        <w:pStyle w:val="ListParagraph"/>
        <w:numPr>
          <w:ilvl w:val="0"/>
          <w:numId w:val="2"/>
        </w:numPr>
        <w:spacing w:before="40" w:after="40"/>
      </w:pPr>
      <w:r>
        <w:rPr>
          <w:b/>
          <w:bCs/>
          <w:color w:val="1A1A1A"/>
        </w:rPr>
        <w:t xml:space="preserve">Profile B (3–4 slots): </w:t>
      </w:r>
      <w:r>
        <w:rPr>
          <w:color w:val="1A1A1A"/>
        </w:rPr>
        <w:t>Corporate innovation leaders — CTOs and Chief Innovation Officers at MNCs with Singapore presence, sourced from SMU IIE’s corporate partner list.</w:t>
      </w:r>
    </w:p>
    <w:p w14:paraId="0AB674A8" w14:textId="77777777" w:rsidR="0083567B" w:rsidRDefault="007E1155">
      <w:pPr>
        <w:pStyle w:val="ListParagraph"/>
        <w:numPr>
          <w:ilvl w:val="0"/>
          <w:numId w:val="2"/>
        </w:numPr>
        <w:spacing w:before="40" w:after="40"/>
      </w:pPr>
      <w:r>
        <w:rPr>
          <w:b/>
          <w:bCs/>
          <w:color w:val="1A1A1A"/>
        </w:rPr>
        <w:t xml:space="preserve">Profile C (2–3 slots): </w:t>
      </w:r>
      <w:r>
        <w:rPr>
          <w:color w:val="1A1A1A"/>
        </w:rPr>
        <w:t>Successful founders and operators — founders who have raised Series A+, achieved an exit, or scaled regionally. SMU alumni founders are the highest-priority first contacts.</w:t>
      </w:r>
    </w:p>
    <w:p w14:paraId="0AB674A9" w14:textId="77777777" w:rsidR="0083567B" w:rsidRDefault="007E1155">
      <w:pPr>
        <w:pStyle w:val="ListParagraph"/>
        <w:numPr>
          <w:ilvl w:val="0"/>
          <w:numId w:val="2"/>
        </w:numPr>
        <w:spacing w:before="40" w:after="40"/>
      </w:pPr>
      <w:r>
        <w:rPr>
          <w:b/>
          <w:bCs/>
          <w:color w:val="1A1A1A"/>
        </w:rPr>
        <w:t xml:space="preserve">Profile D (1–2 slots): </w:t>
      </w:r>
      <w:r>
        <w:rPr>
          <w:color w:val="1A1A1A"/>
        </w:rPr>
        <w:t>Academic and policy experts — professors with entrepreneurship or deep-tech expertise, and optionally a government representative from EDB, A*STAR, or SGInnovate.</w:t>
      </w:r>
    </w:p>
    <w:p w14:paraId="0AB674AA" w14:textId="77777777" w:rsidR="0083567B" w:rsidRDefault="0083567B">
      <w:pPr>
        <w:spacing w:before="80" w:after="80"/>
      </w:pPr>
    </w:p>
    <w:p w14:paraId="0AB674AB" w14:textId="77777777" w:rsidR="0083567B" w:rsidRDefault="007E1155">
      <w:pPr>
        <w:pStyle w:val="Heading3"/>
      </w:pPr>
      <w:r>
        <w:rPr>
          <w:color w:val="1A1A1A"/>
        </w:rPr>
        <w:t>Invitation process</w:t>
      </w:r>
    </w:p>
    <w:p w14:paraId="0AB674AC" w14:textId="77777777" w:rsidR="0083567B" w:rsidRDefault="007E1155">
      <w:pPr>
        <w:pStyle w:val="ListParagraph"/>
        <w:numPr>
          <w:ilvl w:val="0"/>
          <w:numId w:val="2"/>
        </w:numPr>
        <w:spacing w:before="40" w:after="40"/>
      </w:pPr>
      <w:r>
        <w:rPr>
          <w:b/>
          <w:bCs/>
          <w:color w:val="1A1A1A"/>
        </w:rPr>
        <w:t xml:space="preserve">Wave 1 (September 2026): </w:t>
      </w:r>
      <w:r>
        <w:rPr>
          <w:color w:val="1A1A1A"/>
        </w:rPr>
        <w:t>Send formal letters to 15 candidates on SMU letterhead, signed by the Dean or Director of IIE.</w:t>
      </w:r>
    </w:p>
    <w:p w14:paraId="0AB674AD" w14:textId="77777777" w:rsidR="0083567B" w:rsidRDefault="007E1155">
      <w:pPr>
        <w:pStyle w:val="ListParagraph"/>
        <w:numPr>
          <w:ilvl w:val="0"/>
          <w:numId w:val="2"/>
        </w:numPr>
        <w:spacing w:before="40" w:after="40"/>
      </w:pPr>
      <w:r>
        <w:rPr>
          <w:b/>
          <w:bCs/>
          <w:color w:val="1A1A1A"/>
        </w:rPr>
        <w:t xml:space="preserve">Wave 2 (October 2026): </w:t>
      </w:r>
      <w:r>
        <w:rPr>
          <w:color w:val="1A1A1A"/>
        </w:rPr>
        <w:t>If fewer than 8 have accepted, invite 10 more candidates.</w:t>
      </w:r>
    </w:p>
    <w:p w14:paraId="0AB674AE" w14:textId="77777777" w:rsidR="0083567B" w:rsidRDefault="007E1155">
      <w:pPr>
        <w:pStyle w:val="ListParagraph"/>
        <w:numPr>
          <w:ilvl w:val="0"/>
          <w:numId w:val="2"/>
        </w:numPr>
        <w:spacing w:before="40" w:after="40"/>
      </w:pPr>
      <w:r>
        <w:rPr>
          <w:b/>
          <w:bCs/>
          <w:color w:val="1A1A1A"/>
        </w:rPr>
        <w:t xml:space="preserve">Wave 3 (November 2026): </w:t>
      </w:r>
      <w:r>
        <w:rPr>
          <w:color w:val="1A1A1A"/>
        </w:rPr>
        <w:t>Fill remaining slots from the reserve list.</w:t>
      </w:r>
    </w:p>
    <w:p w14:paraId="0AB674AF" w14:textId="77777777" w:rsidR="0083567B" w:rsidRDefault="0083567B">
      <w:pPr>
        <w:spacing w:before="60" w:after="60"/>
      </w:pPr>
    </w:p>
    <w:p w14:paraId="0AB674B0" w14:textId="77777777" w:rsidR="0083567B" w:rsidRDefault="007E1155">
      <w:pPr>
        <w:pStyle w:val="ListParagraph"/>
        <w:numPr>
          <w:ilvl w:val="0"/>
          <w:numId w:val="2"/>
        </w:numPr>
        <w:spacing w:before="40" w:after="40"/>
      </w:pPr>
      <w:r>
        <w:rPr>
          <w:color w:val="1A1A1A"/>
        </w:rPr>
        <w:t>Each letter states the time commitment precisely: async review of 10–20 decks (~3–4 hrs), one 3-hour virtual deliberation panel in June 2027, and an optional 1-hour briefing in April.</w:t>
      </w:r>
    </w:p>
    <w:p w14:paraId="0AB674B1" w14:textId="77777777" w:rsidR="0083567B" w:rsidRDefault="007E1155">
      <w:pPr>
        <w:pStyle w:val="ListParagraph"/>
        <w:numPr>
          <w:ilvl w:val="0"/>
          <w:numId w:val="2"/>
        </w:numPr>
        <w:spacing w:before="40" w:after="40"/>
      </w:pPr>
      <w:r>
        <w:rPr>
          <w:b/>
          <w:bCs/>
          <w:color w:val="1A1A1A"/>
        </w:rPr>
        <w:t xml:space="preserve">Follow-up cadence: </w:t>
      </w:r>
      <w:r>
        <w:rPr>
          <w:color w:val="1A1A1A"/>
        </w:rPr>
        <w:t>email at day 10, LinkedIn message at day 20. After two follow-ups with no response, move to the next candidate. Never chase more than twice.</w:t>
      </w:r>
    </w:p>
    <w:p w14:paraId="0AB674B2" w14:textId="77777777" w:rsidR="0083567B" w:rsidRDefault="007E1155">
      <w:pPr>
        <w:pStyle w:val="ListParagraph"/>
        <w:numPr>
          <w:ilvl w:val="0"/>
          <w:numId w:val="2"/>
        </w:numPr>
        <w:spacing w:before="40" w:after="40"/>
      </w:pPr>
      <w:r>
        <w:rPr>
          <w:b/>
          <w:bCs/>
          <w:color w:val="1A1A1A"/>
        </w:rPr>
        <w:t xml:space="preserve">On acceptance: </w:t>
      </w:r>
      <w:r>
        <w:rPr>
          <w:color w:val="1A1A1A"/>
        </w:rPr>
        <w:t>send NDA, conflict-of-interest declaration form, calendar invite, and portal login within 3 days.</w:t>
      </w:r>
    </w:p>
    <w:p w14:paraId="0AB674B3" w14:textId="77777777" w:rsidR="0083567B" w:rsidRDefault="0083567B">
      <w:pPr>
        <w:spacing w:before="80" w:after="80"/>
      </w:pPr>
    </w:p>
    <w:p w14:paraId="0AB674B4" w14:textId="77777777" w:rsidR="0083567B" w:rsidRDefault="007E1155">
      <w:pPr>
        <w:pStyle w:val="Heading3"/>
      </w:pPr>
      <w:r>
        <w:rPr>
          <w:color w:val="1A1A1A"/>
        </w:rPr>
        <w:t>Diversity target</w:t>
      </w:r>
    </w:p>
    <w:p w14:paraId="0AB674B5" w14:textId="77777777" w:rsidR="0083567B" w:rsidRDefault="007E1155">
      <w:pPr>
        <w:pStyle w:val="ListParagraph"/>
        <w:numPr>
          <w:ilvl w:val="0"/>
          <w:numId w:val="2"/>
        </w:numPr>
        <w:spacing w:before="40" w:after="40"/>
      </w:pPr>
      <w:r>
        <w:rPr>
          <w:color w:val="1A1A1A"/>
        </w:rPr>
        <w:t>Aim for at least 40% women judges and representation from at least 5 countries or regions.</w:t>
      </w:r>
    </w:p>
    <w:p w14:paraId="0AB674B6" w14:textId="77777777" w:rsidR="0083567B" w:rsidRDefault="007E1155">
      <w:pPr>
        <w:pStyle w:val="ListParagraph"/>
        <w:numPr>
          <w:ilvl w:val="0"/>
          <w:numId w:val="2"/>
        </w:numPr>
        <w:spacing w:before="40" w:after="40"/>
      </w:pPr>
      <w:r>
        <w:rPr>
          <w:color w:val="1A1A1A"/>
        </w:rPr>
        <w:t>Maintain a reserve list of 5 confirmed backup judges. Even confirmed judges cancel due to travel or work obligations.</w:t>
      </w:r>
    </w:p>
    <w:p w14:paraId="0AB674B7" w14:textId="77777777" w:rsidR="0083567B" w:rsidRDefault="0083567B">
      <w:pPr>
        <w:spacing w:before="120" w:after="80"/>
      </w:pPr>
    </w:p>
    <w:p w14:paraId="0AB674B8" w14:textId="77777777" w:rsidR="0083567B" w:rsidRDefault="007E1155">
      <w:pPr>
        <w:pStyle w:val="Heading2"/>
      </w:pPr>
      <w:r>
        <w:rPr>
          <w:color w:val="1A7A5E"/>
        </w:rPr>
        <w:lastRenderedPageBreak/>
        <w:t>Part B – Agentic AI Approach</w:t>
      </w:r>
    </w:p>
    <w:p w14:paraId="0AB674B9" w14:textId="77777777" w:rsidR="0083567B" w:rsidRDefault="007E1155">
      <w:pPr>
        <w:pStyle w:val="Heading3"/>
      </w:pPr>
      <w:r>
        <w:rPr>
          <w:color w:val="1A1A1A"/>
        </w:rPr>
        <w:t>Named AI agents and their roles</w:t>
      </w:r>
    </w:p>
    <w:p w14:paraId="0AB674BA"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4C7"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4BB" w14:textId="77777777" w:rsidR="0083567B" w:rsidRDefault="007E1155">
            <w:pPr>
              <w:spacing w:before="60" w:after="80"/>
            </w:pPr>
            <w:r>
              <w:rPr>
                <w:b/>
                <w:bCs/>
                <w:color w:val="1F5C99"/>
              </w:rPr>
              <w:t>Agent name</w:t>
            </w:r>
          </w:p>
          <w:p w14:paraId="0AB674BC" w14:textId="77777777" w:rsidR="0083567B" w:rsidRDefault="007E1155">
            <w:pPr>
              <w:spacing w:before="30" w:after="30"/>
            </w:pPr>
            <w:r>
              <w:rPr>
                <w:color w:val="1A1A1A"/>
                <w:sz w:val="20"/>
                <w:szCs w:val="20"/>
              </w:rPr>
              <w:t>•  Judge candidate researcher</w:t>
            </w:r>
          </w:p>
          <w:p w14:paraId="0AB674BD" w14:textId="77777777" w:rsidR="0083567B" w:rsidRDefault="007E1155">
            <w:pPr>
              <w:spacing w:before="30" w:after="30"/>
            </w:pPr>
            <w:r>
              <w:rPr>
                <w:color w:val="1A1A1A"/>
                <w:sz w:val="20"/>
                <w:szCs w:val="20"/>
              </w:rPr>
              <w:t>•  Invitation letter drafter</w:t>
            </w:r>
          </w:p>
          <w:p w14:paraId="0AB674BE" w14:textId="77777777" w:rsidR="0083567B" w:rsidRDefault="007E1155">
            <w:pPr>
              <w:spacing w:before="30" w:after="30"/>
            </w:pPr>
            <w:r>
              <w:rPr>
                <w:color w:val="1A1A1A"/>
                <w:sz w:val="20"/>
                <w:szCs w:val="20"/>
              </w:rPr>
              <w:t>•  Follow-up scheduler</w:t>
            </w:r>
          </w:p>
          <w:p w14:paraId="0AB674BF" w14:textId="77777777" w:rsidR="0083567B" w:rsidRDefault="007E1155">
            <w:pPr>
              <w:spacing w:before="30" w:after="30"/>
            </w:pPr>
            <w:r>
              <w:rPr>
                <w:color w:val="1A1A1A"/>
                <w:sz w:val="20"/>
                <w:szCs w:val="20"/>
              </w:rPr>
              <w:t>•  Diversity gap analyser</w:t>
            </w:r>
          </w:p>
          <w:p w14:paraId="0AB674C0" w14:textId="77777777" w:rsidR="0083567B" w:rsidRDefault="007E1155">
            <w:pPr>
              <w:spacing w:before="30" w:after="30"/>
            </w:pPr>
            <w:r>
              <w:rPr>
                <w:color w:val="1A1A1A"/>
                <w:sz w:val="20"/>
                <w:szCs w:val="20"/>
              </w:rPr>
              <w:t>•  Onboarding packet dispatcher</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4C1" w14:textId="77777777" w:rsidR="0083567B" w:rsidRDefault="007E1155">
            <w:pPr>
              <w:spacing w:before="60" w:after="80"/>
            </w:pPr>
            <w:r>
              <w:rPr>
                <w:b/>
                <w:bCs/>
                <w:color w:val="1A7A5E"/>
              </w:rPr>
              <w:t>What it does</w:t>
            </w:r>
          </w:p>
          <w:p w14:paraId="0AB674C2" w14:textId="77777777" w:rsidR="0083567B" w:rsidRDefault="007E1155">
            <w:pPr>
              <w:spacing w:before="30" w:after="30"/>
            </w:pPr>
            <w:r>
              <w:rPr>
                <w:color w:val="1A1A1A"/>
                <w:sz w:val="20"/>
                <w:szCs w:val="20"/>
              </w:rPr>
              <w:t>•  Searches LinkedIn, Crunchbase, and conference speaker lists for candidates matching the 4 judge profiles. Scores each 1–10 for relevance.</w:t>
            </w:r>
          </w:p>
          <w:p w14:paraId="0AB674C3" w14:textId="77777777" w:rsidR="0083567B" w:rsidRDefault="007E1155">
            <w:pPr>
              <w:spacing w:before="30" w:after="30"/>
            </w:pPr>
            <w:r>
              <w:rPr>
                <w:color w:val="1A1A1A"/>
                <w:sz w:val="20"/>
                <w:szCs w:val="20"/>
              </w:rPr>
              <w:t>•  Composes personalised invitation letters with the candidate’s specific expertise, time commitment, and recognition package. Produces a draft for human approval before any letter is sent.</w:t>
            </w:r>
          </w:p>
          <w:p w14:paraId="0AB674C4" w14:textId="77777777" w:rsidR="0083567B" w:rsidRDefault="007E1155">
            <w:pPr>
              <w:spacing w:before="30" w:after="30"/>
            </w:pPr>
            <w:r>
              <w:rPr>
                <w:color w:val="1A1A1A"/>
                <w:sz w:val="20"/>
                <w:szCs w:val="20"/>
              </w:rPr>
              <w:t>•  Waits 10 days after the first email; auto-sends a follow-up if no reply. At day 20, flags for a personal LinkedIn message. After 2 no-responses, advances the next candidate.</w:t>
            </w:r>
          </w:p>
          <w:p w14:paraId="0AB674C5" w14:textId="77777777" w:rsidR="0083567B" w:rsidRDefault="007E1155">
            <w:pPr>
              <w:spacing w:before="30" w:after="30"/>
            </w:pPr>
            <w:r>
              <w:rPr>
                <w:color w:val="1A1A1A"/>
                <w:sz w:val="20"/>
                <w:szCs w:val="20"/>
              </w:rPr>
              <w:t>•  Tracks gender, nationality, and domain coverage across confirmed judges in real time. Flags gaps and suggests specific reserve candidates who would improve balance.</w:t>
            </w:r>
          </w:p>
          <w:p w14:paraId="0AB674C6" w14:textId="77777777" w:rsidR="0083567B" w:rsidRDefault="007E1155">
            <w:pPr>
              <w:spacing w:before="30" w:after="30"/>
            </w:pPr>
            <w:r>
              <w:rPr>
                <w:b/>
                <w:bCs/>
                <w:color w:val="1A1A1A"/>
                <w:sz w:val="20"/>
                <w:szCs w:val="20"/>
              </w:rPr>
              <w:t xml:space="preserve">On acceptance, automatically sends: </w:t>
            </w:r>
            <w:r>
              <w:rPr>
                <w:color w:val="1A1A1A"/>
                <w:sz w:val="20"/>
                <w:szCs w:val="20"/>
              </w:rPr>
              <w:t>NDA with e-signature link, calendar invite, portal login credentials, and briefing PDF. No manual coordination required.</w:t>
            </w:r>
          </w:p>
        </w:tc>
      </w:tr>
    </w:tbl>
    <w:p w14:paraId="0AB674C8" w14:textId="77777777" w:rsidR="0083567B" w:rsidRDefault="0083567B">
      <w:pPr>
        <w:spacing w:before="80" w:after="80"/>
      </w:pPr>
    </w:p>
    <w:p w14:paraId="0AB674C9" w14:textId="77777777" w:rsidR="0083567B" w:rsidRDefault="007E1155">
      <w:pPr>
        <w:pStyle w:val="Heading3"/>
      </w:pPr>
      <w:r>
        <w:rPr>
          <w:color w:val="1A1A1A"/>
        </w:rPr>
        <w:t>Agentic workflow</w:t>
      </w:r>
    </w:p>
    <w:p w14:paraId="0AB674CA" w14:textId="77777777" w:rsidR="0083567B" w:rsidRDefault="007E1155">
      <w:pPr>
        <w:pStyle w:val="ListParagraph"/>
        <w:numPr>
          <w:ilvl w:val="0"/>
          <w:numId w:val="2"/>
        </w:numPr>
        <w:spacing w:before="40" w:after="40"/>
      </w:pPr>
      <w:r>
        <w:rPr>
          <w:b/>
          <w:bCs/>
          <w:color w:val="1A1A1A"/>
        </w:rPr>
        <w:t xml:space="preserve">Step 1 (Research agent): </w:t>
      </w:r>
      <w:r>
        <w:rPr>
          <w:color w:val="1A1A1A"/>
        </w:rPr>
        <w:t>Generates a scored list of 30 judge candidates across the 4 profiles within 2 hours.</w:t>
      </w:r>
    </w:p>
    <w:p w14:paraId="0AB674CB" w14:textId="77777777" w:rsidR="0083567B" w:rsidRDefault="007E1155">
      <w:pPr>
        <w:pStyle w:val="ListParagraph"/>
        <w:numPr>
          <w:ilvl w:val="0"/>
          <w:numId w:val="2"/>
        </w:numPr>
        <w:spacing w:before="40" w:after="40"/>
      </w:pPr>
      <w:r>
        <w:rPr>
          <w:b/>
          <w:bCs/>
          <w:color w:val="1A1A1A"/>
        </w:rPr>
        <w:t xml:space="preserve">Step 2 (Human shortlisting): </w:t>
      </w:r>
      <w:r>
        <w:rPr>
          <w:color w:val="1A1A1A"/>
        </w:rPr>
        <w:t>Partnerships manager reviews the list, selects top 30, adds warm leads from SMU’s own network.</w:t>
      </w:r>
    </w:p>
    <w:p w14:paraId="0AB674CC" w14:textId="77777777" w:rsidR="0083567B" w:rsidRDefault="007E1155">
      <w:pPr>
        <w:pStyle w:val="ListParagraph"/>
        <w:numPr>
          <w:ilvl w:val="0"/>
          <w:numId w:val="2"/>
        </w:numPr>
        <w:spacing w:before="40" w:after="40"/>
      </w:pPr>
      <w:r>
        <w:rPr>
          <w:b/>
          <w:bCs/>
          <w:color w:val="1A1A1A"/>
        </w:rPr>
        <w:t xml:space="preserve">Step 3 (Invitation agent): </w:t>
      </w:r>
      <w:r>
        <w:rPr>
          <w:color w:val="1A1A1A"/>
        </w:rPr>
        <w:t>Drafts letters; human approves each batch before dispatch.</w:t>
      </w:r>
    </w:p>
    <w:p w14:paraId="0AB674CD" w14:textId="77777777" w:rsidR="0083567B" w:rsidRDefault="007E1155">
      <w:pPr>
        <w:pStyle w:val="ListParagraph"/>
        <w:numPr>
          <w:ilvl w:val="0"/>
          <w:numId w:val="2"/>
        </w:numPr>
        <w:spacing w:before="40" w:after="40"/>
      </w:pPr>
      <w:r>
        <w:rPr>
          <w:b/>
          <w:bCs/>
          <w:color w:val="1A1A1A"/>
        </w:rPr>
        <w:t xml:space="preserve">Step 4 (Follow-up scheduler): </w:t>
      </w:r>
      <w:r>
        <w:rPr>
          <w:color w:val="1A1A1A"/>
        </w:rPr>
        <w:t>Runs autonomously; flags edge cases to the human team.</w:t>
      </w:r>
    </w:p>
    <w:p w14:paraId="0AB674CE" w14:textId="77777777" w:rsidR="0083567B" w:rsidRDefault="007E1155">
      <w:pPr>
        <w:pStyle w:val="ListParagraph"/>
        <w:numPr>
          <w:ilvl w:val="0"/>
          <w:numId w:val="2"/>
        </w:numPr>
        <w:spacing w:before="40" w:after="40"/>
      </w:pPr>
      <w:r>
        <w:rPr>
          <w:b/>
          <w:bCs/>
          <w:color w:val="1A1A1A"/>
        </w:rPr>
        <w:t xml:space="preserve">Step 5 (Onboarding dispatcher): </w:t>
      </w:r>
      <w:r>
        <w:rPr>
          <w:color w:val="1A1A1A"/>
        </w:rPr>
        <w:t>Triggers automatically on acceptance; no manual paperwork coordination.</w:t>
      </w:r>
    </w:p>
    <w:p w14:paraId="0AB674CF"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D1" w14:textId="77777777">
        <w:tc>
          <w:tcPr>
            <w:tcW w:w="9360" w:type="dxa"/>
            <w:tcBorders>
              <w:left w:val="thick" w:sz="18" w:space="0" w:color="7A4F0A"/>
            </w:tcBorders>
            <w:shd w:val="clear" w:color="auto" w:fill="FDF0D5"/>
            <w:tcMar>
              <w:top w:w="80" w:type="dxa"/>
              <w:left w:w="160" w:type="dxa"/>
              <w:bottom w:w="80" w:type="dxa"/>
              <w:right w:w="120" w:type="dxa"/>
            </w:tcMar>
          </w:tcPr>
          <w:p w14:paraId="0AB674D0" w14:textId="77777777" w:rsidR="0083567B" w:rsidRDefault="007E1155">
            <w:r>
              <w:rPr>
                <w:i/>
                <w:iCs/>
                <w:color w:val="1A1A1A"/>
                <w:sz w:val="20"/>
                <w:szCs w:val="20"/>
              </w:rPr>
              <w:t>Human guardrail: No invitation letter is sent without explicit human approval. Outreach to a senior executive that misrepresents the competition can permanently damage SMU’s relationship with that person and their network.</w:t>
            </w:r>
          </w:p>
        </w:tc>
      </w:tr>
    </w:tbl>
    <w:p w14:paraId="0AB674D2" w14:textId="77777777" w:rsidR="0083567B" w:rsidRDefault="007E115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D4" w14:textId="77777777">
        <w:tc>
          <w:tcPr>
            <w:tcW w:w="9360" w:type="dxa"/>
            <w:shd w:val="clear" w:color="auto" w:fill="D6E8F7"/>
            <w:tcMar>
              <w:top w:w="120" w:type="dxa"/>
              <w:left w:w="160" w:type="dxa"/>
              <w:bottom w:w="120" w:type="dxa"/>
              <w:right w:w="160" w:type="dxa"/>
            </w:tcMar>
          </w:tcPr>
          <w:p w14:paraId="0AB674D3" w14:textId="77777777" w:rsidR="0083567B" w:rsidRDefault="007E1155">
            <w:r>
              <w:rPr>
                <w:b/>
                <w:bCs/>
                <w:color w:val="1F5C99"/>
                <w:sz w:val="24"/>
                <w:szCs w:val="24"/>
              </w:rPr>
              <w:lastRenderedPageBreak/>
              <w:t>Task 3: Matching Judges to Participants</w:t>
            </w:r>
          </w:p>
        </w:tc>
      </w:tr>
    </w:tbl>
    <w:p w14:paraId="0AB674D5" w14:textId="77777777" w:rsidR="0083567B" w:rsidRDefault="0083567B">
      <w:pPr>
        <w:spacing w:before="120" w:after="80"/>
      </w:pPr>
    </w:p>
    <w:p w14:paraId="0AB674D6" w14:textId="77777777" w:rsidR="0083567B" w:rsidRDefault="007E1155">
      <w:pPr>
        <w:spacing w:before="80" w:after="80"/>
      </w:pPr>
      <w:r>
        <w:rPr>
          <w:color w:val="1A1A1A"/>
        </w:rPr>
        <w:t>Goal: Ensure every startup is evaluated by at least 2 judges with genuine domain expertise and no conflict of interest, with workload balanced fairly across all judges.</w:t>
      </w:r>
    </w:p>
    <w:p w14:paraId="0AB674D7" w14:textId="77777777" w:rsidR="0083567B" w:rsidRDefault="0083567B">
      <w:pPr>
        <w:spacing w:before="80" w:after="80"/>
      </w:pPr>
    </w:p>
    <w:p w14:paraId="0AB674D8" w14:textId="77777777" w:rsidR="0083567B" w:rsidRDefault="007E1155">
      <w:pPr>
        <w:pStyle w:val="Heading2"/>
      </w:pPr>
      <w:r>
        <w:rPr>
          <w:color w:val="1F5C99"/>
        </w:rPr>
        <w:t>Part A – Human Approach</w:t>
      </w:r>
    </w:p>
    <w:p w14:paraId="0AB674D9" w14:textId="77777777" w:rsidR="0083567B" w:rsidRDefault="007E1155">
      <w:pPr>
        <w:pStyle w:val="Heading3"/>
      </w:pPr>
      <w:r>
        <w:rPr>
          <w:color w:val="1A1A1A"/>
        </w:rPr>
        <w:t>Step-by-step matching process</w:t>
      </w:r>
    </w:p>
    <w:p w14:paraId="0AB674DA" w14:textId="77777777" w:rsidR="0083567B" w:rsidRDefault="007E1155">
      <w:pPr>
        <w:pStyle w:val="ListParagraph"/>
        <w:numPr>
          <w:ilvl w:val="0"/>
          <w:numId w:val="2"/>
        </w:numPr>
        <w:spacing w:before="40" w:after="40"/>
      </w:pPr>
      <w:r>
        <w:rPr>
          <w:b/>
          <w:bCs/>
          <w:color w:val="1A1A1A"/>
        </w:rPr>
        <w:t xml:space="preserve">Step 1 – Tag all 100 startups: </w:t>
      </w:r>
      <w:r>
        <w:rPr>
          <w:color w:val="1A1A1A"/>
        </w:rPr>
        <w:t>Assign up to 3 sector tags from a fixed taxonomy (HealthTech, CleanEnergy, AgriTech, EdTech, FinTech, MobilityTech, DeepTech/Hardware, B2B SaaS, Social Impact, Other). Tags are assigned by the operations team from the submitted pitch deck.</w:t>
      </w:r>
    </w:p>
    <w:p w14:paraId="0AB674DB" w14:textId="77777777" w:rsidR="0083567B" w:rsidRDefault="007E1155">
      <w:pPr>
        <w:pStyle w:val="ListParagraph"/>
        <w:numPr>
          <w:ilvl w:val="0"/>
          <w:numId w:val="2"/>
        </w:numPr>
        <w:spacing w:before="40" w:after="40"/>
      </w:pPr>
      <w:r>
        <w:rPr>
          <w:b/>
          <w:bCs/>
          <w:color w:val="1A1A1A"/>
        </w:rPr>
        <w:t xml:space="preserve">Step 2 – Tag all judges: </w:t>
      </w:r>
      <w:r>
        <w:rPr>
          <w:color w:val="1A1A1A"/>
        </w:rPr>
        <w:t>Map each judge to 2–3 domain expertise areas using the same taxonomy.</w:t>
      </w:r>
    </w:p>
    <w:p w14:paraId="0AB674DC" w14:textId="77777777" w:rsidR="0083567B" w:rsidRDefault="007E1155">
      <w:pPr>
        <w:pStyle w:val="ListParagraph"/>
        <w:numPr>
          <w:ilvl w:val="0"/>
          <w:numId w:val="2"/>
        </w:numPr>
        <w:spacing w:before="40" w:after="40"/>
      </w:pPr>
      <w:r>
        <w:rPr>
          <w:color w:val="1A1A1A"/>
        </w:rPr>
        <w:t>Step 3 – Group startups into 10 panels: Each panel has 10 startups clustered by sector similarity.</w:t>
      </w:r>
    </w:p>
    <w:p w14:paraId="0AB674DD" w14:textId="77777777" w:rsidR="0083567B" w:rsidRDefault="007E1155">
      <w:pPr>
        <w:pStyle w:val="ListParagraph"/>
        <w:numPr>
          <w:ilvl w:val="0"/>
          <w:numId w:val="2"/>
        </w:numPr>
        <w:spacing w:before="40" w:after="40"/>
      </w:pPr>
      <w:r>
        <w:rPr>
          <w:b/>
          <w:bCs/>
          <w:color w:val="1A1A1A"/>
        </w:rPr>
        <w:t xml:space="preserve">Step 4 – Assign judges: </w:t>
      </w:r>
      <w:r>
        <w:rPr>
          <w:color w:val="1A1A1A"/>
        </w:rPr>
        <w:t>Assign a primary judge (domain match) and a secondary judge (generalist or adjacent) to each panel.</w:t>
      </w:r>
    </w:p>
    <w:p w14:paraId="0AB674DE" w14:textId="77777777" w:rsidR="0083567B" w:rsidRDefault="007E1155">
      <w:pPr>
        <w:pStyle w:val="ListParagraph"/>
        <w:numPr>
          <w:ilvl w:val="0"/>
          <w:numId w:val="2"/>
        </w:numPr>
        <w:spacing w:before="40" w:after="40"/>
      </w:pPr>
      <w:r>
        <w:rPr>
          <w:color w:val="1A1A1A"/>
        </w:rPr>
        <w:t>Step 5 – Run conflict-of-interest check: Send judges the list of 100 finalists. Ask them to flag any team they have invested in, advised, or know personally. Reassign flagged cases.</w:t>
      </w:r>
    </w:p>
    <w:p w14:paraId="0AB674DF" w14:textId="77777777" w:rsidR="0083567B" w:rsidRDefault="007E1155">
      <w:pPr>
        <w:pStyle w:val="ListParagraph"/>
        <w:numPr>
          <w:ilvl w:val="0"/>
          <w:numId w:val="2"/>
        </w:numPr>
        <w:spacing w:before="40" w:after="40"/>
      </w:pPr>
      <w:r>
        <w:rPr>
          <w:b/>
          <w:bCs/>
          <w:color w:val="1A1A1A"/>
        </w:rPr>
        <w:t xml:space="preserve">Step 6 – Freeze assignments: </w:t>
      </w:r>
      <w:r>
        <w:rPr>
          <w:color w:val="1A1A1A"/>
        </w:rPr>
        <w:t>Once the chief judge approves, activate judge portal logins with only their assigned decks visible.</w:t>
      </w:r>
    </w:p>
    <w:p w14:paraId="0AB674E0" w14:textId="77777777" w:rsidR="0083567B" w:rsidRDefault="0083567B">
      <w:pPr>
        <w:spacing w:before="80" w:after="80"/>
      </w:pPr>
    </w:p>
    <w:p w14:paraId="0AB674E1" w14:textId="77777777" w:rsidR="0083567B" w:rsidRDefault="007E1155">
      <w:pPr>
        <w:pStyle w:val="Heading3"/>
      </w:pPr>
      <w:r>
        <w:rPr>
          <w:color w:val="1A1A1A"/>
        </w:rPr>
        <w:t>Managing imbalances</w:t>
      </w:r>
    </w:p>
    <w:p w14:paraId="0AB674E2" w14:textId="77777777" w:rsidR="0083567B" w:rsidRDefault="007E1155">
      <w:pPr>
        <w:pStyle w:val="ListParagraph"/>
        <w:numPr>
          <w:ilvl w:val="0"/>
          <w:numId w:val="2"/>
        </w:numPr>
        <w:spacing w:before="40" w:after="40"/>
      </w:pPr>
      <w:r>
        <w:rPr>
          <w:b/>
          <w:bCs/>
          <w:color w:val="1A1A1A"/>
        </w:rPr>
        <w:t xml:space="preserve">Overflow: </w:t>
      </w:r>
      <w:r>
        <w:rPr>
          <w:color w:val="1A1A1A"/>
        </w:rPr>
        <w:t>If 30+ startups share one sector but only 1 judge has that expertise, distribute the overflow to generalist judges with a one-page sector briefing prepared by the expert judge.</w:t>
      </w:r>
    </w:p>
    <w:p w14:paraId="0AB674E3" w14:textId="77777777" w:rsidR="0083567B" w:rsidRDefault="007E1155">
      <w:pPr>
        <w:pStyle w:val="ListParagraph"/>
        <w:numPr>
          <w:ilvl w:val="0"/>
          <w:numId w:val="2"/>
        </w:numPr>
        <w:spacing w:before="40" w:after="40"/>
      </w:pPr>
      <w:r>
        <w:rPr>
          <w:b/>
          <w:bCs/>
          <w:color w:val="1A1A1A"/>
        </w:rPr>
        <w:t xml:space="preserve">Judge dropout: </w:t>
      </w:r>
      <w:r>
        <w:rPr>
          <w:color w:val="1A1A1A"/>
        </w:rPr>
        <w:t>Activate a reserve judge immediately. The reserve reviews the full panel from scratch; partial scores from a departed judge cannot be used.</w:t>
      </w:r>
    </w:p>
    <w:p w14:paraId="0AB674E4" w14:textId="77777777" w:rsidR="0083567B" w:rsidRDefault="0083567B">
      <w:pPr>
        <w:spacing w:before="120" w:after="80"/>
      </w:pPr>
    </w:p>
    <w:p w14:paraId="0AB674E5" w14:textId="77777777" w:rsidR="0083567B" w:rsidRDefault="007E1155">
      <w:pPr>
        <w:pStyle w:val="Heading2"/>
      </w:pPr>
      <w:r>
        <w:rPr>
          <w:color w:val="1A7A5E"/>
        </w:rPr>
        <w:t>Part B – Agentic AI Approach</w:t>
      </w:r>
    </w:p>
    <w:p w14:paraId="0AB674E6" w14:textId="77777777" w:rsidR="0083567B" w:rsidRDefault="007E1155">
      <w:pPr>
        <w:pStyle w:val="Heading3"/>
      </w:pPr>
      <w:r>
        <w:rPr>
          <w:color w:val="1A1A1A"/>
        </w:rPr>
        <w:t>Named AI agents and their roles</w:t>
      </w:r>
    </w:p>
    <w:p w14:paraId="0AB674E7"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4F4"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4E8" w14:textId="77777777" w:rsidR="0083567B" w:rsidRDefault="007E1155">
            <w:pPr>
              <w:spacing w:before="60" w:after="80"/>
            </w:pPr>
            <w:r>
              <w:rPr>
                <w:b/>
                <w:bCs/>
                <w:color w:val="1F5C99"/>
              </w:rPr>
              <w:t>Agent name</w:t>
            </w:r>
          </w:p>
          <w:p w14:paraId="0AB674E9" w14:textId="77777777" w:rsidR="0083567B" w:rsidRDefault="007E1155">
            <w:pPr>
              <w:spacing w:before="30" w:after="30"/>
            </w:pPr>
            <w:r>
              <w:rPr>
                <w:color w:val="1A1A1A"/>
                <w:sz w:val="20"/>
                <w:szCs w:val="20"/>
              </w:rPr>
              <w:t>•  Pitch deck sector tagger</w:t>
            </w:r>
          </w:p>
          <w:p w14:paraId="0AB674EA" w14:textId="77777777" w:rsidR="0083567B" w:rsidRDefault="007E1155">
            <w:pPr>
              <w:spacing w:before="30" w:after="30"/>
            </w:pPr>
            <w:r>
              <w:rPr>
                <w:color w:val="1A1A1A"/>
                <w:sz w:val="20"/>
                <w:szCs w:val="20"/>
              </w:rPr>
              <w:t>•  Conflict-of-interest detector</w:t>
            </w:r>
          </w:p>
          <w:p w14:paraId="0AB674EB" w14:textId="77777777" w:rsidR="0083567B" w:rsidRDefault="007E1155">
            <w:pPr>
              <w:spacing w:before="30" w:after="30"/>
            </w:pPr>
            <w:r>
              <w:rPr>
                <w:color w:val="1A1A1A"/>
                <w:sz w:val="20"/>
                <w:szCs w:val="20"/>
              </w:rPr>
              <w:t>•  Matching optimiser</w:t>
            </w:r>
          </w:p>
          <w:p w14:paraId="0AB674EC" w14:textId="77777777" w:rsidR="0083567B" w:rsidRDefault="007E1155">
            <w:pPr>
              <w:spacing w:before="30" w:after="30"/>
            </w:pPr>
            <w:r>
              <w:rPr>
                <w:color w:val="1A1A1A"/>
                <w:sz w:val="20"/>
                <w:szCs w:val="20"/>
              </w:rPr>
              <w:t>•  Diversity balance checker</w:t>
            </w:r>
          </w:p>
          <w:p w14:paraId="0AB674ED" w14:textId="77777777" w:rsidR="0083567B" w:rsidRDefault="007E1155">
            <w:pPr>
              <w:spacing w:before="30" w:after="30"/>
            </w:pPr>
            <w:r>
              <w:rPr>
                <w:color w:val="1A1A1A"/>
                <w:sz w:val="20"/>
                <w:szCs w:val="20"/>
              </w:rPr>
              <w:t>•  Portal access provisioner</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4EE" w14:textId="77777777" w:rsidR="0083567B" w:rsidRDefault="007E1155">
            <w:pPr>
              <w:spacing w:before="60" w:after="80"/>
            </w:pPr>
            <w:r>
              <w:rPr>
                <w:b/>
                <w:bCs/>
                <w:color w:val="1A7A5E"/>
              </w:rPr>
              <w:t>What it does</w:t>
            </w:r>
          </w:p>
          <w:p w14:paraId="0AB674EF" w14:textId="77777777" w:rsidR="0083567B" w:rsidRDefault="007E1155">
            <w:pPr>
              <w:spacing w:before="30" w:after="30"/>
            </w:pPr>
            <w:r>
              <w:rPr>
                <w:color w:val="1A1A1A"/>
                <w:sz w:val="20"/>
                <w:szCs w:val="20"/>
              </w:rPr>
              <w:t>•  Reads each of the 100 pitch decks. Extracts problem statement, solution, and market section. Assigns sector tags with confidence scores. Flags low-confidence (&amp;lt;70%) cases for human review.</w:t>
            </w:r>
          </w:p>
          <w:p w14:paraId="0AB674F0" w14:textId="77777777" w:rsidR="0083567B" w:rsidRDefault="007E1155">
            <w:pPr>
              <w:spacing w:before="30" w:after="30"/>
            </w:pPr>
            <w:r>
              <w:rPr>
                <w:color w:val="1A1A1A"/>
                <w:sz w:val="20"/>
                <w:szCs w:val="20"/>
              </w:rPr>
              <w:lastRenderedPageBreak/>
              <w:t>•  Fetches each judge’s current and past investment portfolio (Crunchbase) and advisory memberships (LinkedIn). Produces a 10×100 conflict matrix with ‘clear’, ‘potential conflict’, or ‘flagged’ per cell.</w:t>
            </w:r>
          </w:p>
          <w:p w14:paraId="0AB674F1" w14:textId="77777777" w:rsidR="0083567B" w:rsidRDefault="007E1155">
            <w:pPr>
              <w:spacing w:before="30" w:after="30"/>
            </w:pPr>
            <w:r>
              <w:rPr>
                <w:color w:val="1A1A1A"/>
                <w:sz w:val="20"/>
                <w:szCs w:val="20"/>
              </w:rPr>
              <w:t>•  Runs a constraint-satisfaction algorithm: maximise domain match, ensure 2 judges per startup, eliminate conflicts, balance workload (8–22 decks per judge). Produces the optimal assignment matrix in under 2 hours.</w:t>
            </w:r>
          </w:p>
          <w:p w14:paraId="0AB674F2" w14:textId="77777777" w:rsidR="0083567B" w:rsidRDefault="007E1155">
            <w:pPr>
              <w:spacing w:before="30" w:after="30"/>
            </w:pPr>
            <w:r>
              <w:rPr>
                <w:color w:val="1A1A1A"/>
                <w:sz w:val="20"/>
                <w:szCs w:val="20"/>
              </w:rPr>
              <w:t>•  Analyses the proposed shortlist across sector distribution, geographic origin, university tier, and gender. Reports imbalances to the chief judge before final approval.</w:t>
            </w:r>
          </w:p>
          <w:p w14:paraId="0AB674F3" w14:textId="77777777" w:rsidR="0083567B" w:rsidRDefault="007E1155">
            <w:pPr>
              <w:spacing w:before="30" w:after="30"/>
            </w:pPr>
            <w:r>
              <w:rPr>
                <w:color w:val="1A1A1A"/>
                <w:sz w:val="20"/>
                <w:szCs w:val="20"/>
              </w:rPr>
              <w:t>•  Once the chief judge approves, automatically unlocks each judge’s portal with exactly their assigned decks. Sends a personalised email listing assignments and the 4-week deadline.</w:t>
            </w:r>
          </w:p>
        </w:tc>
      </w:tr>
    </w:tbl>
    <w:p w14:paraId="0AB674F5" w14:textId="77777777" w:rsidR="0083567B" w:rsidRDefault="0083567B">
      <w:pPr>
        <w:spacing w:before="80" w:after="80"/>
      </w:pPr>
    </w:p>
    <w:p w14:paraId="0AB674F6" w14:textId="77777777" w:rsidR="0083567B" w:rsidRDefault="007E1155">
      <w:pPr>
        <w:pStyle w:val="Heading3"/>
      </w:pPr>
      <w:r>
        <w:rPr>
          <w:color w:val="1A1A1A"/>
        </w:rPr>
        <w:t>Agentic workflow</w:t>
      </w:r>
    </w:p>
    <w:p w14:paraId="0AB674F7" w14:textId="77777777" w:rsidR="0083567B" w:rsidRDefault="007E1155">
      <w:pPr>
        <w:pStyle w:val="ListParagraph"/>
        <w:numPr>
          <w:ilvl w:val="0"/>
          <w:numId w:val="2"/>
        </w:numPr>
        <w:spacing w:before="40" w:after="40"/>
      </w:pPr>
      <w:r>
        <w:rPr>
          <w:b/>
          <w:bCs/>
          <w:color w:val="1A1A1A"/>
        </w:rPr>
        <w:t xml:space="preserve">Step 1 (Tagger): </w:t>
      </w:r>
      <w:r>
        <w:rPr>
          <w:color w:val="1A1A1A"/>
        </w:rPr>
        <w:t>Tags all 100 decks in under 2 hours; flags uncertain cases for human review.</w:t>
      </w:r>
    </w:p>
    <w:p w14:paraId="0AB674F8" w14:textId="77777777" w:rsidR="0083567B" w:rsidRDefault="007E1155">
      <w:pPr>
        <w:pStyle w:val="ListParagraph"/>
        <w:numPr>
          <w:ilvl w:val="0"/>
          <w:numId w:val="2"/>
        </w:numPr>
        <w:spacing w:before="40" w:after="40"/>
      </w:pPr>
      <w:r>
        <w:rPr>
          <w:b/>
          <w:bCs/>
          <w:color w:val="1A1A1A"/>
        </w:rPr>
        <w:t xml:space="preserve">Step 2 (Conflict detector): </w:t>
      </w:r>
      <w:r>
        <w:rPr>
          <w:color w:val="1A1A1A"/>
        </w:rPr>
        <w:t>Produces the conflict matrix automatically from public data plus declared conflicts.</w:t>
      </w:r>
    </w:p>
    <w:p w14:paraId="0AB674F9" w14:textId="77777777" w:rsidR="0083567B" w:rsidRDefault="007E1155">
      <w:pPr>
        <w:pStyle w:val="ListParagraph"/>
        <w:numPr>
          <w:ilvl w:val="0"/>
          <w:numId w:val="2"/>
        </w:numPr>
        <w:spacing w:before="40" w:after="40"/>
      </w:pPr>
      <w:r>
        <w:rPr>
          <w:b/>
          <w:bCs/>
          <w:color w:val="1A1A1A"/>
        </w:rPr>
        <w:t xml:space="preserve">Step 3 (Optimiser): </w:t>
      </w:r>
      <w:r>
        <w:rPr>
          <w:color w:val="1A1A1A"/>
        </w:rPr>
        <w:t>Generates the assignment matrix; the chief judge reviews all three reports (conflict, match scores, diversity) in a single approval interface.</w:t>
      </w:r>
    </w:p>
    <w:p w14:paraId="0AB674FA" w14:textId="77777777" w:rsidR="0083567B" w:rsidRDefault="007E1155">
      <w:pPr>
        <w:pStyle w:val="ListParagraph"/>
        <w:numPr>
          <w:ilvl w:val="0"/>
          <w:numId w:val="2"/>
        </w:numPr>
        <w:spacing w:before="40" w:after="40"/>
      </w:pPr>
      <w:r>
        <w:rPr>
          <w:b/>
          <w:bCs/>
          <w:color w:val="1A1A1A"/>
        </w:rPr>
        <w:t xml:space="preserve">Step 4 (Portal provisioner): </w:t>
      </w:r>
      <w:r>
        <w:rPr>
          <w:color w:val="1A1A1A"/>
        </w:rPr>
        <w:t>Activates upon human approval; no manual access configuration required.</w:t>
      </w:r>
    </w:p>
    <w:p w14:paraId="0AB674FB"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FD" w14:textId="77777777">
        <w:tc>
          <w:tcPr>
            <w:tcW w:w="9360" w:type="dxa"/>
            <w:tcBorders>
              <w:left w:val="thick" w:sz="18" w:space="0" w:color="7A4F0A"/>
            </w:tcBorders>
            <w:shd w:val="clear" w:color="auto" w:fill="FDF0D5"/>
            <w:tcMar>
              <w:top w:w="80" w:type="dxa"/>
              <w:left w:w="160" w:type="dxa"/>
              <w:bottom w:w="80" w:type="dxa"/>
              <w:right w:w="120" w:type="dxa"/>
            </w:tcMar>
          </w:tcPr>
          <w:p w14:paraId="0AB674FC" w14:textId="77777777" w:rsidR="0083567B" w:rsidRDefault="007E1155">
            <w:r>
              <w:rPr>
                <w:i/>
                <w:iCs/>
                <w:color w:val="1A1A1A"/>
                <w:sz w:val="20"/>
                <w:szCs w:val="20"/>
              </w:rPr>
              <w:t>Human guardrail: The matching matrix is never activated automatically. The chief judge must explicitly approve after reviewing the conflict report, domain match scores, and diversity balance report. What would take a human 2–3 days of spreadsheet work takes the agentic system under 2 hours.</w:t>
            </w:r>
          </w:p>
        </w:tc>
      </w:tr>
    </w:tbl>
    <w:p w14:paraId="0AB674FE" w14:textId="77777777" w:rsidR="0083567B" w:rsidRDefault="007E115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500" w14:textId="77777777">
        <w:tc>
          <w:tcPr>
            <w:tcW w:w="9360" w:type="dxa"/>
            <w:shd w:val="clear" w:color="auto" w:fill="D6E8F7"/>
            <w:tcMar>
              <w:top w:w="120" w:type="dxa"/>
              <w:left w:w="160" w:type="dxa"/>
              <w:bottom w:w="120" w:type="dxa"/>
              <w:right w:w="160" w:type="dxa"/>
            </w:tcMar>
          </w:tcPr>
          <w:p w14:paraId="0AB674FF" w14:textId="77777777" w:rsidR="0083567B" w:rsidRDefault="007E1155">
            <w:r>
              <w:rPr>
                <w:b/>
                <w:bCs/>
                <w:color w:val="1F5C99"/>
                <w:sz w:val="24"/>
                <w:szCs w:val="24"/>
              </w:rPr>
              <w:lastRenderedPageBreak/>
              <w:t>Task 4: Evaluating Pitch Decks</w:t>
            </w:r>
          </w:p>
        </w:tc>
      </w:tr>
    </w:tbl>
    <w:p w14:paraId="0AB67501" w14:textId="77777777" w:rsidR="0083567B" w:rsidRDefault="0083567B">
      <w:pPr>
        <w:spacing w:before="120" w:after="80"/>
      </w:pPr>
    </w:p>
    <w:p w14:paraId="0AB67502" w14:textId="77777777" w:rsidR="0083567B" w:rsidRDefault="007E1155">
      <w:pPr>
        <w:spacing w:before="80" w:after="80"/>
      </w:pPr>
      <w:r>
        <w:rPr>
          <w:color w:val="1A1A1A"/>
        </w:rPr>
        <w:t>Goal: All 100 finalists are evaluated by 2 independent judges over a 4-week async window (April – May 2027), using a standardised 100-point rubric.</w:t>
      </w:r>
    </w:p>
    <w:p w14:paraId="0AB67503" w14:textId="77777777" w:rsidR="0083567B" w:rsidRDefault="0083567B">
      <w:pPr>
        <w:spacing w:before="80" w:after="80"/>
      </w:pPr>
    </w:p>
    <w:p w14:paraId="0AB67504" w14:textId="77777777" w:rsidR="0083567B" w:rsidRDefault="007E1155">
      <w:pPr>
        <w:pStyle w:val="Heading2"/>
      </w:pPr>
      <w:r>
        <w:rPr>
          <w:color w:val="1F5C99"/>
        </w:rPr>
        <w:t>Part A – Human Approach</w:t>
      </w:r>
    </w:p>
    <w:p w14:paraId="0AB67505" w14:textId="77777777" w:rsidR="0083567B" w:rsidRDefault="007E1155">
      <w:pPr>
        <w:pStyle w:val="Heading3"/>
      </w:pPr>
      <w:r>
        <w:rPr>
          <w:color w:val="1A1A1A"/>
        </w:rPr>
        <w:t>Scoring rubric</w:t>
      </w:r>
    </w:p>
    <w:p w14:paraId="0AB67506" w14:textId="77777777" w:rsidR="0083567B" w:rsidRDefault="007E1155">
      <w:pPr>
        <w:spacing w:before="80" w:after="80"/>
      </w:pPr>
      <w:r>
        <w:rPr>
          <w:color w:val="1A1A1A"/>
        </w:rPr>
        <w:t>Each criterion is scored 1–5. Weighted totals give a score out of 100.</w:t>
      </w:r>
    </w:p>
    <w:p w14:paraId="0AB67507" w14:textId="77777777" w:rsidR="0083567B" w:rsidRDefault="0083567B">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947"/>
        <w:gridCol w:w="5626"/>
      </w:tblGrid>
      <w:tr w:rsidR="0083567B" w14:paraId="0AB675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08" w14:textId="77777777" w:rsidR="0083567B" w:rsidRDefault="007E1155">
            <w:r>
              <w:rPr>
                <w:b/>
                <w:bCs/>
                <w:color w:val="1F5C99"/>
                <w:sz w:val="20"/>
                <w:szCs w:val="20"/>
              </w:rPr>
              <w:t>Criterion</w:t>
            </w:r>
          </w:p>
        </w:tc>
        <w:tc>
          <w:tcPr>
            <w:tcW w:w="9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09" w14:textId="77777777" w:rsidR="0083567B" w:rsidRDefault="007E1155">
            <w:r>
              <w:rPr>
                <w:b/>
                <w:bCs/>
                <w:color w:val="1F5C99"/>
                <w:sz w:val="20"/>
                <w:szCs w:val="20"/>
              </w:rPr>
              <w:t>Weight</w:t>
            </w:r>
          </w:p>
        </w:tc>
        <w:tc>
          <w:tcPr>
            <w:tcW w:w="56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0A" w14:textId="77777777" w:rsidR="0083567B" w:rsidRDefault="007E1155">
            <w:r>
              <w:rPr>
                <w:b/>
                <w:bCs/>
                <w:color w:val="1F5C99"/>
                <w:sz w:val="20"/>
                <w:szCs w:val="20"/>
              </w:rPr>
              <w:t>What judges assess</w:t>
            </w:r>
          </w:p>
        </w:tc>
      </w:tr>
      <w:tr w:rsidR="0083567B" w14:paraId="0AB675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0C" w14:textId="77777777" w:rsidR="0083567B" w:rsidRDefault="007E1155">
            <w:r>
              <w:rPr>
                <w:b/>
                <w:bCs/>
                <w:color w:val="1A1A1A"/>
                <w:sz w:val="20"/>
                <w:szCs w:val="20"/>
              </w:rPr>
              <w:t>Problem &amp; market</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0D" w14:textId="77777777" w:rsidR="0083567B" w:rsidRDefault="007E1155">
            <w:r>
              <w:rPr>
                <w:color w:val="1A1A1A"/>
                <w:sz w:val="20"/>
                <w:szCs w:val="20"/>
              </w:rPr>
              <w:t>20%</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0E" w14:textId="77777777" w:rsidR="0083567B" w:rsidRDefault="007E1155">
            <w:r>
              <w:rPr>
                <w:color w:val="1A1A1A"/>
                <w:sz w:val="20"/>
                <w:szCs w:val="20"/>
              </w:rPr>
              <w:t>Is the problem real and large? Is the addressable market well-defined and credibly sized? Is there evidence of customer pain?</w:t>
            </w:r>
          </w:p>
        </w:tc>
      </w:tr>
      <w:tr w:rsidR="0083567B" w14:paraId="0AB675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10" w14:textId="77777777" w:rsidR="0083567B" w:rsidRDefault="007E1155">
            <w:r>
              <w:rPr>
                <w:b/>
                <w:bCs/>
                <w:color w:val="1A1A1A"/>
                <w:sz w:val="20"/>
                <w:szCs w:val="20"/>
              </w:rPr>
              <w:t>Solution &amp; innovation</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1" w14:textId="77777777" w:rsidR="0083567B" w:rsidRDefault="007E1155">
            <w:r>
              <w:rPr>
                <w:color w:val="1A1A1A"/>
                <w:sz w:val="20"/>
                <w:szCs w:val="20"/>
              </w:rPr>
              <w:t>25%</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2" w14:textId="77777777" w:rsidR="0083567B" w:rsidRDefault="007E1155">
            <w:r>
              <w:rPr>
                <w:color w:val="1A1A1A"/>
                <w:sz w:val="20"/>
                <w:szCs w:val="20"/>
              </w:rPr>
              <w:t>How novel and defensible is the solution? Is there genuine differentiation from existing alternatives? Any IP or proprietary approach?</w:t>
            </w:r>
          </w:p>
        </w:tc>
      </w:tr>
      <w:tr w:rsidR="0083567B" w14:paraId="0AB675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14" w14:textId="77777777" w:rsidR="0083567B" w:rsidRDefault="007E1155">
            <w:r>
              <w:rPr>
                <w:b/>
                <w:bCs/>
                <w:color w:val="1A1A1A"/>
                <w:sz w:val="20"/>
                <w:szCs w:val="20"/>
              </w:rPr>
              <w:t>Business model</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5" w14:textId="77777777" w:rsidR="0083567B" w:rsidRDefault="007E1155">
            <w:r>
              <w:rPr>
                <w:color w:val="1A1A1A"/>
                <w:sz w:val="20"/>
                <w:szCs w:val="20"/>
              </w:rPr>
              <w:t>20%</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6" w14:textId="77777777" w:rsidR="0083567B" w:rsidRDefault="007E1155">
            <w:r>
              <w:rPr>
                <w:color w:val="1A1A1A"/>
                <w:sz w:val="20"/>
                <w:szCs w:val="20"/>
              </w:rPr>
              <w:t>Is the revenue model clear and plausible? Are unit economics addressed? Is there a credible path to sustainability or profitability?</w:t>
            </w:r>
          </w:p>
        </w:tc>
      </w:tr>
      <w:tr w:rsidR="0083567B" w14:paraId="0AB675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18" w14:textId="77777777" w:rsidR="0083567B" w:rsidRDefault="007E1155">
            <w:r>
              <w:rPr>
                <w:b/>
                <w:bCs/>
                <w:color w:val="1A1A1A"/>
                <w:sz w:val="20"/>
                <w:szCs w:val="20"/>
              </w:rPr>
              <w:t>Traction &amp; validation</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9" w14:textId="77777777" w:rsidR="0083567B" w:rsidRDefault="007E1155">
            <w:r>
              <w:rPr>
                <w:color w:val="1A1A1A"/>
                <w:sz w:val="20"/>
                <w:szCs w:val="20"/>
              </w:rPr>
              <w:t>15%</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A" w14:textId="77777777" w:rsidR="0083567B" w:rsidRDefault="007E1155">
            <w:r>
              <w:rPr>
                <w:color w:val="1A1A1A"/>
                <w:sz w:val="20"/>
                <w:szCs w:val="20"/>
              </w:rPr>
              <w:t>Pilots, LOIs, paying users, revenue, partnerships, grants, or a working prototype demo. Partial credit for meaningful pre-revenue validation.</w:t>
            </w:r>
          </w:p>
        </w:tc>
      </w:tr>
      <w:tr w:rsidR="0083567B" w14:paraId="0AB675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1C" w14:textId="77777777" w:rsidR="0083567B" w:rsidRDefault="007E1155">
            <w:r>
              <w:rPr>
                <w:b/>
                <w:bCs/>
                <w:color w:val="1A1A1A"/>
                <w:sz w:val="20"/>
                <w:szCs w:val="20"/>
              </w:rPr>
              <w:t>Team</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D" w14:textId="77777777" w:rsidR="0083567B" w:rsidRDefault="007E1155">
            <w:r>
              <w:rPr>
                <w:color w:val="1A1A1A"/>
                <w:sz w:val="20"/>
                <w:szCs w:val="20"/>
              </w:rPr>
              <w:t>15%</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E" w14:textId="77777777" w:rsidR="0083567B" w:rsidRDefault="007E1155">
            <w:r>
              <w:rPr>
                <w:color w:val="1A1A1A"/>
                <w:sz w:val="20"/>
                <w:szCs w:val="20"/>
              </w:rPr>
              <w:t>Relevant domain expertise, complementary skills, clear lead founder. Does the team composition inspire confidence in execution?</w:t>
            </w:r>
          </w:p>
        </w:tc>
      </w:tr>
      <w:tr w:rsidR="0083567B" w14:paraId="0AB675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20" w14:textId="77777777" w:rsidR="0083567B" w:rsidRDefault="007E1155">
            <w:r>
              <w:rPr>
                <w:b/>
                <w:bCs/>
                <w:color w:val="1A1A1A"/>
                <w:sz w:val="20"/>
                <w:szCs w:val="20"/>
              </w:rPr>
              <w:t>Pitch quality</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21" w14:textId="77777777" w:rsidR="0083567B" w:rsidRDefault="007E1155">
            <w:r>
              <w:rPr>
                <w:color w:val="1A1A1A"/>
                <w:sz w:val="20"/>
                <w:szCs w:val="20"/>
              </w:rPr>
              <w:t>5%</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22" w14:textId="77777777" w:rsidR="0083567B" w:rsidRDefault="007E1155">
            <w:r>
              <w:rPr>
                <w:color w:val="1A1A1A"/>
                <w:sz w:val="20"/>
                <w:szCs w:val="20"/>
              </w:rPr>
              <w:t>Clarity of communication, storytelling, and visual professionalism. Not weighted heavily — a brilliant idea in a rough deck should not be penalised excessively.</w:t>
            </w:r>
          </w:p>
        </w:tc>
      </w:tr>
    </w:tbl>
    <w:p w14:paraId="0AB67524" w14:textId="77777777" w:rsidR="0083567B" w:rsidRDefault="0083567B">
      <w:pPr>
        <w:spacing w:before="80" w:after="80"/>
      </w:pPr>
    </w:p>
    <w:p w14:paraId="0AB67525" w14:textId="77777777" w:rsidR="0083567B" w:rsidRDefault="007E1155">
      <w:pPr>
        <w:pStyle w:val="Heading3"/>
      </w:pPr>
      <w:r>
        <w:rPr>
          <w:color w:val="1A1A1A"/>
        </w:rPr>
        <w:t>Evaluation process</w:t>
      </w:r>
    </w:p>
    <w:p w14:paraId="0AB67526" w14:textId="77777777" w:rsidR="0083567B" w:rsidRDefault="007E1155">
      <w:pPr>
        <w:pStyle w:val="ListParagraph"/>
        <w:numPr>
          <w:ilvl w:val="0"/>
          <w:numId w:val="2"/>
        </w:numPr>
        <w:spacing w:before="40" w:after="40"/>
      </w:pPr>
      <w:r>
        <w:rPr>
          <w:b/>
          <w:bCs/>
          <w:color w:val="1A1A1A"/>
        </w:rPr>
        <w:t xml:space="preserve">Before scoring: </w:t>
      </w:r>
      <w:r>
        <w:rPr>
          <w:color w:val="1A1A1A"/>
        </w:rPr>
        <w:t>Hold a 60-minute judge calibration session (Zoom) in early April 2027. Walk through the rubric and 3 anonymised sample decks at different quality tiers. Record for judges who cannot attend live.</w:t>
      </w:r>
    </w:p>
    <w:p w14:paraId="0AB67527" w14:textId="77777777" w:rsidR="0083567B" w:rsidRDefault="007E1155">
      <w:pPr>
        <w:pStyle w:val="ListParagraph"/>
        <w:numPr>
          <w:ilvl w:val="0"/>
          <w:numId w:val="2"/>
        </w:numPr>
        <w:spacing w:before="40" w:after="40"/>
      </w:pPr>
      <w:r>
        <w:rPr>
          <w:b/>
          <w:bCs/>
          <w:color w:val="1A1A1A"/>
        </w:rPr>
        <w:t xml:space="preserve">During scoring: </w:t>
      </w:r>
      <w:r>
        <w:rPr>
          <w:color w:val="1A1A1A"/>
        </w:rPr>
        <w:t>Each judge reviews 10–20 decks asynchronously via a secure scoring portal over 4 weeks. Budget 12–15 minutes per deck. Score 1–5 per criterion plus a mandatory comment of at least 1–2 sentences.</w:t>
      </w:r>
    </w:p>
    <w:p w14:paraId="0AB67528" w14:textId="77777777" w:rsidR="0083567B" w:rsidRDefault="007E1155">
      <w:pPr>
        <w:pStyle w:val="ListParagraph"/>
        <w:numPr>
          <w:ilvl w:val="0"/>
          <w:numId w:val="2"/>
        </w:numPr>
        <w:spacing w:before="40" w:after="40"/>
      </w:pPr>
      <w:r>
        <w:rPr>
          <w:b/>
          <w:bCs/>
          <w:color w:val="1A1A1A"/>
        </w:rPr>
        <w:t xml:space="preserve">Progress tracking: </w:t>
      </w:r>
      <w:r>
        <w:rPr>
          <w:color w:val="1A1A1A"/>
        </w:rPr>
        <w:t>Operations lead monitors completion rates weekly. Sends reminders at week 2 (below 50%) and escalates at week 3 (below 70%). Builds in a 3-day grace period.</w:t>
      </w:r>
    </w:p>
    <w:p w14:paraId="0AB67529" w14:textId="77777777" w:rsidR="0083567B" w:rsidRDefault="007E1155">
      <w:pPr>
        <w:pStyle w:val="ListParagraph"/>
        <w:numPr>
          <w:ilvl w:val="0"/>
          <w:numId w:val="2"/>
        </w:numPr>
        <w:spacing w:before="40" w:after="40"/>
      </w:pPr>
      <w:r>
        <w:rPr>
          <w:b/>
          <w:bCs/>
          <w:color w:val="1A1A1A"/>
        </w:rPr>
        <w:lastRenderedPageBreak/>
        <w:t xml:space="preserve">Anomaly review: </w:t>
      </w:r>
      <w:r>
        <w:rPr>
          <w:color w:val="1A1A1A"/>
        </w:rPr>
        <w:t>If two judges’ weighted scores on the same startup differ by more than 15 points, the chief judge reviews both scoresheets and either reconciles or requests a third opinion from a reserve judge.</w:t>
      </w:r>
    </w:p>
    <w:p w14:paraId="0AB6752A" w14:textId="77777777" w:rsidR="0083567B" w:rsidRDefault="0083567B">
      <w:pPr>
        <w:spacing w:before="120" w:after="80"/>
      </w:pPr>
    </w:p>
    <w:p w14:paraId="0AB6752B" w14:textId="77777777" w:rsidR="0083567B" w:rsidRDefault="007E1155">
      <w:pPr>
        <w:pStyle w:val="Heading2"/>
      </w:pPr>
      <w:r>
        <w:rPr>
          <w:color w:val="1A7A5E"/>
        </w:rPr>
        <w:t>Part B – Agentic AI Approach</w:t>
      </w:r>
    </w:p>
    <w:p w14:paraId="0AB6752C" w14:textId="77777777" w:rsidR="0083567B" w:rsidRDefault="007E1155">
      <w:pPr>
        <w:pStyle w:val="Heading3"/>
      </w:pPr>
      <w:r>
        <w:rPr>
          <w:color w:val="1A1A1A"/>
        </w:rPr>
        <w:t>Named AI agents and their roles</w:t>
      </w:r>
    </w:p>
    <w:p w14:paraId="0AB6752D"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53A"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2E" w14:textId="77777777" w:rsidR="0083567B" w:rsidRDefault="007E1155">
            <w:pPr>
              <w:spacing w:before="60" w:after="80"/>
            </w:pPr>
            <w:r>
              <w:rPr>
                <w:b/>
                <w:bCs/>
                <w:color w:val="1F5C99"/>
              </w:rPr>
              <w:t>Agent name</w:t>
            </w:r>
          </w:p>
          <w:p w14:paraId="0AB6752F" w14:textId="77777777" w:rsidR="0083567B" w:rsidRDefault="007E1155">
            <w:pPr>
              <w:spacing w:before="30" w:after="30"/>
            </w:pPr>
            <w:r>
              <w:rPr>
                <w:color w:val="1A1A1A"/>
                <w:sz w:val="20"/>
                <w:szCs w:val="20"/>
              </w:rPr>
              <w:t>•  Deck summariser</w:t>
            </w:r>
          </w:p>
          <w:p w14:paraId="0AB67530" w14:textId="77777777" w:rsidR="0083567B" w:rsidRDefault="007E1155">
            <w:pPr>
              <w:spacing w:before="30" w:after="30"/>
            </w:pPr>
            <w:r>
              <w:rPr>
                <w:color w:val="1A1A1A"/>
                <w:sz w:val="20"/>
                <w:szCs w:val="20"/>
              </w:rPr>
              <w:t>•  Scoring anomaly detector</w:t>
            </w:r>
          </w:p>
          <w:p w14:paraId="0AB67531" w14:textId="77777777" w:rsidR="0083567B" w:rsidRDefault="007E1155">
            <w:pPr>
              <w:spacing w:before="30" w:after="30"/>
            </w:pPr>
            <w:r>
              <w:rPr>
                <w:color w:val="1A1A1A"/>
                <w:sz w:val="20"/>
                <w:szCs w:val="20"/>
              </w:rPr>
              <w:t>•  Judge progress tracker</w:t>
            </w:r>
          </w:p>
          <w:p w14:paraId="0AB67532" w14:textId="77777777" w:rsidR="0083567B" w:rsidRDefault="007E1155">
            <w:pPr>
              <w:spacing w:before="30" w:after="30"/>
            </w:pPr>
            <w:r>
              <w:rPr>
                <w:color w:val="1A1A1A"/>
                <w:sz w:val="20"/>
                <w:szCs w:val="20"/>
              </w:rPr>
              <w:t>•  Feedback quality reviewer</w:t>
            </w:r>
          </w:p>
          <w:p w14:paraId="0AB67533" w14:textId="77777777" w:rsidR="0083567B" w:rsidRDefault="007E1155">
            <w:pPr>
              <w:spacing w:before="30" w:after="30"/>
            </w:pPr>
            <w:r>
              <w:rPr>
                <w:color w:val="1A1A1A"/>
                <w:sz w:val="20"/>
                <w:szCs w:val="20"/>
              </w:rPr>
              <w:t>•  Score normalisation engine</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534" w14:textId="77777777" w:rsidR="0083567B" w:rsidRDefault="007E1155">
            <w:pPr>
              <w:spacing w:before="60" w:after="80"/>
            </w:pPr>
            <w:r>
              <w:rPr>
                <w:b/>
                <w:bCs/>
                <w:color w:val="1A7A5E"/>
              </w:rPr>
              <w:t>What it does</w:t>
            </w:r>
          </w:p>
          <w:p w14:paraId="0AB67535" w14:textId="77777777" w:rsidR="0083567B" w:rsidRDefault="007E1155">
            <w:pPr>
              <w:spacing w:before="30" w:after="30"/>
            </w:pPr>
            <w:r>
              <w:rPr>
                <w:color w:val="1A1A1A"/>
                <w:sz w:val="20"/>
                <w:szCs w:val="20"/>
              </w:rPr>
              <w:t>•  Generates a structured 1-page summary of each deck: problem (2 sentences), solution (2 sentences), market, business model, traction, and team. Clearly labelled ‘AI-generated summary — for orientation only’. Reduces judge orientation time from ~5 min to ~1 min per deck.</w:t>
            </w:r>
          </w:p>
          <w:p w14:paraId="0AB67536" w14:textId="77777777" w:rsidR="0083567B" w:rsidRDefault="007E1155">
            <w:pPr>
              <w:spacing w:before="30" w:after="30"/>
            </w:pPr>
            <w:r>
              <w:rPr>
                <w:color w:val="1A1A1A"/>
                <w:sz w:val="20"/>
                <w:szCs w:val="20"/>
              </w:rPr>
              <w:t>•  After scores are submitted, runs three checks: (1) inter-rater gap &gt;15 points between two judges; (2) score compression (a judge whose range is narrower than 20 points across all decks); (3) statistical outliers in the top or bottom 5%. Reports all flagged cases to the chief judge.</w:t>
            </w:r>
          </w:p>
          <w:p w14:paraId="0AB67537" w14:textId="77777777" w:rsidR="0083567B" w:rsidRDefault="007E1155">
            <w:pPr>
              <w:spacing w:before="30" w:after="30"/>
            </w:pPr>
            <w:r>
              <w:rPr>
                <w:color w:val="1A1A1A"/>
                <w:sz w:val="20"/>
                <w:szCs w:val="20"/>
              </w:rPr>
              <w:t>•  Every Monday, generates a completion report per judge. Auto-sends reminders at week 2; escalates to a personal message at week 3 if below 70%. Routes incomplete decks to reserve judge at window close.</w:t>
            </w:r>
          </w:p>
          <w:p w14:paraId="0AB67538" w14:textId="77777777" w:rsidR="0083567B" w:rsidRDefault="007E1155">
            <w:pPr>
              <w:spacing w:before="30" w:after="30"/>
            </w:pPr>
            <w:r>
              <w:rPr>
                <w:b/>
                <w:bCs/>
                <w:color w:val="1A1A1A"/>
                <w:sz w:val="20"/>
                <w:szCs w:val="20"/>
              </w:rPr>
              <w:t xml:space="preserve">Checks each comment field: </w:t>
            </w:r>
            <w:r>
              <w:rPr>
                <w:color w:val="1A1A1A"/>
                <w:sz w:val="20"/>
                <w:szCs w:val="20"/>
              </w:rPr>
              <w:t>minimum 10 words, must reference something specific in the deck (not generic like ‘good idea’). Prompts the judge to elaborate before submission is accepted. Protects feedback quality for all 100 finalists.</w:t>
            </w:r>
          </w:p>
          <w:p w14:paraId="0AB67539" w14:textId="77777777" w:rsidR="0083567B" w:rsidRDefault="007E1155">
            <w:pPr>
              <w:spacing w:before="30" w:after="30"/>
            </w:pPr>
            <w:r>
              <w:rPr>
                <w:color w:val="1A1A1A"/>
                <w:sz w:val="20"/>
                <w:szCs w:val="20"/>
              </w:rPr>
              <w:t>•  If systematic scoring bias is detected, optionally applies a per-judge z-score normalisation. Shows both original and adjusted scores to the chief judge, who approves or rejects the adjustment before rankings are computed.</w:t>
            </w:r>
          </w:p>
        </w:tc>
      </w:tr>
    </w:tbl>
    <w:p w14:paraId="0AB6753B" w14:textId="77777777" w:rsidR="0083567B" w:rsidRDefault="0083567B">
      <w:pPr>
        <w:spacing w:before="80" w:after="80"/>
      </w:pPr>
    </w:p>
    <w:p w14:paraId="0AB6753C" w14:textId="77777777" w:rsidR="0083567B" w:rsidRDefault="007E1155">
      <w:pPr>
        <w:pStyle w:val="Heading3"/>
      </w:pPr>
      <w:r>
        <w:rPr>
          <w:color w:val="1A1A1A"/>
        </w:rPr>
        <w:t>Agentic workflow</w:t>
      </w:r>
    </w:p>
    <w:p w14:paraId="0AB6753D" w14:textId="77777777" w:rsidR="0083567B" w:rsidRDefault="007E1155">
      <w:pPr>
        <w:pStyle w:val="ListParagraph"/>
        <w:numPr>
          <w:ilvl w:val="0"/>
          <w:numId w:val="2"/>
        </w:numPr>
        <w:spacing w:before="40" w:after="40"/>
      </w:pPr>
      <w:r>
        <w:rPr>
          <w:b/>
          <w:bCs/>
          <w:color w:val="1A1A1A"/>
        </w:rPr>
        <w:t xml:space="preserve">Step 1 (Deck summariser): </w:t>
      </w:r>
      <w:r>
        <w:rPr>
          <w:color w:val="1A1A1A"/>
        </w:rPr>
        <w:t>Processes all 100 decks before the portal opens; summaries are available to judges from day one.</w:t>
      </w:r>
    </w:p>
    <w:p w14:paraId="0AB6753E" w14:textId="77777777" w:rsidR="0083567B" w:rsidRDefault="007E1155">
      <w:pPr>
        <w:pStyle w:val="ListParagraph"/>
        <w:numPr>
          <w:ilvl w:val="0"/>
          <w:numId w:val="2"/>
        </w:numPr>
        <w:spacing w:before="40" w:after="40"/>
      </w:pPr>
      <w:r>
        <w:rPr>
          <w:b/>
          <w:bCs/>
          <w:color w:val="1A1A1A"/>
        </w:rPr>
        <w:t xml:space="preserve">Step 2 (Judge scores): </w:t>
      </w:r>
      <w:r>
        <w:rPr>
          <w:color w:val="1A1A1A"/>
        </w:rPr>
        <w:t>All 1–5 scores are entered exclusively by human judges. AI produces no scores.</w:t>
      </w:r>
    </w:p>
    <w:p w14:paraId="0AB6753F" w14:textId="77777777" w:rsidR="0083567B" w:rsidRDefault="007E1155">
      <w:pPr>
        <w:pStyle w:val="ListParagraph"/>
        <w:numPr>
          <w:ilvl w:val="0"/>
          <w:numId w:val="2"/>
        </w:numPr>
        <w:spacing w:before="40" w:after="40"/>
      </w:pPr>
      <w:r>
        <w:rPr>
          <w:b/>
          <w:bCs/>
          <w:color w:val="1A1A1A"/>
        </w:rPr>
        <w:t xml:space="preserve">Step 3 (Anomaly detector): </w:t>
      </w:r>
      <w:r>
        <w:rPr>
          <w:color w:val="1A1A1A"/>
        </w:rPr>
        <w:t>Runs after each batch submission; flags issues to the chief judge within 24 hours.</w:t>
      </w:r>
    </w:p>
    <w:p w14:paraId="0AB67540" w14:textId="77777777" w:rsidR="0083567B" w:rsidRDefault="007E1155">
      <w:pPr>
        <w:pStyle w:val="ListParagraph"/>
        <w:numPr>
          <w:ilvl w:val="0"/>
          <w:numId w:val="2"/>
        </w:numPr>
        <w:spacing w:before="40" w:after="40"/>
      </w:pPr>
      <w:r>
        <w:rPr>
          <w:b/>
          <w:bCs/>
          <w:color w:val="1A1A1A"/>
        </w:rPr>
        <w:t xml:space="preserve">Step 4 (Normalisation engine): </w:t>
      </w:r>
      <w:r>
        <w:rPr>
          <w:color w:val="1A1A1A"/>
        </w:rPr>
        <w:t>Runs after all scores are complete; chief judge approves or rejects before rankings are produced.</w:t>
      </w:r>
    </w:p>
    <w:p w14:paraId="0AB67541"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543" w14:textId="77777777">
        <w:tc>
          <w:tcPr>
            <w:tcW w:w="9360" w:type="dxa"/>
            <w:tcBorders>
              <w:left w:val="thick" w:sz="18" w:space="0" w:color="7A4F0A"/>
            </w:tcBorders>
            <w:shd w:val="clear" w:color="auto" w:fill="FDF0D5"/>
            <w:tcMar>
              <w:top w:w="80" w:type="dxa"/>
              <w:left w:w="160" w:type="dxa"/>
              <w:bottom w:w="80" w:type="dxa"/>
              <w:right w:w="120" w:type="dxa"/>
            </w:tcMar>
          </w:tcPr>
          <w:p w14:paraId="0AB67542" w14:textId="77777777" w:rsidR="0083567B" w:rsidRDefault="007E1155">
            <w:r>
              <w:rPr>
                <w:i/>
                <w:iCs/>
                <w:color w:val="1A1A1A"/>
                <w:sz w:val="20"/>
                <w:szCs w:val="20"/>
              </w:rPr>
              <w:t>Critical guardrail: The AI never scores a pitch deck. Scoring is exclusively a human function. If AI scores were used — even as a ‘reference’ — the competition’s integrity and the judges’ accountability would be compromised. This rule is enforced at the portal level.</w:t>
            </w:r>
          </w:p>
        </w:tc>
      </w:tr>
    </w:tbl>
    <w:p w14:paraId="0AB67544" w14:textId="77777777" w:rsidR="0083567B" w:rsidRDefault="007E115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546" w14:textId="77777777">
        <w:tc>
          <w:tcPr>
            <w:tcW w:w="9360" w:type="dxa"/>
            <w:shd w:val="clear" w:color="auto" w:fill="D6E8F7"/>
            <w:tcMar>
              <w:top w:w="120" w:type="dxa"/>
              <w:left w:w="160" w:type="dxa"/>
              <w:bottom w:w="120" w:type="dxa"/>
              <w:right w:w="160" w:type="dxa"/>
            </w:tcMar>
          </w:tcPr>
          <w:p w14:paraId="0AB67545" w14:textId="77777777" w:rsidR="0083567B" w:rsidRDefault="007E1155">
            <w:r>
              <w:rPr>
                <w:b/>
                <w:bCs/>
                <w:color w:val="1F5C99"/>
                <w:sz w:val="24"/>
                <w:szCs w:val="24"/>
              </w:rPr>
              <w:lastRenderedPageBreak/>
              <w:t>Task 5: Choosing the Top 10 Winners</w:t>
            </w:r>
          </w:p>
        </w:tc>
      </w:tr>
    </w:tbl>
    <w:p w14:paraId="0AB67547" w14:textId="77777777" w:rsidR="0083567B" w:rsidRDefault="0083567B">
      <w:pPr>
        <w:spacing w:before="120" w:after="80"/>
      </w:pPr>
    </w:p>
    <w:p w14:paraId="0AB67548" w14:textId="77777777" w:rsidR="0083567B" w:rsidRDefault="007E1155">
      <w:pPr>
        <w:spacing w:before="80" w:after="80"/>
      </w:pPr>
      <w:r>
        <w:rPr>
          <w:color w:val="1A1A1A"/>
        </w:rPr>
        <w:t>Goal: Select 10 winners from 100 finalists through a two-stage process that combines quantitative ranking with human deliberation. Results announced 30 June 2027.</w:t>
      </w:r>
    </w:p>
    <w:p w14:paraId="0AB67549" w14:textId="77777777" w:rsidR="0083567B" w:rsidRDefault="0083567B">
      <w:pPr>
        <w:spacing w:before="80" w:after="80"/>
      </w:pPr>
    </w:p>
    <w:p w14:paraId="0AB6754A" w14:textId="77777777" w:rsidR="0083567B" w:rsidRDefault="007E1155">
      <w:pPr>
        <w:pStyle w:val="Heading2"/>
      </w:pPr>
      <w:r>
        <w:rPr>
          <w:color w:val="1F5C99"/>
        </w:rPr>
        <w:t>Part A – Human Approach</w:t>
      </w:r>
    </w:p>
    <w:p w14:paraId="0AB6754B" w14:textId="77777777" w:rsidR="0083567B" w:rsidRDefault="007E1155">
      <w:pPr>
        <w:pStyle w:val="Heading3"/>
      </w:pPr>
      <w:r>
        <w:rPr>
          <w:color w:val="1A1A1A"/>
        </w:rPr>
        <w:t>Stage A – Score-ranked longlist (early June 2027)</w:t>
      </w:r>
    </w:p>
    <w:p w14:paraId="0AB6754C" w14:textId="77777777" w:rsidR="0083567B" w:rsidRDefault="007E1155">
      <w:pPr>
        <w:pStyle w:val="ListParagraph"/>
        <w:numPr>
          <w:ilvl w:val="0"/>
          <w:numId w:val="2"/>
        </w:numPr>
        <w:spacing w:before="40" w:after="40"/>
      </w:pPr>
      <w:r>
        <w:rPr>
          <w:color w:val="1A1A1A"/>
        </w:rPr>
        <w:t>Compute the weighted average score for each of the 100 startups from the two judges’ scoresheets.</w:t>
      </w:r>
    </w:p>
    <w:p w14:paraId="0AB6754D" w14:textId="77777777" w:rsidR="0083567B" w:rsidRDefault="007E1155">
      <w:pPr>
        <w:pStyle w:val="ListParagraph"/>
        <w:numPr>
          <w:ilvl w:val="0"/>
          <w:numId w:val="2"/>
        </w:numPr>
        <w:spacing w:before="40" w:after="40"/>
      </w:pPr>
      <w:r>
        <w:rPr>
          <w:color w:val="1A1A1A"/>
        </w:rPr>
        <w:t>Rank all 100 from highest to lowest. The operations team produces a clean ranked report for the chief judge, including each startup’s name, university, sector tags, per-criterion scores, and any flagged anomalies.</w:t>
      </w:r>
    </w:p>
    <w:p w14:paraId="0AB6754E" w14:textId="77777777" w:rsidR="0083567B" w:rsidRDefault="007E1155">
      <w:pPr>
        <w:pStyle w:val="ListParagraph"/>
        <w:numPr>
          <w:ilvl w:val="0"/>
          <w:numId w:val="2"/>
        </w:numPr>
        <w:spacing w:before="40" w:after="40"/>
      </w:pPr>
      <w:r>
        <w:rPr>
          <w:color w:val="1A1A1A"/>
        </w:rPr>
        <w:t>Top 20 by score advance to the shortlist. If there is a score tie at positions 20/21, both advance.</w:t>
      </w:r>
    </w:p>
    <w:p w14:paraId="0AB6754F" w14:textId="77777777" w:rsidR="0083567B" w:rsidRDefault="007E1155">
      <w:pPr>
        <w:pStyle w:val="ListParagraph"/>
        <w:numPr>
          <w:ilvl w:val="0"/>
          <w:numId w:val="2"/>
        </w:numPr>
        <w:spacing w:before="40" w:after="40"/>
      </w:pPr>
      <w:r>
        <w:rPr>
          <w:b/>
          <w:bCs/>
          <w:color w:val="1A1A1A"/>
        </w:rPr>
        <w:t xml:space="preserve">Conduct a diversity scan: </w:t>
      </w:r>
      <w:r>
        <w:rPr>
          <w:color w:val="1A1A1A"/>
        </w:rPr>
        <w:t>check if the top 20 is heavily skewed by sector, region, or university. Flag imbalances for the chief judge’s awareness before the panel.</w:t>
      </w:r>
    </w:p>
    <w:p w14:paraId="0AB67550" w14:textId="77777777" w:rsidR="0083567B" w:rsidRDefault="0083567B">
      <w:pPr>
        <w:spacing w:before="80" w:after="80"/>
      </w:pPr>
    </w:p>
    <w:p w14:paraId="0AB67551" w14:textId="77777777" w:rsidR="0083567B" w:rsidRDefault="007E1155">
      <w:pPr>
        <w:pStyle w:val="Heading3"/>
      </w:pPr>
      <w:r>
        <w:rPr>
          <w:color w:val="1A1A1A"/>
        </w:rPr>
        <w:t>Stage B – Deliberation panel (mid June 2027)</w:t>
      </w:r>
    </w:p>
    <w:p w14:paraId="0AB67552" w14:textId="77777777" w:rsidR="0083567B" w:rsidRDefault="007E1155">
      <w:pPr>
        <w:pStyle w:val="ListParagraph"/>
        <w:numPr>
          <w:ilvl w:val="0"/>
          <w:numId w:val="2"/>
        </w:numPr>
        <w:spacing w:before="40" w:after="40"/>
      </w:pPr>
      <w:r>
        <w:rPr>
          <w:color w:val="1A1A1A"/>
        </w:rPr>
        <w:t>Distribute one-page pitch summaries for all 20 shortlisted teams to judges 3 days before the panel.</w:t>
      </w:r>
    </w:p>
    <w:p w14:paraId="0AB67553" w14:textId="77777777" w:rsidR="0083567B" w:rsidRDefault="007E1155">
      <w:pPr>
        <w:pStyle w:val="ListParagraph"/>
        <w:numPr>
          <w:ilvl w:val="0"/>
          <w:numId w:val="2"/>
        </w:numPr>
        <w:spacing w:before="40" w:after="40"/>
      </w:pPr>
      <w:r>
        <w:rPr>
          <w:color w:val="1A1A1A"/>
        </w:rPr>
        <w:t>3-hour virtual or in-person session chaired by the chief judge. First 30 minutes: review anomalies and confirm the shortlist. Remaining 2 hours: champion/challenge discussion on borderline cases.</w:t>
      </w:r>
    </w:p>
    <w:p w14:paraId="0AB67554" w14:textId="77777777" w:rsidR="0083567B" w:rsidRDefault="007E1155">
      <w:pPr>
        <w:pStyle w:val="ListParagraph"/>
        <w:numPr>
          <w:ilvl w:val="0"/>
          <w:numId w:val="2"/>
        </w:numPr>
        <w:spacing w:before="40" w:after="40"/>
      </w:pPr>
      <w:r>
        <w:rPr>
          <w:b/>
          <w:bCs/>
          <w:color w:val="1A1A1A"/>
        </w:rPr>
        <w:t xml:space="preserve">Champion/challenge format: </w:t>
      </w:r>
      <w:r>
        <w:rPr>
          <w:color w:val="1A1A1A"/>
        </w:rPr>
        <w:t>the judge who scored a borderline team highest has 2 minutes to advocate for them; any judge who scored them low has 1 minute to challenge.</w:t>
      </w:r>
    </w:p>
    <w:p w14:paraId="0AB67555" w14:textId="77777777" w:rsidR="0083567B" w:rsidRDefault="007E1155">
      <w:pPr>
        <w:pStyle w:val="ListParagraph"/>
        <w:numPr>
          <w:ilvl w:val="0"/>
          <w:numId w:val="2"/>
        </w:numPr>
        <w:spacing w:before="40" w:after="40"/>
      </w:pPr>
      <w:r>
        <w:rPr>
          <w:b/>
          <w:bCs/>
          <w:color w:val="1A1A1A"/>
        </w:rPr>
        <w:t xml:space="preserve">Secret ballot vote: </w:t>
      </w:r>
      <w:r>
        <w:rPr>
          <w:color w:val="1A1A1A"/>
        </w:rPr>
        <w:t>all 10 judges simultaneously reveal their top 10 from the shortlist of 20. Teams with 6+ votes are confirmed. Remaining spots filled by composite score and vote count.</w:t>
      </w:r>
    </w:p>
    <w:p w14:paraId="0AB67556" w14:textId="77777777" w:rsidR="0083567B" w:rsidRDefault="007E1155">
      <w:pPr>
        <w:pStyle w:val="ListParagraph"/>
        <w:numPr>
          <w:ilvl w:val="0"/>
          <w:numId w:val="2"/>
        </w:numPr>
        <w:spacing w:before="40" w:after="40"/>
      </w:pPr>
      <w:r>
        <w:rPr>
          <w:color w:val="1A1A1A"/>
        </w:rPr>
        <w:t>Chief judge holds a casting vote for any unresolvable tie.</w:t>
      </w:r>
    </w:p>
    <w:p w14:paraId="0AB67557" w14:textId="77777777" w:rsidR="0083567B" w:rsidRDefault="0083567B">
      <w:pPr>
        <w:spacing w:before="80" w:after="80"/>
      </w:pPr>
    </w:p>
    <w:p w14:paraId="0AB67558" w14:textId="77777777" w:rsidR="0083567B" w:rsidRDefault="007E1155">
      <w:pPr>
        <w:pStyle w:val="Heading3"/>
      </w:pPr>
      <w:r>
        <w:rPr>
          <w:color w:val="1A1A1A"/>
        </w:rPr>
        <w:t>Announcement</w:t>
      </w:r>
    </w:p>
    <w:p w14:paraId="0AB67559" w14:textId="77777777" w:rsidR="0083567B" w:rsidRDefault="007E1155">
      <w:pPr>
        <w:pStyle w:val="ListParagraph"/>
        <w:numPr>
          <w:ilvl w:val="0"/>
          <w:numId w:val="2"/>
        </w:numPr>
        <w:spacing w:before="40" w:after="40"/>
      </w:pPr>
      <w:r>
        <w:rPr>
          <w:color w:val="1A1A1A"/>
        </w:rPr>
        <w:t>Final 10 are embargoed until 30 June 2027. Winners are notified privately 5 days before announcement so they can prepare acceptance remarks.</w:t>
      </w:r>
    </w:p>
    <w:p w14:paraId="0AB6755A" w14:textId="77777777" w:rsidR="0083567B" w:rsidRDefault="007E1155">
      <w:pPr>
        <w:pStyle w:val="ListParagraph"/>
        <w:numPr>
          <w:ilvl w:val="0"/>
          <w:numId w:val="2"/>
        </w:numPr>
        <w:spacing w:before="40" w:after="40"/>
      </w:pPr>
      <w:r>
        <w:rPr>
          <w:color w:val="1A1A1A"/>
        </w:rPr>
        <w:t>All 100 finalists are announced publicly on 30 June 2027 alongside the top 10, giving every participant a prestigious credential.</w:t>
      </w:r>
    </w:p>
    <w:p w14:paraId="0AB6755B" w14:textId="77777777" w:rsidR="0083567B" w:rsidRDefault="0083567B">
      <w:pPr>
        <w:spacing w:before="80" w:after="80"/>
      </w:pPr>
    </w:p>
    <w:p w14:paraId="0AB6755C" w14:textId="77777777" w:rsidR="0083567B" w:rsidRDefault="007E1155">
      <w:pPr>
        <w:pStyle w:val="Heading3"/>
      </w:pPr>
      <w:r>
        <w:rPr>
          <w:color w:val="1A1A1A"/>
        </w:rPr>
        <w:t>Prize structure</w:t>
      </w:r>
    </w:p>
    <w:p w14:paraId="0AB6755D" w14:textId="77777777" w:rsidR="0083567B" w:rsidRDefault="007E1155">
      <w:pPr>
        <w:pStyle w:val="ListParagraph"/>
        <w:numPr>
          <w:ilvl w:val="0"/>
          <w:numId w:val="2"/>
        </w:numPr>
        <w:spacing w:before="40" w:after="40"/>
      </w:pPr>
      <w:r>
        <w:rPr>
          <w:b/>
          <w:bCs/>
          <w:color w:val="1A1A1A"/>
        </w:rPr>
        <w:t xml:space="preserve">Grand winner (1st): </w:t>
      </w:r>
      <w:r>
        <w:rPr>
          <w:color w:val="1A1A1A"/>
        </w:rPr>
        <w:t>Cash prize (S$20,000–50,000) + SMU accelerator entry + 6-month mentorship + trophy.</w:t>
      </w:r>
    </w:p>
    <w:p w14:paraId="0AB6755E" w14:textId="77777777" w:rsidR="0083567B" w:rsidRDefault="007E1155">
      <w:pPr>
        <w:pStyle w:val="ListParagraph"/>
        <w:numPr>
          <w:ilvl w:val="0"/>
          <w:numId w:val="2"/>
        </w:numPr>
        <w:spacing w:before="40" w:after="40"/>
      </w:pPr>
      <w:r>
        <w:rPr>
          <w:b/>
          <w:bCs/>
          <w:color w:val="1A1A1A"/>
        </w:rPr>
        <w:lastRenderedPageBreak/>
        <w:t xml:space="preserve">2nd &amp; 3rd place: </w:t>
      </w:r>
      <w:r>
        <w:rPr>
          <w:color w:val="1A1A1A"/>
        </w:rPr>
        <w:t>Cash prizes at lower tiers + SMU co-working space credits + investor introductions.</w:t>
      </w:r>
    </w:p>
    <w:p w14:paraId="0AB6755F" w14:textId="77777777" w:rsidR="0083567B" w:rsidRDefault="007E1155">
      <w:pPr>
        <w:pStyle w:val="ListParagraph"/>
        <w:numPr>
          <w:ilvl w:val="0"/>
          <w:numId w:val="2"/>
        </w:numPr>
        <w:spacing w:before="40" w:after="40"/>
      </w:pPr>
      <w:r>
        <w:rPr>
          <w:b/>
          <w:bCs/>
          <w:color w:val="1A1A1A"/>
        </w:rPr>
        <w:t xml:space="preserve">4th–10th place: </w:t>
      </w:r>
      <w:r>
        <w:rPr>
          <w:color w:val="1A1A1A"/>
        </w:rPr>
        <w:t>Certificate + feature on competition website + access to SMU entrepreneurship network.</w:t>
      </w:r>
    </w:p>
    <w:p w14:paraId="0AB67560" w14:textId="77777777" w:rsidR="0083567B" w:rsidRDefault="007E1155">
      <w:pPr>
        <w:pStyle w:val="ListParagraph"/>
        <w:numPr>
          <w:ilvl w:val="0"/>
          <w:numId w:val="2"/>
        </w:numPr>
        <w:spacing w:before="40" w:after="40"/>
      </w:pPr>
      <w:r>
        <w:rPr>
          <w:b/>
          <w:bCs/>
          <w:color w:val="1A1A1A"/>
        </w:rPr>
        <w:t xml:space="preserve">Category prizes (sponsor-funded): </w:t>
      </w:r>
      <w:r>
        <w:rPr>
          <w:color w:val="1A1A1A"/>
        </w:rPr>
        <w:t>Best Social Impact, Best DeepTech, Best Female-Led Startup, People’s Choice.</w:t>
      </w:r>
    </w:p>
    <w:p w14:paraId="0AB67561" w14:textId="77777777" w:rsidR="0083567B" w:rsidRDefault="0083567B">
      <w:pPr>
        <w:spacing w:before="120" w:after="80"/>
      </w:pPr>
    </w:p>
    <w:p w14:paraId="0AB67562" w14:textId="77777777" w:rsidR="0083567B" w:rsidRDefault="007E1155">
      <w:pPr>
        <w:pStyle w:val="Heading2"/>
      </w:pPr>
      <w:r>
        <w:rPr>
          <w:color w:val="1A7A5E"/>
        </w:rPr>
        <w:t>Part B – Agentic AI Approach</w:t>
      </w:r>
    </w:p>
    <w:p w14:paraId="0AB67563" w14:textId="77777777" w:rsidR="0083567B" w:rsidRDefault="007E1155">
      <w:pPr>
        <w:pStyle w:val="Heading3"/>
      </w:pPr>
      <w:r>
        <w:rPr>
          <w:color w:val="1A1A1A"/>
        </w:rPr>
        <w:t>Named AI agents and their roles</w:t>
      </w:r>
    </w:p>
    <w:p w14:paraId="0AB67564"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571"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65" w14:textId="77777777" w:rsidR="0083567B" w:rsidRDefault="007E1155">
            <w:pPr>
              <w:spacing w:before="60" w:after="80"/>
            </w:pPr>
            <w:r>
              <w:rPr>
                <w:b/>
                <w:bCs/>
                <w:color w:val="1F5C99"/>
              </w:rPr>
              <w:t>Agent name</w:t>
            </w:r>
          </w:p>
          <w:p w14:paraId="0AB67566" w14:textId="77777777" w:rsidR="0083567B" w:rsidRDefault="007E1155">
            <w:pPr>
              <w:spacing w:before="30" w:after="30"/>
            </w:pPr>
            <w:r>
              <w:rPr>
                <w:color w:val="1A1A1A"/>
                <w:sz w:val="20"/>
                <w:szCs w:val="20"/>
              </w:rPr>
              <w:t>•  Ranking &amp; shortlist engine</w:t>
            </w:r>
          </w:p>
          <w:p w14:paraId="0AB67567" w14:textId="77777777" w:rsidR="0083567B" w:rsidRDefault="007E1155">
            <w:pPr>
              <w:spacing w:before="30" w:after="30"/>
            </w:pPr>
            <w:r>
              <w:rPr>
                <w:color w:val="1A1A1A"/>
                <w:sz w:val="20"/>
                <w:szCs w:val="20"/>
              </w:rPr>
              <w:t>•  Deliberation brief writer</w:t>
            </w:r>
          </w:p>
          <w:p w14:paraId="0AB67568" w14:textId="77777777" w:rsidR="0083567B" w:rsidRDefault="007E1155">
            <w:pPr>
              <w:spacing w:before="30" w:after="30"/>
            </w:pPr>
            <w:r>
              <w:rPr>
                <w:color w:val="1A1A1A"/>
                <w:sz w:val="20"/>
                <w:szCs w:val="20"/>
              </w:rPr>
              <w:t>•  Diversity &amp; balance analyser</w:t>
            </w:r>
          </w:p>
          <w:p w14:paraId="0AB67569" w14:textId="77777777" w:rsidR="0083567B" w:rsidRDefault="007E1155">
            <w:pPr>
              <w:spacing w:before="30" w:after="30"/>
            </w:pPr>
            <w:r>
              <w:rPr>
                <w:color w:val="1A1A1A"/>
                <w:sz w:val="20"/>
                <w:szCs w:val="20"/>
              </w:rPr>
              <w:t>•  Winner communications bundle</w:t>
            </w:r>
          </w:p>
          <w:p w14:paraId="0AB6756A" w14:textId="77777777" w:rsidR="0083567B" w:rsidRDefault="007E1155">
            <w:pPr>
              <w:spacing w:before="30" w:after="30"/>
            </w:pPr>
            <w:r>
              <w:rPr>
                <w:color w:val="1A1A1A"/>
                <w:sz w:val="20"/>
                <w:szCs w:val="20"/>
              </w:rPr>
              <w:t>•  Feedback report generator</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56B" w14:textId="77777777" w:rsidR="0083567B" w:rsidRDefault="007E1155">
            <w:pPr>
              <w:spacing w:before="60" w:after="80"/>
            </w:pPr>
            <w:r>
              <w:rPr>
                <w:b/>
                <w:bCs/>
                <w:color w:val="1A7A5E"/>
              </w:rPr>
              <w:t>What it does</w:t>
            </w:r>
          </w:p>
          <w:p w14:paraId="0AB6756C" w14:textId="77777777" w:rsidR="0083567B" w:rsidRDefault="007E1155">
            <w:pPr>
              <w:spacing w:before="30" w:after="30"/>
            </w:pPr>
            <w:r>
              <w:rPr>
                <w:color w:val="1A1A1A"/>
                <w:sz w:val="20"/>
                <w:szCs w:val="20"/>
              </w:rPr>
              <w:t>•  Computes weighted average scores for all 100 startups, applies approved normalisation, produces a ranked leaderboard, identifies the top 20, and generates a per-criterion score breakdown PDF for each shortlisted startup.</w:t>
            </w:r>
          </w:p>
          <w:p w14:paraId="0AB6756D" w14:textId="77777777" w:rsidR="0083567B" w:rsidRDefault="007E1155">
            <w:pPr>
              <w:spacing w:before="30" w:after="30"/>
            </w:pPr>
            <w:r>
              <w:rPr>
                <w:color w:val="1A1A1A"/>
                <w:sz w:val="20"/>
                <w:szCs w:val="20"/>
              </w:rPr>
              <w:t>•  For each of the top 20, generates a 1-page deliberation brief: strongest and weakest criteria, key judge comment quotes, how the team compares to similar startups in the pool, and any unusual score patterns.</w:t>
            </w:r>
          </w:p>
          <w:p w14:paraId="0AB6756E" w14:textId="77777777" w:rsidR="0083567B" w:rsidRDefault="007E1155">
            <w:pPr>
              <w:spacing w:before="30" w:after="30"/>
            </w:pPr>
            <w:r>
              <w:rPr>
                <w:color w:val="1A1A1A"/>
                <w:sz w:val="20"/>
                <w:szCs w:val="20"/>
              </w:rPr>
              <w:t>•  Analyses the top 20 across sector distribution, geographic origin, university tier, and team gender composition. Reports imbalances to the chief judge before deliberation — giving the panel an informed choice, not a blind one.</w:t>
            </w:r>
          </w:p>
          <w:p w14:paraId="0AB6756F" w14:textId="77777777" w:rsidR="0083567B" w:rsidRDefault="007E1155">
            <w:pPr>
              <w:spacing w:before="30" w:after="30"/>
            </w:pPr>
            <w:r>
              <w:rPr>
                <w:color w:val="1A1A1A"/>
                <w:sz w:val="20"/>
                <w:szCs w:val="20"/>
              </w:rPr>
              <w:t>•  On confirmation of the final 10, auto-generates: personalised winner notification emails (with prize details and media consent), a press release draft, website update copy for the finalists page, and LinkedIn/X post variants in 3 tones. All require human approval before sending.</w:t>
            </w:r>
          </w:p>
          <w:p w14:paraId="0AB67570" w14:textId="77777777" w:rsidR="0083567B" w:rsidRDefault="007E1155">
            <w:pPr>
              <w:spacing w:before="30" w:after="30"/>
            </w:pPr>
            <w:r>
              <w:rPr>
                <w:color w:val="1A1A1A"/>
                <w:sz w:val="20"/>
                <w:szCs w:val="20"/>
              </w:rPr>
              <w:t>•  For all 100 finalists, auto-compiles a personalised feedback report: scores per criterion, anonymised judge comments, and relative ranking in the pool. Sent to every finalist on announcement day — impractical to do manually at this scale.</w:t>
            </w:r>
          </w:p>
        </w:tc>
      </w:tr>
    </w:tbl>
    <w:p w14:paraId="0AB67572" w14:textId="77777777" w:rsidR="0083567B" w:rsidRDefault="0083567B">
      <w:pPr>
        <w:spacing w:before="80" w:after="80"/>
      </w:pPr>
    </w:p>
    <w:p w14:paraId="0AB67573" w14:textId="77777777" w:rsidR="0083567B" w:rsidRDefault="007E1155">
      <w:pPr>
        <w:pStyle w:val="Heading3"/>
      </w:pPr>
      <w:r>
        <w:rPr>
          <w:color w:val="1A1A1A"/>
        </w:rPr>
        <w:t>Agentic workflow</w:t>
      </w:r>
    </w:p>
    <w:p w14:paraId="0AB67574" w14:textId="77777777" w:rsidR="0083567B" w:rsidRDefault="007E1155">
      <w:pPr>
        <w:pStyle w:val="ListParagraph"/>
        <w:numPr>
          <w:ilvl w:val="0"/>
          <w:numId w:val="2"/>
        </w:numPr>
        <w:spacing w:before="40" w:after="40"/>
      </w:pPr>
      <w:r>
        <w:rPr>
          <w:b/>
          <w:bCs/>
          <w:color w:val="1A1A1A"/>
        </w:rPr>
        <w:t xml:space="preserve">Step 1 (Ranking engine): </w:t>
      </w:r>
      <w:r>
        <w:rPr>
          <w:color w:val="1A1A1A"/>
        </w:rPr>
        <w:t>Computes rankings and generates briefing materials within minutes of all scores being submitted.</w:t>
      </w:r>
    </w:p>
    <w:p w14:paraId="0AB67575" w14:textId="77777777" w:rsidR="0083567B" w:rsidRDefault="007E1155">
      <w:pPr>
        <w:pStyle w:val="ListParagraph"/>
        <w:numPr>
          <w:ilvl w:val="0"/>
          <w:numId w:val="2"/>
        </w:numPr>
        <w:spacing w:before="40" w:after="40"/>
      </w:pPr>
      <w:r>
        <w:rPr>
          <w:b/>
          <w:bCs/>
          <w:color w:val="1A1A1A"/>
        </w:rPr>
        <w:t xml:space="preserve">Step 2 (Brief writer): </w:t>
      </w:r>
      <w:r>
        <w:rPr>
          <w:color w:val="1A1A1A"/>
        </w:rPr>
        <w:t>Produces deliberation briefs for all 20 shortlisted teams; distributed to judges 3 days before the panel.</w:t>
      </w:r>
    </w:p>
    <w:p w14:paraId="0AB67576" w14:textId="77777777" w:rsidR="0083567B" w:rsidRDefault="007E1155">
      <w:pPr>
        <w:pStyle w:val="ListParagraph"/>
        <w:numPr>
          <w:ilvl w:val="0"/>
          <w:numId w:val="2"/>
        </w:numPr>
        <w:spacing w:before="40" w:after="40"/>
      </w:pPr>
      <w:r>
        <w:rPr>
          <w:b/>
          <w:bCs/>
          <w:color w:val="1A1A1A"/>
        </w:rPr>
        <w:t xml:space="preserve">Step 3 (Balance analyser): </w:t>
      </w:r>
      <w:r>
        <w:rPr>
          <w:color w:val="1A1A1A"/>
        </w:rPr>
        <w:t>Presents diversity report to the chief judge alongside the briefing materials.</w:t>
      </w:r>
    </w:p>
    <w:p w14:paraId="0AB67577" w14:textId="77777777" w:rsidR="0083567B" w:rsidRDefault="007E1155">
      <w:pPr>
        <w:pStyle w:val="ListParagraph"/>
        <w:numPr>
          <w:ilvl w:val="0"/>
          <w:numId w:val="2"/>
        </w:numPr>
        <w:spacing w:before="40" w:after="40"/>
      </w:pPr>
      <w:r>
        <w:rPr>
          <w:b/>
          <w:bCs/>
          <w:color w:val="1A1A1A"/>
        </w:rPr>
        <w:lastRenderedPageBreak/>
        <w:t xml:space="preserve">Step 4 (Human deliberation): </w:t>
      </w:r>
      <w:r>
        <w:rPr>
          <w:color w:val="1A1A1A"/>
        </w:rPr>
        <w:t>Judges conduct champion/challenge discussion and secret ballot. AI is not in the room.</w:t>
      </w:r>
    </w:p>
    <w:p w14:paraId="0AB67578" w14:textId="77777777" w:rsidR="0083567B" w:rsidRDefault="007E1155">
      <w:pPr>
        <w:pStyle w:val="ListParagraph"/>
        <w:numPr>
          <w:ilvl w:val="0"/>
          <w:numId w:val="2"/>
        </w:numPr>
        <w:spacing w:before="40" w:after="40"/>
      </w:pPr>
      <w:r>
        <w:rPr>
          <w:b/>
          <w:bCs/>
          <w:color w:val="1A1A1A"/>
        </w:rPr>
        <w:t xml:space="preserve">Step 5 (Communications bundle): </w:t>
      </w:r>
      <w:r>
        <w:rPr>
          <w:color w:val="1A1A1A"/>
        </w:rPr>
        <w:t>Triggered on human confirmation of the final 10. All outputs require director sign-off before any are sent.</w:t>
      </w:r>
    </w:p>
    <w:p w14:paraId="0AB67579" w14:textId="77777777" w:rsidR="0083567B" w:rsidRDefault="007E1155">
      <w:pPr>
        <w:pStyle w:val="ListParagraph"/>
        <w:numPr>
          <w:ilvl w:val="0"/>
          <w:numId w:val="2"/>
        </w:numPr>
        <w:spacing w:before="40" w:after="40"/>
      </w:pPr>
      <w:r>
        <w:rPr>
          <w:b/>
          <w:bCs/>
          <w:color w:val="1A1A1A"/>
        </w:rPr>
        <w:t xml:space="preserve">Step 6 (Feedback generator): </w:t>
      </w:r>
      <w:r>
        <w:rPr>
          <w:color w:val="1A1A1A"/>
        </w:rPr>
        <w:t>Auto-produces 100 personalised feedback reports and distributes on announcement day.</w:t>
      </w:r>
    </w:p>
    <w:p w14:paraId="0AB6757A"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57C" w14:textId="77777777">
        <w:tc>
          <w:tcPr>
            <w:tcW w:w="9360" w:type="dxa"/>
            <w:tcBorders>
              <w:left w:val="thick" w:sz="18" w:space="0" w:color="7A4F0A"/>
            </w:tcBorders>
            <w:shd w:val="clear" w:color="auto" w:fill="FDF0D5"/>
            <w:tcMar>
              <w:top w:w="80" w:type="dxa"/>
              <w:left w:w="160" w:type="dxa"/>
              <w:bottom w:w="80" w:type="dxa"/>
              <w:right w:w="120" w:type="dxa"/>
            </w:tcMar>
          </w:tcPr>
          <w:p w14:paraId="0AB6757B" w14:textId="77777777" w:rsidR="0083567B" w:rsidRDefault="007E1155">
            <w:r>
              <w:rPr>
                <w:i/>
                <w:iCs/>
                <w:color w:val="1A1A1A"/>
                <w:sz w:val="20"/>
                <w:szCs w:val="20"/>
              </w:rPr>
              <w:t>Critical guardrail: The AI ranks, summarises, and briefs — but the final selection of the top 10 winners is made exclusively by the 10 judges through secret ballot. The AI produces no recommendation of who should win. The judges’ legitimacy and accountability are what make the competition credible.</w:t>
            </w:r>
          </w:p>
        </w:tc>
      </w:tr>
    </w:tbl>
    <w:p w14:paraId="0AB6757D" w14:textId="77777777" w:rsidR="0083567B" w:rsidRDefault="007E1155">
      <w:r>
        <w:br w:type="page"/>
      </w:r>
    </w:p>
    <w:p w14:paraId="0AB6757E" w14:textId="77777777" w:rsidR="0083567B" w:rsidRDefault="007E1155">
      <w:pPr>
        <w:pStyle w:val="Heading1"/>
      </w:pPr>
      <w:r>
        <w:rPr>
          <w:color w:val="1F5C99"/>
        </w:rPr>
        <w:lastRenderedPageBreak/>
        <w:t>Appendix: Master Timeline</w:t>
      </w:r>
    </w:p>
    <w:p w14:paraId="0AB6757F"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3567B" w14:paraId="0AB6758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80" w14:textId="77777777" w:rsidR="0083567B" w:rsidRDefault="007E1155">
            <w:r>
              <w:rPr>
                <w:b/>
                <w:bCs/>
                <w:color w:val="1F5C99"/>
                <w:sz w:val="20"/>
                <w:szCs w:val="20"/>
              </w:rPr>
              <w:t>Period</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81" w14:textId="77777777" w:rsidR="0083567B" w:rsidRDefault="007E1155">
            <w:r>
              <w:rPr>
                <w:b/>
                <w:bCs/>
                <w:color w:val="1F5C99"/>
                <w:sz w:val="20"/>
                <w:szCs w:val="20"/>
              </w:rPr>
              <w:t>Task</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82" w14:textId="77777777" w:rsidR="0083567B" w:rsidRDefault="007E1155">
            <w:r>
              <w:rPr>
                <w:b/>
                <w:bCs/>
                <w:color w:val="1F5C99"/>
                <w:sz w:val="20"/>
                <w:szCs w:val="20"/>
              </w:rPr>
              <w:t>Key actions</w:t>
            </w:r>
          </w:p>
        </w:tc>
      </w:tr>
      <w:tr w:rsidR="0083567B" w14:paraId="0AB675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4" w14:textId="77777777" w:rsidR="0083567B" w:rsidRDefault="007E1155">
            <w:r>
              <w:rPr>
                <w:color w:val="1A1A1A"/>
                <w:sz w:val="20"/>
                <w:szCs w:val="20"/>
              </w:rPr>
              <w:t>Sep – Oct 2026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5" w14:textId="77777777" w:rsidR="0083567B" w:rsidRDefault="007E1155">
            <w:r>
              <w:rPr>
                <w:b/>
                <w:bCs/>
                <w:color w:val="1A1A1A"/>
                <w:sz w:val="20"/>
                <w:szCs w:val="20"/>
              </w:rPr>
              <w:t>Judge sourcing (Wave 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6" w14:textId="77777777" w:rsidR="0083567B" w:rsidRDefault="007E1155">
            <w:r>
              <w:rPr>
                <w:color w:val="1A1A1A"/>
                <w:sz w:val="20"/>
                <w:szCs w:val="20"/>
              </w:rPr>
              <w:t>Send 15 judge invitations. Begin follow-up cadence.</w:t>
            </w:r>
          </w:p>
        </w:tc>
      </w:tr>
      <w:tr w:rsidR="0083567B" w14:paraId="0AB675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88" w14:textId="77777777" w:rsidR="0083567B" w:rsidRDefault="007E1155">
            <w:r>
              <w:rPr>
                <w:color w:val="1A1A1A"/>
                <w:sz w:val="20"/>
                <w:szCs w:val="20"/>
              </w:rPr>
              <w:t>Oct – Nov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89" w14:textId="77777777" w:rsidR="0083567B" w:rsidRDefault="007E1155">
            <w:r>
              <w:rPr>
                <w:b/>
                <w:bCs/>
                <w:color w:val="1A1A1A"/>
                <w:sz w:val="20"/>
                <w:szCs w:val="20"/>
              </w:rPr>
              <w:t>Participant outreach begins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8A" w14:textId="77777777" w:rsidR="0083567B" w:rsidRDefault="007E1155">
            <w:r>
              <w:rPr>
                <w:color w:val="1A1A1A"/>
                <w:sz w:val="20"/>
                <w:szCs w:val="20"/>
              </w:rPr>
              <w:t>University and ecosystem outreach. Ambassador kick-off briefing.</w:t>
            </w:r>
          </w:p>
        </w:tc>
      </w:tr>
      <w:tr w:rsidR="0083567B" w14:paraId="0AB675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C" w14:textId="77777777" w:rsidR="0083567B" w:rsidRDefault="007E1155">
            <w:r>
              <w:rPr>
                <w:color w:val="1A1A1A"/>
                <w:sz w:val="20"/>
                <w:szCs w:val="20"/>
              </w:rPr>
              <w:t>Nov – Dec 2026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D" w14:textId="77777777" w:rsidR="0083567B" w:rsidRDefault="007E1155">
            <w:r>
              <w:rPr>
                <w:b/>
                <w:bCs/>
                <w:color w:val="1A1A1A"/>
                <w:sz w:val="20"/>
                <w:szCs w:val="20"/>
              </w:rPr>
              <w:t>Roadshows &amp; Wave 2 judges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E" w14:textId="77777777" w:rsidR="0083567B" w:rsidRDefault="007E1155">
            <w:r>
              <w:rPr>
                <w:color w:val="1A1A1A"/>
                <w:sz w:val="20"/>
                <w:szCs w:val="20"/>
              </w:rPr>
              <w:t>Online info sessions. Wave 2 judge invitations if needed.</w:t>
            </w:r>
          </w:p>
        </w:tc>
      </w:tr>
      <w:tr w:rsidR="0083567B" w14:paraId="0AB675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0" w14:textId="77777777" w:rsidR="0083567B" w:rsidRDefault="007E1155">
            <w:r>
              <w:rPr>
                <w:color w:val="1A1A1A"/>
                <w:sz w:val="20"/>
                <w:szCs w:val="20"/>
              </w:rPr>
              <w:t>1 Jan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1" w14:textId="77777777" w:rsidR="0083567B" w:rsidRDefault="007E1155">
            <w:r>
              <w:rPr>
                <w:b/>
                <w:bCs/>
                <w:color w:val="1A1A1A"/>
                <w:sz w:val="20"/>
                <w:szCs w:val="20"/>
              </w:rPr>
              <w:t>Applications open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2" w14:textId="77777777" w:rsidR="0083567B" w:rsidRDefault="007E1155">
            <w:r>
              <w:rPr>
                <w:color w:val="1A1A1A"/>
                <w:sz w:val="20"/>
                <w:szCs w:val="20"/>
              </w:rPr>
              <w:t>Portal live. Referral tracking active.</w:t>
            </w:r>
          </w:p>
        </w:tc>
      </w:tr>
      <w:tr w:rsidR="0083567B" w14:paraId="0AB675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4" w14:textId="77777777" w:rsidR="0083567B" w:rsidRDefault="007E1155">
            <w:r>
              <w:rPr>
                <w:color w:val="1A1A1A"/>
                <w:sz w:val="20"/>
                <w:szCs w:val="20"/>
              </w:rPr>
              <w:t>Jan – Mar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5" w14:textId="77777777" w:rsidR="0083567B" w:rsidRDefault="007E1155">
            <w:r>
              <w:rPr>
                <w:b/>
                <w:bCs/>
                <w:color w:val="1A1A1A"/>
                <w:sz w:val="20"/>
                <w:szCs w:val="20"/>
              </w:rPr>
              <w:t>Application period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6" w14:textId="77777777" w:rsidR="0083567B" w:rsidRDefault="007E1155">
            <w:r>
              <w:rPr>
                <w:color w:val="1A1A1A"/>
                <w:sz w:val="20"/>
                <w:szCs w:val="20"/>
              </w:rPr>
              <w:t>Eligibility screening. Pace monitoring. Channel performance review.</w:t>
            </w:r>
          </w:p>
        </w:tc>
      </w:tr>
      <w:tr w:rsidR="0083567B" w14:paraId="0AB675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8" w14:textId="77777777" w:rsidR="0083567B" w:rsidRDefault="007E1155">
            <w:r>
              <w:rPr>
                <w:color w:val="1A1A1A"/>
                <w:sz w:val="20"/>
                <w:szCs w:val="20"/>
              </w:rPr>
              <w:t>31 Mar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9" w14:textId="77777777" w:rsidR="0083567B" w:rsidRDefault="007E1155">
            <w:r>
              <w:rPr>
                <w:b/>
                <w:bCs/>
                <w:color w:val="1A1A1A"/>
                <w:sz w:val="20"/>
                <w:szCs w:val="20"/>
              </w:rPr>
              <w:t>Applications close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A" w14:textId="77777777" w:rsidR="0083567B" w:rsidRDefault="007E1155">
            <w:r>
              <w:rPr>
                <w:color w:val="1A1A1A"/>
                <w:sz w:val="20"/>
                <w:szCs w:val="20"/>
              </w:rPr>
              <w:t>Final eligibility check. Preliminary scoring begins.</w:t>
            </w:r>
          </w:p>
        </w:tc>
      </w:tr>
      <w:tr w:rsidR="0083567B" w14:paraId="0AB675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C" w14:textId="77777777" w:rsidR="0083567B" w:rsidRDefault="007E1155">
            <w:r>
              <w:rPr>
                <w:color w:val="1A1A1A"/>
                <w:sz w:val="20"/>
                <w:szCs w:val="20"/>
              </w:rPr>
              <w:t>Apr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D" w14:textId="77777777" w:rsidR="0083567B" w:rsidRDefault="007E1155">
            <w:r>
              <w:rPr>
                <w:b/>
                <w:bCs/>
                <w:color w:val="1A1A1A"/>
                <w:sz w:val="20"/>
                <w:szCs w:val="20"/>
              </w:rPr>
              <w:t>Finalists confirmed &amp; matching</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E" w14:textId="77777777" w:rsidR="0083567B" w:rsidRDefault="007E1155">
            <w:r>
              <w:rPr>
                <w:color w:val="1A1A1A"/>
                <w:sz w:val="20"/>
                <w:szCs w:val="20"/>
              </w:rPr>
              <w:t>100 finalists announced internally. AI tagging, conflict check, matching matrix.</w:t>
            </w:r>
          </w:p>
        </w:tc>
      </w:tr>
      <w:tr w:rsidR="0083567B" w14:paraId="0AB675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0" w14:textId="77777777" w:rsidR="0083567B" w:rsidRDefault="007E1155">
            <w:r>
              <w:rPr>
                <w:color w:val="1A1A1A"/>
                <w:sz w:val="20"/>
                <w:szCs w:val="20"/>
              </w:rPr>
              <w:t>Apr – May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1" w14:textId="77777777" w:rsidR="0083567B" w:rsidRDefault="007E1155">
            <w:r>
              <w:rPr>
                <w:b/>
                <w:bCs/>
                <w:color w:val="1A1A1A"/>
                <w:sz w:val="20"/>
                <w:szCs w:val="20"/>
              </w:rPr>
              <w:t>Pitch deck evaluation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2" w14:textId="77777777" w:rsidR="0083567B" w:rsidRDefault="007E1155">
            <w:r>
              <w:rPr>
                <w:color w:val="1A1A1A"/>
                <w:sz w:val="20"/>
                <w:szCs w:val="20"/>
              </w:rPr>
              <w:t>4-week async scoring window. Progress tracking. Anomaly detection.</w:t>
            </w:r>
          </w:p>
        </w:tc>
      </w:tr>
      <w:tr w:rsidR="0083567B" w14:paraId="0AB675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4" w14:textId="77777777" w:rsidR="0083567B" w:rsidRDefault="007E1155">
            <w:r>
              <w:rPr>
                <w:color w:val="1A1A1A"/>
                <w:sz w:val="20"/>
                <w:szCs w:val="20"/>
              </w:rPr>
              <w:t>Early Jun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5" w14:textId="77777777" w:rsidR="0083567B" w:rsidRDefault="007E1155">
            <w:r>
              <w:rPr>
                <w:b/>
                <w:bCs/>
                <w:color w:val="1A1A1A"/>
                <w:sz w:val="20"/>
                <w:szCs w:val="20"/>
              </w:rPr>
              <w:t>Score-ranked longlist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6" w14:textId="77777777" w:rsidR="0083567B" w:rsidRDefault="007E1155">
            <w:r>
              <w:rPr>
                <w:color w:val="1A1A1A"/>
                <w:sz w:val="20"/>
                <w:szCs w:val="20"/>
              </w:rPr>
              <w:t>Compute rankings. Top 20 shortlist produced.</w:t>
            </w:r>
          </w:p>
        </w:tc>
      </w:tr>
      <w:tr w:rsidR="0083567B" w14:paraId="0AB675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8" w14:textId="77777777" w:rsidR="0083567B" w:rsidRDefault="007E1155">
            <w:r>
              <w:rPr>
                <w:color w:val="1A1A1A"/>
                <w:sz w:val="20"/>
                <w:szCs w:val="20"/>
              </w:rPr>
              <w:t>Mid Jun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9" w14:textId="77777777" w:rsidR="0083567B" w:rsidRDefault="007E1155">
            <w:r>
              <w:rPr>
                <w:b/>
                <w:bCs/>
                <w:color w:val="1A1A1A"/>
                <w:sz w:val="20"/>
                <w:szCs w:val="20"/>
              </w:rPr>
              <w:t>Deliberation panel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A" w14:textId="77777777" w:rsidR="0083567B" w:rsidRDefault="007E1155">
            <w:r>
              <w:rPr>
                <w:color w:val="1A1A1A"/>
                <w:sz w:val="20"/>
                <w:szCs w:val="20"/>
              </w:rPr>
              <w:t>3-hour judge panel. Champion/challenge. Secret ballot.</w:t>
            </w:r>
          </w:p>
        </w:tc>
      </w:tr>
      <w:tr w:rsidR="0083567B" w14:paraId="0AB675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C" w14:textId="77777777" w:rsidR="0083567B" w:rsidRDefault="007E1155">
            <w:r>
              <w:rPr>
                <w:color w:val="1A1A1A"/>
                <w:sz w:val="20"/>
                <w:szCs w:val="20"/>
              </w:rPr>
              <w:t>Late Jun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D" w14:textId="77777777" w:rsidR="0083567B" w:rsidRDefault="007E1155">
            <w:r>
              <w:rPr>
                <w:b/>
                <w:bCs/>
                <w:color w:val="1A1A1A"/>
                <w:sz w:val="20"/>
                <w:szCs w:val="20"/>
              </w:rPr>
              <w:t>Winners confirmed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E" w14:textId="77777777" w:rsidR="0083567B" w:rsidRDefault="007E1155">
            <w:r>
              <w:rPr>
                <w:color w:val="1A1A1A"/>
                <w:sz w:val="20"/>
                <w:szCs w:val="20"/>
              </w:rPr>
              <w:t>Private notification to top 10. Communications bundle prepared.</w:t>
            </w:r>
          </w:p>
        </w:tc>
      </w:tr>
      <w:tr w:rsidR="0083567B" w14:paraId="0AB675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B0" w14:textId="77777777" w:rsidR="0083567B" w:rsidRDefault="007E1155">
            <w:r>
              <w:rPr>
                <w:color w:val="1A1A1A"/>
                <w:sz w:val="20"/>
                <w:szCs w:val="20"/>
              </w:rPr>
              <w:t>30 Jun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B1" w14:textId="77777777" w:rsidR="0083567B" w:rsidRDefault="007E1155">
            <w:r>
              <w:rPr>
                <w:b/>
                <w:bCs/>
                <w:color w:val="1A1A1A"/>
                <w:sz w:val="20"/>
                <w:szCs w:val="20"/>
              </w:rPr>
              <w:t>Public announcement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B2" w14:textId="77777777" w:rsidR="0083567B" w:rsidRDefault="007E1155">
            <w:r>
              <w:rPr>
                <w:color w:val="1A1A1A"/>
                <w:sz w:val="20"/>
                <w:szCs w:val="20"/>
              </w:rPr>
              <w:t>All 100 finalists + top 10 winners announced. Feedback reports sent.</w:t>
            </w:r>
          </w:p>
        </w:tc>
      </w:tr>
    </w:tbl>
    <w:p w14:paraId="0AB675B4" w14:textId="77777777" w:rsidR="0083567B" w:rsidRDefault="0083567B">
      <w:pPr>
        <w:spacing w:before="120" w:after="80"/>
      </w:pPr>
    </w:p>
    <w:p w14:paraId="0AB675B5" w14:textId="77777777" w:rsidR="0083567B" w:rsidRDefault="007E1155">
      <w:pPr>
        <w:pStyle w:val="Heading1"/>
      </w:pPr>
      <w:r>
        <w:rPr>
          <w:color w:val="1F5C99"/>
        </w:rPr>
        <w:t>Appendix: AI Guardrail Summary</w:t>
      </w:r>
    </w:p>
    <w:p w14:paraId="0AB675B6" w14:textId="77777777" w:rsidR="0083567B" w:rsidRDefault="0083567B">
      <w:pPr>
        <w:spacing w:before="80" w:after="80"/>
      </w:pPr>
    </w:p>
    <w:p w14:paraId="0AB675B7" w14:textId="77777777" w:rsidR="0083567B" w:rsidRDefault="007E1155">
      <w:pPr>
        <w:spacing w:before="80" w:after="80"/>
      </w:pPr>
      <w:r>
        <w:rPr>
          <w:color w:val="1A1A1A"/>
        </w:rPr>
        <w:t>The following rules apply to all agentic AI usage across the competition:</w:t>
      </w:r>
    </w:p>
    <w:p w14:paraId="0AB675B8" w14:textId="77777777" w:rsidR="0083567B" w:rsidRDefault="0083567B">
      <w:pPr>
        <w:spacing w:before="60" w:after="40"/>
      </w:pPr>
    </w:p>
    <w:p w14:paraId="0AB675B9" w14:textId="77777777" w:rsidR="0083567B" w:rsidRDefault="007E1155">
      <w:pPr>
        <w:pStyle w:val="ListParagraph"/>
        <w:numPr>
          <w:ilvl w:val="0"/>
          <w:numId w:val="2"/>
        </w:numPr>
        <w:spacing w:before="40" w:after="40"/>
      </w:pPr>
      <w:r>
        <w:rPr>
          <w:color w:val="1A1A1A"/>
        </w:rPr>
        <w:t>AI never sends outreach emails or invitations autonomously. Every batch requires human approval before dispatch.</w:t>
      </w:r>
    </w:p>
    <w:p w14:paraId="0AB675BA" w14:textId="77777777" w:rsidR="0083567B" w:rsidRDefault="007E1155">
      <w:pPr>
        <w:pStyle w:val="ListParagraph"/>
        <w:numPr>
          <w:ilvl w:val="0"/>
          <w:numId w:val="2"/>
        </w:numPr>
        <w:spacing w:before="40" w:after="40"/>
      </w:pPr>
      <w:r>
        <w:rPr>
          <w:color w:val="1A1A1A"/>
        </w:rPr>
        <w:t>AI never scores pitch decks. Scores 1–5 per criterion are entered exclusively by human judges.</w:t>
      </w:r>
    </w:p>
    <w:p w14:paraId="0AB675BB" w14:textId="77777777" w:rsidR="0083567B" w:rsidRDefault="007E1155">
      <w:pPr>
        <w:pStyle w:val="ListParagraph"/>
        <w:numPr>
          <w:ilvl w:val="0"/>
          <w:numId w:val="2"/>
        </w:numPr>
        <w:spacing w:before="40" w:after="40"/>
      </w:pPr>
      <w:r>
        <w:rPr>
          <w:color w:val="1A1A1A"/>
        </w:rPr>
        <w:t>AI never activates the judge-participant matching matrix. The chief judge must explicitly approve after reviewing the conflict, match, and diversity reports.</w:t>
      </w:r>
    </w:p>
    <w:p w14:paraId="0AB675BC" w14:textId="77777777" w:rsidR="0083567B" w:rsidRDefault="007E1155">
      <w:pPr>
        <w:pStyle w:val="ListParagraph"/>
        <w:numPr>
          <w:ilvl w:val="0"/>
          <w:numId w:val="2"/>
        </w:numPr>
        <w:spacing w:before="40" w:after="40"/>
      </w:pPr>
      <w:r>
        <w:rPr>
          <w:color w:val="1A1A1A"/>
        </w:rPr>
        <w:lastRenderedPageBreak/>
        <w:t>AI never produces a recommendation of who the top 10 winners should be. Rankings are input to human deliberation, not a substitute for it.</w:t>
      </w:r>
    </w:p>
    <w:p w14:paraId="0AB675BD" w14:textId="77777777" w:rsidR="0083567B" w:rsidRDefault="007E1155">
      <w:pPr>
        <w:pStyle w:val="ListParagraph"/>
        <w:numPr>
          <w:ilvl w:val="0"/>
          <w:numId w:val="2"/>
        </w:numPr>
        <w:spacing w:before="40" w:after="40"/>
      </w:pPr>
      <w:r>
        <w:rPr>
          <w:color w:val="1A1A1A"/>
        </w:rPr>
        <w:t>AI never sends winner notifications or press releases autonomously. The Director must approve all outgoing communications.</w:t>
      </w:r>
    </w:p>
    <w:p w14:paraId="0AB675BE" w14:textId="77777777" w:rsidR="0083567B" w:rsidRDefault="0083567B">
      <w:pPr>
        <w:spacing w:before="80" w:after="80"/>
      </w:pPr>
    </w:p>
    <w:p w14:paraId="0AB675BF" w14:textId="77777777" w:rsidR="0083567B" w:rsidRDefault="007E1155">
      <w:pPr>
        <w:spacing w:before="80" w:after="80"/>
      </w:pPr>
      <w:r>
        <w:rPr>
          <w:color w:val="1A1A1A"/>
        </w:rPr>
        <w:t>Where AI may operate autonomously (without per-action human approval):</w:t>
      </w:r>
    </w:p>
    <w:p w14:paraId="0AB675C0" w14:textId="77777777" w:rsidR="0083567B" w:rsidRDefault="007E1155">
      <w:pPr>
        <w:pStyle w:val="ListParagraph"/>
        <w:numPr>
          <w:ilvl w:val="0"/>
          <w:numId w:val="2"/>
        </w:numPr>
        <w:spacing w:before="40" w:after="40"/>
      </w:pPr>
      <w:r>
        <w:rPr>
          <w:color w:val="1A1A1A"/>
        </w:rPr>
        <w:t>Eligibility pre-screening of applications (clear pass or clear fail cases).</w:t>
      </w:r>
    </w:p>
    <w:p w14:paraId="0AB675C1" w14:textId="77777777" w:rsidR="0083567B" w:rsidRDefault="007E1155">
      <w:pPr>
        <w:pStyle w:val="ListParagraph"/>
        <w:numPr>
          <w:ilvl w:val="0"/>
          <w:numId w:val="2"/>
        </w:numPr>
        <w:spacing w:before="40" w:after="40"/>
      </w:pPr>
      <w:r>
        <w:rPr>
          <w:color w:val="1A1A1A"/>
        </w:rPr>
        <w:t>Automated follow-up reminders to judges who have not completed their scoring.</w:t>
      </w:r>
    </w:p>
    <w:p w14:paraId="0AB675C2" w14:textId="77777777" w:rsidR="0083567B" w:rsidRDefault="007E1155">
      <w:pPr>
        <w:pStyle w:val="ListParagraph"/>
        <w:numPr>
          <w:ilvl w:val="0"/>
          <w:numId w:val="2"/>
        </w:numPr>
        <w:spacing w:before="40" w:after="40"/>
      </w:pPr>
      <w:r>
        <w:rPr>
          <w:color w:val="1A1A1A"/>
        </w:rPr>
        <w:t>Generation of feedback reports for all 100 finalists, once the final results are confirmed by humans.</w:t>
      </w:r>
    </w:p>
    <w:p w14:paraId="0AB675C3" w14:textId="77777777" w:rsidR="0083567B" w:rsidRDefault="007E1155">
      <w:pPr>
        <w:pStyle w:val="ListParagraph"/>
        <w:numPr>
          <w:ilvl w:val="0"/>
          <w:numId w:val="2"/>
        </w:numPr>
        <w:spacing w:before="40" w:after="40"/>
      </w:pPr>
      <w:r>
        <w:rPr>
          <w:color w:val="1A1A1A"/>
        </w:rPr>
        <w:t>Weekly application pace reports and channel performance dashboards.</w:t>
      </w:r>
    </w:p>
    <w:sectPr w:rsidR="0083567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7ABE1" w14:textId="77777777" w:rsidR="007E1155" w:rsidRDefault="007E1155">
      <w:r>
        <w:separator/>
      </w:r>
    </w:p>
  </w:endnote>
  <w:endnote w:type="continuationSeparator" w:id="0">
    <w:p w14:paraId="4779AD3D" w14:textId="77777777" w:rsidR="007E1155" w:rsidRDefault="007E1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75C4" w14:textId="403FD190" w:rsidR="0083567B" w:rsidRDefault="007E1155">
    <w:pPr>
      <w:jc w:val="right"/>
    </w:pPr>
    <w:r>
      <w:rPr>
        <w:color w:val="888888"/>
        <w:sz w:val="18"/>
        <w:szCs w:val="18"/>
      </w:rPr>
      <w:t xml:space="preserve">SMU Student Startup Competition 2027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12F3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2512" w14:textId="77777777" w:rsidR="007E1155" w:rsidRDefault="007E1155">
      <w:r>
        <w:separator/>
      </w:r>
    </w:p>
  </w:footnote>
  <w:footnote w:type="continuationSeparator" w:id="0">
    <w:p w14:paraId="31757381" w14:textId="77777777" w:rsidR="007E1155" w:rsidRDefault="007E11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0F24"/>
    <w:multiLevelType w:val="hybridMultilevel"/>
    <w:tmpl w:val="A48C0E94"/>
    <w:lvl w:ilvl="0" w:tplc="B6B0F29E">
      <w:start w:val="1"/>
      <w:numFmt w:val="bullet"/>
      <w:lvlText w:val="●"/>
      <w:lvlJc w:val="left"/>
      <w:pPr>
        <w:ind w:left="720" w:hanging="360"/>
      </w:pPr>
    </w:lvl>
    <w:lvl w:ilvl="1" w:tplc="207816A8">
      <w:start w:val="1"/>
      <w:numFmt w:val="bullet"/>
      <w:lvlText w:val="○"/>
      <w:lvlJc w:val="left"/>
      <w:pPr>
        <w:ind w:left="1440" w:hanging="360"/>
      </w:pPr>
    </w:lvl>
    <w:lvl w:ilvl="2" w:tplc="86D6618C">
      <w:start w:val="1"/>
      <w:numFmt w:val="bullet"/>
      <w:lvlText w:val="■"/>
      <w:lvlJc w:val="left"/>
      <w:pPr>
        <w:ind w:left="2160" w:hanging="360"/>
      </w:pPr>
    </w:lvl>
    <w:lvl w:ilvl="3" w:tplc="C7127000">
      <w:start w:val="1"/>
      <w:numFmt w:val="bullet"/>
      <w:lvlText w:val="●"/>
      <w:lvlJc w:val="left"/>
      <w:pPr>
        <w:ind w:left="2880" w:hanging="360"/>
      </w:pPr>
    </w:lvl>
    <w:lvl w:ilvl="4" w:tplc="2D404A98">
      <w:start w:val="1"/>
      <w:numFmt w:val="bullet"/>
      <w:lvlText w:val="○"/>
      <w:lvlJc w:val="left"/>
      <w:pPr>
        <w:ind w:left="3600" w:hanging="360"/>
      </w:pPr>
    </w:lvl>
    <w:lvl w:ilvl="5" w:tplc="41C21F96">
      <w:start w:val="1"/>
      <w:numFmt w:val="bullet"/>
      <w:lvlText w:val="■"/>
      <w:lvlJc w:val="left"/>
      <w:pPr>
        <w:ind w:left="4320" w:hanging="360"/>
      </w:pPr>
    </w:lvl>
    <w:lvl w:ilvl="6" w:tplc="24D6A7C6">
      <w:start w:val="1"/>
      <w:numFmt w:val="bullet"/>
      <w:lvlText w:val="●"/>
      <w:lvlJc w:val="left"/>
      <w:pPr>
        <w:ind w:left="5040" w:hanging="360"/>
      </w:pPr>
    </w:lvl>
    <w:lvl w:ilvl="7" w:tplc="06567BEE">
      <w:start w:val="1"/>
      <w:numFmt w:val="bullet"/>
      <w:lvlText w:val="●"/>
      <w:lvlJc w:val="left"/>
      <w:pPr>
        <w:ind w:left="5760" w:hanging="360"/>
      </w:pPr>
    </w:lvl>
    <w:lvl w:ilvl="8" w:tplc="F16A0484">
      <w:start w:val="1"/>
      <w:numFmt w:val="bullet"/>
      <w:lvlText w:val="●"/>
      <w:lvlJc w:val="left"/>
      <w:pPr>
        <w:ind w:left="6480" w:hanging="360"/>
      </w:pPr>
    </w:lvl>
  </w:abstractNum>
  <w:abstractNum w:abstractNumId="1" w15:restartNumberingAfterBreak="0">
    <w:nsid w:val="32466046"/>
    <w:multiLevelType w:val="hybridMultilevel"/>
    <w:tmpl w:val="37EA8358"/>
    <w:lvl w:ilvl="0" w:tplc="5F54A35A">
      <w:start w:val="1"/>
      <w:numFmt w:val="decimal"/>
      <w:lvlText w:val="%1."/>
      <w:lvlJc w:val="left"/>
      <w:pPr>
        <w:ind w:left="640" w:hanging="320"/>
      </w:pPr>
    </w:lvl>
    <w:lvl w:ilvl="1" w:tplc="4A8AFD5E">
      <w:numFmt w:val="decimal"/>
      <w:lvlText w:val=""/>
      <w:lvlJc w:val="left"/>
    </w:lvl>
    <w:lvl w:ilvl="2" w:tplc="A8229DC2">
      <w:numFmt w:val="decimal"/>
      <w:lvlText w:val=""/>
      <w:lvlJc w:val="left"/>
    </w:lvl>
    <w:lvl w:ilvl="3" w:tplc="A7B20216">
      <w:numFmt w:val="decimal"/>
      <w:lvlText w:val=""/>
      <w:lvlJc w:val="left"/>
    </w:lvl>
    <w:lvl w:ilvl="4" w:tplc="86DE8F46">
      <w:numFmt w:val="decimal"/>
      <w:lvlText w:val=""/>
      <w:lvlJc w:val="left"/>
    </w:lvl>
    <w:lvl w:ilvl="5" w:tplc="0114D630">
      <w:numFmt w:val="decimal"/>
      <w:lvlText w:val=""/>
      <w:lvlJc w:val="left"/>
    </w:lvl>
    <w:lvl w:ilvl="6" w:tplc="AFBC2FFC">
      <w:numFmt w:val="decimal"/>
      <w:lvlText w:val=""/>
      <w:lvlJc w:val="left"/>
    </w:lvl>
    <w:lvl w:ilvl="7" w:tplc="563A5C50">
      <w:numFmt w:val="decimal"/>
      <w:lvlText w:val=""/>
      <w:lvlJc w:val="left"/>
    </w:lvl>
    <w:lvl w:ilvl="8" w:tplc="CB28573A">
      <w:numFmt w:val="decimal"/>
      <w:lvlText w:val=""/>
      <w:lvlJc w:val="left"/>
    </w:lvl>
  </w:abstractNum>
  <w:abstractNum w:abstractNumId="2" w15:restartNumberingAfterBreak="0">
    <w:nsid w:val="4B0D7616"/>
    <w:multiLevelType w:val="hybridMultilevel"/>
    <w:tmpl w:val="D30C10A6"/>
    <w:lvl w:ilvl="0" w:tplc="01067E7E">
      <w:start w:val="1"/>
      <w:numFmt w:val="bullet"/>
      <w:lvlText w:val="•"/>
      <w:lvlJc w:val="left"/>
      <w:pPr>
        <w:ind w:left="640" w:hanging="320"/>
      </w:pPr>
    </w:lvl>
    <w:lvl w:ilvl="1" w:tplc="10169E60">
      <w:numFmt w:val="decimal"/>
      <w:lvlText w:val=""/>
      <w:lvlJc w:val="left"/>
    </w:lvl>
    <w:lvl w:ilvl="2" w:tplc="6622ACEC">
      <w:numFmt w:val="decimal"/>
      <w:lvlText w:val=""/>
      <w:lvlJc w:val="left"/>
    </w:lvl>
    <w:lvl w:ilvl="3" w:tplc="708885B6">
      <w:numFmt w:val="decimal"/>
      <w:lvlText w:val=""/>
      <w:lvlJc w:val="left"/>
    </w:lvl>
    <w:lvl w:ilvl="4" w:tplc="0C1613B6">
      <w:numFmt w:val="decimal"/>
      <w:lvlText w:val=""/>
      <w:lvlJc w:val="left"/>
    </w:lvl>
    <w:lvl w:ilvl="5" w:tplc="7BF28336">
      <w:numFmt w:val="decimal"/>
      <w:lvlText w:val=""/>
      <w:lvlJc w:val="left"/>
    </w:lvl>
    <w:lvl w:ilvl="6" w:tplc="0F94F624">
      <w:numFmt w:val="decimal"/>
      <w:lvlText w:val=""/>
      <w:lvlJc w:val="left"/>
    </w:lvl>
    <w:lvl w:ilvl="7" w:tplc="73D89A68">
      <w:numFmt w:val="decimal"/>
      <w:lvlText w:val=""/>
      <w:lvlJc w:val="left"/>
    </w:lvl>
    <w:lvl w:ilvl="8" w:tplc="38684496">
      <w:numFmt w:val="decimal"/>
      <w:lvlText w:val=""/>
      <w:lvlJc w:val="left"/>
    </w:lvl>
  </w:abstractNum>
  <w:abstractNum w:abstractNumId="3" w15:restartNumberingAfterBreak="0">
    <w:nsid w:val="5D636B6E"/>
    <w:multiLevelType w:val="hybridMultilevel"/>
    <w:tmpl w:val="529C8464"/>
    <w:lvl w:ilvl="0" w:tplc="9144589A">
      <w:start w:val="1"/>
      <w:numFmt w:val="lowerLetter"/>
      <w:lvlText w:val="%1."/>
      <w:lvlJc w:val="left"/>
      <w:pPr>
        <w:ind w:left="640" w:hanging="320"/>
      </w:pPr>
    </w:lvl>
    <w:lvl w:ilvl="1" w:tplc="9E6E4B74">
      <w:numFmt w:val="decimal"/>
      <w:lvlText w:val=""/>
      <w:lvlJc w:val="left"/>
    </w:lvl>
    <w:lvl w:ilvl="2" w:tplc="F8C65ACA">
      <w:numFmt w:val="decimal"/>
      <w:lvlText w:val=""/>
      <w:lvlJc w:val="left"/>
    </w:lvl>
    <w:lvl w:ilvl="3" w:tplc="810C2E94">
      <w:numFmt w:val="decimal"/>
      <w:lvlText w:val=""/>
      <w:lvlJc w:val="left"/>
    </w:lvl>
    <w:lvl w:ilvl="4" w:tplc="5A167842">
      <w:numFmt w:val="decimal"/>
      <w:lvlText w:val=""/>
      <w:lvlJc w:val="left"/>
    </w:lvl>
    <w:lvl w:ilvl="5" w:tplc="1D52307E">
      <w:numFmt w:val="decimal"/>
      <w:lvlText w:val=""/>
      <w:lvlJc w:val="left"/>
    </w:lvl>
    <w:lvl w:ilvl="6" w:tplc="C032F2E2">
      <w:numFmt w:val="decimal"/>
      <w:lvlText w:val=""/>
      <w:lvlJc w:val="left"/>
    </w:lvl>
    <w:lvl w:ilvl="7" w:tplc="76341ED8">
      <w:numFmt w:val="decimal"/>
      <w:lvlText w:val=""/>
      <w:lvlJc w:val="left"/>
    </w:lvl>
    <w:lvl w:ilvl="8" w:tplc="8536C9F6">
      <w:numFmt w:val="decimal"/>
      <w:lvlText w:val=""/>
      <w:lvlJc w:val="left"/>
    </w:lvl>
  </w:abstractNum>
  <w:num w:numId="1" w16cid:durableId="944771419">
    <w:abstractNumId w:val="0"/>
    <w:lvlOverride w:ilvl="0">
      <w:startOverride w:val="1"/>
    </w:lvlOverride>
  </w:num>
  <w:num w:numId="2" w16cid:durableId="15624007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67B"/>
    <w:rsid w:val="0014219B"/>
    <w:rsid w:val="002D672D"/>
    <w:rsid w:val="004A0851"/>
    <w:rsid w:val="007E1155"/>
    <w:rsid w:val="00812F38"/>
    <w:rsid w:val="0083567B"/>
    <w:rsid w:val="00A779B3"/>
    <w:rsid w:val="00C3315B"/>
    <w:rsid w:val="00CD3A51"/>
    <w:rsid w:val="00E9363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7446"/>
  <w15:docId w15:val="{E0E12F5E-FFE0-40E7-B5F4-07D64CD1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Template>
  <TotalTime>13</TotalTime>
  <Pages>16</Pages>
  <Words>3615</Words>
  <Characters>20609</Characters>
  <Application>Microsoft Office Word</Application>
  <DocSecurity>0</DocSecurity>
  <Lines>171</Lines>
  <Paragraphs>48</Paragraphs>
  <ScaleCrop>false</ScaleCrop>
  <Company/>
  <LinksUpToDate>false</LinksUpToDate>
  <CharactersWithSpaces>24176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 Jiayan</cp:lastModifiedBy>
  <cp:revision>6</cp:revision>
  <dcterms:created xsi:type="dcterms:W3CDTF">2026-06-07T02:19:00Z</dcterms:created>
  <dcterms:modified xsi:type="dcterms:W3CDTF">2026-06-09T02:02:00Z</dcterms:modified>
</cp:coreProperties>
</file>