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981D3" w14:textId="028CCEA3" w:rsidR="00A65F0C" w:rsidRDefault="00A65F0C" w:rsidP="00DF1EF9">
      <w:pPr>
        <w:pStyle w:val="Heading1"/>
      </w:pPr>
    </w:p>
    <w:p w14:paraId="7A93C15F" w14:textId="75191F0F" w:rsidR="00EF793A" w:rsidRDefault="00EF793A" w:rsidP="00C04077">
      <w:pPr>
        <w:jc w:val="center"/>
      </w:pPr>
      <w:r>
        <w:rPr>
          <w:noProof/>
        </w:rPr>
        <w:drawing>
          <wp:inline distT="0" distB="0" distL="0" distR="0" wp14:anchorId="2ED4B236" wp14:editId="63405EC5">
            <wp:extent cx="2566813" cy="2927770"/>
            <wp:effectExtent l="0" t="0" r="0" b="0"/>
            <wp:docPr id="864067403" name="Picture 1" descr="A logo for a university&#10;&#10;AI-generated content may be incorrect.">
              <a:extLst xmlns:a="http://schemas.openxmlformats.org/drawingml/2006/main">
                <a:ext uri="{FF2B5EF4-FFF2-40B4-BE49-F238E27FC236}">
                  <a16:creationId xmlns:a16="http://schemas.microsoft.com/office/drawing/2014/main" id="{6334AFAE-8871-48BF-B10C-927FC39FAF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67403" name="Picture 1" descr="A logo for a university&#10;&#10;AI-generated content may be incorrect."/>
                    <pic:cNvPicPr/>
                  </pic:nvPicPr>
                  <pic:blipFill>
                    <a:blip r:embed="rId9">
                      <a:extLst>
                        <a:ext uri="{28A0092B-C50C-407E-A947-70E740481C1C}">
                          <a14:useLocalDpi xmlns:a14="http://schemas.microsoft.com/office/drawing/2010/main"/>
                        </a:ext>
                      </a:extLst>
                    </a:blip>
                    <a:stretch>
                      <a:fillRect/>
                    </a:stretch>
                  </pic:blipFill>
                  <pic:spPr>
                    <a:xfrm>
                      <a:off x="0" y="0"/>
                      <a:ext cx="2566813" cy="2927770"/>
                    </a:xfrm>
                    <a:prstGeom prst="rect">
                      <a:avLst/>
                    </a:prstGeom>
                  </pic:spPr>
                </pic:pic>
              </a:graphicData>
            </a:graphic>
          </wp:inline>
        </w:drawing>
      </w:r>
    </w:p>
    <w:p w14:paraId="116E5ED0" w14:textId="77777777" w:rsidR="00EF793A" w:rsidRPr="0086410E" w:rsidRDefault="00EF793A" w:rsidP="00C04077">
      <w:pPr>
        <w:jc w:val="center"/>
        <w:rPr>
          <w:b/>
          <w:bCs/>
        </w:rPr>
      </w:pPr>
    </w:p>
    <w:p w14:paraId="52380A6F" w14:textId="77777777" w:rsidR="00EF793A" w:rsidRPr="0086410E" w:rsidRDefault="00EF793A" w:rsidP="00C04077">
      <w:pPr>
        <w:jc w:val="center"/>
        <w:rPr>
          <w:b/>
          <w:bCs/>
        </w:rPr>
      </w:pPr>
      <w:r w:rsidRPr="0086410E">
        <w:rPr>
          <w:b/>
          <w:bCs/>
        </w:rPr>
        <w:t>IS630 STATISTICAL THINKING FOR DATA SCIENCE</w:t>
      </w:r>
    </w:p>
    <w:p w14:paraId="4AF518FE" w14:textId="77777777" w:rsidR="00EF793A" w:rsidRPr="0086410E" w:rsidRDefault="00EF793A" w:rsidP="00C04077">
      <w:pPr>
        <w:jc w:val="center"/>
        <w:rPr>
          <w:b/>
          <w:bCs/>
        </w:rPr>
      </w:pPr>
    </w:p>
    <w:p w14:paraId="37CCABDB" w14:textId="77777777" w:rsidR="00EF793A" w:rsidRPr="0086410E" w:rsidRDefault="00EF793A" w:rsidP="00C04077">
      <w:pPr>
        <w:jc w:val="center"/>
        <w:rPr>
          <w:b/>
          <w:bCs/>
        </w:rPr>
      </w:pPr>
      <w:r w:rsidRPr="0086410E">
        <w:rPr>
          <w:b/>
          <w:bCs/>
        </w:rPr>
        <w:t>PROJECT TITLE: IS SINGAPORE HEALTHCARE ADEQUATE FOR THE AGING POPULATION</w:t>
      </w:r>
    </w:p>
    <w:p w14:paraId="41E9B365" w14:textId="77777777" w:rsidR="00EF793A" w:rsidRPr="0086410E" w:rsidRDefault="00EF793A" w:rsidP="00C04077">
      <w:pPr>
        <w:jc w:val="center"/>
        <w:rPr>
          <w:b/>
          <w:bCs/>
        </w:rPr>
      </w:pPr>
    </w:p>
    <w:p w14:paraId="3D94046E" w14:textId="77777777" w:rsidR="00EF793A" w:rsidRPr="0086410E" w:rsidRDefault="00EF793A" w:rsidP="00C04077">
      <w:pPr>
        <w:jc w:val="center"/>
        <w:rPr>
          <w:b/>
          <w:bCs/>
        </w:rPr>
      </w:pPr>
      <w:r w:rsidRPr="0086410E">
        <w:rPr>
          <w:b/>
          <w:bCs/>
        </w:rPr>
        <w:t>IS630-G1-TEAM3:</w:t>
      </w:r>
    </w:p>
    <w:p w14:paraId="727AC886" w14:textId="77777777" w:rsidR="00EF793A" w:rsidRPr="0086410E" w:rsidRDefault="00EF793A" w:rsidP="00C04077">
      <w:pPr>
        <w:jc w:val="center"/>
        <w:rPr>
          <w:b/>
          <w:bCs/>
        </w:rPr>
      </w:pPr>
      <w:r w:rsidRPr="0086410E">
        <w:rPr>
          <w:b/>
          <w:bCs/>
        </w:rPr>
        <w:t>CHENG HO WANG</w:t>
      </w:r>
    </w:p>
    <w:p w14:paraId="6B6BB157" w14:textId="77777777" w:rsidR="00EF793A" w:rsidRPr="0086410E" w:rsidRDefault="00EF793A" w:rsidP="00C04077">
      <w:pPr>
        <w:jc w:val="center"/>
        <w:rPr>
          <w:b/>
          <w:bCs/>
        </w:rPr>
      </w:pPr>
      <w:r w:rsidRPr="0086410E">
        <w:rPr>
          <w:b/>
          <w:bCs/>
        </w:rPr>
        <w:t>HONG HUAJIE</w:t>
      </w:r>
    </w:p>
    <w:p w14:paraId="1D7F4FC4" w14:textId="77777777" w:rsidR="00EF793A" w:rsidRPr="0086410E" w:rsidRDefault="00EF793A" w:rsidP="00C04077">
      <w:pPr>
        <w:jc w:val="center"/>
        <w:rPr>
          <w:b/>
          <w:bCs/>
        </w:rPr>
      </w:pPr>
      <w:r w:rsidRPr="0086410E">
        <w:rPr>
          <w:b/>
          <w:bCs/>
        </w:rPr>
        <w:t>TEO CHER IN</w:t>
      </w:r>
    </w:p>
    <w:p w14:paraId="3823E11A" w14:textId="77777777" w:rsidR="00EF793A" w:rsidRPr="0086410E" w:rsidRDefault="00EF793A" w:rsidP="00C04077">
      <w:pPr>
        <w:jc w:val="center"/>
        <w:rPr>
          <w:b/>
          <w:bCs/>
        </w:rPr>
      </w:pPr>
      <w:r w:rsidRPr="0086410E">
        <w:rPr>
          <w:b/>
          <w:bCs/>
        </w:rPr>
        <w:t>WU JIAYAN</w:t>
      </w:r>
    </w:p>
    <w:p w14:paraId="537F868C" w14:textId="77777777" w:rsidR="00EF793A" w:rsidRPr="0086410E" w:rsidRDefault="00EF793A" w:rsidP="00C04077">
      <w:pPr>
        <w:jc w:val="center"/>
        <w:rPr>
          <w:b/>
          <w:bCs/>
        </w:rPr>
      </w:pPr>
      <w:r w:rsidRPr="0086410E">
        <w:rPr>
          <w:b/>
          <w:bCs/>
        </w:rPr>
        <w:t>YE ZHILI</w:t>
      </w:r>
    </w:p>
    <w:p w14:paraId="5E599C79" w14:textId="77777777" w:rsidR="00EF793A" w:rsidRPr="0086410E" w:rsidRDefault="00EF793A" w:rsidP="00C04077">
      <w:pPr>
        <w:jc w:val="center"/>
        <w:rPr>
          <w:b/>
          <w:bCs/>
        </w:rPr>
      </w:pPr>
      <w:r w:rsidRPr="0086410E">
        <w:rPr>
          <w:b/>
          <w:bCs/>
        </w:rPr>
        <w:t>YEE WEICONG MARK</w:t>
      </w:r>
    </w:p>
    <w:p w14:paraId="69236F35" w14:textId="3C2A92F9" w:rsidR="00A91EAB" w:rsidRDefault="006E1459" w:rsidP="0086410E">
      <w:pPr>
        <w:ind w:left="360"/>
        <w:jc w:val="center"/>
        <w:rPr>
          <w:b/>
          <w:bCs/>
        </w:rPr>
      </w:pPr>
      <w:r>
        <w:rPr>
          <w:b/>
          <w:bCs/>
        </w:rPr>
        <w:br w:type="page"/>
      </w:r>
    </w:p>
    <w:sdt>
      <w:sdtPr>
        <w:rPr>
          <w:rFonts w:asciiTheme="minorHAnsi" w:eastAsiaTheme="minorEastAsia" w:hAnsiTheme="minorHAnsi" w:cstheme="minorBidi"/>
          <w:color w:val="auto"/>
          <w:kern w:val="2"/>
          <w:sz w:val="24"/>
          <w:szCs w:val="24"/>
          <w:lang w:val="en-HK" w:eastAsia="zh-TW"/>
          <w14:ligatures w14:val="standardContextual"/>
        </w:rPr>
        <w:id w:val="767659718"/>
        <w:docPartObj>
          <w:docPartGallery w:val="Table of Contents"/>
          <w:docPartUnique/>
        </w:docPartObj>
      </w:sdtPr>
      <w:sdtEndPr>
        <w:rPr>
          <w:b/>
          <w:bCs/>
          <w:noProof/>
        </w:rPr>
      </w:sdtEndPr>
      <w:sdtContent>
        <w:p w14:paraId="57158F1D" w14:textId="6FD343E6" w:rsidR="00A233D5" w:rsidRDefault="00A233D5">
          <w:pPr>
            <w:pStyle w:val="TOCHeading"/>
          </w:pPr>
          <w:r>
            <w:t>Contents</w:t>
          </w:r>
        </w:p>
        <w:p w14:paraId="79EB70F8" w14:textId="0C3257B6" w:rsidR="00C04077" w:rsidRDefault="00A233D5">
          <w:pPr>
            <w:pStyle w:val="TOC1"/>
            <w:tabs>
              <w:tab w:val="left" w:pos="480"/>
              <w:tab w:val="right" w:leader="dot" w:pos="9016"/>
            </w:tabs>
            <w:rPr>
              <w:noProof/>
              <w:lang w:val="en-SG" w:eastAsia="en-SG"/>
            </w:rPr>
          </w:pPr>
          <w:r>
            <w:fldChar w:fldCharType="begin"/>
          </w:r>
          <w:r>
            <w:instrText xml:space="preserve"> TOC \o "1-3" \h \z \u </w:instrText>
          </w:r>
          <w:r>
            <w:fldChar w:fldCharType="separate"/>
          </w:r>
          <w:hyperlink w:anchor="_Toc213067014" w:history="1">
            <w:r w:rsidR="00C04077" w:rsidRPr="002E1110">
              <w:rPr>
                <w:rStyle w:val="Hyperlink"/>
                <w:noProof/>
              </w:rPr>
              <w:t>1.</w:t>
            </w:r>
            <w:r w:rsidR="00C04077">
              <w:rPr>
                <w:noProof/>
                <w:lang w:val="en-SG" w:eastAsia="en-SG"/>
              </w:rPr>
              <w:tab/>
            </w:r>
            <w:r w:rsidR="00C04077" w:rsidRPr="002E1110">
              <w:rPr>
                <w:rStyle w:val="Hyperlink"/>
                <w:noProof/>
              </w:rPr>
              <w:t>Introduction</w:t>
            </w:r>
            <w:r w:rsidR="00C04077">
              <w:rPr>
                <w:noProof/>
                <w:webHidden/>
              </w:rPr>
              <w:tab/>
            </w:r>
            <w:r w:rsidR="00C04077">
              <w:rPr>
                <w:noProof/>
                <w:webHidden/>
              </w:rPr>
              <w:fldChar w:fldCharType="begin"/>
            </w:r>
            <w:r w:rsidR="00C04077">
              <w:rPr>
                <w:noProof/>
                <w:webHidden/>
              </w:rPr>
              <w:instrText xml:space="preserve"> PAGEREF _Toc213067014 \h </w:instrText>
            </w:r>
            <w:r w:rsidR="00C04077">
              <w:rPr>
                <w:noProof/>
                <w:webHidden/>
              </w:rPr>
            </w:r>
            <w:r w:rsidR="00C04077">
              <w:rPr>
                <w:noProof/>
                <w:webHidden/>
              </w:rPr>
              <w:fldChar w:fldCharType="separate"/>
            </w:r>
            <w:r w:rsidR="00C04077">
              <w:rPr>
                <w:noProof/>
                <w:webHidden/>
              </w:rPr>
              <w:t>3</w:t>
            </w:r>
            <w:r w:rsidR="00C04077">
              <w:rPr>
                <w:noProof/>
                <w:webHidden/>
              </w:rPr>
              <w:fldChar w:fldCharType="end"/>
            </w:r>
          </w:hyperlink>
        </w:p>
        <w:p w14:paraId="5859DDF8" w14:textId="0D242B1F" w:rsidR="00C04077" w:rsidRDefault="00C04077">
          <w:pPr>
            <w:pStyle w:val="TOC1"/>
            <w:tabs>
              <w:tab w:val="left" w:pos="480"/>
              <w:tab w:val="right" w:leader="dot" w:pos="9016"/>
            </w:tabs>
            <w:rPr>
              <w:noProof/>
              <w:lang w:val="en-SG" w:eastAsia="en-SG"/>
            </w:rPr>
          </w:pPr>
          <w:hyperlink w:anchor="_Toc213067015" w:history="1">
            <w:r w:rsidRPr="002E1110">
              <w:rPr>
                <w:rStyle w:val="Hyperlink"/>
                <w:noProof/>
              </w:rPr>
              <w:t>2.</w:t>
            </w:r>
            <w:r>
              <w:rPr>
                <w:noProof/>
                <w:lang w:val="en-SG" w:eastAsia="en-SG"/>
              </w:rPr>
              <w:tab/>
            </w:r>
            <w:r w:rsidRPr="002E1110">
              <w:rPr>
                <w:rStyle w:val="Hyperlink"/>
                <w:noProof/>
              </w:rPr>
              <w:t>Problem, Motivation and Objectives</w:t>
            </w:r>
            <w:r>
              <w:rPr>
                <w:noProof/>
                <w:webHidden/>
              </w:rPr>
              <w:tab/>
            </w:r>
            <w:r>
              <w:rPr>
                <w:noProof/>
                <w:webHidden/>
              </w:rPr>
              <w:fldChar w:fldCharType="begin"/>
            </w:r>
            <w:r>
              <w:rPr>
                <w:noProof/>
                <w:webHidden/>
              </w:rPr>
              <w:instrText xml:space="preserve"> PAGEREF _Toc213067015 \h </w:instrText>
            </w:r>
            <w:r>
              <w:rPr>
                <w:noProof/>
                <w:webHidden/>
              </w:rPr>
            </w:r>
            <w:r>
              <w:rPr>
                <w:noProof/>
                <w:webHidden/>
              </w:rPr>
              <w:fldChar w:fldCharType="separate"/>
            </w:r>
            <w:r>
              <w:rPr>
                <w:noProof/>
                <w:webHidden/>
              </w:rPr>
              <w:t>3</w:t>
            </w:r>
            <w:r>
              <w:rPr>
                <w:noProof/>
                <w:webHidden/>
              </w:rPr>
              <w:fldChar w:fldCharType="end"/>
            </w:r>
          </w:hyperlink>
        </w:p>
        <w:p w14:paraId="0AA55807" w14:textId="1C8B8343" w:rsidR="00C04077" w:rsidRDefault="00C04077">
          <w:pPr>
            <w:pStyle w:val="TOC2"/>
            <w:tabs>
              <w:tab w:val="right" w:leader="dot" w:pos="9016"/>
            </w:tabs>
            <w:rPr>
              <w:noProof/>
              <w:lang w:val="en-SG" w:eastAsia="en-SG"/>
            </w:rPr>
          </w:pPr>
          <w:hyperlink w:anchor="_Toc213067016" w:history="1">
            <w:r w:rsidRPr="002E1110">
              <w:rPr>
                <w:rStyle w:val="Hyperlink"/>
                <w:noProof/>
              </w:rPr>
              <w:t>2.1Problem</w:t>
            </w:r>
            <w:r>
              <w:rPr>
                <w:noProof/>
                <w:webHidden/>
              </w:rPr>
              <w:tab/>
            </w:r>
            <w:r>
              <w:rPr>
                <w:noProof/>
                <w:webHidden/>
              </w:rPr>
              <w:fldChar w:fldCharType="begin"/>
            </w:r>
            <w:r>
              <w:rPr>
                <w:noProof/>
                <w:webHidden/>
              </w:rPr>
              <w:instrText xml:space="preserve"> PAGEREF _Toc213067016 \h </w:instrText>
            </w:r>
            <w:r>
              <w:rPr>
                <w:noProof/>
                <w:webHidden/>
              </w:rPr>
            </w:r>
            <w:r>
              <w:rPr>
                <w:noProof/>
                <w:webHidden/>
              </w:rPr>
              <w:fldChar w:fldCharType="separate"/>
            </w:r>
            <w:r>
              <w:rPr>
                <w:noProof/>
                <w:webHidden/>
              </w:rPr>
              <w:t>3</w:t>
            </w:r>
            <w:r>
              <w:rPr>
                <w:noProof/>
                <w:webHidden/>
              </w:rPr>
              <w:fldChar w:fldCharType="end"/>
            </w:r>
          </w:hyperlink>
        </w:p>
        <w:p w14:paraId="042EAB5C" w14:textId="794A8142" w:rsidR="00C04077" w:rsidRDefault="00C04077">
          <w:pPr>
            <w:pStyle w:val="TOC2"/>
            <w:tabs>
              <w:tab w:val="right" w:leader="dot" w:pos="9016"/>
            </w:tabs>
            <w:rPr>
              <w:noProof/>
              <w:lang w:val="en-SG" w:eastAsia="en-SG"/>
            </w:rPr>
          </w:pPr>
          <w:hyperlink w:anchor="_Toc213067017" w:history="1">
            <w:r w:rsidRPr="002E1110">
              <w:rPr>
                <w:rStyle w:val="Hyperlink"/>
                <w:noProof/>
              </w:rPr>
              <w:t>2.2 Analytical Questions</w:t>
            </w:r>
            <w:r>
              <w:rPr>
                <w:noProof/>
                <w:webHidden/>
              </w:rPr>
              <w:tab/>
            </w:r>
            <w:r>
              <w:rPr>
                <w:noProof/>
                <w:webHidden/>
              </w:rPr>
              <w:fldChar w:fldCharType="begin"/>
            </w:r>
            <w:r>
              <w:rPr>
                <w:noProof/>
                <w:webHidden/>
              </w:rPr>
              <w:instrText xml:space="preserve"> PAGEREF _Toc213067017 \h </w:instrText>
            </w:r>
            <w:r>
              <w:rPr>
                <w:noProof/>
                <w:webHidden/>
              </w:rPr>
            </w:r>
            <w:r>
              <w:rPr>
                <w:noProof/>
                <w:webHidden/>
              </w:rPr>
              <w:fldChar w:fldCharType="separate"/>
            </w:r>
            <w:r>
              <w:rPr>
                <w:noProof/>
                <w:webHidden/>
              </w:rPr>
              <w:t>3</w:t>
            </w:r>
            <w:r>
              <w:rPr>
                <w:noProof/>
                <w:webHidden/>
              </w:rPr>
              <w:fldChar w:fldCharType="end"/>
            </w:r>
          </w:hyperlink>
        </w:p>
        <w:p w14:paraId="0D709F59" w14:textId="526385C4" w:rsidR="00C04077" w:rsidRDefault="00C04077">
          <w:pPr>
            <w:pStyle w:val="TOC2"/>
            <w:tabs>
              <w:tab w:val="right" w:leader="dot" w:pos="9016"/>
            </w:tabs>
            <w:rPr>
              <w:noProof/>
              <w:lang w:val="en-SG" w:eastAsia="en-SG"/>
            </w:rPr>
          </w:pPr>
          <w:hyperlink w:anchor="_Toc213067018" w:history="1">
            <w:r w:rsidRPr="002E1110">
              <w:rPr>
                <w:rStyle w:val="Hyperlink"/>
                <w:noProof/>
              </w:rPr>
              <w:t>2.3 Context and Novelty</w:t>
            </w:r>
            <w:r>
              <w:rPr>
                <w:noProof/>
                <w:webHidden/>
              </w:rPr>
              <w:tab/>
            </w:r>
            <w:r>
              <w:rPr>
                <w:noProof/>
                <w:webHidden/>
              </w:rPr>
              <w:fldChar w:fldCharType="begin"/>
            </w:r>
            <w:r>
              <w:rPr>
                <w:noProof/>
                <w:webHidden/>
              </w:rPr>
              <w:instrText xml:space="preserve"> PAGEREF _Toc213067018 \h </w:instrText>
            </w:r>
            <w:r>
              <w:rPr>
                <w:noProof/>
                <w:webHidden/>
              </w:rPr>
            </w:r>
            <w:r>
              <w:rPr>
                <w:noProof/>
                <w:webHidden/>
              </w:rPr>
              <w:fldChar w:fldCharType="separate"/>
            </w:r>
            <w:r>
              <w:rPr>
                <w:noProof/>
                <w:webHidden/>
              </w:rPr>
              <w:t>3</w:t>
            </w:r>
            <w:r>
              <w:rPr>
                <w:noProof/>
                <w:webHidden/>
              </w:rPr>
              <w:fldChar w:fldCharType="end"/>
            </w:r>
          </w:hyperlink>
        </w:p>
        <w:p w14:paraId="349DD247" w14:textId="250C98B1" w:rsidR="00C04077" w:rsidRDefault="00C04077">
          <w:pPr>
            <w:pStyle w:val="TOC1"/>
            <w:tabs>
              <w:tab w:val="left" w:pos="480"/>
              <w:tab w:val="right" w:leader="dot" w:pos="9016"/>
            </w:tabs>
            <w:rPr>
              <w:noProof/>
              <w:lang w:val="en-SG" w:eastAsia="en-SG"/>
            </w:rPr>
          </w:pPr>
          <w:hyperlink w:anchor="_Toc213067019" w:history="1">
            <w:r w:rsidRPr="002E1110">
              <w:rPr>
                <w:rStyle w:val="Hyperlink"/>
                <w:noProof/>
              </w:rPr>
              <w:t>3.</w:t>
            </w:r>
            <w:r>
              <w:rPr>
                <w:noProof/>
                <w:lang w:val="en-SG" w:eastAsia="en-SG"/>
              </w:rPr>
              <w:tab/>
            </w:r>
            <w:r w:rsidRPr="002E1110">
              <w:rPr>
                <w:rStyle w:val="Hyperlink"/>
                <w:noProof/>
              </w:rPr>
              <w:t>Data Sources</w:t>
            </w:r>
            <w:r>
              <w:rPr>
                <w:noProof/>
                <w:webHidden/>
              </w:rPr>
              <w:tab/>
            </w:r>
            <w:r>
              <w:rPr>
                <w:noProof/>
                <w:webHidden/>
              </w:rPr>
              <w:fldChar w:fldCharType="begin"/>
            </w:r>
            <w:r>
              <w:rPr>
                <w:noProof/>
                <w:webHidden/>
              </w:rPr>
              <w:instrText xml:space="preserve"> PAGEREF _Toc213067019 \h </w:instrText>
            </w:r>
            <w:r>
              <w:rPr>
                <w:noProof/>
                <w:webHidden/>
              </w:rPr>
            </w:r>
            <w:r>
              <w:rPr>
                <w:noProof/>
                <w:webHidden/>
              </w:rPr>
              <w:fldChar w:fldCharType="separate"/>
            </w:r>
            <w:r>
              <w:rPr>
                <w:noProof/>
                <w:webHidden/>
              </w:rPr>
              <w:t>4</w:t>
            </w:r>
            <w:r>
              <w:rPr>
                <w:noProof/>
                <w:webHidden/>
              </w:rPr>
              <w:fldChar w:fldCharType="end"/>
            </w:r>
          </w:hyperlink>
        </w:p>
        <w:p w14:paraId="2598C96F" w14:textId="19686986" w:rsidR="00C04077" w:rsidRDefault="00C04077">
          <w:pPr>
            <w:pStyle w:val="TOC2"/>
            <w:tabs>
              <w:tab w:val="right" w:leader="dot" w:pos="9016"/>
            </w:tabs>
            <w:rPr>
              <w:noProof/>
              <w:lang w:val="en-SG" w:eastAsia="en-SG"/>
            </w:rPr>
          </w:pPr>
          <w:hyperlink w:anchor="_Toc213067020" w:history="1">
            <w:r w:rsidRPr="002E1110">
              <w:rPr>
                <w:rStyle w:val="Hyperlink"/>
                <w:noProof/>
              </w:rPr>
              <w:t>3.1 Dataset and Variables</w:t>
            </w:r>
            <w:r>
              <w:rPr>
                <w:noProof/>
                <w:webHidden/>
              </w:rPr>
              <w:tab/>
            </w:r>
            <w:r>
              <w:rPr>
                <w:noProof/>
                <w:webHidden/>
              </w:rPr>
              <w:fldChar w:fldCharType="begin"/>
            </w:r>
            <w:r>
              <w:rPr>
                <w:noProof/>
                <w:webHidden/>
              </w:rPr>
              <w:instrText xml:space="preserve"> PAGEREF _Toc213067020 \h </w:instrText>
            </w:r>
            <w:r>
              <w:rPr>
                <w:noProof/>
                <w:webHidden/>
              </w:rPr>
            </w:r>
            <w:r>
              <w:rPr>
                <w:noProof/>
                <w:webHidden/>
              </w:rPr>
              <w:fldChar w:fldCharType="separate"/>
            </w:r>
            <w:r>
              <w:rPr>
                <w:noProof/>
                <w:webHidden/>
              </w:rPr>
              <w:t>4</w:t>
            </w:r>
            <w:r>
              <w:rPr>
                <w:noProof/>
                <w:webHidden/>
              </w:rPr>
              <w:fldChar w:fldCharType="end"/>
            </w:r>
          </w:hyperlink>
        </w:p>
        <w:p w14:paraId="7174606B" w14:textId="34785A34" w:rsidR="00C04077" w:rsidRDefault="00C04077">
          <w:pPr>
            <w:pStyle w:val="TOC2"/>
            <w:tabs>
              <w:tab w:val="right" w:leader="dot" w:pos="9016"/>
            </w:tabs>
            <w:rPr>
              <w:noProof/>
              <w:lang w:val="en-SG" w:eastAsia="en-SG"/>
            </w:rPr>
          </w:pPr>
          <w:hyperlink w:anchor="_Toc213067021" w:history="1">
            <w:r w:rsidRPr="002E1110">
              <w:rPr>
                <w:rStyle w:val="Hyperlink"/>
                <w:noProof/>
              </w:rPr>
              <w:t>3.2 Data Quality and Preparation</w:t>
            </w:r>
            <w:r>
              <w:rPr>
                <w:noProof/>
                <w:webHidden/>
              </w:rPr>
              <w:tab/>
            </w:r>
            <w:r>
              <w:rPr>
                <w:noProof/>
                <w:webHidden/>
              </w:rPr>
              <w:fldChar w:fldCharType="begin"/>
            </w:r>
            <w:r>
              <w:rPr>
                <w:noProof/>
                <w:webHidden/>
              </w:rPr>
              <w:instrText xml:space="preserve"> PAGEREF _Toc213067021 \h </w:instrText>
            </w:r>
            <w:r>
              <w:rPr>
                <w:noProof/>
                <w:webHidden/>
              </w:rPr>
            </w:r>
            <w:r>
              <w:rPr>
                <w:noProof/>
                <w:webHidden/>
              </w:rPr>
              <w:fldChar w:fldCharType="separate"/>
            </w:r>
            <w:r>
              <w:rPr>
                <w:noProof/>
                <w:webHidden/>
              </w:rPr>
              <w:t>4</w:t>
            </w:r>
            <w:r>
              <w:rPr>
                <w:noProof/>
                <w:webHidden/>
              </w:rPr>
              <w:fldChar w:fldCharType="end"/>
            </w:r>
          </w:hyperlink>
        </w:p>
        <w:p w14:paraId="18A3D273" w14:textId="323974E7" w:rsidR="00C04077" w:rsidRDefault="00C04077">
          <w:pPr>
            <w:pStyle w:val="TOC1"/>
            <w:tabs>
              <w:tab w:val="left" w:pos="480"/>
              <w:tab w:val="right" w:leader="dot" w:pos="9016"/>
            </w:tabs>
            <w:rPr>
              <w:noProof/>
              <w:lang w:val="en-SG" w:eastAsia="en-SG"/>
            </w:rPr>
          </w:pPr>
          <w:hyperlink w:anchor="_Toc213067022" w:history="1">
            <w:r w:rsidRPr="002E1110">
              <w:rPr>
                <w:rStyle w:val="Hyperlink"/>
                <w:noProof/>
              </w:rPr>
              <w:t>4.</w:t>
            </w:r>
            <w:r>
              <w:rPr>
                <w:noProof/>
                <w:lang w:val="en-SG" w:eastAsia="en-SG"/>
              </w:rPr>
              <w:tab/>
            </w:r>
            <w:r w:rsidRPr="002E1110">
              <w:rPr>
                <w:rStyle w:val="Hyperlink"/>
                <w:noProof/>
              </w:rPr>
              <w:t>Methodology and Results</w:t>
            </w:r>
            <w:r>
              <w:rPr>
                <w:noProof/>
                <w:webHidden/>
              </w:rPr>
              <w:tab/>
            </w:r>
            <w:r>
              <w:rPr>
                <w:noProof/>
                <w:webHidden/>
              </w:rPr>
              <w:fldChar w:fldCharType="begin"/>
            </w:r>
            <w:r>
              <w:rPr>
                <w:noProof/>
                <w:webHidden/>
              </w:rPr>
              <w:instrText xml:space="preserve"> PAGEREF _Toc213067022 \h </w:instrText>
            </w:r>
            <w:r>
              <w:rPr>
                <w:noProof/>
                <w:webHidden/>
              </w:rPr>
            </w:r>
            <w:r>
              <w:rPr>
                <w:noProof/>
                <w:webHidden/>
              </w:rPr>
              <w:fldChar w:fldCharType="separate"/>
            </w:r>
            <w:r>
              <w:rPr>
                <w:noProof/>
                <w:webHidden/>
              </w:rPr>
              <w:t>4</w:t>
            </w:r>
            <w:r>
              <w:rPr>
                <w:noProof/>
                <w:webHidden/>
              </w:rPr>
              <w:fldChar w:fldCharType="end"/>
            </w:r>
          </w:hyperlink>
        </w:p>
        <w:p w14:paraId="5FCD36B4" w14:textId="6CBB342E" w:rsidR="00C04077" w:rsidRDefault="00C04077">
          <w:pPr>
            <w:pStyle w:val="TOC2"/>
            <w:tabs>
              <w:tab w:val="right" w:leader="dot" w:pos="9016"/>
            </w:tabs>
            <w:rPr>
              <w:noProof/>
              <w:lang w:val="en-SG" w:eastAsia="en-SG"/>
            </w:rPr>
          </w:pPr>
          <w:hyperlink w:anchor="_Toc213067023" w:history="1">
            <w:r w:rsidRPr="002E1110">
              <w:rPr>
                <w:rStyle w:val="Hyperlink"/>
                <w:noProof/>
              </w:rPr>
              <w:t>4.1 Approach / Methodology</w:t>
            </w:r>
            <w:r>
              <w:rPr>
                <w:noProof/>
                <w:webHidden/>
              </w:rPr>
              <w:tab/>
            </w:r>
            <w:r>
              <w:rPr>
                <w:noProof/>
                <w:webHidden/>
              </w:rPr>
              <w:fldChar w:fldCharType="begin"/>
            </w:r>
            <w:r>
              <w:rPr>
                <w:noProof/>
                <w:webHidden/>
              </w:rPr>
              <w:instrText xml:space="preserve"> PAGEREF _Toc213067023 \h </w:instrText>
            </w:r>
            <w:r>
              <w:rPr>
                <w:noProof/>
                <w:webHidden/>
              </w:rPr>
            </w:r>
            <w:r>
              <w:rPr>
                <w:noProof/>
                <w:webHidden/>
              </w:rPr>
              <w:fldChar w:fldCharType="separate"/>
            </w:r>
            <w:r>
              <w:rPr>
                <w:noProof/>
                <w:webHidden/>
              </w:rPr>
              <w:t>4</w:t>
            </w:r>
            <w:r>
              <w:rPr>
                <w:noProof/>
                <w:webHidden/>
              </w:rPr>
              <w:fldChar w:fldCharType="end"/>
            </w:r>
          </w:hyperlink>
        </w:p>
        <w:p w14:paraId="5EB888AE" w14:textId="44C154D8" w:rsidR="00C04077" w:rsidRDefault="00C04077">
          <w:pPr>
            <w:pStyle w:val="TOC2"/>
            <w:tabs>
              <w:tab w:val="right" w:leader="dot" w:pos="9016"/>
            </w:tabs>
            <w:rPr>
              <w:noProof/>
              <w:lang w:val="en-SG" w:eastAsia="en-SG"/>
            </w:rPr>
          </w:pPr>
          <w:hyperlink w:anchor="_Toc213067024" w:history="1">
            <w:r w:rsidRPr="002E1110">
              <w:rPr>
                <w:rStyle w:val="Hyperlink"/>
                <w:noProof/>
              </w:rPr>
              <w:t>4.2 Results</w:t>
            </w:r>
            <w:r>
              <w:rPr>
                <w:noProof/>
                <w:webHidden/>
              </w:rPr>
              <w:tab/>
            </w:r>
            <w:r>
              <w:rPr>
                <w:noProof/>
                <w:webHidden/>
              </w:rPr>
              <w:fldChar w:fldCharType="begin"/>
            </w:r>
            <w:r>
              <w:rPr>
                <w:noProof/>
                <w:webHidden/>
              </w:rPr>
              <w:instrText xml:space="preserve"> PAGEREF _Toc213067024 \h </w:instrText>
            </w:r>
            <w:r>
              <w:rPr>
                <w:noProof/>
                <w:webHidden/>
              </w:rPr>
            </w:r>
            <w:r>
              <w:rPr>
                <w:noProof/>
                <w:webHidden/>
              </w:rPr>
              <w:fldChar w:fldCharType="separate"/>
            </w:r>
            <w:r>
              <w:rPr>
                <w:noProof/>
                <w:webHidden/>
              </w:rPr>
              <w:t>4</w:t>
            </w:r>
            <w:r>
              <w:rPr>
                <w:noProof/>
                <w:webHidden/>
              </w:rPr>
              <w:fldChar w:fldCharType="end"/>
            </w:r>
          </w:hyperlink>
        </w:p>
        <w:p w14:paraId="68606DA0" w14:textId="110CF240" w:rsidR="00C04077" w:rsidRDefault="00C04077">
          <w:pPr>
            <w:pStyle w:val="TOC2"/>
            <w:tabs>
              <w:tab w:val="right" w:leader="dot" w:pos="9016"/>
            </w:tabs>
            <w:rPr>
              <w:noProof/>
              <w:lang w:val="en-SG" w:eastAsia="en-SG"/>
            </w:rPr>
          </w:pPr>
          <w:hyperlink w:anchor="_Toc213067025" w:history="1">
            <w:r w:rsidRPr="002E1110">
              <w:rPr>
                <w:rStyle w:val="Hyperlink"/>
                <w:noProof/>
              </w:rPr>
              <w:t>4.3Discussion / Insights</w:t>
            </w:r>
            <w:r>
              <w:rPr>
                <w:noProof/>
                <w:webHidden/>
              </w:rPr>
              <w:tab/>
            </w:r>
            <w:r>
              <w:rPr>
                <w:noProof/>
                <w:webHidden/>
              </w:rPr>
              <w:fldChar w:fldCharType="begin"/>
            </w:r>
            <w:r>
              <w:rPr>
                <w:noProof/>
                <w:webHidden/>
              </w:rPr>
              <w:instrText xml:space="preserve"> PAGEREF _Toc213067025 \h </w:instrText>
            </w:r>
            <w:r>
              <w:rPr>
                <w:noProof/>
                <w:webHidden/>
              </w:rPr>
            </w:r>
            <w:r>
              <w:rPr>
                <w:noProof/>
                <w:webHidden/>
              </w:rPr>
              <w:fldChar w:fldCharType="separate"/>
            </w:r>
            <w:r>
              <w:rPr>
                <w:noProof/>
                <w:webHidden/>
              </w:rPr>
              <w:t>4</w:t>
            </w:r>
            <w:r>
              <w:rPr>
                <w:noProof/>
                <w:webHidden/>
              </w:rPr>
              <w:fldChar w:fldCharType="end"/>
            </w:r>
          </w:hyperlink>
        </w:p>
        <w:p w14:paraId="565A7AF9" w14:textId="3FEF424E" w:rsidR="00C04077" w:rsidRDefault="00C04077">
          <w:pPr>
            <w:pStyle w:val="TOC1"/>
            <w:tabs>
              <w:tab w:val="left" w:pos="480"/>
              <w:tab w:val="right" w:leader="dot" w:pos="9016"/>
            </w:tabs>
            <w:rPr>
              <w:noProof/>
              <w:lang w:val="en-SG" w:eastAsia="en-SG"/>
            </w:rPr>
          </w:pPr>
          <w:hyperlink w:anchor="_Toc213067026" w:history="1">
            <w:r w:rsidRPr="002E1110">
              <w:rPr>
                <w:rStyle w:val="Hyperlink"/>
                <w:noProof/>
              </w:rPr>
              <w:t>5.</w:t>
            </w:r>
            <w:r>
              <w:rPr>
                <w:noProof/>
                <w:lang w:val="en-SG" w:eastAsia="en-SG"/>
              </w:rPr>
              <w:tab/>
            </w:r>
            <w:r w:rsidRPr="002E1110">
              <w:rPr>
                <w:rStyle w:val="Hyperlink"/>
                <w:noProof/>
              </w:rPr>
              <w:t>Conclusion</w:t>
            </w:r>
            <w:r>
              <w:rPr>
                <w:noProof/>
                <w:webHidden/>
              </w:rPr>
              <w:tab/>
            </w:r>
            <w:r>
              <w:rPr>
                <w:noProof/>
                <w:webHidden/>
              </w:rPr>
              <w:fldChar w:fldCharType="begin"/>
            </w:r>
            <w:r>
              <w:rPr>
                <w:noProof/>
                <w:webHidden/>
              </w:rPr>
              <w:instrText xml:space="preserve"> PAGEREF _Toc213067026 \h </w:instrText>
            </w:r>
            <w:r>
              <w:rPr>
                <w:noProof/>
                <w:webHidden/>
              </w:rPr>
            </w:r>
            <w:r>
              <w:rPr>
                <w:noProof/>
                <w:webHidden/>
              </w:rPr>
              <w:fldChar w:fldCharType="separate"/>
            </w:r>
            <w:r>
              <w:rPr>
                <w:noProof/>
                <w:webHidden/>
              </w:rPr>
              <w:t>4</w:t>
            </w:r>
            <w:r>
              <w:rPr>
                <w:noProof/>
                <w:webHidden/>
              </w:rPr>
              <w:fldChar w:fldCharType="end"/>
            </w:r>
          </w:hyperlink>
        </w:p>
        <w:p w14:paraId="71203BED" w14:textId="682C9937" w:rsidR="00A233D5" w:rsidRDefault="00A233D5">
          <w:r>
            <w:rPr>
              <w:b/>
              <w:bCs/>
              <w:noProof/>
            </w:rPr>
            <w:fldChar w:fldCharType="end"/>
          </w:r>
        </w:p>
      </w:sdtContent>
    </w:sdt>
    <w:p w14:paraId="066B28CE" w14:textId="0067B102" w:rsidR="006E1459" w:rsidRDefault="00094E5D" w:rsidP="0086410E">
      <w:pPr>
        <w:ind w:left="360"/>
        <w:jc w:val="center"/>
        <w:rPr>
          <w:b/>
          <w:bCs/>
        </w:rPr>
      </w:pPr>
      <w:r>
        <w:rPr>
          <w:b/>
          <w:bCs/>
        </w:rPr>
        <w:br w:type="page"/>
      </w:r>
    </w:p>
    <w:p w14:paraId="49ED60B0" w14:textId="77777777" w:rsidR="00094E5D" w:rsidRDefault="00094E5D" w:rsidP="0086410E">
      <w:pPr>
        <w:ind w:left="360"/>
        <w:jc w:val="center"/>
        <w:rPr>
          <w:b/>
          <w:bCs/>
        </w:rPr>
      </w:pPr>
    </w:p>
    <w:p w14:paraId="782EECA6" w14:textId="24FE46C3" w:rsidR="00BC29BD" w:rsidRDefault="00674501" w:rsidP="00BC29BD">
      <w:pPr>
        <w:pStyle w:val="Heading1"/>
        <w:numPr>
          <w:ilvl w:val="0"/>
          <w:numId w:val="3"/>
        </w:numPr>
      </w:pPr>
      <w:bookmarkStart w:id="0" w:name="_Toc213067014"/>
      <w:r>
        <w:t>I</w:t>
      </w:r>
      <w:r w:rsidR="00BC29BD">
        <w:t>ntroduction</w:t>
      </w:r>
      <w:bookmarkEnd w:id="0"/>
    </w:p>
    <w:p w14:paraId="28D4BFFA" w14:textId="77777777" w:rsidR="00BC29BD" w:rsidRDefault="00BC29BD" w:rsidP="00BC29BD"/>
    <w:p w14:paraId="138B60E4" w14:textId="77777777" w:rsidR="00BC29BD" w:rsidRDefault="00BC29BD" w:rsidP="00BC29BD"/>
    <w:p w14:paraId="50025541" w14:textId="77777777" w:rsidR="00BC29BD" w:rsidRDefault="00BC29BD" w:rsidP="00BC29BD"/>
    <w:p w14:paraId="44B15086" w14:textId="77777777" w:rsidR="00BC29BD" w:rsidRDefault="00BC29BD" w:rsidP="00BC29BD"/>
    <w:p w14:paraId="628D50A6" w14:textId="77777777" w:rsidR="00BC29BD" w:rsidRDefault="00BC29BD" w:rsidP="00BC29BD"/>
    <w:p w14:paraId="77EACDA7" w14:textId="77777777" w:rsidR="00BC29BD" w:rsidRDefault="00BC29BD" w:rsidP="00BC29BD"/>
    <w:p w14:paraId="0DA261B3" w14:textId="77777777" w:rsidR="00BC29BD" w:rsidRPr="00BC29BD" w:rsidRDefault="00BC29BD" w:rsidP="00BC29BD"/>
    <w:p w14:paraId="66C25449" w14:textId="2534DDD5" w:rsidR="00BC29BD" w:rsidRDefault="00BC29BD" w:rsidP="00BC29BD">
      <w:pPr>
        <w:pStyle w:val="Heading1"/>
        <w:numPr>
          <w:ilvl w:val="0"/>
          <w:numId w:val="3"/>
        </w:numPr>
      </w:pPr>
      <w:bookmarkStart w:id="1" w:name="_Toc213067015"/>
      <w:r>
        <w:t>Pro</w:t>
      </w:r>
      <w:r w:rsidRPr="00BC29BD">
        <w:t>blem, Motivation and Objectives</w:t>
      </w:r>
      <w:bookmarkEnd w:id="1"/>
    </w:p>
    <w:p w14:paraId="2AA90995" w14:textId="0E259CC3" w:rsidR="00BC29BD" w:rsidRDefault="00BC29BD" w:rsidP="00071DE0">
      <w:pPr>
        <w:pStyle w:val="Heading2"/>
      </w:pPr>
      <w:bookmarkStart w:id="2" w:name="_Toc213067016"/>
      <w:r>
        <w:t>2.1</w:t>
      </w:r>
      <w:r w:rsidRPr="00BC29BD">
        <w:t>Problem</w:t>
      </w:r>
      <w:bookmarkEnd w:id="2"/>
    </w:p>
    <w:p w14:paraId="2F52594C" w14:textId="77777777" w:rsidR="00BC29BD" w:rsidRPr="00BC29BD" w:rsidRDefault="00BC29BD" w:rsidP="00BC29BD"/>
    <w:p w14:paraId="3054DF8A" w14:textId="614C9A76" w:rsidR="00BC29BD" w:rsidRDefault="00BC29BD" w:rsidP="00BC29BD">
      <w:pPr>
        <w:pStyle w:val="Heading2"/>
      </w:pPr>
      <w:bookmarkStart w:id="3" w:name="_Toc213067017"/>
      <w:r>
        <w:t xml:space="preserve">2.2 </w:t>
      </w:r>
      <w:r w:rsidRPr="00BC29BD">
        <w:t>Analytical Questions</w:t>
      </w:r>
      <w:bookmarkEnd w:id="3"/>
    </w:p>
    <w:p w14:paraId="217BFBEE" w14:textId="77777777" w:rsidR="00BC29BD" w:rsidRPr="00BC29BD" w:rsidRDefault="00BC29BD" w:rsidP="00BC29BD"/>
    <w:p w14:paraId="58402CAA" w14:textId="46AE2DB1" w:rsidR="00BC29BD" w:rsidRDefault="00BC29BD" w:rsidP="00BC29BD">
      <w:pPr>
        <w:pStyle w:val="Heading2"/>
      </w:pPr>
      <w:bookmarkStart w:id="4" w:name="_Toc213067018"/>
      <w:r>
        <w:t xml:space="preserve">2.3 </w:t>
      </w:r>
      <w:r w:rsidRPr="00BC29BD">
        <w:t>Context and Novelty</w:t>
      </w:r>
      <w:bookmarkEnd w:id="4"/>
    </w:p>
    <w:p w14:paraId="3608EC65" w14:textId="77777777" w:rsidR="00BC29BD" w:rsidRDefault="00BC29BD" w:rsidP="00BC29BD">
      <w:pPr>
        <w:ind w:left="360"/>
      </w:pPr>
    </w:p>
    <w:p w14:paraId="44BB5C61" w14:textId="77777777" w:rsidR="00BC29BD" w:rsidRDefault="00BC29BD" w:rsidP="00BC29BD">
      <w:pPr>
        <w:ind w:left="360"/>
      </w:pPr>
    </w:p>
    <w:p w14:paraId="74D58BC0" w14:textId="77777777" w:rsidR="00BC29BD" w:rsidRDefault="00BC29BD" w:rsidP="00BC29BD">
      <w:pPr>
        <w:ind w:left="360"/>
      </w:pPr>
    </w:p>
    <w:p w14:paraId="44527CE8" w14:textId="77777777" w:rsidR="00BC29BD" w:rsidRDefault="00BC29BD" w:rsidP="00BC29BD">
      <w:pPr>
        <w:ind w:left="360"/>
      </w:pPr>
    </w:p>
    <w:p w14:paraId="323BF33A" w14:textId="77777777" w:rsidR="00BC29BD" w:rsidRDefault="00BC29BD" w:rsidP="00BC29BD">
      <w:pPr>
        <w:ind w:left="360"/>
      </w:pPr>
    </w:p>
    <w:p w14:paraId="5263E256" w14:textId="77777777" w:rsidR="00BC29BD" w:rsidRDefault="00BC29BD" w:rsidP="00BC29BD">
      <w:pPr>
        <w:ind w:left="360"/>
      </w:pPr>
    </w:p>
    <w:p w14:paraId="51DAD102" w14:textId="77777777" w:rsidR="00BC29BD" w:rsidRDefault="00BC29BD" w:rsidP="00BC29BD">
      <w:pPr>
        <w:ind w:left="360"/>
      </w:pPr>
    </w:p>
    <w:p w14:paraId="2229F90A" w14:textId="77777777" w:rsidR="00BC29BD" w:rsidRDefault="00BC29BD" w:rsidP="00BC29BD">
      <w:pPr>
        <w:ind w:left="360"/>
      </w:pPr>
    </w:p>
    <w:p w14:paraId="25B11C83" w14:textId="77777777" w:rsidR="00BC29BD" w:rsidRDefault="00BC29BD" w:rsidP="00BC29BD">
      <w:pPr>
        <w:ind w:left="360"/>
      </w:pPr>
    </w:p>
    <w:p w14:paraId="57B12096" w14:textId="77777777" w:rsidR="00071DE0" w:rsidRDefault="00071DE0" w:rsidP="00BC29BD">
      <w:pPr>
        <w:ind w:left="360"/>
      </w:pPr>
    </w:p>
    <w:p w14:paraId="2390597C" w14:textId="16D653CA" w:rsidR="00BC29BD" w:rsidRDefault="00BC29BD" w:rsidP="00BC29BD">
      <w:pPr>
        <w:pStyle w:val="Heading1"/>
        <w:numPr>
          <w:ilvl w:val="0"/>
          <w:numId w:val="3"/>
        </w:numPr>
      </w:pPr>
      <w:bookmarkStart w:id="5" w:name="_Toc213067019"/>
      <w:r w:rsidRPr="00BC29BD">
        <w:lastRenderedPageBreak/>
        <w:t>Data Sources</w:t>
      </w:r>
      <w:bookmarkEnd w:id="5"/>
    </w:p>
    <w:p w14:paraId="76D32607" w14:textId="77777777" w:rsidR="00BC29BD" w:rsidRDefault="00BC29BD" w:rsidP="00BC29BD"/>
    <w:p w14:paraId="0A4ACC85" w14:textId="77777777" w:rsidR="00BC29BD" w:rsidRPr="00BC29BD" w:rsidRDefault="00BC29BD" w:rsidP="00BC29BD"/>
    <w:p w14:paraId="45C6D5A2" w14:textId="38C58F75" w:rsidR="00BC29BD" w:rsidRDefault="00BC29BD" w:rsidP="00071DE0">
      <w:pPr>
        <w:pStyle w:val="Heading2"/>
      </w:pPr>
      <w:bookmarkStart w:id="6" w:name="_Toc213067020"/>
      <w:r>
        <w:t xml:space="preserve">3.1 </w:t>
      </w:r>
      <w:r w:rsidRPr="00BC29BD">
        <w:t>Dataset and Variables</w:t>
      </w:r>
      <w:bookmarkEnd w:id="6"/>
    </w:p>
    <w:p w14:paraId="7AB3AA1B" w14:textId="77777777" w:rsidR="00BC29BD" w:rsidRPr="00BC29BD" w:rsidRDefault="00BC29BD" w:rsidP="00BC29BD"/>
    <w:p w14:paraId="3C11E11A" w14:textId="153CDE13" w:rsidR="00BC29BD" w:rsidRDefault="00BC29BD" w:rsidP="00BC29BD">
      <w:pPr>
        <w:pStyle w:val="Heading2"/>
      </w:pPr>
      <w:bookmarkStart w:id="7" w:name="_Toc213067021"/>
      <w:r>
        <w:t xml:space="preserve">3.2 </w:t>
      </w:r>
      <w:r w:rsidRPr="00BC29BD">
        <w:t>Data Quality and Preparation</w:t>
      </w:r>
      <w:bookmarkEnd w:id="7"/>
    </w:p>
    <w:p w14:paraId="6E6FB3C3" w14:textId="77777777" w:rsidR="00BC29BD" w:rsidRDefault="00BC29BD" w:rsidP="00BC29BD"/>
    <w:p w14:paraId="35FBF58E" w14:textId="77777777" w:rsidR="00071DE0" w:rsidRDefault="00071DE0" w:rsidP="00BC29BD"/>
    <w:p w14:paraId="3834ABBF" w14:textId="77777777" w:rsidR="00071DE0" w:rsidRDefault="00071DE0" w:rsidP="00BC29BD"/>
    <w:p w14:paraId="73350BAD" w14:textId="77777777" w:rsidR="00BC29BD" w:rsidRDefault="00BC29BD" w:rsidP="00BC29BD"/>
    <w:p w14:paraId="30DF4460" w14:textId="2999B588" w:rsidR="00BC29BD" w:rsidRDefault="00BC29BD" w:rsidP="00BC29BD">
      <w:pPr>
        <w:pStyle w:val="Heading1"/>
        <w:numPr>
          <w:ilvl w:val="0"/>
          <w:numId w:val="3"/>
        </w:numPr>
      </w:pPr>
      <w:bookmarkStart w:id="8" w:name="_Toc213067022"/>
      <w:r w:rsidRPr="00BC29BD">
        <w:t>Methodology and Results</w:t>
      </w:r>
      <w:bookmarkEnd w:id="8"/>
    </w:p>
    <w:p w14:paraId="496B1CE8" w14:textId="77777777" w:rsidR="00BC29BD" w:rsidRPr="00BC29BD" w:rsidRDefault="00BC29BD" w:rsidP="00BC29BD"/>
    <w:p w14:paraId="62C4D6F1" w14:textId="35027F1B" w:rsidR="00BC29BD" w:rsidRDefault="00BC29BD" w:rsidP="00BC29BD">
      <w:pPr>
        <w:pStyle w:val="Heading2"/>
      </w:pPr>
      <w:bookmarkStart w:id="9" w:name="_Toc213067023"/>
      <w:r>
        <w:t xml:space="preserve">4.1 </w:t>
      </w:r>
      <w:r w:rsidRPr="00BC29BD">
        <w:t>Approach / Methodology</w:t>
      </w:r>
      <w:bookmarkEnd w:id="9"/>
    </w:p>
    <w:p w14:paraId="083CA147" w14:textId="4A8F889A" w:rsidR="00A6751A" w:rsidRDefault="00A6751A" w:rsidP="00A6751A">
      <w:r>
        <w:t>Descriptive Statistics</w:t>
      </w:r>
    </w:p>
    <w:p w14:paraId="46F5AC64" w14:textId="77777777" w:rsidR="00A6751A" w:rsidRDefault="00A6751A" w:rsidP="00A6751A"/>
    <w:p w14:paraId="26F92683" w14:textId="723B52B2" w:rsidR="00A6751A" w:rsidRPr="00A6751A" w:rsidRDefault="111E4466" w:rsidP="00A6751A">
      <w:r>
        <w:t>Inferential Statistics</w:t>
      </w:r>
    </w:p>
    <w:p w14:paraId="43D20549" w14:textId="6C35368A" w:rsidR="448F282D" w:rsidRDefault="448F282D" w:rsidP="0B4D36D3">
      <w:pPr>
        <w:pStyle w:val="Heading1"/>
        <w:spacing w:line="276" w:lineRule="auto"/>
      </w:pPr>
      <w:r w:rsidRPr="0B4D36D3">
        <w:rPr>
          <w:rFonts w:ascii="Aptos Display" w:eastAsia="Aptos Display" w:hAnsi="Aptos Display" w:cs="Aptos Display"/>
        </w:rPr>
        <w:t>Correlation Analysis</w:t>
      </w:r>
    </w:p>
    <w:p w14:paraId="6EDFD668" w14:textId="2FFB4A52" w:rsidR="448F282D" w:rsidRDefault="448F282D" w:rsidP="008C01CF">
      <w:pPr>
        <w:spacing w:line="276" w:lineRule="auto"/>
      </w:pPr>
      <w:r w:rsidRPr="0B4D36D3">
        <w:rPr>
          <w:rFonts w:ascii="Aptos" w:eastAsia="Aptos" w:hAnsi="Aptos" w:cs="Aptos"/>
          <w:b/>
          <w:bCs/>
        </w:rPr>
        <w:t xml:space="preserve"> </w:t>
      </w:r>
      <w:r w:rsidRPr="0B4D36D3">
        <w:rPr>
          <w:rFonts w:ascii="Aptos Display" w:eastAsia="Aptos Display" w:hAnsi="Aptos Display" w:cs="Aptos Display"/>
          <w:color w:val="0F4761" w:themeColor="accent1" w:themeShade="BF"/>
          <w:sz w:val="32"/>
          <w:szCs w:val="32"/>
        </w:rPr>
        <w:t>Objective</w:t>
      </w:r>
    </w:p>
    <w:p w14:paraId="6AD053D3" w14:textId="137F5C0F" w:rsidR="448F282D" w:rsidRDefault="448F282D" w:rsidP="0B4D36D3">
      <w:pPr>
        <w:spacing w:line="276" w:lineRule="auto"/>
      </w:pPr>
      <w:r w:rsidRPr="0B4D36D3">
        <w:rPr>
          <w:rFonts w:ascii="Aptos" w:eastAsia="Aptos" w:hAnsi="Aptos" w:cs="Aptos"/>
        </w:rPr>
        <w:t>The objective of the correlation analysis was to assess whether Singapore’s healthcare capacity and expenditure have kept pace with its ageing population by examining the strength and direction of relationships between key demographic, healthcare, and economic indicators.</w:t>
      </w:r>
    </w:p>
    <w:p w14:paraId="7794F0B1" w14:textId="19895D2E" w:rsidR="448F282D" w:rsidRDefault="448F282D" w:rsidP="0B4D36D3">
      <w:pPr>
        <w:spacing w:line="276" w:lineRule="auto"/>
      </w:pPr>
      <w:r>
        <w:rPr>
          <w:noProof/>
        </w:rPr>
        <w:lastRenderedPageBreak/>
        <w:drawing>
          <wp:inline distT="0" distB="0" distL="0" distR="0" wp14:anchorId="7A4F84E8" wp14:editId="7F8DF17A">
            <wp:extent cx="5724525" cy="4391025"/>
            <wp:effectExtent l="0" t="0" r="0" b="0"/>
            <wp:docPr id="148143519" name="drawing"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3519" name=""/>
                    <pic:cNvPicPr/>
                  </pic:nvPicPr>
                  <pic:blipFill>
                    <a:blip r:embed="rId10">
                      <a:extLst>
                        <a:ext uri="{28A0092B-C50C-407E-A947-70E740481C1C}">
                          <a14:useLocalDpi xmlns:a14="http://schemas.microsoft.com/office/drawing/2010/main" val="0"/>
                        </a:ext>
                      </a:extLst>
                    </a:blip>
                    <a:stretch>
                      <a:fillRect/>
                    </a:stretch>
                  </pic:blipFill>
                  <pic:spPr>
                    <a:xfrm>
                      <a:off x="0" y="0"/>
                      <a:ext cx="5724525" cy="4391025"/>
                    </a:xfrm>
                    <a:prstGeom prst="rect">
                      <a:avLst/>
                    </a:prstGeom>
                  </pic:spPr>
                </pic:pic>
              </a:graphicData>
            </a:graphic>
          </wp:inline>
        </w:drawing>
      </w:r>
    </w:p>
    <w:p w14:paraId="73AFF460" w14:textId="7AA818CE" w:rsidR="448F282D" w:rsidRDefault="448F282D" w:rsidP="008C01CF">
      <w:pPr>
        <w:pStyle w:val="Heading2"/>
        <w:spacing w:line="276" w:lineRule="auto"/>
      </w:pPr>
      <w:r w:rsidRPr="0B4D36D3">
        <w:rPr>
          <w:rFonts w:ascii="Aptos Display" w:eastAsia="Aptos Display" w:hAnsi="Aptos Display" w:cs="Aptos Display"/>
        </w:rPr>
        <w:t>Key Correlation Findings</w:t>
      </w:r>
      <w:r w:rsidRPr="0B4D36D3">
        <w:rPr>
          <w:rFonts w:ascii="Aptos" w:eastAsia="Aptos" w:hAnsi="Aptos" w:cs="Aptos"/>
          <w:b/>
          <w:bCs/>
          <w:sz w:val="24"/>
          <w:szCs w:val="24"/>
        </w:rPr>
        <w:t xml:space="preserve"> </w:t>
      </w:r>
    </w:p>
    <w:tbl>
      <w:tblPr>
        <w:tblW w:w="0" w:type="auto"/>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134"/>
        <w:gridCol w:w="1686"/>
        <w:gridCol w:w="5421"/>
      </w:tblGrid>
      <w:tr w:rsidR="0B4D36D3" w14:paraId="1B1F11DB" w14:textId="77777777" w:rsidTr="0B4D36D3">
        <w:trPr>
          <w:trHeight w:val="300"/>
        </w:trPr>
        <w:tc>
          <w:tcPr>
            <w:tcW w:w="3134" w:type="dxa"/>
            <w:tcBorders>
              <w:top w:val="single" w:sz="8" w:space="0" w:color="auto"/>
              <w:left w:val="single" w:sz="8" w:space="0" w:color="auto"/>
              <w:bottom w:val="single" w:sz="8" w:space="0" w:color="auto"/>
              <w:right w:val="single" w:sz="8" w:space="0" w:color="auto"/>
            </w:tcBorders>
            <w:shd w:val="clear" w:color="auto" w:fill="E8E8E8" w:themeFill="background2"/>
            <w:tcMar>
              <w:top w:w="15" w:type="dxa"/>
              <w:left w:w="15" w:type="dxa"/>
              <w:bottom w:w="15" w:type="dxa"/>
              <w:right w:w="15" w:type="dxa"/>
            </w:tcMar>
            <w:vAlign w:val="center"/>
          </w:tcPr>
          <w:p w14:paraId="79F1D2F9" w14:textId="37532649" w:rsidR="0B4D36D3" w:rsidRDefault="0B4D36D3" w:rsidP="0B4D36D3">
            <w:pPr>
              <w:spacing w:line="276" w:lineRule="auto"/>
              <w:jc w:val="center"/>
            </w:pPr>
            <w:r w:rsidRPr="0B4D36D3">
              <w:rPr>
                <w:rFonts w:ascii="Aptos" w:eastAsia="Aptos" w:hAnsi="Aptos" w:cs="Aptos"/>
                <w:b/>
                <w:bCs/>
                <w:color w:val="000000" w:themeColor="text1"/>
              </w:rPr>
              <w:t>Relationship</w:t>
            </w:r>
          </w:p>
        </w:tc>
        <w:tc>
          <w:tcPr>
            <w:tcW w:w="1686" w:type="dxa"/>
            <w:tcBorders>
              <w:top w:val="single" w:sz="8" w:space="0" w:color="auto"/>
              <w:left w:val="single" w:sz="8" w:space="0" w:color="auto"/>
              <w:bottom w:val="single" w:sz="8" w:space="0" w:color="auto"/>
              <w:right w:val="single" w:sz="8" w:space="0" w:color="auto"/>
            </w:tcBorders>
            <w:shd w:val="clear" w:color="auto" w:fill="E8E8E8" w:themeFill="background2"/>
            <w:tcMar>
              <w:top w:w="15" w:type="dxa"/>
              <w:left w:w="15" w:type="dxa"/>
              <w:bottom w:w="15" w:type="dxa"/>
              <w:right w:w="15" w:type="dxa"/>
            </w:tcMar>
            <w:vAlign w:val="center"/>
          </w:tcPr>
          <w:p w14:paraId="3922055D" w14:textId="629D7FCC" w:rsidR="0B4D36D3" w:rsidRDefault="0B4D36D3" w:rsidP="0B4D36D3">
            <w:pPr>
              <w:spacing w:line="276" w:lineRule="auto"/>
              <w:jc w:val="center"/>
            </w:pPr>
            <w:r w:rsidRPr="0B4D36D3">
              <w:rPr>
                <w:rFonts w:ascii="Aptos" w:eastAsia="Aptos" w:hAnsi="Aptos" w:cs="Aptos"/>
                <w:b/>
                <w:bCs/>
                <w:color w:val="000000" w:themeColor="text1"/>
              </w:rPr>
              <w:t>Correlation (r)</w:t>
            </w:r>
          </w:p>
        </w:tc>
        <w:tc>
          <w:tcPr>
            <w:tcW w:w="5421" w:type="dxa"/>
            <w:tcBorders>
              <w:top w:val="single" w:sz="8" w:space="0" w:color="auto"/>
              <w:left w:val="single" w:sz="8" w:space="0" w:color="auto"/>
              <w:bottom w:val="single" w:sz="8" w:space="0" w:color="auto"/>
              <w:right w:val="single" w:sz="8" w:space="0" w:color="auto"/>
            </w:tcBorders>
            <w:shd w:val="clear" w:color="auto" w:fill="E8E8E8" w:themeFill="background2"/>
            <w:tcMar>
              <w:top w:w="15" w:type="dxa"/>
              <w:left w:w="15" w:type="dxa"/>
              <w:bottom w:w="15" w:type="dxa"/>
              <w:right w:w="15" w:type="dxa"/>
            </w:tcMar>
            <w:vAlign w:val="center"/>
          </w:tcPr>
          <w:p w14:paraId="0AF077D9" w14:textId="1B4160AD" w:rsidR="0B4D36D3" w:rsidRDefault="0B4D36D3" w:rsidP="0B4D36D3">
            <w:pPr>
              <w:spacing w:line="276" w:lineRule="auto"/>
              <w:jc w:val="center"/>
            </w:pPr>
            <w:r w:rsidRPr="0B4D36D3">
              <w:rPr>
                <w:rFonts w:ascii="Aptos" w:eastAsia="Aptos" w:hAnsi="Aptos" w:cs="Aptos"/>
                <w:b/>
                <w:bCs/>
                <w:color w:val="000000" w:themeColor="text1"/>
              </w:rPr>
              <w:t>Insight</w:t>
            </w:r>
          </w:p>
        </w:tc>
      </w:tr>
      <w:tr w:rsidR="0B4D36D3" w14:paraId="0FFF8DB9" w14:textId="77777777" w:rsidTr="0B4D36D3">
        <w:trPr>
          <w:trHeight w:val="300"/>
        </w:trPr>
        <w:tc>
          <w:tcPr>
            <w:tcW w:w="313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119DE08" w14:textId="6293A469" w:rsidR="0B4D36D3" w:rsidRDefault="0B4D36D3" w:rsidP="0B4D36D3">
            <w:pPr>
              <w:spacing w:line="276" w:lineRule="auto"/>
              <w:jc w:val="center"/>
            </w:pPr>
            <w:r w:rsidRPr="0B4D36D3">
              <w:rPr>
                <w:rFonts w:ascii="Aptos" w:eastAsia="Aptos" w:hAnsi="Aptos" w:cs="Aptos"/>
                <w:sz w:val="20"/>
                <w:szCs w:val="20"/>
              </w:rPr>
              <w:t>Elderly Population (%) ↔ Health Expenditure per Capita</w:t>
            </w:r>
          </w:p>
        </w:tc>
        <w:tc>
          <w:tcPr>
            <w:tcW w:w="168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832609D" w14:textId="116DFDF1" w:rsidR="0B4D36D3" w:rsidRDefault="0B4D36D3" w:rsidP="0B4D36D3">
            <w:pPr>
              <w:spacing w:line="276" w:lineRule="auto"/>
              <w:jc w:val="center"/>
            </w:pPr>
            <w:r w:rsidRPr="0B4D36D3">
              <w:rPr>
                <w:rFonts w:ascii="Aptos" w:eastAsia="Aptos" w:hAnsi="Aptos" w:cs="Aptos"/>
                <w:sz w:val="20"/>
                <w:szCs w:val="20"/>
              </w:rPr>
              <w:t>0.96</w:t>
            </w:r>
          </w:p>
        </w:tc>
        <w:tc>
          <w:tcPr>
            <w:tcW w:w="542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7017709" w14:textId="7541898C" w:rsidR="0B4D36D3" w:rsidRDefault="0B4D36D3" w:rsidP="0B4D36D3">
            <w:pPr>
              <w:spacing w:line="276" w:lineRule="auto"/>
            </w:pPr>
            <w:r w:rsidRPr="0B4D36D3">
              <w:rPr>
                <w:rFonts w:ascii="Aptos" w:eastAsia="Aptos" w:hAnsi="Aptos" w:cs="Aptos"/>
                <w:sz w:val="20"/>
                <w:szCs w:val="20"/>
              </w:rPr>
              <w:t>Ageing directly drives higher per-person healthcare costs due to chronic and long-term care needs.</w:t>
            </w:r>
          </w:p>
        </w:tc>
      </w:tr>
      <w:tr w:rsidR="0B4D36D3" w14:paraId="0781CA27" w14:textId="77777777" w:rsidTr="0B4D36D3">
        <w:trPr>
          <w:trHeight w:val="300"/>
        </w:trPr>
        <w:tc>
          <w:tcPr>
            <w:tcW w:w="313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5DB6280" w14:textId="24914144" w:rsidR="0B4D36D3" w:rsidRDefault="0B4D36D3" w:rsidP="0B4D36D3">
            <w:pPr>
              <w:spacing w:line="276" w:lineRule="auto"/>
              <w:jc w:val="center"/>
            </w:pPr>
            <w:r w:rsidRPr="0B4D36D3">
              <w:rPr>
                <w:rFonts w:ascii="Aptos" w:eastAsia="Aptos" w:hAnsi="Aptos" w:cs="Aptos"/>
                <w:sz w:val="20"/>
                <w:szCs w:val="20"/>
              </w:rPr>
              <w:t>Elderly Population (%) ↔ Hospital Beds</w:t>
            </w:r>
          </w:p>
        </w:tc>
        <w:tc>
          <w:tcPr>
            <w:tcW w:w="168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AB62545" w14:textId="1D0BB8B4" w:rsidR="0B4D36D3" w:rsidRDefault="0B4D36D3" w:rsidP="0B4D36D3">
            <w:pPr>
              <w:spacing w:line="276" w:lineRule="auto"/>
              <w:jc w:val="center"/>
            </w:pPr>
            <w:r w:rsidRPr="0B4D36D3">
              <w:rPr>
                <w:rFonts w:ascii="Aptos" w:eastAsia="Aptos" w:hAnsi="Aptos" w:cs="Aptos"/>
                <w:sz w:val="20"/>
                <w:szCs w:val="20"/>
              </w:rPr>
              <w:t>0.98–0.99</w:t>
            </w:r>
          </w:p>
        </w:tc>
        <w:tc>
          <w:tcPr>
            <w:tcW w:w="542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9D0C2AC" w14:textId="6AC8F266" w:rsidR="0B4D36D3" w:rsidRDefault="0B4D36D3" w:rsidP="0B4D36D3">
            <w:pPr>
              <w:spacing w:line="276" w:lineRule="auto"/>
            </w:pPr>
            <w:r w:rsidRPr="0B4D36D3">
              <w:rPr>
                <w:rFonts w:ascii="Aptos" w:eastAsia="Aptos" w:hAnsi="Aptos" w:cs="Aptos"/>
                <w:sz w:val="20"/>
                <w:szCs w:val="20"/>
              </w:rPr>
              <w:t>Hospital infrastructure expansion strongly tracks ageing trends — reflects responsive policy planning.</w:t>
            </w:r>
          </w:p>
        </w:tc>
      </w:tr>
      <w:tr w:rsidR="0B4D36D3" w14:paraId="4FBEDC8F" w14:textId="77777777" w:rsidTr="0B4D36D3">
        <w:trPr>
          <w:trHeight w:val="300"/>
        </w:trPr>
        <w:tc>
          <w:tcPr>
            <w:tcW w:w="313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812FA8A" w14:textId="1C17E749" w:rsidR="0B4D36D3" w:rsidRDefault="0B4D36D3" w:rsidP="0B4D36D3">
            <w:pPr>
              <w:spacing w:line="276" w:lineRule="auto"/>
              <w:jc w:val="center"/>
            </w:pPr>
            <w:r w:rsidRPr="0B4D36D3">
              <w:rPr>
                <w:rFonts w:ascii="Aptos" w:eastAsia="Aptos" w:hAnsi="Aptos" w:cs="Aptos"/>
                <w:sz w:val="20"/>
                <w:szCs w:val="20"/>
              </w:rPr>
              <w:t>Health Expenditure ↔ Bed Occupancy Rate</w:t>
            </w:r>
          </w:p>
        </w:tc>
        <w:tc>
          <w:tcPr>
            <w:tcW w:w="168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2DD167B" w14:textId="4FA03E8A" w:rsidR="0B4D36D3" w:rsidRDefault="0B4D36D3" w:rsidP="0B4D36D3">
            <w:pPr>
              <w:spacing w:line="276" w:lineRule="auto"/>
              <w:jc w:val="center"/>
            </w:pPr>
            <w:r w:rsidRPr="0B4D36D3">
              <w:rPr>
                <w:rFonts w:ascii="Aptos" w:eastAsia="Aptos" w:hAnsi="Aptos" w:cs="Aptos"/>
                <w:sz w:val="20"/>
                <w:szCs w:val="20"/>
              </w:rPr>
              <w:t>0.81</w:t>
            </w:r>
          </w:p>
        </w:tc>
        <w:tc>
          <w:tcPr>
            <w:tcW w:w="542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0EAEF5C" w14:textId="14C10DA1" w:rsidR="0B4D36D3" w:rsidRDefault="0B4D36D3" w:rsidP="0B4D36D3">
            <w:pPr>
              <w:spacing w:line="276" w:lineRule="auto"/>
            </w:pPr>
            <w:r w:rsidRPr="0B4D36D3">
              <w:rPr>
                <w:rFonts w:ascii="Aptos" w:eastAsia="Aptos" w:hAnsi="Aptos" w:cs="Aptos"/>
                <w:sz w:val="20"/>
                <w:szCs w:val="20"/>
              </w:rPr>
              <w:t>Rising spending aligns with higher utilization, suggesting resources are fully absorbed by demand.</w:t>
            </w:r>
          </w:p>
        </w:tc>
      </w:tr>
      <w:tr w:rsidR="0B4D36D3" w14:paraId="78CFC361" w14:textId="77777777" w:rsidTr="0B4D36D3">
        <w:trPr>
          <w:trHeight w:val="300"/>
        </w:trPr>
        <w:tc>
          <w:tcPr>
            <w:tcW w:w="313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FC57C18" w14:textId="2E453C6C" w:rsidR="0B4D36D3" w:rsidRDefault="0B4D36D3" w:rsidP="0B4D36D3">
            <w:pPr>
              <w:spacing w:line="276" w:lineRule="auto"/>
              <w:jc w:val="center"/>
            </w:pPr>
            <w:r w:rsidRPr="0B4D36D3">
              <w:rPr>
                <w:rFonts w:ascii="Aptos" w:eastAsia="Aptos" w:hAnsi="Aptos" w:cs="Aptos"/>
                <w:sz w:val="20"/>
                <w:szCs w:val="20"/>
              </w:rPr>
              <w:t>Elderly Population (%) ↔ Community Hospital Admission Rate</w:t>
            </w:r>
          </w:p>
        </w:tc>
        <w:tc>
          <w:tcPr>
            <w:tcW w:w="168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5726812" w14:textId="31A44555" w:rsidR="0B4D36D3" w:rsidRDefault="0B4D36D3" w:rsidP="0B4D36D3">
            <w:pPr>
              <w:spacing w:line="276" w:lineRule="auto"/>
              <w:jc w:val="center"/>
            </w:pPr>
            <w:r w:rsidRPr="0B4D36D3">
              <w:rPr>
                <w:rFonts w:ascii="Aptos" w:eastAsia="Aptos" w:hAnsi="Aptos" w:cs="Aptos"/>
                <w:sz w:val="20"/>
                <w:szCs w:val="20"/>
              </w:rPr>
              <w:t>0.89</w:t>
            </w:r>
          </w:p>
        </w:tc>
        <w:tc>
          <w:tcPr>
            <w:tcW w:w="542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A446CC5" w14:textId="17B427AF" w:rsidR="0B4D36D3" w:rsidRDefault="0B4D36D3" w:rsidP="0B4D36D3">
            <w:pPr>
              <w:spacing w:line="276" w:lineRule="auto"/>
            </w:pPr>
            <w:r w:rsidRPr="0B4D36D3">
              <w:rPr>
                <w:rFonts w:ascii="Aptos" w:eastAsia="Aptos" w:hAnsi="Aptos" w:cs="Aptos"/>
                <w:sz w:val="20"/>
                <w:szCs w:val="20"/>
              </w:rPr>
              <w:t>Community hospital admissions rate rises significantly with elderly %, signals that post-acute or rehabilitation demand is rising in step with ageing.</w:t>
            </w:r>
          </w:p>
        </w:tc>
      </w:tr>
      <w:tr w:rsidR="0B4D36D3" w14:paraId="4AC6A0FB" w14:textId="77777777" w:rsidTr="0B4D36D3">
        <w:trPr>
          <w:trHeight w:val="300"/>
        </w:trPr>
        <w:tc>
          <w:tcPr>
            <w:tcW w:w="313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1477AFE" w14:textId="4354D1C9" w:rsidR="0B4D36D3" w:rsidRDefault="0B4D36D3" w:rsidP="0B4D36D3">
            <w:pPr>
              <w:spacing w:line="276" w:lineRule="auto"/>
              <w:jc w:val="center"/>
            </w:pPr>
            <w:r w:rsidRPr="0B4D36D3">
              <w:rPr>
                <w:rFonts w:ascii="Aptos" w:eastAsia="Aptos" w:hAnsi="Aptos" w:cs="Aptos"/>
                <w:sz w:val="20"/>
                <w:szCs w:val="20"/>
              </w:rPr>
              <w:t>Elderly Population (%) ↔ Psychiatric Beds</w:t>
            </w:r>
          </w:p>
        </w:tc>
        <w:tc>
          <w:tcPr>
            <w:tcW w:w="168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3064C93" w14:textId="4EDD3AFB" w:rsidR="0B4D36D3" w:rsidRDefault="0B4D36D3" w:rsidP="0B4D36D3">
            <w:pPr>
              <w:spacing w:line="276" w:lineRule="auto"/>
              <w:jc w:val="center"/>
            </w:pPr>
            <w:r w:rsidRPr="0B4D36D3">
              <w:rPr>
                <w:rFonts w:ascii="Aptos" w:eastAsia="Aptos" w:hAnsi="Aptos" w:cs="Aptos"/>
                <w:sz w:val="20"/>
                <w:szCs w:val="20"/>
              </w:rPr>
              <w:t>–0.81</w:t>
            </w:r>
          </w:p>
        </w:tc>
        <w:tc>
          <w:tcPr>
            <w:tcW w:w="542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9A3AAD1" w14:textId="1D66F3BC" w:rsidR="0B4D36D3" w:rsidRDefault="0B4D36D3" w:rsidP="0B4D36D3">
            <w:pPr>
              <w:spacing w:line="276" w:lineRule="auto"/>
            </w:pPr>
            <w:r w:rsidRPr="0B4D36D3">
              <w:rPr>
                <w:rFonts w:ascii="Aptos" w:eastAsia="Aptos" w:hAnsi="Aptos" w:cs="Aptos"/>
                <w:sz w:val="20"/>
                <w:szCs w:val="20"/>
              </w:rPr>
              <w:t>Mental health capacity has not expanded at the same pace as physical healthcare infrastructure.</w:t>
            </w:r>
          </w:p>
        </w:tc>
      </w:tr>
    </w:tbl>
    <w:p w14:paraId="01F97F9C" w14:textId="0D901D23" w:rsidR="448F282D" w:rsidRDefault="448F282D" w:rsidP="0B4D36D3">
      <w:pPr>
        <w:spacing w:line="276" w:lineRule="auto"/>
      </w:pPr>
      <w:r w:rsidRPr="0B4D36D3">
        <w:rPr>
          <w:rFonts w:ascii="Aptos" w:eastAsia="Aptos" w:hAnsi="Aptos" w:cs="Aptos"/>
          <w:b/>
          <w:bCs/>
        </w:rPr>
        <w:t xml:space="preserve"> </w:t>
      </w:r>
    </w:p>
    <w:p w14:paraId="2451A82B" w14:textId="2F6D1E1B" w:rsidR="448F282D" w:rsidRDefault="448F282D" w:rsidP="0B4D36D3">
      <w:pPr>
        <w:spacing w:line="276" w:lineRule="auto"/>
      </w:pPr>
      <w:r w:rsidRPr="0B4D36D3">
        <w:rPr>
          <w:rFonts w:ascii="Aptos Display" w:eastAsia="Aptos Display" w:hAnsi="Aptos Display" w:cs="Aptos Display"/>
          <w:color w:val="0F4761" w:themeColor="accent1" w:themeShade="BF"/>
          <w:sz w:val="32"/>
          <w:szCs w:val="32"/>
        </w:rPr>
        <w:t>Interpretation:</w:t>
      </w:r>
      <w:r>
        <w:br/>
      </w:r>
      <w:r w:rsidRPr="0B4D36D3">
        <w:rPr>
          <w:rFonts w:ascii="Aptos" w:eastAsia="Aptos" w:hAnsi="Aptos" w:cs="Aptos"/>
        </w:rPr>
        <w:t xml:space="preserve"> Overall, the results indicate that Singapore’s healthcare infrastructure has evolved in tandem with population ageing.</w:t>
      </w:r>
    </w:p>
    <w:p w14:paraId="5CF58F30" w14:textId="42692BA7" w:rsidR="448F282D" w:rsidRDefault="448F282D" w:rsidP="0B4D36D3">
      <w:pPr>
        <w:pStyle w:val="ListParagraph"/>
        <w:numPr>
          <w:ilvl w:val="0"/>
          <w:numId w:val="1"/>
        </w:numPr>
        <w:spacing w:after="0" w:line="276" w:lineRule="auto"/>
        <w:rPr>
          <w:rFonts w:ascii="Aptos" w:eastAsia="Aptos" w:hAnsi="Aptos" w:cs="Aptos"/>
        </w:rPr>
      </w:pPr>
      <w:r w:rsidRPr="0B4D36D3">
        <w:rPr>
          <w:rFonts w:ascii="Aptos" w:eastAsia="Aptos" w:hAnsi="Aptos" w:cs="Aptos"/>
        </w:rPr>
        <w:lastRenderedPageBreak/>
        <w:t xml:space="preserve">The </w:t>
      </w:r>
      <w:r w:rsidRPr="0B4D36D3">
        <w:rPr>
          <w:rFonts w:ascii="Aptos" w:eastAsia="Aptos" w:hAnsi="Aptos" w:cs="Aptos"/>
          <w:b/>
          <w:bCs/>
        </w:rPr>
        <w:t>strong correlations (r &gt; 0.9)</w:t>
      </w:r>
      <w:r w:rsidRPr="0B4D36D3">
        <w:rPr>
          <w:rFonts w:ascii="Aptos" w:eastAsia="Aptos" w:hAnsi="Aptos" w:cs="Aptos"/>
        </w:rPr>
        <w:t xml:space="preserve"> between elderly proportion, health expenditure, and hospital beds suggest that healthcare resources have expanded proportionally with demographic trends.</w:t>
      </w:r>
    </w:p>
    <w:p w14:paraId="77091CBC" w14:textId="482C4F9B" w:rsidR="448F282D" w:rsidRDefault="448F282D" w:rsidP="0B4D36D3">
      <w:pPr>
        <w:pStyle w:val="ListParagraph"/>
        <w:numPr>
          <w:ilvl w:val="0"/>
          <w:numId w:val="1"/>
        </w:numPr>
        <w:spacing w:after="0" w:line="276" w:lineRule="auto"/>
        <w:rPr>
          <w:rFonts w:ascii="Aptos" w:eastAsia="Aptos" w:hAnsi="Aptos" w:cs="Aptos"/>
        </w:rPr>
      </w:pPr>
      <w:r w:rsidRPr="0B4D36D3">
        <w:rPr>
          <w:rFonts w:ascii="Aptos" w:eastAsia="Aptos" w:hAnsi="Aptos" w:cs="Aptos"/>
        </w:rPr>
        <w:t xml:space="preserve">The </w:t>
      </w:r>
      <w:r w:rsidRPr="0B4D36D3">
        <w:rPr>
          <w:rFonts w:ascii="Aptos" w:eastAsia="Aptos" w:hAnsi="Aptos" w:cs="Aptos"/>
          <w:b/>
          <w:bCs/>
        </w:rPr>
        <w:t>positive correlation between expenditure and bed occupancy rate (r = 0.81)</w:t>
      </w:r>
      <w:r w:rsidRPr="0B4D36D3">
        <w:rPr>
          <w:rFonts w:ascii="Aptos" w:eastAsia="Aptos" w:hAnsi="Aptos" w:cs="Aptos"/>
        </w:rPr>
        <w:t xml:space="preserve"> implies that new investments are rapidly absorbed by demand, indicating a system operating near capacity limits.</w:t>
      </w:r>
    </w:p>
    <w:p w14:paraId="2E7E0458" w14:textId="02A8A13C" w:rsidR="448F282D" w:rsidRDefault="448F282D" w:rsidP="0B4D36D3">
      <w:pPr>
        <w:pStyle w:val="ListParagraph"/>
        <w:numPr>
          <w:ilvl w:val="0"/>
          <w:numId w:val="1"/>
        </w:numPr>
        <w:spacing w:after="0" w:line="276" w:lineRule="auto"/>
        <w:rPr>
          <w:rFonts w:ascii="Aptos" w:eastAsia="Aptos" w:hAnsi="Aptos" w:cs="Aptos"/>
        </w:rPr>
      </w:pPr>
      <w:r w:rsidRPr="0B4D36D3">
        <w:rPr>
          <w:rFonts w:ascii="Aptos" w:eastAsia="Aptos" w:hAnsi="Aptos" w:cs="Aptos"/>
        </w:rPr>
        <w:t xml:space="preserve">However, the </w:t>
      </w:r>
      <w:r w:rsidRPr="0B4D36D3">
        <w:rPr>
          <w:rFonts w:ascii="Aptos" w:eastAsia="Aptos" w:hAnsi="Aptos" w:cs="Aptos"/>
          <w:b/>
          <w:bCs/>
        </w:rPr>
        <w:t>negative correlation (r = –0.81)</w:t>
      </w:r>
      <w:r w:rsidRPr="0B4D36D3">
        <w:rPr>
          <w:rFonts w:ascii="Aptos" w:eastAsia="Aptos" w:hAnsi="Aptos" w:cs="Aptos"/>
        </w:rPr>
        <w:t xml:space="preserve"> between elderly proportion and psychiatric hospital beds highlights that mental health care infrastructure has </w:t>
      </w:r>
      <w:proofErr w:type="gramStart"/>
      <w:r w:rsidRPr="0B4D36D3">
        <w:rPr>
          <w:rFonts w:ascii="Aptos" w:eastAsia="Aptos" w:hAnsi="Aptos" w:cs="Aptos"/>
        </w:rPr>
        <w:t>lagged behind</w:t>
      </w:r>
      <w:proofErr w:type="gramEnd"/>
      <w:r w:rsidRPr="0B4D36D3">
        <w:rPr>
          <w:rFonts w:ascii="Aptos" w:eastAsia="Aptos" w:hAnsi="Aptos" w:cs="Aptos"/>
        </w:rPr>
        <w:t xml:space="preserve"> other healthcare segments. This suggests that while Singapore’s overall healthcare capacity is responsive, specific areas such as geriatric mental health remain underdeveloped.</w:t>
      </w:r>
    </w:p>
    <w:p w14:paraId="0376F03B" w14:textId="1A918AD7" w:rsidR="448F282D" w:rsidRDefault="448F282D" w:rsidP="0B4D36D3">
      <w:pPr>
        <w:pStyle w:val="Heading1"/>
        <w:spacing w:line="276" w:lineRule="auto"/>
      </w:pPr>
      <w:r w:rsidRPr="0B4D36D3">
        <w:rPr>
          <w:rFonts w:ascii="Aptos Display" w:eastAsia="Aptos Display" w:hAnsi="Aptos Display" w:cs="Aptos Display"/>
        </w:rPr>
        <w:t>Hypothesis Testing</w:t>
      </w:r>
    </w:p>
    <w:p w14:paraId="1D694E25" w14:textId="5DD8C4CA" w:rsidR="448F282D" w:rsidRDefault="448F282D" w:rsidP="0B4D36D3">
      <w:pPr>
        <w:pStyle w:val="Heading2"/>
        <w:spacing w:line="276" w:lineRule="auto"/>
      </w:pPr>
      <w:r w:rsidRPr="0B4D36D3">
        <w:rPr>
          <w:rFonts w:ascii="Aptos Display" w:eastAsia="Aptos Display" w:hAnsi="Aptos Display" w:cs="Aptos Display"/>
        </w:rPr>
        <w:t>Correlation Significance Test</w:t>
      </w:r>
    </w:p>
    <w:p w14:paraId="023CDE0D" w14:textId="29B9E32C" w:rsidR="448F282D" w:rsidRDefault="448F282D" w:rsidP="0B4D36D3">
      <w:pPr>
        <w:spacing w:line="276" w:lineRule="auto"/>
      </w:pPr>
      <w:r w:rsidRPr="0B4D36D3">
        <w:rPr>
          <w:rFonts w:ascii="Aptos" w:eastAsia="Aptos" w:hAnsi="Aptos" w:cs="Aptos"/>
        </w:rPr>
        <w:t xml:space="preserve">Purpose: To verify the significance of observed relationships, </w:t>
      </w:r>
      <w:r w:rsidRPr="0B4D36D3">
        <w:rPr>
          <w:rFonts w:ascii="Aptos" w:eastAsia="Aptos" w:hAnsi="Aptos" w:cs="Aptos"/>
          <w:b/>
          <w:bCs/>
        </w:rPr>
        <w:t>Pearson correlation significance tests</w:t>
      </w:r>
      <w:r w:rsidRPr="0B4D36D3">
        <w:rPr>
          <w:rFonts w:ascii="Aptos" w:eastAsia="Aptos" w:hAnsi="Aptos" w:cs="Aptos"/>
        </w:rPr>
        <w:t xml:space="preserve"> were conducted for the elderly population percentage against various healthcare variables.</w:t>
      </w:r>
    </w:p>
    <w:p w14:paraId="263F6B4A" w14:textId="3FDFA121" w:rsidR="448F282D" w:rsidRDefault="448F282D" w:rsidP="0B4D36D3">
      <w:pPr>
        <w:spacing w:line="276" w:lineRule="auto"/>
      </w:pPr>
      <w:r w:rsidRPr="0B4D36D3">
        <w:rPr>
          <w:rFonts w:ascii="Aptos" w:eastAsia="Aptos" w:hAnsi="Aptos" w:cs="Aptos"/>
        </w:rPr>
        <w:t xml:space="preserve"> </w:t>
      </w:r>
    </w:p>
    <w:p w14:paraId="7584C679" w14:textId="722F419E" w:rsidR="448F282D" w:rsidRDefault="00B71CBC" w:rsidP="0B4D36D3">
      <w:pPr>
        <w:pStyle w:val="Heading3"/>
        <w:spacing w:line="276" w:lineRule="auto"/>
      </w:pPr>
      <w:r>
        <w:rPr>
          <w:rFonts w:ascii="Aptos" w:eastAsia="Aptos" w:hAnsi="Aptos" w:cs="Aptos"/>
        </w:rPr>
        <w:t xml:space="preserve">Test </w:t>
      </w:r>
      <w:r w:rsidR="448F282D" w:rsidRPr="0B4D36D3">
        <w:rPr>
          <w:rFonts w:ascii="Aptos" w:eastAsia="Aptos" w:hAnsi="Aptos" w:cs="Aptos"/>
        </w:rPr>
        <w:t>Results</w:t>
      </w:r>
    </w:p>
    <w:tbl>
      <w:tblPr>
        <w:tblW w:w="9141" w:type="dxa"/>
        <w:tblInd w:w="-10"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464"/>
        <w:gridCol w:w="1600"/>
        <w:gridCol w:w="1057"/>
        <w:gridCol w:w="4020"/>
      </w:tblGrid>
      <w:tr w:rsidR="0B4D36D3" w14:paraId="6239C0D2" w14:textId="77777777" w:rsidTr="003F430F">
        <w:trPr>
          <w:trHeight w:val="300"/>
        </w:trPr>
        <w:tc>
          <w:tcPr>
            <w:tcW w:w="2464" w:type="dxa"/>
            <w:tcBorders>
              <w:top w:val="single" w:sz="8" w:space="0" w:color="auto"/>
              <w:left w:val="single" w:sz="8" w:space="0" w:color="auto"/>
              <w:bottom w:val="single" w:sz="8" w:space="0" w:color="auto"/>
              <w:right w:val="single" w:sz="8" w:space="0" w:color="auto"/>
            </w:tcBorders>
            <w:shd w:val="clear" w:color="auto" w:fill="E8E8E8" w:themeFill="background2"/>
            <w:tcMar>
              <w:top w:w="15" w:type="dxa"/>
              <w:left w:w="15" w:type="dxa"/>
              <w:bottom w:w="15" w:type="dxa"/>
              <w:right w:w="15" w:type="dxa"/>
            </w:tcMar>
            <w:vAlign w:val="center"/>
          </w:tcPr>
          <w:p w14:paraId="1D79864D" w14:textId="69AE1CE2" w:rsidR="0B4D36D3" w:rsidRDefault="0B4D36D3" w:rsidP="0B4D36D3">
            <w:pPr>
              <w:spacing w:line="276" w:lineRule="auto"/>
              <w:jc w:val="center"/>
            </w:pPr>
            <w:r w:rsidRPr="0B4D36D3">
              <w:rPr>
                <w:rFonts w:ascii="Aptos" w:eastAsia="Aptos" w:hAnsi="Aptos" w:cs="Aptos"/>
                <w:b/>
                <w:bCs/>
                <w:color w:val="000000" w:themeColor="text1"/>
              </w:rPr>
              <w:t>Relationship</w:t>
            </w:r>
          </w:p>
        </w:tc>
        <w:tc>
          <w:tcPr>
            <w:tcW w:w="1600" w:type="dxa"/>
            <w:tcBorders>
              <w:top w:val="single" w:sz="8" w:space="0" w:color="auto"/>
              <w:left w:val="single" w:sz="8" w:space="0" w:color="auto"/>
              <w:bottom w:val="single" w:sz="8" w:space="0" w:color="auto"/>
              <w:right w:val="single" w:sz="8" w:space="0" w:color="auto"/>
            </w:tcBorders>
            <w:shd w:val="clear" w:color="auto" w:fill="E8E8E8" w:themeFill="background2"/>
            <w:tcMar>
              <w:top w:w="15" w:type="dxa"/>
              <w:left w:w="15" w:type="dxa"/>
              <w:bottom w:w="15" w:type="dxa"/>
              <w:right w:w="15" w:type="dxa"/>
            </w:tcMar>
            <w:vAlign w:val="center"/>
          </w:tcPr>
          <w:p w14:paraId="68E1F139" w14:textId="1DEDC8C0" w:rsidR="0B4D36D3" w:rsidRDefault="0B4D36D3" w:rsidP="0B4D36D3">
            <w:pPr>
              <w:spacing w:line="276" w:lineRule="auto"/>
              <w:jc w:val="center"/>
            </w:pPr>
            <w:r w:rsidRPr="0B4D36D3">
              <w:rPr>
                <w:rFonts w:ascii="Aptos" w:eastAsia="Aptos" w:hAnsi="Aptos" w:cs="Aptos"/>
                <w:b/>
                <w:bCs/>
                <w:color w:val="000000" w:themeColor="text1"/>
              </w:rPr>
              <w:t>Correlation (r)</w:t>
            </w:r>
          </w:p>
        </w:tc>
        <w:tc>
          <w:tcPr>
            <w:tcW w:w="1057" w:type="dxa"/>
            <w:tcBorders>
              <w:top w:val="single" w:sz="8" w:space="0" w:color="auto"/>
              <w:left w:val="single" w:sz="8" w:space="0" w:color="auto"/>
              <w:bottom w:val="single" w:sz="8" w:space="0" w:color="auto"/>
              <w:right w:val="single" w:sz="8" w:space="0" w:color="auto"/>
            </w:tcBorders>
            <w:shd w:val="clear" w:color="auto" w:fill="E8E8E8" w:themeFill="background2"/>
            <w:tcMar>
              <w:top w:w="15" w:type="dxa"/>
              <w:left w:w="15" w:type="dxa"/>
              <w:bottom w:w="15" w:type="dxa"/>
              <w:right w:w="15" w:type="dxa"/>
            </w:tcMar>
            <w:vAlign w:val="center"/>
          </w:tcPr>
          <w:p w14:paraId="681D47D6" w14:textId="581D389F" w:rsidR="0B4D36D3" w:rsidRDefault="0B4D36D3" w:rsidP="0B4D36D3">
            <w:pPr>
              <w:spacing w:line="276" w:lineRule="auto"/>
              <w:jc w:val="center"/>
            </w:pPr>
            <w:r w:rsidRPr="0B4D36D3">
              <w:rPr>
                <w:rFonts w:ascii="Aptos" w:eastAsia="Aptos" w:hAnsi="Aptos" w:cs="Aptos"/>
                <w:b/>
                <w:bCs/>
                <w:color w:val="000000" w:themeColor="text1"/>
              </w:rPr>
              <w:t>p-value</w:t>
            </w:r>
          </w:p>
        </w:tc>
        <w:tc>
          <w:tcPr>
            <w:tcW w:w="4020" w:type="dxa"/>
            <w:tcBorders>
              <w:top w:val="single" w:sz="8" w:space="0" w:color="auto"/>
              <w:left w:val="single" w:sz="8" w:space="0" w:color="auto"/>
              <w:bottom w:val="single" w:sz="8" w:space="0" w:color="auto"/>
              <w:right w:val="single" w:sz="8" w:space="0" w:color="auto"/>
            </w:tcBorders>
            <w:shd w:val="clear" w:color="auto" w:fill="E8E8E8" w:themeFill="background2"/>
            <w:tcMar>
              <w:top w:w="15" w:type="dxa"/>
              <w:left w:w="15" w:type="dxa"/>
              <w:bottom w:w="15" w:type="dxa"/>
              <w:right w:w="15" w:type="dxa"/>
            </w:tcMar>
            <w:vAlign w:val="center"/>
          </w:tcPr>
          <w:p w14:paraId="2A330E51" w14:textId="594F1B49" w:rsidR="0B4D36D3" w:rsidRDefault="0B4D36D3" w:rsidP="0B4D36D3">
            <w:pPr>
              <w:spacing w:line="276" w:lineRule="auto"/>
              <w:jc w:val="center"/>
            </w:pPr>
            <w:r w:rsidRPr="0B4D36D3">
              <w:rPr>
                <w:rFonts w:ascii="Aptos" w:eastAsia="Aptos" w:hAnsi="Aptos" w:cs="Aptos"/>
                <w:b/>
                <w:bCs/>
                <w:color w:val="000000" w:themeColor="text1"/>
              </w:rPr>
              <w:t>Conclusion</w:t>
            </w:r>
          </w:p>
        </w:tc>
      </w:tr>
      <w:tr w:rsidR="0B4D36D3" w14:paraId="34D40FB8" w14:textId="77777777" w:rsidTr="003F430F">
        <w:trPr>
          <w:trHeight w:val="300"/>
        </w:trPr>
        <w:tc>
          <w:tcPr>
            <w:tcW w:w="246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F5C51A9" w14:textId="0C6C36D1" w:rsidR="0B4D36D3" w:rsidRDefault="0B4D36D3" w:rsidP="0B4D36D3">
            <w:pPr>
              <w:spacing w:line="276" w:lineRule="auto"/>
              <w:jc w:val="center"/>
            </w:pPr>
            <w:r w:rsidRPr="0B4D36D3">
              <w:rPr>
                <w:rFonts w:ascii="Aptos" w:eastAsia="Aptos" w:hAnsi="Aptos" w:cs="Aptos"/>
                <w:sz w:val="20"/>
                <w:szCs w:val="20"/>
              </w:rPr>
              <w:t>Elderly % ↔ Health Expenditure per Capita</w:t>
            </w:r>
          </w:p>
        </w:tc>
        <w:tc>
          <w:tcPr>
            <w:tcW w:w="16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D4E34F7" w14:textId="7D3191E3" w:rsidR="0B4D36D3" w:rsidRDefault="0B4D36D3" w:rsidP="0B4D36D3">
            <w:pPr>
              <w:spacing w:line="276" w:lineRule="auto"/>
              <w:jc w:val="center"/>
            </w:pPr>
            <w:r w:rsidRPr="0B4D36D3">
              <w:rPr>
                <w:rFonts w:ascii="Aptos" w:eastAsia="Aptos" w:hAnsi="Aptos" w:cs="Aptos"/>
                <w:sz w:val="20"/>
                <w:szCs w:val="20"/>
              </w:rPr>
              <w:t>0.959</w:t>
            </w:r>
          </w:p>
        </w:tc>
        <w:tc>
          <w:tcPr>
            <w:tcW w:w="105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5B7C1FB" w14:textId="207031BD" w:rsidR="0B4D36D3" w:rsidRDefault="0B4D36D3" w:rsidP="0B4D36D3">
            <w:pPr>
              <w:spacing w:line="276" w:lineRule="auto"/>
              <w:jc w:val="center"/>
            </w:pPr>
            <w:r w:rsidRPr="0B4D36D3">
              <w:rPr>
                <w:rFonts w:ascii="Aptos" w:eastAsia="Aptos" w:hAnsi="Aptos" w:cs="Aptos"/>
                <w:sz w:val="20"/>
                <w:szCs w:val="20"/>
              </w:rPr>
              <w:t>1.17 × 10</w:t>
            </w:r>
            <w:r w:rsidRPr="0B4D36D3">
              <w:rPr>
                <w:rFonts w:ascii="Cambria Math" w:eastAsia="Cambria Math" w:hAnsi="Cambria Math" w:cs="Cambria Math"/>
                <w:sz w:val="20"/>
                <w:szCs w:val="20"/>
              </w:rPr>
              <w:t>⁻</w:t>
            </w:r>
            <w:r w:rsidRPr="0B4D36D3">
              <w:rPr>
                <w:rFonts w:ascii="Aptos" w:eastAsia="Aptos" w:hAnsi="Aptos" w:cs="Aptos"/>
                <w:sz w:val="20"/>
                <w:szCs w:val="20"/>
              </w:rPr>
              <w:t>⁵</w:t>
            </w:r>
          </w:p>
        </w:tc>
        <w:tc>
          <w:tcPr>
            <w:tcW w:w="402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F63F3A3" w14:textId="3C14FBC7" w:rsidR="0B4D36D3" w:rsidRDefault="0B4D36D3" w:rsidP="0B4D36D3">
            <w:pPr>
              <w:spacing w:line="276" w:lineRule="auto"/>
              <w:jc w:val="center"/>
            </w:pPr>
            <w:r w:rsidRPr="0B4D36D3">
              <w:rPr>
                <w:rFonts w:ascii="Aptos" w:eastAsia="Aptos" w:hAnsi="Aptos" w:cs="Aptos"/>
                <w:sz w:val="20"/>
                <w:szCs w:val="20"/>
              </w:rPr>
              <w:t>Significant (p &lt; 0.05). Reject H₀. Strong positive relationship.</w:t>
            </w:r>
          </w:p>
        </w:tc>
      </w:tr>
      <w:tr w:rsidR="0B4D36D3" w14:paraId="37B990C3" w14:textId="77777777" w:rsidTr="003F430F">
        <w:trPr>
          <w:trHeight w:val="300"/>
        </w:trPr>
        <w:tc>
          <w:tcPr>
            <w:tcW w:w="246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CC917B9" w14:textId="3AE964D5" w:rsidR="0B4D36D3" w:rsidRDefault="0B4D36D3" w:rsidP="0B4D36D3">
            <w:pPr>
              <w:spacing w:line="276" w:lineRule="auto"/>
              <w:jc w:val="center"/>
            </w:pPr>
            <w:r w:rsidRPr="0B4D36D3">
              <w:rPr>
                <w:rFonts w:ascii="Aptos" w:eastAsia="Aptos" w:hAnsi="Aptos" w:cs="Aptos"/>
                <w:sz w:val="20"/>
                <w:szCs w:val="20"/>
              </w:rPr>
              <w:t>Elderly % ↔ Acute Hospital Beds</w:t>
            </w:r>
          </w:p>
        </w:tc>
        <w:tc>
          <w:tcPr>
            <w:tcW w:w="16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45636B7" w14:textId="3FD0B85F" w:rsidR="0B4D36D3" w:rsidRDefault="0B4D36D3" w:rsidP="0B4D36D3">
            <w:pPr>
              <w:spacing w:line="276" w:lineRule="auto"/>
              <w:jc w:val="center"/>
            </w:pPr>
            <w:r w:rsidRPr="0B4D36D3">
              <w:rPr>
                <w:rFonts w:ascii="Aptos" w:eastAsia="Aptos" w:hAnsi="Aptos" w:cs="Aptos"/>
                <w:sz w:val="20"/>
                <w:szCs w:val="20"/>
              </w:rPr>
              <w:t>0.992</w:t>
            </w:r>
          </w:p>
        </w:tc>
        <w:tc>
          <w:tcPr>
            <w:tcW w:w="105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6FFA6B" w14:textId="6FBC12C8" w:rsidR="0B4D36D3" w:rsidRDefault="0B4D36D3" w:rsidP="0B4D36D3">
            <w:pPr>
              <w:spacing w:line="276" w:lineRule="auto"/>
              <w:jc w:val="center"/>
            </w:pPr>
            <w:r w:rsidRPr="0B4D36D3">
              <w:rPr>
                <w:rFonts w:ascii="Aptos" w:eastAsia="Aptos" w:hAnsi="Aptos" w:cs="Aptos"/>
                <w:sz w:val="20"/>
                <w:szCs w:val="20"/>
              </w:rPr>
              <w:t>1.19 × 10</w:t>
            </w:r>
            <w:r w:rsidRPr="0B4D36D3">
              <w:rPr>
                <w:rFonts w:ascii="Cambria Math" w:eastAsia="Cambria Math" w:hAnsi="Cambria Math" w:cs="Cambria Math"/>
                <w:sz w:val="20"/>
                <w:szCs w:val="20"/>
              </w:rPr>
              <w:t>⁻</w:t>
            </w:r>
            <w:r w:rsidRPr="0B4D36D3">
              <w:rPr>
                <w:rFonts w:ascii="Aptos" w:eastAsia="Aptos" w:hAnsi="Aptos" w:cs="Aptos"/>
                <w:sz w:val="20"/>
                <w:szCs w:val="20"/>
              </w:rPr>
              <w:t>¹⁵</w:t>
            </w:r>
          </w:p>
        </w:tc>
        <w:tc>
          <w:tcPr>
            <w:tcW w:w="402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5FAF7C5" w14:textId="64AF68CF" w:rsidR="0B4D36D3" w:rsidRDefault="0B4D36D3" w:rsidP="0B4D36D3">
            <w:pPr>
              <w:spacing w:line="276" w:lineRule="auto"/>
              <w:jc w:val="center"/>
            </w:pPr>
            <w:r w:rsidRPr="0B4D36D3">
              <w:rPr>
                <w:rFonts w:ascii="Aptos" w:eastAsia="Aptos" w:hAnsi="Aptos" w:cs="Aptos"/>
                <w:sz w:val="20"/>
                <w:szCs w:val="20"/>
              </w:rPr>
              <w:t>Significant (p &lt; 0.05). Reject H₀. Strong positive relationship.</w:t>
            </w:r>
          </w:p>
        </w:tc>
      </w:tr>
      <w:tr w:rsidR="0B4D36D3" w14:paraId="44D24B8F" w14:textId="77777777" w:rsidTr="003F430F">
        <w:trPr>
          <w:trHeight w:val="300"/>
        </w:trPr>
        <w:tc>
          <w:tcPr>
            <w:tcW w:w="246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4FC0210" w14:textId="2B8CD306" w:rsidR="0B4D36D3" w:rsidRDefault="0B4D36D3" w:rsidP="0B4D36D3">
            <w:pPr>
              <w:spacing w:line="276" w:lineRule="auto"/>
              <w:jc w:val="center"/>
            </w:pPr>
            <w:r w:rsidRPr="0B4D36D3">
              <w:rPr>
                <w:rFonts w:ascii="Aptos" w:eastAsia="Aptos" w:hAnsi="Aptos" w:cs="Aptos"/>
                <w:sz w:val="20"/>
                <w:szCs w:val="20"/>
              </w:rPr>
              <w:t>Elderly % ↔ Community Hospital Beds</w:t>
            </w:r>
          </w:p>
        </w:tc>
        <w:tc>
          <w:tcPr>
            <w:tcW w:w="16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6EFF2E4" w14:textId="1C147B53" w:rsidR="0B4D36D3" w:rsidRDefault="0B4D36D3" w:rsidP="0B4D36D3">
            <w:pPr>
              <w:spacing w:line="276" w:lineRule="auto"/>
              <w:jc w:val="center"/>
            </w:pPr>
            <w:r w:rsidRPr="0B4D36D3">
              <w:rPr>
                <w:rFonts w:ascii="Aptos" w:eastAsia="Aptos" w:hAnsi="Aptos" w:cs="Aptos"/>
                <w:sz w:val="20"/>
                <w:szCs w:val="20"/>
              </w:rPr>
              <w:t>0.976</w:t>
            </w:r>
          </w:p>
        </w:tc>
        <w:tc>
          <w:tcPr>
            <w:tcW w:w="105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269EE8B" w14:textId="612D548F" w:rsidR="0B4D36D3" w:rsidRDefault="0B4D36D3" w:rsidP="0B4D36D3">
            <w:pPr>
              <w:spacing w:line="276" w:lineRule="auto"/>
              <w:jc w:val="center"/>
            </w:pPr>
            <w:r w:rsidRPr="0B4D36D3">
              <w:rPr>
                <w:rFonts w:ascii="Aptos" w:eastAsia="Aptos" w:hAnsi="Aptos" w:cs="Aptos"/>
                <w:sz w:val="20"/>
                <w:szCs w:val="20"/>
              </w:rPr>
              <w:t>4.86 × 10</w:t>
            </w:r>
            <w:r w:rsidRPr="0B4D36D3">
              <w:rPr>
                <w:rFonts w:ascii="Cambria Math" w:eastAsia="Cambria Math" w:hAnsi="Cambria Math" w:cs="Cambria Math"/>
                <w:sz w:val="20"/>
                <w:szCs w:val="20"/>
              </w:rPr>
              <w:t>⁻</w:t>
            </w:r>
            <w:r w:rsidRPr="0B4D36D3">
              <w:rPr>
                <w:rFonts w:ascii="Aptos" w:eastAsia="Aptos" w:hAnsi="Aptos" w:cs="Aptos"/>
                <w:sz w:val="20"/>
                <w:szCs w:val="20"/>
              </w:rPr>
              <w:t>¹²</w:t>
            </w:r>
          </w:p>
        </w:tc>
        <w:tc>
          <w:tcPr>
            <w:tcW w:w="402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8D52732" w14:textId="086766F0" w:rsidR="0B4D36D3" w:rsidRDefault="0B4D36D3" w:rsidP="0B4D36D3">
            <w:pPr>
              <w:spacing w:line="276" w:lineRule="auto"/>
              <w:jc w:val="center"/>
            </w:pPr>
            <w:r w:rsidRPr="0B4D36D3">
              <w:rPr>
                <w:rFonts w:ascii="Aptos" w:eastAsia="Aptos" w:hAnsi="Aptos" w:cs="Aptos"/>
                <w:sz w:val="20"/>
                <w:szCs w:val="20"/>
              </w:rPr>
              <w:t>Significant (p &lt; 0.05). Reject H₀. Strong positive relationship.</w:t>
            </w:r>
          </w:p>
        </w:tc>
      </w:tr>
      <w:tr w:rsidR="0B4D36D3" w14:paraId="53C4D041" w14:textId="77777777" w:rsidTr="003F430F">
        <w:trPr>
          <w:trHeight w:val="300"/>
        </w:trPr>
        <w:tc>
          <w:tcPr>
            <w:tcW w:w="246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379F902" w14:textId="7ABA4D27" w:rsidR="0B4D36D3" w:rsidRDefault="0B4D36D3" w:rsidP="0B4D36D3">
            <w:pPr>
              <w:spacing w:line="276" w:lineRule="auto"/>
              <w:jc w:val="center"/>
            </w:pPr>
            <w:r w:rsidRPr="0B4D36D3">
              <w:rPr>
                <w:rFonts w:ascii="Aptos" w:eastAsia="Aptos" w:hAnsi="Aptos" w:cs="Aptos"/>
                <w:sz w:val="20"/>
                <w:szCs w:val="20"/>
              </w:rPr>
              <w:t>Elderly % ↔ Nursing Home Beds</w:t>
            </w:r>
          </w:p>
        </w:tc>
        <w:tc>
          <w:tcPr>
            <w:tcW w:w="16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CD250FB" w14:textId="34F091FF" w:rsidR="0B4D36D3" w:rsidRDefault="0B4D36D3" w:rsidP="0B4D36D3">
            <w:pPr>
              <w:spacing w:line="276" w:lineRule="auto"/>
              <w:jc w:val="center"/>
            </w:pPr>
            <w:r w:rsidRPr="0B4D36D3">
              <w:rPr>
                <w:rFonts w:ascii="Aptos" w:eastAsia="Aptos" w:hAnsi="Aptos" w:cs="Aptos"/>
                <w:sz w:val="20"/>
                <w:szCs w:val="20"/>
              </w:rPr>
              <w:t>0.988</w:t>
            </w:r>
          </w:p>
        </w:tc>
        <w:tc>
          <w:tcPr>
            <w:tcW w:w="105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A498FEC" w14:textId="3C4EB280" w:rsidR="0B4D36D3" w:rsidRDefault="0B4D36D3" w:rsidP="0B4D36D3">
            <w:pPr>
              <w:spacing w:line="276" w:lineRule="auto"/>
              <w:jc w:val="center"/>
            </w:pPr>
            <w:r w:rsidRPr="0B4D36D3">
              <w:rPr>
                <w:rFonts w:ascii="Aptos" w:eastAsia="Aptos" w:hAnsi="Aptos" w:cs="Aptos"/>
                <w:sz w:val="20"/>
                <w:szCs w:val="20"/>
              </w:rPr>
              <w:t>2.75 × 10</w:t>
            </w:r>
            <w:r w:rsidRPr="0B4D36D3">
              <w:rPr>
                <w:rFonts w:ascii="Cambria Math" w:eastAsia="Cambria Math" w:hAnsi="Cambria Math" w:cs="Cambria Math"/>
                <w:sz w:val="20"/>
                <w:szCs w:val="20"/>
              </w:rPr>
              <w:t>⁻</w:t>
            </w:r>
            <w:r w:rsidRPr="0B4D36D3">
              <w:rPr>
                <w:rFonts w:ascii="Aptos" w:eastAsia="Aptos" w:hAnsi="Aptos" w:cs="Aptos"/>
                <w:sz w:val="20"/>
                <w:szCs w:val="20"/>
              </w:rPr>
              <w:t>¹⁴</w:t>
            </w:r>
          </w:p>
        </w:tc>
        <w:tc>
          <w:tcPr>
            <w:tcW w:w="402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DAE81B" w14:textId="25ED628E" w:rsidR="0B4D36D3" w:rsidRDefault="0B4D36D3" w:rsidP="0B4D36D3">
            <w:pPr>
              <w:spacing w:line="276" w:lineRule="auto"/>
              <w:jc w:val="center"/>
            </w:pPr>
            <w:r w:rsidRPr="0B4D36D3">
              <w:rPr>
                <w:rFonts w:ascii="Aptos" w:eastAsia="Aptos" w:hAnsi="Aptos" w:cs="Aptos"/>
                <w:sz w:val="20"/>
                <w:szCs w:val="20"/>
              </w:rPr>
              <w:t>Significant (p &lt; 0.05). Reject H₀. Strong positive relationship.</w:t>
            </w:r>
          </w:p>
        </w:tc>
      </w:tr>
    </w:tbl>
    <w:p w14:paraId="5D6B8AF2" w14:textId="715DE396" w:rsidR="448F282D" w:rsidRDefault="448F282D" w:rsidP="0B4D36D3">
      <w:pPr>
        <w:spacing w:line="276" w:lineRule="auto"/>
      </w:pPr>
      <w:r w:rsidRPr="0B4D36D3">
        <w:rPr>
          <w:rFonts w:ascii="Aptos" w:eastAsia="Aptos" w:hAnsi="Aptos" w:cs="Aptos"/>
        </w:rPr>
        <w:t xml:space="preserve"> </w:t>
      </w:r>
    </w:p>
    <w:p w14:paraId="6030CEB9" w14:textId="5245C7C3" w:rsidR="448F282D" w:rsidRDefault="448F282D" w:rsidP="0B4D36D3">
      <w:pPr>
        <w:pStyle w:val="Heading3"/>
        <w:spacing w:line="276" w:lineRule="auto"/>
      </w:pPr>
      <w:r w:rsidRPr="0B4D36D3">
        <w:rPr>
          <w:rFonts w:ascii="Aptos" w:eastAsia="Aptos" w:hAnsi="Aptos" w:cs="Aptos"/>
        </w:rPr>
        <w:t>In</w:t>
      </w:r>
      <w:r w:rsidR="008447B4">
        <w:rPr>
          <w:rFonts w:ascii="Aptos" w:eastAsia="Aptos" w:hAnsi="Aptos" w:cs="Aptos"/>
        </w:rPr>
        <w:t>terpretation</w:t>
      </w:r>
    </w:p>
    <w:p w14:paraId="7094385D" w14:textId="44D50AFC" w:rsidR="448F282D" w:rsidRDefault="448F282D" w:rsidP="0B4D36D3">
      <w:pPr>
        <w:spacing w:line="276" w:lineRule="auto"/>
      </w:pPr>
      <w:r w:rsidRPr="0B4D36D3">
        <w:rPr>
          <w:rFonts w:ascii="Aptos" w:eastAsia="Aptos" w:hAnsi="Aptos" w:cs="Aptos"/>
        </w:rPr>
        <w:t>All p-values are below 0.05, confirming that the correlations are statistically significant and unlikely to have occurred by chance. Therefore, increases in the elderly population are significantly associated with increases in healthcare infrastructure and expenditure.</w:t>
      </w:r>
    </w:p>
    <w:p w14:paraId="530D8B54" w14:textId="1FED8252" w:rsidR="448F282D" w:rsidRDefault="448F282D" w:rsidP="0B4D36D3">
      <w:pPr>
        <w:spacing w:line="276" w:lineRule="auto"/>
      </w:pPr>
      <w:r w:rsidRPr="0B4D36D3">
        <w:rPr>
          <w:rFonts w:ascii="Aptos" w:eastAsia="Aptos" w:hAnsi="Aptos" w:cs="Aptos"/>
        </w:rPr>
        <w:t xml:space="preserve"> </w:t>
      </w:r>
    </w:p>
    <w:p w14:paraId="37DE7C7A" w14:textId="77FA911F" w:rsidR="448F282D" w:rsidRDefault="448F282D" w:rsidP="0B4D36D3">
      <w:pPr>
        <w:pStyle w:val="Heading2"/>
        <w:spacing w:line="276" w:lineRule="auto"/>
      </w:pPr>
      <w:r w:rsidRPr="0B4D36D3">
        <w:rPr>
          <w:rFonts w:ascii="Aptos Display" w:eastAsia="Aptos Display" w:hAnsi="Aptos Display" w:cs="Aptos Display"/>
        </w:rPr>
        <w:lastRenderedPageBreak/>
        <w:t>Regression Coefficient Significance</w:t>
      </w:r>
    </w:p>
    <w:p w14:paraId="5550535F" w14:textId="1D9B46BF" w:rsidR="448F282D" w:rsidRDefault="448F282D" w:rsidP="0B4D36D3">
      <w:pPr>
        <w:spacing w:line="276" w:lineRule="auto"/>
      </w:pPr>
      <w:r w:rsidRPr="0B4D36D3">
        <w:rPr>
          <w:rFonts w:ascii="Aptos" w:eastAsia="Aptos" w:hAnsi="Aptos" w:cs="Aptos"/>
        </w:rPr>
        <w:t xml:space="preserve">Purpose: To further quantify the impact of ageing on healthcare spending, a simple linear regression was conducted with </w:t>
      </w:r>
      <w:r w:rsidRPr="0B4D36D3">
        <w:rPr>
          <w:rFonts w:ascii="Aptos" w:eastAsia="Aptos" w:hAnsi="Aptos" w:cs="Aptos"/>
          <w:b/>
          <w:bCs/>
        </w:rPr>
        <w:t>health expenditure per capita</w:t>
      </w:r>
      <w:r w:rsidRPr="0B4D36D3">
        <w:rPr>
          <w:rFonts w:ascii="Aptos" w:eastAsia="Aptos" w:hAnsi="Aptos" w:cs="Aptos"/>
        </w:rPr>
        <w:t xml:space="preserve"> as the dependent variable and </w:t>
      </w:r>
      <w:r w:rsidRPr="0B4D36D3">
        <w:rPr>
          <w:rFonts w:ascii="Aptos" w:eastAsia="Aptos" w:hAnsi="Aptos" w:cs="Aptos"/>
          <w:b/>
          <w:bCs/>
        </w:rPr>
        <w:t>elderly proportion (%)</w:t>
      </w:r>
      <w:r w:rsidRPr="0B4D36D3">
        <w:rPr>
          <w:rFonts w:ascii="Aptos" w:eastAsia="Aptos" w:hAnsi="Aptos" w:cs="Aptos"/>
        </w:rPr>
        <w:t xml:space="preserve"> as the independent variable.</w:t>
      </w:r>
    </w:p>
    <w:p w14:paraId="042170C7" w14:textId="45136444" w:rsidR="448F282D" w:rsidRDefault="00B71CBC" w:rsidP="0B4D36D3">
      <w:pPr>
        <w:pStyle w:val="Heading3"/>
        <w:spacing w:line="276" w:lineRule="auto"/>
      </w:pPr>
      <w:r>
        <w:rPr>
          <w:rFonts w:ascii="Aptos" w:eastAsia="Aptos" w:hAnsi="Aptos" w:cs="Aptos"/>
        </w:rPr>
        <w:t xml:space="preserve">Test </w:t>
      </w:r>
      <w:r w:rsidR="448F282D" w:rsidRPr="0B4D36D3">
        <w:rPr>
          <w:rFonts w:ascii="Aptos" w:eastAsia="Aptos" w:hAnsi="Aptos" w:cs="Aptos"/>
        </w:rPr>
        <w:t>Results</w:t>
      </w:r>
    </w:p>
    <w:p w14:paraId="0BA91CC6" w14:textId="71D14ABD" w:rsidR="448F282D" w:rsidRDefault="448F282D" w:rsidP="0B4D36D3">
      <w:pPr>
        <w:spacing w:line="276" w:lineRule="auto"/>
      </w:pPr>
      <w:r>
        <w:rPr>
          <w:noProof/>
        </w:rPr>
        <w:drawing>
          <wp:inline distT="0" distB="0" distL="0" distR="0" wp14:anchorId="1171804B" wp14:editId="48F68DAF">
            <wp:extent cx="4362141" cy="2579076"/>
            <wp:effectExtent l="0" t="0" r="635" b="0"/>
            <wp:docPr id="1126380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80774" name=""/>
                    <pic:cNvPicPr/>
                  </pic:nvPicPr>
                  <pic:blipFill>
                    <a:blip r:embed="rId11">
                      <a:extLst>
                        <a:ext uri="{28A0092B-C50C-407E-A947-70E740481C1C}">
                          <a14:useLocalDpi xmlns:a14="http://schemas.microsoft.com/office/drawing/2010/main" val="0"/>
                        </a:ext>
                      </a:extLst>
                    </a:blip>
                    <a:stretch>
                      <a:fillRect/>
                    </a:stretch>
                  </pic:blipFill>
                  <pic:spPr>
                    <a:xfrm>
                      <a:off x="0" y="0"/>
                      <a:ext cx="4370552" cy="2584049"/>
                    </a:xfrm>
                    <a:prstGeom prst="rect">
                      <a:avLst/>
                    </a:prstGeom>
                  </pic:spPr>
                </pic:pic>
              </a:graphicData>
            </a:graphic>
          </wp:inline>
        </w:drawing>
      </w:r>
    </w:p>
    <w:tbl>
      <w:tblPr>
        <w:tblW w:w="0" w:type="auto"/>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300"/>
        <w:gridCol w:w="1050"/>
        <w:gridCol w:w="6255"/>
      </w:tblGrid>
      <w:tr w:rsidR="0B4D36D3" w14:paraId="3EF49FBD" w14:textId="77777777" w:rsidTr="0B4D36D3">
        <w:trPr>
          <w:trHeight w:val="300"/>
        </w:trPr>
        <w:tc>
          <w:tcPr>
            <w:tcW w:w="1300" w:type="dxa"/>
            <w:tcBorders>
              <w:top w:val="single" w:sz="8" w:space="0" w:color="auto"/>
              <w:left w:val="single" w:sz="8" w:space="0" w:color="auto"/>
              <w:bottom w:val="single" w:sz="8" w:space="0" w:color="auto"/>
              <w:right w:val="single" w:sz="8" w:space="0" w:color="auto"/>
            </w:tcBorders>
            <w:shd w:val="clear" w:color="auto" w:fill="E8E8E8" w:themeFill="background2"/>
            <w:tcMar>
              <w:top w:w="15" w:type="dxa"/>
              <w:left w:w="15" w:type="dxa"/>
              <w:bottom w:w="15" w:type="dxa"/>
              <w:right w:w="15" w:type="dxa"/>
            </w:tcMar>
            <w:vAlign w:val="center"/>
          </w:tcPr>
          <w:p w14:paraId="5234BC20" w14:textId="73EA9FB5" w:rsidR="0B4D36D3" w:rsidRDefault="0B4D36D3" w:rsidP="0B4D36D3">
            <w:pPr>
              <w:spacing w:line="276" w:lineRule="auto"/>
              <w:jc w:val="center"/>
            </w:pPr>
            <w:r w:rsidRPr="0B4D36D3">
              <w:rPr>
                <w:rFonts w:ascii="Aptos" w:eastAsia="Aptos" w:hAnsi="Aptos" w:cs="Aptos"/>
                <w:b/>
                <w:bCs/>
                <w:color w:val="000000" w:themeColor="text1"/>
                <w:sz w:val="18"/>
                <w:szCs w:val="18"/>
              </w:rPr>
              <w:t>Statistic</w:t>
            </w:r>
          </w:p>
        </w:tc>
        <w:tc>
          <w:tcPr>
            <w:tcW w:w="1050" w:type="dxa"/>
            <w:tcBorders>
              <w:top w:val="single" w:sz="8" w:space="0" w:color="auto"/>
              <w:left w:val="single" w:sz="8" w:space="0" w:color="auto"/>
              <w:bottom w:val="single" w:sz="8" w:space="0" w:color="auto"/>
              <w:right w:val="single" w:sz="8" w:space="0" w:color="auto"/>
            </w:tcBorders>
            <w:shd w:val="clear" w:color="auto" w:fill="E8E8E8" w:themeFill="background2"/>
            <w:tcMar>
              <w:top w:w="15" w:type="dxa"/>
              <w:left w:w="15" w:type="dxa"/>
              <w:bottom w:w="15" w:type="dxa"/>
              <w:right w:w="15" w:type="dxa"/>
            </w:tcMar>
            <w:vAlign w:val="center"/>
          </w:tcPr>
          <w:p w14:paraId="55A37362" w14:textId="49E1AF60" w:rsidR="0B4D36D3" w:rsidRDefault="0B4D36D3" w:rsidP="0B4D36D3">
            <w:pPr>
              <w:spacing w:line="276" w:lineRule="auto"/>
              <w:jc w:val="center"/>
            </w:pPr>
            <w:r w:rsidRPr="0B4D36D3">
              <w:rPr>
                <w:rFonts w:ascii="Aptos" w:eastAsia="Aptos" w:hAnsi="Aptos" w:cs="Aptos"/>
                <w:b/>
                <w:bCs/>
                <w:color w:val="000000" w:themeColor="text1"/>
                <w:sz w:val="18"/>
                <w:szCs w:val="18"/>
              </w:rPr>
              <w:t>Result</w:t>
            </w:r>
          </w:p>
        </w:tc>
        <w:tc>
          <w:tcPr>
            <w:tcW w:w="6255" w:type="dxa"/>
            <w:tcBorders>
              <w:top w:val="single" w:sz="8" w:space="0" w:color="auto"/>
              <w:left w:val="single" w:sz="8" w:space="0" w:color="auto"/>
              <w:bottom w:val="single" w:sz="8" w:space="0" w:color="auto"/>
              <w:right w:val="single" w:sz="8" w:space="0" w:color="auto"/>
            </w:tcBorders>
            <w:shd w:val="clear" w:color="auto" w:fill="E8E8E8" w:themeFill="background2"/>
            <w:tcMar>
              <w:top w:w="15" w:type="dxa"/>
              <w:left w:w="15" w:type="dxa"/>
              <w:bottom w:w="15" w:type="dxa"/>
              <w:right w:w="15" w:type="dxa"/>
            </w:tcMar>
            <w:vAlign w:val="center"/>
          </w:tcPr>
          <w:p w14:paraId="343A16A0" w14:textId="6DF48938" w:rsidR="0B4D36D3" w:rsidRDefault="0B4D36D3" w:rsidP="0B4D36D3">
            <w:pPr>
              <w:spacing w:line="276" w:lineRule="auto"/>
              <w:jc w:val="center"/>
            </w:pPr>
            <w:r w:rsidRPr="0B4D36D3">
              <w:rPr>
                <w:rFonts w:ascii="Aptos" w:eastAsia="Aptos" w:hAnsi="Aptos" w:cs="Aptos"/>
                <w:b/>
                <w:bCs/>
                <w:color w:val="000000" w:themeColor="text1"/>
                <w:sz w:val="18"/>
                <w:szCs w:val="18"/>
              </w:rPr>
              <w:t>Interpretation</w:t>
            </w:r>
          </w:p>
        </w:tc>
      </w:tr>
      <w:tr w:rsidR="0B4D36D3" w14:paraId="76E77573" w14:textId="77777777" w:rsidTr="0B4D36D3">
        <w:trPr>
          <w:trHeight w:val="300"/>
        </w:trPr>
        <w:tc>
          <w:tcPr>
            <w:tcW w:w="13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801BC7B" w14:textId="79D1D383" w:rsidR="0B4D36D3" w:rsidRDefault="0B4D36D3" w:rsidP="0B4D36D3">
            <w:pPr>
              <w:spacing w:line="276" w:lineRule="auto"/>
              <w:jc w:val="center"/>
            </w:pPr>
            <w:r w:rsidRPr="0B4D36D3">
              <w:rPr>
                <w:rFonts w:ascii="Aptos" w:eastAsia="Aptos" w:hAnsi="Aptos" w:cs="Aptos"/>
                <w:sz w:val="18"/>
                <w:szCs w:val="18"/>
              </w:rPr>
              <w:t>R²</w:t>
            </w:r>
          </w:p>
        </w:tc>
        <w:tc>
          <w:tcPr>
            <w:tcW w:w="10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5BF6834" w14:textId="0FD4EB09" w:rsidR="0B4D36D3" w:rsidRDefault="0B4D36D3" w:rsidP="0B4D36D3">
            <w:pPr>
              <w:spacing w:line="276" w:lineRule="auto"/>
              <w:jc w:val="center"/>
            </w:pPr>
            <w:r w:rsidRPr="0B4D36D3">
              <w:rPr>
                <w:rFonts w:ascii="Aptos" w:eastAsia="Aptos" w:hAnsi="Aptos" w:cs="Aptos"/>
                <w:b/>
                <w:bCs/>
                <w:sz w:val="18"/>
                <w:szCs w:val="18"/>
              </w:rPr>
              <w:t>0.92</w:t>
            </w:r>
          </w:p>
        </w:tc>
        <w:tc>
          <w:tcPr>
            <w:tcW w:w="62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6B59301" w14:textId="66A90DFD" w:rsidR="0B4D36D3" w:rsidRDefault="0B4D36D3" w:rsidP="0B4D36D3">
            <w:pPr>
              <w:spacing w:line="276" w:lineRule="auto"/>
              <w:jc w:val="center"/>
            </w:pPr>
            <w:r w:rsidRPr="0B4D36D3">
              <w:rPr>
                <w:rFonts w:ascii="Aptos" w:eastAsia="Aptos" w:hAnsi="Aptos" w:cs="Aptos"/>
                <w:sz w:val="18"/>
                <w:szCs w:val="18"/>
              </w:rPr>
              <w:t>92% of variation in healthcare expenditure is explained by changes in the elderly population share.</w:t>
            </w:r>
          </w:p>
        </w:tc>
      </w:tr>
      <w:tr w:rsidR="0B4D36D3" w14:paraId="68B7B441" w14:textId="77777777" w:rsidTr="0B4D36D3">
        <w:trPr>
          <w:trHeight w:val="300"/>
        </w:trPr>
        <w:tc>
          <w:tcPr>
            <w:tcW w:w="13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CE78EA4" w14:textId="19D691AF" w:rsidR="0B4D36D3" w:rsidRDefault="0B4D36D3" w:rsidP="0B4D36D3">
            <w:pPr>
              <w:spacing w:line="276" w:lineRule="auto"/>
              <w:jc w:val="center"/>
            </w:pPr>
            <w:r w:rsidRPr="0B4D36D3">
              <w:rPr>
                <w:rFonts w:ascii="Aptos" w:eastAsia="Aptos" w:hAnsi="Aptos" w:cs="Aptos"/>
                <w:sz w:val="18"/>
                <w:szCs w:val="18"/>
              </w:rPr>
              <w:t>p-value</w:t>
            </w:r>
          </w:p>
        </w:tc>
        <w:tc>
          <w:tcPr>
            <w:tcW w:w="10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1A16369" w14:textId="318E4573" w:rsidR="0B4D36D3" w:rsidRDefault="0B4D36D3" w:rsidP="0B4D36D3">
            <w:pPr>
              <w:spacing w:line="276" w:lineRule="auto"/>
              <w:jc w:val="center"/>
            </w:pPr>
            <w:r w:rsidRPr="0B4D36D3">
              <w:rPr>
                <w:rFonts w:ascii="Aptos" w:eastAsia="Aptos" w:hAnsi="Aptos" w:cs="Aptos"/>
                <w:b/>
                <w:bCs/>
                <w:sz w:val="18"/>
                <w:szCs w:val="18"/>
              </w:rPr>
              <w:t>&lt; 0.01</w:t>
            </w:r>
          </w:p>
        </w:tc>
        <w:tc>
          <w:tcPr>
            <w:tcW w:w="62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4BCD751" w14:textId="0592E417" w:rsidR="0B4D36D3" w:rsidRDefault="0B4D36D3" w:rsidP="0B4D36D3">
            <w:pPr>
              <w:spacing w:line="276" w:lineRule="auto"/>
              <w:jc w:val="center"/>
            </w:pPr>
            <w:r w:rsidRPr="0B4D36D3">
              <w:rPr>
                <w:rFonts w:ascii="Aptos" w:eastAsia="Aptos" w:hAnsi="Aptos" w:cs="Aptos"/>
                <w:sz w:val="18"/>
                <w:szCs w:val="18"/>
              </w:rPr>
              <w:t>The relationship is statistically significant.</w:t>
            </w:r>
          </w:p>
        </w:tc>
      </w:tr>
      <w:tr w:rsidR="0B4D36D3" w14:paraId="707DE5DC" w14:textId="77777777" w:rsidTr="0B4D36D3">
        <w:trPr>
          <w:trHeight w:val="300"/>
        </w:trPr>
        <w:tc>
          <w:tcPr>
            <w:tcW w:w="13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E910334" w14:textId="4837DDBC" w:rsidR="0B4D36D3" w:rsidRDefault="0B4D36D3" w:rsidP="0B4D36D3">
            <w:pPr>
              <w:spacing w:line="276" w:lineRule="auto"/>
              <w:jc w:val="center"/>
            </w:pPr>
            <w:r w:rsidRPr="0B4D36D3">
              <w:rPr>
                <w:rFonts w:ascii="Aptos" w:eastAsia="Aptos" w:hAnsi="Aptos" w:cs="Aptos"/>
                <w:sz w:val="18"/>
                <w:szCs w:val="18"/>
              </w:rPr>
              <w:t>β₁ (Elderly %)</w:t>
            </w:r>
          </w:p>
        </w:tc>
        <w:tc>
          <w:tcPr>
            <w:tcW w:w="10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8654599" w14:textId="3B145034" w:rsidR="0B4D36D3" w:rsidRDefault="0B4D36D3" w:rsidP="0B4D36D3">
            <w:pPr>
              <w:spacing w:line="276" w:lineRule="auto"/>
              <w:jc w:val="center"/>
            </w:pPr>
            <w:r w:rsidRPr="0B4D36D3">
              <w:rPr>
                <w:rFonts w:ascii="Aptos" w:eastAsia="Aptos" w:hAnsi="Aptos" w:cs="Aptos"/>
                <w:b/>
                <w:bCs/>
                <w:sz w:val="18"/>
                <w:szCs w:val="18"/>
              </w:rPr>
              <w:t>Positive</w:t>
            </w:r>
          </w:p>
        </w:tc>
        <w:tc>
          <w:tcPr>
            <w:tcW w:w="62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9613D58" w14:textId="35D24AE7" w:rsidR="0B4D36D3" w:rsidRDefault="0B4D36D3" w:rsidP="0B4D36D3">
            <w:pPr>
              <w:spacing w:line="276" w:lineRule="auto"/>
              <w:jc w:val="center"/>
            </w:pPr>
            <w:r w:rsidRPr="0B4D36D3">
              <w:rPr>
                <w:rFonts w:ascii="Aptos" w:eastAsia="Aptos" w:hAnsi="Aptos" w:cs="Aptos"/>
                <w:sz w:val="18"/>
                <w:szCs w:val="18"/>
              </w:rPr>
              <w:t>Health expenditure per capita increases as the proportion of elderly residents rises.</w:t>
            </w:r>
          </w:p>
        </w:tc>
      </w:tr>
    </w:tbl>
    <w:p w14:paraId="1C749027" w14:textId="3E52D907" w:rsidR="448F282D" w:rsidRDefault="448F282D" w:rsidP="0B4D36D3">
      <w:pPr>
        <w:spacing w:line="276" w:lineRule="auto"/>
      </w:pPr>
      <w:r w:rsidRPr="0B4D36D3">
        <w:rPr>
          <w:rFonts w:ascii="Aptos" w:eastAsia="Aptos" w:hAnsi="Aptos" w:cs="Aptos"/>
        </w:rPr>
        <w:t xml:space="preserve"> </w:t>
      </w:r>
    </w:p>
    <w:p w14:paraId="0C57632A" w14:textId="03616C16" w:rsidR="448F282D" w:rsidRDefault="448F282D" w:rsidP="0B4D36D3">
      <w:pPr>
        <w:spacing w:line="276" w:lineRule="auto"/>
      </w:pPr>
      <w:r w:rsidRPr="0B4D36D3">
        <w:rPr>
          <w:rFonts w:ascii="Aptos" w:eastAsia="Aptos" w:hAnsi="Aptos" w:cs="Aptos"/>
          <w:color w:val="0F4761" w:themeColor="accent1" w:themeShade="BF"/>
          <w:sz w:val="28"/>
          <w:szCs w:val="28"/>
        </w:rPr>
        <w:t>Interpretation:</w:t>
      </w:r>
      <w:r>
        <w:br/>
      </w:r>
      <w:r w:rsidRPr="0B4D36D3">
        <w:rPr>
          <w:rFonts w:ascii="Aptos" w:eastAsia="Aptos" w:hAnsi="Aptos" w:cs="Aptos"/>
        </w:rPr>
        <w:t xml:space="preserve"> The regression confirms that demographic ageing is a </w:t>
      </w:r>
      <w:r w:rsidRPr="0B4D36D3">
        <w:rPr>
          <w:rFonts w:ascii="Aptos" w:eastAsia="Aptos" w:hAnsi="Aptos" w:cs="Aptos"/>
          <w:b/>
          <w:bCs/>
        </w:rPr>
        <w:t>strong and statistically significant predictor</w:t>
      </w:r>
      <w:r w:rsidRPr="0B4D36D3">
        <w:rPr>
          <w:rFonts w:ascii="Aptos" w:eastAsia="Aptos" w:hAnsi="Aptos" w:cs="Aptos"/>
        </w:rPr>
        <w:t xml:space="preserve"> of healthcare spending growth. As Singapore’s elderly population expands, healthcare expenditure rises nearly proportionally, underscoring the fiscal implications of ageing.</w:t>
      </w:r>
    </w:p>
    <w:p w14:paraId="15D6D550" w14:textId="162D6F86" w:rsidR="448F282D" w:rsidRDefault="448F282D" w:rsidP="0B4D36D3">
      <w:pPr>
        <w:pStyle w:val="Heading1"/>
        <w:spacing w:line="276" w:lineRule="auto"/>
      </w:pPr>
      <w:r w:rsidRPr="0B4D36D3">
        <w:rPr>
          <w:rFonts w:ascii="Aptos Display" w:eastAsia="Aptos Display" w:hAnsi="Aptos Display" w:cs="Aptos Display"/>
        </w:rPr>
        <w:t>Paired t-test (Growth Comparison)</w:t>
      </w:r>
    </w:p>
    <w:p w14:paraId="46336307" w14:textId="60216C49" w:rsidR="448F282D" w:rsidRDefault="448F282D" w:rsidP="0B4D36D3">
      <w:pPr>
        <w:spacing w:line="276" w:lineRule="auto"/>
      </w:pPr>
      <w:r w:rsidRPr="0B4D36D3">
        <w:rPr>
          <w:rFonts w:ascii="Aptos" w:eastAsia="Aptos" w:hAnsi="Aptos" w:cs="Aptos"/>
        </w:rPr>
        <w:t xml:space="preserve"> </w:t>
      </w:r>
    </w:p>
    <w:p w14:paraId="17F5B0A7" w14:textId="35827C30" w:rsidR="448F282D" w:rsidRDefault="448F282D" w:rsidP="0B4D36D3">
      <w:pPr>
        <w:spacing w:line="276" w:lineRule="auto"/>
      </w:pPr>
      <w:r w:rsidRPr="0B4D36D3">
        <w:rPr>
          <w:rFonts w:ascii="Aptos" w:eastAsia="Aptos" w:hAnsi="Aptos" w:cs="Aptos"/>
        </w:rPr>
        <w:t xml:space="preserve">Purpose: Paired t-tests were performed to determine whether the </w:t>
      </w:r>
      <w:r w:rsidRPr="0B4D36D3">
        <w:rPr>
          <w:rFonts w:ascii="Aptos" w:eastAsia="Aptos" w:hAnsi="Aptos" w:cs="Aptos"/>
          <w:b/>
          <w:bCs/>
        </w:rPr>
        <w:t>growth rate of the elderly population</w:t>
      </w:r>
      <w:r w:rsidRPr="0B4D36D3">
        <w:rPr>
          <w:rFonts w:ascii="Aptos" w:eastAsia="Aptos" w:hAnsi="Aptos" w:cs="Aptos"/>
        </w:rPr>
        <w:t xml:space="preserve"> outpaces the </w:t>
      </w:r>
      <w:r w:rsidRPr="0B4D36D3">
        <w:rPr>
          <w:rFonts w:ascii="Aptos" w:eastAsia="Aptos" w:hAnsi="Aptos" w:cs="Aptos"/>
          <w:b/>
          <w:bCs/>
        </w:rPr>
        <w:t>growth rate of healthcare capacity</w:t>
      </w:r>
      <w:r w:rsidRPr="0B4D36D3">
        <w:rPr>
          <w:rFonts w:ascii="Aptos" w:eastAsia="Aptos" w:hAnsi="Aptos" w:cs="Aptos"/>
        </w:rPr>
        <w:t>.</w:t>
      </w:r>
    </w:p>
    <w:p w14:paraId="00FD2CFC" w14:textId="4C7EF237" w:rsidR="448F282D" w:rsidRDefault="448F282D" w:rsidP="0B4D36D3">
      <w:pPr>
        <w:spacing w:line="276" w:lineRule="auto"/>
      </w:pPr>
      <w:r w:rsidRPr="0B4D36D3">
        <w:rPr>
          <w:rFonts w:ascii="Aptos" w:eastAsia="Aptos" w:hAnsi="Aptos" w:cs="Aptos"/>
        </w:rPr>
        <w:t xml:space="preserve"> </w:t>
      </w:r>
    </w:p>
    <w:p w14:paraId="4EA8B24B" w14:textId="45EC5330" w:rsidR="448F282D" w:rsidRDefault="00B71CBC" w:rsidP="0B4D36D3">
      <w:pPr>
        <w:pStyle w:val="Heading3"/>
        <w:spacing w:line="276" w:lineRule="auto"/>
      </w:pPr>
      <w:r>
        <w:rPr>
          <w:rFonts w:ascii="Aptos" w:eastAsia="Aptos" w:hAnsi="Aptos" w:cs="Aptos"/>
        </w:rPr>
        <w:lastRenderedPageBreak/>
        <w:t xml:space="preserve">Test </w:t>
      </w:r>
      <w:r w:rsidR="448F282D" w:rsidRPr="0B4D36D3">
        <w:rPr>
          <w:rFonts w:ascii="Aptos" w:eastAsia="Aptos" w:hAnsi="Aptos" w:cs="Aptos"/>
        </w:rPr>
        <w:t xml:space="preserve">Results </w:t>
      </w:r>
    </w:p>
    <w:tbl>
      <w:tblPr>
        <w:tblW w:w="9090" w:type="dxa"/>
        <w:tblInd w:w="-100"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00"/>
        <w:gridCol w:w="1439"/>
        <w:gridCol w:w="960"/>
        <w:gridCol w:w="3091"/>
      </w:tblGrid>
      <w:tr w:rsidR="0B4D36D3" w14:paraId="2BD062A0" w14:textId="77777777" w:rsidTr="00B71CBC">
        <w:trPr>
          <w:trHeight w:val="300"/>
        </w:trPr>
        <w:tc>
          <w:tcPr>
            <w:tcW w:w="3600" w:type="dxa"/>
            <w:tcBorders>
              <w:top w:val="single" w:sz="8" w:space="0" w:color="auto"/>
              <w:left w:val="single" w:sz="8" w:space="0" w:color="auto"/>
              <w:bottom w:val="single" w:sz="8" w:space="0" w:color="auto"/>
              <w:right w:val="single" w:sz="8" w:space="0" w:color="auto"/>
            </w:tcBorders>
            <w:shd w:val="clear" w:color="auto" w:fill="E8E8E8" w:themeFill="background2"/>
            <w:tcMar>
              <w:top w:w="15" w:type="dxa"/>
              <w:left w:w="15" w:type="dxa"/>
              <w:bottom w:w="15" w:type="dxa"/>
              <w:right w:w="15" w:type="dxa"/>
            </w:tcMar>
            <w:vAlign w:val="center"/>
          </w:tcPr>
          <w:p w14:paraId="18465841" w14:textId="7CD87170" w:rsidR="0B4D36D3" w:rsidRDefault="0B4D36D3" w:rsidP="0B4D36D3">
            <w:pPr>
              <w:spacing w:line="276" w:lineRule="auto"/>
              <w:jc w:val="center"/>
            </w:pPr>
            <w:r w:rsidRPr="0B4D36D3">
              <w:rPr>
                <w:rFonts w:ascii="Aptos" w:eastAsia="Aptos" w:hAnsi="Aptos" w:cs="Aptos"/>
                <w:color w:val="000000" w:themeColor="text1"/>
                <w:sz w:val="20"/>
                <w:szCs w:val="20"/>
              </w:rPr>
              <w:t>Comparison</w:t>
            </w:r>
          </w:p>
        </w:tc>
        <w:tc>
          <w:tcPr>
            <w:tcW w:w="1439" w:type="dxa"/>
            <w:tcBorders>
              <w:top w:val="single" w:sz="8" w:space="0" w:color="auto"/>
              <w:left w:val="single" w:sz="8" w:space="0" w:color="auto"/>
              <w:bottom w:val="single" w:sz="8" w:space="0" w:color="auto"/>
              <w:right w:val="single" w:sz="8" w:space="0" w:color="auto"/>
            </w:tcBorders>
            <w:shd w:val="clear" w:color="auto" w:fill="E8E8E8" w:themeFill="background2"/>
            <w:tcMar>
              <w:top w:w="15" w:type="dxa"/>
              <w:left w:w="15" w:type="dxa"/>
              <w:bottom w:w="15" w:type="dxa"/>
              <w:right w:w="15" w:type="dxa"/>
            </w:tcMar>
            <w:vAlign w:val="center"/>
          </w:tcPr>
          <w:p w14:paraId="21DD3432" w14:textId="580CEE72" w:rsidR="0B4D36D3" w:rsidRDefault="0B4D36D3" w:rsidP="0B4D36D3">
            <w:pPr>
              <w:spacing w:line="276" w:lineRule="auto"/>
              <w:jc w:val="center"/>
            </w:pPr>
            <w:r w:rsidRPr="0B4D36D3">
              <w:rPr>
                <w:rFonts w:ascii="Aptos" w:eastAsia="Aptos" w:hAnsi="Aptos" w:cs="Aptos"/>
                <w:color w:val="000000" w:themeColor="text1"/>
                <w:sz w:val="20"/>
                <w:szCs w:val="20"/>
              </w:rPr>
              <w:t>t-statistic</w:t>
            </w:r>
          </w:p>
        </w:tc>
        <w:tc>
          <w:tcPr>
            <w:tcW w:w="960" w:type="dxa"/>
            <w:tcBorders>
              <w:top w:val="single" w:sz="8" w:space="0" w:color="auto"/>
              <w:left w:val="single" w:sz="8" w:space="0" w:color="auto"/>
              <w:bottom w:val="single" w:sz="8" w:space="0" w:color="auto"/>
              <w:right w:val="single" w:sz="8" w:space="0" w:color="auto"/>
            </w:tcBorders>
            <w:shd w:val="clear" w:color="auto" w:fill="E8E8E8" w:themeFill="background2"/>
            <w:tcMar>
              <w:top w:w="15" w:type="dxa"/>
              <w:left w:w="15" w:type="dxa"/>
              <w:bottom w:w="15" w:type="dxa"/>
              <w:right w:w="15" w:type="dxa"/>
            </w:tcMar>
            <w:vAlign w:val="center"/>
          </w:tcPr>
          <w:p w14:paraId="30C031DC" w14:textId="724AC3B6" w:rsidR="0B4D36D3" w:rsidRDefault="0B4D36D3" w:rsidP="0B4D36D3">
            <w:pPr>
              <w:spacing w:line="276" w:lineRule="auto"/>
              <w:jc w:val="center"/>
            </w:pPr>
            <w:r w:rsidRPr="0B4D36D3">
              <w:rPr>
                <w:rFonts w:ascii="Aptos" w:eastAsia="Aptos" w:hAnsi="Aptos" w:cs="Aptos"/>
                <w:color w:val="000000" w:themeColor="text1"/>
                <w:sz w:val="20"/>
                <w:szCs w:val="20"/>
              </w:rPr>
              <w:t>p-value</w:t>
            </w:r>
          </w:p>
        </w:tc>
        <w:tc>
          <w:tcPr>
            <w:tcW w:w="3091" w:type="dxa"/>
            <w:tcBorders>
              <w:top w:val="single" w:sz="8" w:space="0" w:color="auto"/>
              <w:left w:val="single" w:sz="8" w:space="0" w:color="auto"/>
              <w:bottom w:val="single" w:sz="8" w:space="0" w:color="auto"/>
              <w:right w:val="single" w:sz="8" w:space="0" w:color="auto"/>
            </w:tcBorders>
            <w:shd w:val="clear" w:color="auto" w:fill="E8E8E8" w:themeFill="background2"/>
            <w:tcMar>
              <w:top w:w="15" w:type="dxa"/>
              <w:left w:w="15" w:type="dxa"/>
              <w:bottom w:w="15" w:type="dxa"/>
              <w:right w:w="15" w:type="dxa"/>
            </w:tcMar>
            <w:vAlign w:val="center"/>
          </w:tcPr>
          <w:p w14:paraId="67083A18" w14:textId="7D47FA10" w:rsidR="0B4D36D3" w:rsidRDefault="0B4D36D3" w:rsidP="0B4D36D3">
            <w:pPr>
              <w:spacing w:line="276" w:lineRule="auto"/>
              <w:jc w:val="center"/>
            </w:pPr>
            <w:r w:rsidRPr="0B4D36D3">
              <w:rPr>
                <w:rFonts w:ascii="Aptos" w:eastAsia="Aptos" w:hAnsi="Aptos" w:cs="Aptos"/>
                <w:color w:val="000000" w:themeColor="text1"/>
                <w:sz w:val="20"/>
                <w:szCs w:val="20"/>
              </w:rPr>
              <w:t>Conclusion</w:t>
            </w:r>
          </w:p>
        </w:tc>
      </w:tr>
      <w:tr w:rsidR="0B4D36D3" w14:paraId="136D755B" w14:textId="77777777" w:rsidTr="00B71CBC">
        <w:trPr>
          <w:trHeight w:val="300"/>
        </w:trPr>
        <w:tc>
          <w:tcPr>
            <w:tcW w:w="36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5F3381" w14:textId="73D97093" w:rsidR="0B4D36D3" w:rsidRDefault="0B4D36D3" w:rsidP="0B4D36D3">
            <w:pPr>
              <w:spacing w:line="276" w:lineRule="auto"/>
              <w:jc w:val="center"/>
            </w:pPr>
            <w:r w:rsidRPr="0B4D36D3">
              <w:rPr>
                <w:rFonts w:ascii="Aptos" w:eastAsia="Aptos" w:hAnsi="Aptos" w:cs="Aptos"/>
                <w:sz w:val="20"/>
                <w:szCs w:val="20"/>
              </w:rPr>
              <w:t>Elderly Growth vs Acute Hospital Bed Growth</w:t>
            </w:r>
          </w:p>
        </w:tc>
        <w:tc>
          <w:tcPr>
            <w:tcW w:w="143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6A7B242" w14:textId="2826FA4D" w:rsidR="0B4D36D3" w:rsidRDefault="0B4D36D3" w:rsidP="0B4D36D3">
            <w:pPr>
              <w:spacing w:line="276" w:lineRule="auto"/>
              <w:jc w:val="center"/>
            </w:pPr>
            <w:r w:rsidRPr="0B4D36D3">
              <w:rPr>
                <w:rFonts w:ascii="Aptos" w:eastAsia="Aptos" w:hAnsi="Aptos" w:cs="Aptos"/>
                <w:sz w:val="20"/>
                <w:szCs w:val="20"/>
              </w:rPr>
              <w:t>-5.270</w:t>
            </w:r>
          </w:p>
        </w:tc>
        <w:tc>
          <w:tcPr>
            <w:tcW w:w="96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FBEDCC9" w14:textId="047735F2" w:rsidR="0B4D36D3" w:rsidRDefault="0B4D36D3" w:rsidP="0B4D36D3">
            <w:pPr>
              <w:spacing w:line="276" w:lineRule="auto"/>
              <w:jc w:val="center"/>
            </w:pPr>
            <w:r w:rsidRPr="0B4D36D3">
              <w:rPr>
                <w:rFonts w:ascii="Aptos" w:eastAsia="Aptos" w:hAnsi="Aptos" w:cs="Aptos"/>
                <w:sz w:val="20"/>
                <w:szCs w:val="20"/>
              </w:rPr>
              <w:t>0.99996</w:t>
            </w:r>
          </w:p>
        </w:tc>
        <w:tc>
          <w:tcPr>
            <w:tcW w:w="30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3849CA0" w14:textId="4ADC962D" w:rsidR="0B4D36D3" w:rsidRDefault="0B4D36D3" w:rsidP="0B4D36D3">
            <w:pPr>
              <w:spacing w:line="276" w:lineRule="auto"/>
              <w:jc w:val="center"/>
            </w:pPr>
            <w:r w:rsidRPr="0B4D36D3">
              <w:rPr>
                <w:rFonts w:ascii="Aptos" w:eastAsia="Aptos" w:hAnsi="Aptos" w:cs="Aptos"/>
                <w:sz w:val="20"/>
                <w:szCs w:val="20"/>
              </w:rPr>
              <w:t>Fail to reject H₀. Bed capacity growth is not slower than elderly growth.</w:t>
            </w:r>
          </w:p>
        </w:tc>
      </w:tr>
      <w:tr w:rsidR="0B4D36D3" w14:paraId="3E23CA0D" w14:textId="77777777" w:rsidTr="00B71CBC">
        <w:trPr>
          <w:trHeight w:val="300"/>
        </w:trPr>
        <w:tc>
          <w:tcPr>
            <w:tcW w:w="36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7B119B1" w14:textId="4D80F728" w:rsidR="0B4D36D3" w:rsidRDefault="0B4D36D3" w:rsidP="0B4D36D3">
            <w:pPr>
              <w:spacing w:line="276" w:lineRule="auto"/>
              <w:jc w:val="center"/>
            </w:pPr>
            <w:r w:rsidRPr="0B4D36D3">
              <w:rPr>
                <w:rFonts w:ascii="Aptos" w:eastAsia="Aptos" w:hAnsi="Aptos" w:cs="Aptos"/>
                <w:sz w:val="20"/>
                <w:szCs w:val="20"/>
              </w:rPr>
              <w:t>Elderly Growth vs Community Hospital Bed Growth</w:t>
            </w:r>
          </w:p>
        </w:tc>
        <w:tc>
          <w:tcPr>
            <w:tcW w:w="143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C2D6BDD" w14:textId="5D17297F" w:rsidR="0B4D36D3" w:rsidRDefault="0B4D36D3" w:rsidP="0B4D36D3">
            <w:pPr>
              <w:spacing w:line="276" w:lineRule="auto"/>
              <w:jc w:val="center"/>
            </w:pPr>
            <w:r w:rsidRPr="0B4D36D3">
              <w:rPr>
                <w:rFonts w:ascii="Aptos" w:eastAsia="Aptos" w:hAnsi="Aptos" w:cs="Aptos"/>
                <w:sz w:val="20"/>
                <w:szCs w:val="20"/>
              </w:rPr>
              <w:t>0.823</w:t>
            </w:r>
          </w:p>
        </w:tc>
        <w:tc>
          <w:tcPr>
            <w:tcW w:w="96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48BE6DC" w14:textId="7B9141C3" w:rsidR="0B4D36D3" w:rsidRDefault="0B4D36D3" w:rsidP="0B4D36D3">
            <w:pPr>
              <w:spacing w:line="276" w:lineRule="auto"/>
              <w:jc w:val="center"/>
            </w:pPr>
            <w:r w:rsidRPr="0B4D36D3">
              <w:rPr>
                <w:rFonts w:ascii="Aptos" w:eastAsia="Aptos" w:hAnsi="Aptos" w:cs="Aptos"/>
                <w:sz w:val="20"/>
                <w:szCs w:val="20"/>
              </w:rPr>
              <w:t>0.21134</w:t>
            </w:r>
          </w:p>
        </w:tc>
        <w:tc>
          <w:tcPr>
            <w:tcW w:w="30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D1956EC" w14:textId="01D5A0C6" w:rsidR="0B4D36D3" w:rsidRDefault="0B4D36D3" w:rsidP="0B4D36D3">
            <w:pPr>
              <w:spacing w:line="276" w:lineRule="auto"/>
              <w:jc w:val="center"/>
            </w:pPr>
            <w:r w:rsidRPr="0B4D36D3">
              <w:rPr>
                <w:rFonts w:ascii="Aptos" w:eastAsia="Aptos" w:hAnsi="Aptos" w:cs="Aptos"/>
                <w:sz w:val="20"/>
                <w:szCs w:val="20"/>
              </w:rPr>
              <w:t>Fail to reject H₀. No significant difference.</w:t>
            </w:r>
          </w:p>
        </w:tc>
      </w:tr>
      <w:tr w:rsidR="0B4D36D3" w14:paraId="32608B3E" w14:textId="77777777" w:rsidTr="00B71CBC">
        <w:trPr>
          <w:trHeight w:val="300"/>
        </w:trPr>
        <w:tc>
          <w:tcPr>
            <w:tcW w:w="36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1C5C91F" w14:textId="5A2E3B31" w:rsidR="0B4D36D3" w:rsidRDefault="0B4D36D3" w:rsidP="0B4D36D3">
            <w:pPr>
              <w:spacing w:line="276" w:lineRule="auto"/>
              <w:jc w:val="center"/>
            </w:pPr>
            <w:r w:rsidRPr="0B4D36D3">
              <w:rPr>
                <w:rFonts w:ascii="Aptos" w:eastAsia="Aptos" w:hAnsi="Aptos" w:cs="Aptos"/>
                <w:sz w:val="20"/>
                <w:szCs w:val="20"/>
              </w:rPr>
              <w:t>Elderly Growth vs Nursing Home Bed Growth</w:t>
            </w:r>
          </w:p>
        </w:tc>
        <w:tc>
          <w:tcPr>
            <w:tcW w:w="143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15D2295" w14:textId="464862D2" w:rsidR="0B4D36D3" w:rsidRDefault="0B4D36D3" w:rsidP="0B4D36D3">
            <w:pPr>
              <w:spacing w:line="276" w:lineRule="auto"/>
              <w:jc w:val="center"/>
            </w:pPr>
            <w:r w:rsidRPr="0B4D36D3">
              <w:rPr>
                <w:rFonts w:ascii="Aptos" w:eastAsia="Aptos" w:hAnsi="Aptos" w:cs="Aptos"/>
                <w:sz w:val="20"/>
                <w:szCs w:val="20"/>
              </w:rPr>
              <w:t>-0.167</w:t>
            </w:r>
          </w:p>
        </w:tc>
        <w:tc>
          <w:tcPr>
            <w:tcW w:w="96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0CB6C43" w14:textId="7CBB7AF1" w:rsidR="0B4D36D3" w:rsidRDefault="0B4D36D3" w:rsidP="0B4D36D3">
            <w:pPr>
              <w:spacing w:line="276" w:lineRule="auto"/>
              <w:jc w:val="center"/>
            </w:pPr>
            <w:r w:rsidRPr="0B4D36D3">
              <w:rPr>
                <w:rFonts w:ascii="Aptos" w:eastAsia="Aptos" w:hAnsi="Aptos" w:cs="Aptos"/>
                <w:sz w:val="20"/>
                <w:szCs w:val="20"/>
              </w:rPr>
              <w:t>0.56539</w:t>
            </w:r>
          </w:p>
        </w:tc>
        <w:tc>
          <w:tcPr>
            <w:tcW w:w="30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55DA629" w14:textId="5D15042E" w:rsidR="0B4D36D3" w:rsidRDefault="0B4D36D3" w:rsidP="0B4D36D3">
            <w:pPr>
              <w:spacing w:line="276" w:lineRule="auto"/>
              <w:jc w:val="center"/>
            </w:pPr>
            <w:r w:rsidRPr="0B4D36D3">
              <w:rPr>
                <w:rFonts w:ascii="Aptos" w:eastAsia="Aptos" w:hAnsi="Aptos" w:cs="Aptos"/>
                <w:sz w:val="20"/>
                <w:szCs w:val="20"/>
              </w:rPr>
              <w:t>Fail to reject H₀. No significant difference.</w:t>
            </w:r>
          </w:p>
        </w:tc>
      </w:tr>
    </w:tbl>
    <w:p w14:paraId="7692FCB4" w14:textId="712F9B3D" w:rsidR="448F282D" w:rsidRDefault="448F282D" w:rsidP="0B4D36D3">
      <w:pPr>
        <w:spacing w:line="276" w:lineRule="auto"/>
      </w:pPr>
      <w:r w:rsidRPr="0B4D36D3">
        <w:rPr>
          <w:rFonts w:ascii="Aptos" w:eastAsia="Aptos" w:hAnsi="Aptos" w:cs="Aptos"/>
        </w:rPr>
        <w:t xml:space="preserve"> </w:t>
      </w:r>
    </w:p>
    <w:p w14:paraId="464BC919" w14:textId="67A3357C" w:rsidR="448F282D" w:rsidRDefault="448F282D" w:rsidP="0B4D36D3">
      <w:pPr>
        <w:pStyle w:val="Heading3"/>
        <w:spacing w:line="276" w:lineRule="auto"/>
      </w:pPr>
      <w:r w:rsidRPr="0B4D36D3">
        <w:rPr>
          <w:rFonts w:ascii="Aptos" w:eastAsia="Aptos" w:hAnsi="Aptos" w:cs="Aptos"/>
        </w:rPr>
        <w:t>Insights of Paired t-tests</w:t>
      </w:r>
    </w:p>
    <w:p w14:paraId="11C4283A" w14:textId="422E2242" w:rsidR="448F282D" w:rsidRDefault="448F282D" w:rsidP="0B4D36D3">
      <w:pPr>
        <w:spacing w:line="276" w:lineRule="auto"/>
      </w:pPr>
      <w:r w:rsidRPr="0B4D36D3">
        <w:rPr>
          <w:rFonts w:ascii="Aptos" w:eastAsia="Aptos" w:hAnsi="Aptos" w:cs="Aptos"/>
        </w:rPr>
        <w:t xml:space="preserve">All p-values exceed 0.05, indicating that there is </w:t>
      </w:r>
      <w:r w:rsidRPr="0B4D36D3">
        <w:rPr>
          <w:rFonts w:ascii="Aptos" w:eastAsia="Aptos" w:hAnsi="Aptos" w:cs="Aptos"/>
          <w:b/>
          <w:bCs/>
        </w:rPr>
        <w:t>no statistical evidence</w:t>
      </w:r>
      <w:r w:rsidRPr="0B4D36D3">
        <w:rPr>
          <w:rFonts w:ascii="Aptos" w:eastAsia="Aptos" w:hAnsi="Aptos" w:cs="Aptos"/>
        </w:rPr>
        <w:t xml:space="preserve"> that the elderly population is growing faster than healthcare capacity. In other words, hospital and nursing home bed capacity growth appears to have </w:t>
      </w:r>
      <w:r w:rsidRPr="0B4D36D3">
        <w:rPr>
          <w:rFonts w:ascii="Aptos" w:eastAsia="Aptos" w:hAnsi="Aptos" w:cs="Aptos"/>
          <w:b/>
          <w:bCs/>
        </w:rPr>
        <w:t>kept pace</w:t>
      </w:r>
      <w:r w:rsidRPr="0B4D36D3">
        <w:rPr>
          <w:rFonts w:ascii="Aptos" w:eastAsia="Aptos" w:hAnsi="Aptos" w:cs="Aptos"/>
        </w:rPr>
        <w:t xml:space="preserve"> with demographic ageing over the analysis period.</w:t>
      </w:r>
    </w:p>
    <w:p w14:paraId="658F301C" w14:textId="0B02B3FD" w:rsidR="0B4D36D3" w:rsidRDefault="0B4D36D3"/>
    <w:p w14:paraId="3B8A611B" w14:textId="77777777" w:rsidR="00BC29BD" w:rsidRPr="00BC29BD" w:rsidRDefault="00BC29BD" w:rsidP="00BC29BD"/>
    <w:p w14:paraId="5EA2D255" w14:textId="5FDC2482" w:rsidR="00BC29BD" w:rsidRDefault="00BC29BD" w:rsidP="00071DE0">
      <w:pPr>
        <w:pStyle w:val="Heading2"/>
      </w:pPr>
      <w:bookmarkStart w:id="10" w:name="_Toc213067024"/>
      <w:r>
        <w:t xml:space="preserve">4.2 </w:t>
      </w:r>
      <w:r w:rsidRPr="00BC29BD">
        <w:t>Results</w:t>
      </w:r>
      <w:bookmarkEnd w:id="10"/>
    </w:p>
    <w:p w14:paraId="7067E6B6" w14:textId="77777777" w:rsidR="00BC29BD" w:rsidRPr="00BC29BD" w:rsidRDefault="00BC29BD" w:rsidP="00BC29BD"/>
    <w:p w14:paraId="0024875C" w14:textId="3A560366" w:rsidR="00BC29BD" w:rsidRDefault="00BC29BD" w:rsidP="00BC29BD">
      <w:pPr>
        <w:pStyle w:val="Heading2"/>
      </w:pPr>
      <w:bookmarkStart w:id="11" w:name="_Toc213067025"/>
      <w:r>
        <w:t>4.3</w:t>
      </w:r>
      <w:r w:rsidRPr="00BC29BD">
        <w:t>Discussion / Insights</w:t>
      </w:r>
      <w:bookmarkEnd w:id="11"/>
    </w:p>
    <w:p w14:paraId="58B3013C" w14:textId="77777777" w:rsidR="00BC29BD" w:rsidRDefault="00BC29BD" w:rsidP="00BC29BD"/>
    <w:p w14:paraId="59C41676" w14:textId="77777777" w:rsidR="00BC29BD" w:rsidRDefault="00BC29BD" w:rsidP="00BC29BD"/>
    <w:p w14:paraId="284C0C4A" w14:textId="77777777" w:rsidR="00BC29BD" w:rsidRDefault="00BC29BD" w:rsidP="00BC29BD"/>
    <w:p w14:paraId="37D0A325" w14:textId="77777777" w:rsidR="00BC29BD" w:rsidRDefault="00BC29BD" w:rsidP="00BC29BD"/>
    <w:p w14:paraId="243044BA" w14:textId="77777777" w:rsidR="00BC29BD" w:rsidRDefault="00BC29BD" w:rsidP="00BC29BD"/>
    <w:p w14:paraId="49130DDF" w14:textId="139FA0FA" w:rsidR="00BC29BD" w:rsidRPr="00BC29BD" w:rsidRDefault="00BC29BD" w:rsidP="00071DE0">
      <w:pPr>
        <w:pStyle w:val="Heading1"/>
        <w:numPr>
          <w:ilvl w:val="0"/>
          <w:numId w:val="3"/>
        </w:numPr>
      </w:pPr>
      <w:bookmarkStart w:id="12" w:name="_Toc213067026"/>
      <w:r w:rsidRPr="00BC29BD">
        <w:t>Conclusion</w:t>
      </w:r>
      <w:bookmarkEnd w:id="12"/>
    </w:p>
    <w:sectPr w:rsidR="00BC29BD" w:rsidRPr="00BC29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10E"/>
    <w:multiLevelType w:val="multilevel"/>
    <w:tmpl w:val="95B2594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DB0A09"/>
    <w:multiLevelType w:val="hybridMultilevel"/>
    <w:tmpl w:val="65AE3214"/>
    <w:lvl w:ilvl="0" w:tplc="3C09000F">
      <w:start w:val="1"/>
      <w:numFmt w:val="decimal"/>
      <w:lvlText w:val="%1."/>
      <w:lvlJc w:val="left"/>
      <w:pPr>
        <w:ind w:left="720" w:hanging="360"/>
      </w:pPr>
      <w:rPr>
        <w:rFonts w:hint="default"/>
      </w:r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11A17AAA"/>
    <w:multiLevelType w:val="hybridMultilevel"/>
    <w:tmpl w:val="0A7A47A2"/>
    <w:lvl w:ilvl="0" w:tplc="3C09000F">
      <w:start w:val="3"/>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16556D79"/>
    <w:multiLevelType w:val="multilevel"/>
    <w:tmpl w:val="BB46F43A"/>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C7A2E73"/>
    <w:multiLevelType w:val="multilevel"/>
    <w:tmpl w:val="78E66DE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4C2118B"/>
    <w:multiLevelType w:val="hybridMultilevel"/>
    <w:tmpl w:val="DE6EE0A8"/>
    <w:lvl w:ilvl="0" w:tplc="22266BF8">
      <w:start w:val="1"/>
      <w:numFmt w:val="bullet"/>
      <w:lvlText w:val=""/>
      <w:lvlJc w:val="left"/>
      <w:pPr>
        <w:ind w:left="720" w:hanging="360"/>
      </w:pPr>
      <w:rPr>
        <w:rFonts w:ascii="Symbol" w:hAnsi="Symbol" w:hint="default"/>
      </w:rPr>
    </w:lvl>
    <w:lvl w:ilvl="1" w:tplc="6E2281AE">
      <w:start w:val="1"/>
      <w:numFmt w:val="bullet"/>
      <w:lvlText w:val="o"/>
      <w:lvlJc w:val="left"/>
      <w:pPr>
        <w:ind w:left="1440" w:hanging="360"/>
      </w:pPr>
      <w:rPr>
        <w:rFonts w:ascii="Courier New" w:hAnsi="Courier New" w:hint="default"/>
      </w:rPr>
    </w:lvl>
    <w:lvl w:ilvl="2" w:tplc="793685AA">
      <w:start w:val="1"/>
      <w:numFmt w:val="bullet"/>
      <w:lvlText w:val=""/>
      <w:lvlJc w:val="left"/>
      <w:pPr>
        <w:ind w:left="2160" w:hanging="360"/>
      </w:pPr>
      <w:rPr>
        <w:rFonts w:ascii="Wingdings" w:hAnsi="Wingdings" w:hint="default"/>
      </w:rPr>
    </w:lvl>
    <w:lvl w:ilvl="3" w:tplc="496624EC">
      <w:start w:val="1"/>
      <w:numFmt w:val="bullet"/>
      <w:lvlText w:val=""/>
      <w:lvlJc w:val="left"/>
      <w:pPr>
        <w:ind w:left="2880" w:hanging="360"/>
      </w:pPr>
      <w:rPr>
        <w:rFonts w:ascii="Symbol" w:hAnsi="Symbol" w:hint="default"/>
      </w:rPr>
    </w:lvl>
    <w:lvl w:ilvl="4" w:tplc="FED82D84">
      <w:start w:val="1"/>
      <w:numFmt w:val="bullet"/>
      <w:lvlText w:val="o"/>
      <w:lvlJc w:val="left"/>
      <w:pPr>
        <w:ind w:left="3600" w:hanging="360"/>
      </w:pPr>
      <w:rPr>
        <w:rFonts w:ascii="Courier New" w:hAnsi="Courier New" w:hint="default"/>
      </w:rPr>
    </w:lvl>
    <w:lvl w:ilvl="5" w:tplc="675252D4">
      <w:start w:val="1"/>
      <w:numFmt w:val="bullet"/>
      <w:lvlText w:val=""/>
      <w:lvlJc w:val="left"/>
      <w:pPr>
        <w:ind w:left="4320" w:hanging="360"/>
      </w:pPr>
      <w:rPr>
        <w:rFonts w:ascii="Wingdings" w:hAnsi="Wingdings" w:hint="default"/>
      </w:rPr>
    </w:lvl>
    <w:lvl w:ilvl="6" w:tplc="25326CFA">
      <w:start w:val="1"/>
      <w:numFmt w:val="bullet"/>
      <w:lvlText w:val=""/>
      <w:lvlJc w:val="left"/>
      <w:pPr>
        <w:ind w:left="5040" w:hanging="360"/>
      </w:pPr>
      <w:rPr>
        <w:rFonts w:ascii="Symbol" w:hAnsi="Symbol" w:hint="default"/>
      </w:rPr>
    </w:lvl>
    <w:lvl w:ilvl="7" w:tplc="32822204">
      <w:start w:val="1"/>
      <w:numFmt w:val="bullet"/>
      <w:lvlText w:val="o"/>
      <w:lvlJc w:val="left"/>
      <w:pPr>
        <w:ind w:left="5760" w:hanging="360"/>
      </w:pPr>
      <w:rPr>
        <w:rFonts w:ascii="Courier New" w:hAnsi="Courier New" w:hint="default"/>
      </w:rPr>
    </w:lvl>
    <w:lvl w:ilvl="8" w:tplc="6C82345E">
      <w:start w:val="1"/>
      <w:numFmt w:val="bullet"/>
      <w:lvlText w:val=""/>
      <w:lvlJc w:val="left"/>
      <w:pPr>
        <w:ind w:left="6480" w:hanging="360"/>
      </w:pPr>
      <w:rPr>
        <w:rFonts w:ascii="Wingdings" w:hAnsi="Wingdings" w:hint="default"/>
      </w:rPr>
    </w:lvl>
  </w:abstractNum>
  <w:abstractNum w:abstractNumId="6" w15:restartNumberingAfterBreak="0">
    <w:nsid w:val="791272AC"/>
    <w:multiLevelType w:val="multilevel"/>
    <w:tmpl w:val="EDE643F8"/>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316961939">
    <w:abstractNumId w:val="5"/>
  </w:num>
  <w:num w:numId="2" w16cid:durableId="1302267332">
    <w:abstractNumId w:val="3"/>
  </w:num>
  <w:num w:numId="3" w16cid:durableId="1941184534">
    <w:abstractNumId w:val="1"/>
  </w:num>
  <w:num w:numId="4" w16cid:durableId="2072267287">
    <w:abstractNumId w:val="6"/>
  </w:num>
  <w:num w:numId="5" w16cid:durableId="37123571">
    <w:abstractNumId w:val="4"/>
  </w:num>
  <w:num w:numId="6" w16cid:durableId="775561642">
    <w:abstractNumId w:val="0"/>
  </w:num>
  <w:num w:numId="7" w16cid:durableId="982782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9BD"/>
    <w:rsid w:val="00052BD9"/>
    <w:rsid w:val="00071DE0"/>
    <w:rsid w:val="000833C8"/>
    <w:rsid w:val="00086F90"/>
    <w:rsid w:val="00094E5D"/>
    <w:rsid w:val="00150AC9"/>
    <w:rsid w:val="00256A41"/>
    <w:rsid w:val="00263AE5"/>
    <w:rsid w:val="00275BFA"/>
    <w:rsid w:val="003F430F"/>
    <w:rsid w:val="004E418A"/>
    <w:rsid w:val="00531ACF"/>
    <w:rsid w:val="006118BB"/>
    <w:rsid w:val="00674501"/>
    <w:rsid w:val="006E1459"/>
    <w:rsid w:val="00805C38"/>
    <w:rsid w:val="008447B4"/>
    <w:rsid w:val="00854E85"/>
    <w:rsid w:val="00855113"/>
    <w:rsid w:val="0086410E"/>
    <w:rsid w:val="008C01CF"/>
    <w:rsid w:val="00970778"/>
    <w:rsid w:val="009C3949"/>
    <w:rsid w:val="00A233D5"/>
    <w:rsid w:val="00A65F0C"/>
    <w:rsid w:val="00A6751A"/>
    <w:rsid w:val="00A91EAB"/>
    <w:rsid w:val="00AE06A6"/>
    <w:rsid w:val="00B03C34"/>
    <w:rsid w:val="00B71CBC"/>
    <w:rsid w:val="00B91091"/>
    <w:rsid w:val="00BC29BD"/>
    <w:rsid w:val="00C04077"/>
    <w:rsid w:val="00CC33DC"/>
    <w:rsid w:val="00CF025A"/>
    <w:rsid w:val="00DF1EF9"/>
    <w:rsid w:val="00E90644"/>
    <w:rsid w:val="00EF793A"/>
    <w:rsid w:val="0B4D36D3"/>
    <w:rsid w:val="111E4466"/>
    <w:rsid w:val="12F7D99C"/>
    <w:rsid w:val="2F84B8B5"/>
    <w:rsid w:val="448F282D"/>
    <w:rsid w:val="4E6981BF"/>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B069A"/>
  <w15:chartTrackingRefBased/>
  <w15:docId w15:val="{3D57A258-0499-432B-847B-9FF354176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2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2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9BD"/>
    <w:rPr>
      <w:rFonts w:eastAsiaTheme="majorEastAsia" w:cstheme="majorBidi"/>
      <w:color w:val="272727" w:themeColor="text1" w:themeTint="D8"/>
    </w:rPr>
  </w:style>
  <w:style w:type="paragraph" w:styleId="Title">
    <w:name w:val="Title"/>
    <w:basedOn w:val="Normal"/>
    <w:next w:val="Normal"/>
    <w:link w:val="TitleChar"/>
    <w:uiPriority w:val="10"/>
    <w:qFormat/>
    <w:rsid w:val="00BC2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9BD"/>
    <w:pPr>
      <w:spacing w:before="160"/>
      <w:jc w:val="center"/>
    </w:pPr>
    <w:rPr>
      <w:i/>
      <w:iCs/>
      <w:color w:val="404040" w:themeColor="text1" w:themeTint="BF"/>
    </w:rPr>
  </w:style>
  <w:style w:type="character" w:customStyle="1" w:styleId="QuoteChar">
    <w:name w:val="Quote Char"/>
    <w:basedOn w:val="DefaultParagraphFont"/>
    <w:link w:val="Quote"/>
    <w:uiPriority w:val="29"/>
    <w:rsid w:val="00BC29BD"/>
    <w:rPr>
      <w:i/>
      <w:iCs/>
      <w:color w:val="404040" w:themeColor="text1" w:themeTint="BF"/>
    </w:rPr>
  </w:style>
  <w:style w:type="paragraph" w:styleId="ListParagraph">
    <w:name w:val="List Paragraph"/>
    <w:basedOn w:val="Normal"/>
    <w:uiPriority w:val="34"/>
    <w:qFormat/>
    <w:rsid w:val="00BC29BD"/>
    <w:pPr>
      <w:ind w:left="720"/>
      <w:contextualSpacing/>
    </w:pPr>
  </w:style>
  <w:style w:type="character" w:styleId="IntenseEmphasis">
    <w:name w:val="Intense Emphasis"/>
    <w:basedOn w:val="DefaultParagraphFont"/>
    <w:uiPriority w:val="21"/>
    <w:qFormat/>
    <w:rsid w:val="00BC29BD"/>
    <w:rPr>
      <w:i/>
      <w:iCs/>
      <w:color w:val="0F4761" w:themeColor="accent1" w:themeShade="BF"/>
    </w:rPr>
  </w:style>
  <w:style w:type="paragraph" w:styleId="IntenseQuote">
    <w:name w:val="Intense Quote"/>
    <w:basedOn w:val="Normal"/>
    <w:next w:val="Normal"/>
    <w:link w:val="IntenseQuoteChar"/>
    <w:uiPriority w:val="30"/>
    <w:qFormat/>
    <w:rsid w:val="00BC2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9BD"/>
    <w:rPr>
      <w:i/>
      <w:iCs/>
      <w:color w:val="0F4761" w:themeColor="accent1" w:themeShade="BF"/>
    </w:rPr>
  </w:style>
  <w:style w:type="character" w:styleId="IntenseReference">
    <w:name w:val="Intense Reference"/>
    <w:basedOn w:val="DefaultParagraphFont"/>
    <w:uiPriority w:val="32"/>
    <w:qFormat/>
    <w:rsid w:val="00BC29BD"/>
    <w:rPr>
      <w:b/>
      <w:bCs/>
      <w:smallCaps/>
      <w:color w:val="0F4761" w:themeColor="accent1" w:themeShade="BF"/>
      <w:spacing w:val="5"/>
    </w:rPr>
  </w:style>
  <w:style w:type="paragraph" w:styleId="TOCHeading">
    <w:name w:val="TOC Heading"/>
    <w:basedOn w:val="Heading1"/>
    <w:next w:val="Normal"/>
    <w:uiPriority w:val="39"/>
    <w:unhideWhenUsed/>
    <w:qFormat/>
    <w:rsid w:val="00A233D5"/>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A233D5"/>
    <w:pPr>
      <w:spacing w:after="100"/>
    </w:pPr>
  </w:style>
  <w:style w:type="paragraph" w:styleId="TOC2">
    <w:name w:val="toc 2"/>
    <w:basedOn w:val="Normal"/>
    <w:next w:val="Normal"/>
    <w:autoRedefine/>
    <w:uiPriority w:val="39"/>
    <w:unhideWhenUsed/>
    <w:rsid w:val="00A233D5"/>
    <w:pPr>
      <w:spacing w:after="100"/>
      <w:ind w:left="240"/>
    </w:pPr>
  </w:style>
  <w:style w:type="character" w:styleId="Hyperlink">
    <w:name w:val="Hyperlink"/>
    <w:basedOn w:val="DefaultParagraphFont"/>
    <w:uiPriority w:val="99"/>
    <w:unhideWhenUsed/>
    <w:rsid w:val="00A233D5"/>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954170603F9545ADCF4A35968941EF" ma:contentTypeVersion="9" ma:contentTypeDescription="Create a new document." ma:contentTypeScope="" ma:versionID="5b98b99bce288d8b1c7727475b65c072">
  <xsd:schema xmlns:xsd="http://www.w3.org/2001/XMLSchema" xmlns:xs="http://www.w3.org/2001/XMLSchema" xmlns:p="http://schemas.microsoft.com/office/2006/metadata/properties" xmlns:ns3="b701b7a3-d461-49bc-8132-cdcf0f778931" targetNamespace="http://schemas.microsoft.com/office/2006/metadata/properties" ma:root="true" ma:fieldsID="ecc8400198745eb0a341402b2591d9c0" ns3:_="">
    <xsd:import namespace="b701b7a3-d461-49bc-8132-cdcf0f77893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1b7a3-d461-49bc-8132-cdcf0f77893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701b7a3-d461-49bc-8132-cdcf0f778931" xsi:nil="true"/>
  </documentManagement>
</p:properties>
</file>

<file path=customXml/itemProps1.xml><?xml version="1.0" encoding="utf-8"?>
<ds:datastoreItem xmlns:ds="http://schemas.openxmlformats.org/officeDocument/2006/customXml" ds:itemID="{7071E428-962F-4239-A9AB-65890CB7F8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1b7a3-d461-49bc-8132-cdcf0f7789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EF3F2C-EFE7-4CA6-9192-8C6FF5519437}">
  <ds:schemaRefs>
    <ds:schemaRef ds:uri="http://schemas.openxmlformats.org/officeDocument/2006/bibliography"/>
  </ds:schemaRefs>
</ds:datastoreItem>
</file>

<file path=customXml/itemProps3.xml><?xml version="1.0" encoding="utf-8"?>
<ds:datastoreItem xmlns:ds="http://schemas.openxmlformats.org/officeDocument/2006/customXml" ds:itemID="{E4D6CA4F-181D-44B7-8FB3-15230383895C}">
  <ds:schemaRefs>
    <ds:schemaRef ds:uri="http://schemas.microsoft.com/sharepoint/v3/contenttype/forms"/>
  </ds:schemaRefs>
</ds:datastoreItem>
</file>

<file path=customXml/itemProps4.xml><?xml version="1.0" encoding="utf-8"?>
<ds:datastoreItem xmlns:ds="http://schemas.openxmlformats.org/officeDocument/2006/customXml" ds:itemID="{3C63ECA8-43A1-43C6-BE71-ABD18C37913A}">
  <ds:schemaRefs>
    <ds:schemaRef ds:uri="http://purl.org/dc/elements/1.1/"/>
    <ds:schemaRef ds:uri="http://purl.org/dc/dcmitype/"/>
    <ds:schemaRef ds:uri="http://purl.org/dc/terms/"/>
    <ds:schemaRef ds:uri="http://www.w3.org/XML/1998/namespace"/>
    <ds:schemaRef ds:uri="http://schemas.microsoft.com/office/2006/documentManagement/types"/>
    <ds:schemaRef ds:uri="b701b7a3-d461-49bc-8132-cdcf0f778931"/>
    <ds:schemaRef ds:uri="http://schemas.microsoft.com/office/2006/metadata/properties"/>
    <ds:schemaRef ds:uri="http://schemas.microsoft.com/office/infopath/2007/PartnerControls"/>
    <ds:schemaRef ds:uri="http://schemas.openxmlformats.org/package/2006/metadata/core-properties"/>
  </ds:schemaRefs>
</ds:datastoreItem>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Template>
  <TotalTime>1</TotalTime>
  <Pages>8</Pages>
  <Words>995</Words>
  <Characters>5677</Characters>
  <Application>Microsoft Office Word</Application>
  <DocSecurity>0</DocSecurity>
  <Lines>47</Lines>
  <Paragraphs>13</Paragraphs>
  <ScaleCrop>false</ScaleCrop>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wang cheng</dc:creator>
  <cp:keywords/>
  <dc:description/>
  <cp:lastModifiedBy>WU Jiayan</cp:lastModifiedBy>
  <cp:revision>2</cp:revision>
  <dcterms:created xsi:type="dcterms:W3CDTF">2025-11-03T09:24:00Z</dcterms:created>
  <dcterms:modified xsi:type="dcterms:W3CDTF">2025-11-03T09:24:00Z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0x0101005A954170603F9545ADCF4A35968941EF</vt:lpwstr>
  </property>
</Properties>
</file>