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8B11D">
      <w:pPr>
        <w:spacing w:line="273" w:lineRule="auto"/>
        <w:rPr>
          <w:rFonts w:ascii="Arial"/>
          <w:sz w:val="21"/>
        </w:rPr>
      </w:pPr>
    </w:p>
    <w:p w14:paraId="33CD68C7">
      <w:pPr>
        <w:spacing w:line="273" w:lineRule="auto"/>
        <w:rPr>
          <w:rFonts w:ascii="Arial"/>
          <w:sz w:val="21"/>
        </w:rPr>
      </w:pPr>
    </w:p>
    <w:p w14:paraId="6F8068A8">
      <w:pPr>
        <w:spacing w:line="274" w:lineRule="auto"/>
        <w:rPr>
          <w:rFonts w:ascii="Arial"/>
          <w:sz w:val="21"/>
        </w:rPr>
      </w:pPr>
    </w:p>
    <w:p w14:paraId="04C7EA5B">
      <w:pPr>
        <w:spacing w:line="274" w:lineRule="auto"/>
        <w:rPr>
          <w:rFonts w:ascii="Arial"/>
          <w:sz w:val="21"/>
        </w:rPr>
      </w:pPr>
    </w:p>
    <w:p w14:paraId="03EDC1B3">
      <w:pPr>
        <w:spacing w:line="274" w:lineRule="auto"/>
        <w:rPr>
          <w:rFonts w:ascii="Arial"/>
          <w:sz w:val="21"/>
        </w:rPr>
      </w:pPr>
    </w:p>
    <w:p w14:paraId="31A57576">
      <w:pPr>
        <w:spacing w:line="274" w:lineRule="auto"/>
        <w:rPr>
          <w:rFonts w:ascii="Arial"/>
          <w:sz w:val="21"/>
        </w:rPr>
      </w:pPr>
    </w:p>
    <w:p w14:paraId="547CEEA9">
      <w:pPr>
        <w:spacing w:line="274" w:lineRule="auto"/>
        <w:rPr>
          <w:rFonts w:ascii="Arial"/>
          <w:sz w:val="21"/>
        </w:rPr>
      </w:pPr>
    </w:p>
    <w:p w14:paraId="190A9690">
      <w:pPr>
        <w:pStyle w:val="2"/>
        <w:spacing w:before="117" w:line="213" w:lineRule="auto"/>
        <w:ind w:left="3793"/>
        <w:rPr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作业</w:t>
      </w:r>
      <w:r>
        <w:rPr>
          <w:rFonts w:ascii="宋体" w:hAnsi="宋体" w:eastAsia="宋体" w:cs="宋体"/>
          <w:spacing w:val="-57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2</w:t>
      </w:r>
    </w:p>
    <w:p w14:paraId="1B66AB93">
      <w:pPr>
        <w:spacing w:line="290" w:lineRule="auto"/>
        <w:rPr>
          <w:rFonts w:ascii="Arial"/>
          <w:sz w:val="21"/>
        </w:rPr>
      </w:pPr>
    </w:p>
    <w:p w14:paraId="4DD65BE4">
      <w:pPr>
        <w:spacing w:before="78" w:line="212" w:lineRule="auto"/>
        <w:ind w:left="39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丁平尖</w:t>
      </w:r>
    </w:p>
    <w:p w14:paraId="33741913">
      <w:pPr>
        <w:pStyle w:val="2"/>
        <w:spacing w:before="262" w:line="211" w:lineRule="auto"/>
        <w:ind w:left="3321"/>
        <w:rPr>
          <w:rFonts w:ascii="宋体" w:hAnsi="宋体" w:eastAsia="宋体" w:cs="宋体"/>
          <w:sz w:val="24"/>
          <w:szCs w:val="24"/>
        </w:rPr>
      </w:pPr>
      <w:r>
        <w:rPr>
          <w:spacing w:val="-9"/>
          <w:sz w:val="24"/>
          <w:szCs w:val="24"/>
        </w:rPr>
        <w:t>2026</w:t>
      </w:r>
      <w:r>
        <w:rPr>
          <w:spacing w:val="3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年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5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月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18</w:t>
      </w:r>
      <w:r>
        <w:rPr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日</w:t>
      </w:r>
    </w:p>
    <w:p w14:paraId="603C229B">
      <w:pPr>
        <w:spacing w:line="281" w:lineRule="auto"/>
        <w:rPr>
          <w:rFonts w:ascii="Arial"/>
          <w:sz w:val="21"/>
        </w:rPr>
      </w:pPr>
    </w:p>
    <w:p w14:paraId="26FD6F74">
      <w:pPr>
        <w:spacing w:line="282" w:lineRule="auto"/>
        <w:rPr>
          <w:rFonts w:ascii="Arial"/>
          <w:sz w:val="21"/>
        </w:rPr>
      </w:pPr>
    </w:p>
    <w:p w14:paraId="575F40E7">
      <w:pPr>
        <w:pStyle w:val="2"/>
        <w:spacing w:before="97" w:line="209" w:lineRule="auto"/>
        <w:ind w:left="3467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1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注意事项</w:t>
      </w:r>
    </w:p>
    <w:p w14:paraId="26A6D6EC">
      <w:pPr>
        <w:pStyle w:val="2"/>
        <w:spacing w:before="264" w:line="214" w:lineRule="auto"/>
        <w:ind w:left="1278"/>
        <w:rPr>
          <w:rFonts w:ascii="宋体" w:hAnsi="宋体" w:eastAsia="宋体" w:cs="宋体"/>
        </w:rPr>
      </w:pPr>
      <w:r>
        <w:rPr>
          <w:spacing w:val="-4"/>
        </w:rPr>
        <w:t xml:space="preserve">1.  </w:t>
      </w:r>
      <w:r>
        <w:rPr>
          <w:rFonts w:ascii="宋体" w:hAnsi="宋体" w:eastAsia="宋体" w:cs="宋体"/>
          <w:spacing w:val="-4"/>
        </w:rPr>
        <w:t>编程题需要打印相应的输出；</w:t>
      </w:r>
    </w:p>
    <w:p w14:paraId="3B58804A">
      <w:pPr>
        <w:pStyle w:val="2"/>
        <w:spacing w:before="84" w:line="198" w:lineRule="auto"/>
        <w:ind w:left="1269"/>
      </w:pPr>
      <w:r>
        <w:rPr>
          <w:spacing w:val="4"/>
        </w:rPr>
        <w:t>2.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将</w:t>
      </w:r>
      <w:r>
        <w:rPr>
          <w:rFonts w:ascii="宋体" w:hAnsi="宋体" w:eastAsia="宋体" w:cs="宋体"/>
          <w:spacing w:val="-28"/>
        </w:rPr>
        <w:t xml:space="preserve"> </w:t>
      </w:r>
      <w:r>
        <w:t>ipynb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4"/>
        </w:rPr>
        <w:t>文件提交至</w:t>
      </w:r>
      <w:r>
        <w:rPr>
          <w:rFonts w:ascii="宋体" w:hAnsi="宋体" w:eastAsia="宋体" w:cs="宋体"/>
          <w:spacing w:val="-30"/>
        </w:rPr>
        <w:t xml:space="preserve"> </w:t>
      </w:r>
      <w:r>
        <w:t>github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4"/>
        </w:rPr>
        <w:t>上，命名为：</w:t>
      </w:r>
      <w:r>
        <w:t>HW</w:t>
      </w:r>
      <w:r>
        <w:rPr>
          <w:spacing w:val="4"/>
        </w:rPr>
        <w:t>02-</w:t>
      </w:r>
      <w:r>
        <w:rPr>
          <w:rFonts w:ascii="宋体" w:hAnsi="宋体" w:eastAsia="宋体" w:cs="宋体"/>
          <w:spacing w:val="4"/>
        </w:rPr>
        <w:t>学号</w:t>
      </w:r>
      <w:r>
        <w:rPr>
          <w:spacing w:val="4"/>
        </w:rPr>
        <w:t>-</w:t>
      </w:r>
      <w:r>
        <w:rPr>
          <w:rFonts w:ascii="宋体" w:hAnsi="宋体" w:eastAsia="宋体" w:cs="宋体"/>
          <w:spacing w:val="4"/>
        </w:rPr>
        <w:t>姓名</w:t>
      </w:r>
      <w:r>
        <w:rPr>
          <w:spacing w:val="4"/>
        </w:rPr>
        <w:t>.</w:t>
      </w:r>
      <w:r>
        <w:t>ipynb</w:t>
      </w:r>
    </w:p>
    <w:p w14:paraId="643C20B3">
      <w:pPr>
        <w:spacing w:line="395" w:lineRule="auto"/>
        <w:rPr>
          <w:rFonts w:ascii="Arial"/>
          <w:sz w:val="21"/>
        </w:rPr>
      </w:pPr>
    </w:p>
    <w:p w14:paraId="0634D6EC">
      <w:pPr>
        <w:pStyle w:val="2"/>
        <w:spacing w:before="97" w:line="206" w:lineRule="auto"/>
        <w:ind w:left="3308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5"/>
          <w:sz w:val="30"/>
          <w:szCs w:val="30"/>
        </w:rPr>
        <w:t>2</w:t>
      </w:r>
      <w:r>
        <w:rPr>
          <w:b/>
          <w:bCs/>
          <w:spacing w:val="4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多层感知机</w:t>
      </w:r>
    </w:p>
    <w:p w14:paraId="17CC81EA">
      <w:pPr>
        <w:pStyle w:val="2"/>
        <w:spacing w:before="293" w:line="209" w:lineRule="auto"/>
        <w:ind w:left="852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2.1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68F48CE0">
      <w:pPr>
        <w:pStyle w:val="2"/>
        <w:spacing w:before="212" w:line="282" w:lineRule="auto"/>
        <w:ind w:left="1340" w:right="749" w:hanging="247"/>
        <w:rPr>
          <w:rFonts w:ascii="宋体" w:hAnsi="宋体" w:eastAsia="宋体" w:cs="宋体"/>
        </w:rPr>
      </w:pPr>
      <w:r>
        <w:rPr>
          <w:spacing w:val="2"/>
        </w:rPr>
        <w:t xml:space="preserve">1.  </w:t>
      </w:r>
      <w:r>
        <w:rPr>
          <w:rFonts w:ascii="宋体" w:hAnsi="宋体" w:eastAsia="宋体" w:cs="宋体"/>
          <w:spacing w:val="2"/>
        </w:rPr>
        <w:t>非线性激活函数的重要性：假设一个具有</w:t>
      </w:r>
      <w:r>
        <w:rPr>
          <w:rFonts w:ascii="宋体" w:hAnsi="宋体" w:eastAsia="宋体" w:cs="宋体"/>
          <w:spacing w:val="1"/>
        </w:rPr>
        <w:t>单隐藏层的多层感知机，输</w:t>
      </w:r>
      <w:r>
        <w:rPr>
          <w:rFonts w:ascii="宋体" w:hAnsi="宋体" w:eastAsia="宋体" w:cs="宋体"/>
        </w:rPr>
        <w:t>入为</w:t>
      </w:r>
      <w:r>
        <w:rPr>
          <w:rFonts w:ascii="宋体" w:hAnsi="宋体" w:eastAsia="宋体" w:cs="宋体"/>
          <w:spacing w:val="-28"/>
        </w:rPr>
        <w:t xml:space="preserve"> </w:t>
      </w:r>
      <w:r>
        <w:t>x</w:t>
      </w:r>
      <w:r>
        <w:rPr>
          <w:spacing w:val="-12"/>
        </w:rPr>
        <w:t xml:space="preserve"> </w:t>
      </w:r>
      <w:r>
        <w:rPr>
          <w:rFonts w:ascii="宋体" w:hAnsi="宋体" w:eastAsia="宋体" w:cs="宋体"/>
        </w:rPr>
        <w:t>，隐藏层没有激活函数（即线性激活</w:t>
      </w:r>
      <w:r>
        <w:rPr>
          <w:rFonts w:ascii="宋体" w:hAnsi="宋体" w:eastAsia="宋体" w:cs="宋体"/>
          <w:spacing w:val="-33"/>
        </w:rPr>
        <w:t>），</w:t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rFonts w:ascii="宋体" w:hAnsi="宋体" w:eastAsia="宋体" w:cs="宋体"/>
        </w:rPr>
        <w:t>表达为</w:t>
      </w:r>
      <w:r>
        <w:rPr>
          <w:rFonts w:ascii="宋体" w:hAnsi="宋体" w:eastAsia="宋体" w:cs="宋体"/>
          <w:spacing w:val="-26"/>
        </w:rPr>
        <w:t xml:space="preserve"> </w:t>
      </w:r>
      <w:r>
        <w:t>h</w:t>
      </w:r>
      <w:r>
        <w:rPr>
          <w:spacing w:val="24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W</w:t>
      </w:r>
      <w:r>
        <w:rPr>
          <w:position w:val="-3"/>
          <w:sz w:val="13"/>
          <w:szCs w:val="13"/>
        </w:rPr>
        <w:t>1</w:t>
      </w:r>
      <w:r>
        <w:t>x + b</w:t>
      </w:r>
      <w:r>
        <w:rPr>
          <w:spacing w:val="-1"/>
          <w:position w:val="-3"/>
          <w:sz w:val="13"/>
          <w:szCs w:val="13"/>
        </w:rPr>
        <w:t>1</w:t>
      </w:r>
      <w:r>
        <w:rPr>
          <w:spacing w:val="-8"/>
          <w:position w:val="-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>，输出层为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-1"/>
        </w:rPr>
        <w:t>o</w:t>
      </w:r>
      <w:r>
        <w:rPr>
          <w:spacing w:val="17"/>
          <w:w w:val="101"/>
        </w:rPr>
        <w:t xml:space="preserve"> </w:t>
      </w:r>
      <w:r>
        <w:rPr>
          <w:spacing w:val="-1"/>
        </w:rPr>
        <w:t>= W</w:t>
      </w:r>
      <w:r>
        <w:rPr>
          <w:spacing w:val="-1"/>
          <w:position w:val="-3"/>
          <w:sz w:val="13"/>
          <w:szCs w:val="13"/>
        </w:rPr>
        <w:t>2</w:t>
      </w:r>
      <w:r>
        <w:rPr>
          <w:spacing w:val="-18"/>
          <w:position w:val="-3"/>
          <w:sz w:val="13"/>
          <w:szCs w:val="13"/>
        </w:rPr>
        <w:t xml:space="preserve"> </w:t>
      </w:r>
      <w:r>
        <w:rPr>
          <w:spacing w:val="-1"/>
        </w:rPr>
        <w:t>h +</w:t>
      </w:r>
      <w:r>
        <w:rPr>
          <w:spacing w:val="-12"/>
        </w:rPr>
        <w:t xml:space="preserve"> </w:t>
      </w:r>
      <w:r>
        <w:rPr>
          <w:spacing w:val="-1"/>
        </w:rPr>
        <w:t>b</w:t>
      </w:r>
      <w:r>
        <w:rPr>
          <w:spacing w:val="-1"/>
          <w:position w:val="-3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-1"/>
        </w:rPr>
        <w:t>。请通过代数推导证明， 该网络等价于一个单</w:t>
      </w:r>
      <w:r>
        <w:rPr>
          <w:rFonts w:ascii="宋体" w:hAnsi="宋体" w:eastAsia="宋体" w:cs="宋体"/>
          <w:spacing w:val="2"/>
        </w:rPr>
        <w:t>层神经网络，并写出等价后的权重矩阵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2"/>
        </w:rPr>
        <w:t>W</w:t>
      </w:r>
      <w:r>
        <w:rPr>
          <w:i/>
          <w:iCs/>
          <w:spacing w:val="2"/>
          <w:position w:val="7"/>
          <w:sz w:val="13"/>
          <w:szCs w:val="13"/>
        </w:rPr>
        <w:t>′</w:t>
      </w:r>
      <w:r>
        <w:rPr>
          <w:i/>
          <w:iCs/>
          <w:spacing w:val="12"/>
          <w:w w:val="101"/>
          <w:position w:val="7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2"/>
        </w:rPr>
        <w:t>和偏置向量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2"/>
        </w:rPr>
        <w:t>b</w:t>
      </w:r>
      <w:r>
        <w:rPr>
          <w:i/>
          <w:iCs/>
          <w:spacing w:val="2"/>
          <w:position w:val="7"/>
          <w:sz w:val="13"/>
          <w:szCs w:val="13"/>
        </w:rPr>
        <w:t xml:space="preserve">′  </w:t>
      </w:r>
      <w:r>
        <w:rPr>
          <w:rFonts w:ascii="宋体" w:hAnsi="宋体" w:eastAsia="宋体" w:cs="宋体"/>
          <w:spacing w:val="2"/>
        </w:rPr>
        <w:t>。</w:t>
      </w:r>
    </w:p>
    <w:p w14:paraId="084024D8">
      <w:pPr>
        <w:pStyle w:val="2"/>
        <w:spacing w:before="184" w:line="260" w:lineRule="auto"/>
        <w:ind w:left="1342" w:right="854" w:hanging="258"/>
        <w:rPr>
          <w:rFonts w:ascii="宋体" w:hAnsi="宋体" w:eastAsia="宋体" w:cs="宋体"/>
          <w:spacing w:val="3"/>
        </w:rPr>
      </w:pPr>
      <w:r>
        <w:rPr>
          <w:spacing w:val="3"/>
        </w:rPr>
        <w:t>2.</w:t>
      </w:r>
      <w:r>
        <w:rPr>
          <w:spacing w:val="7"/>
        </w:rPr>
        <w:t xml:space="preserve">  </w:t>
      </w:r>
      <w:r>
        <w:rPr>
          <w:rFonts w:ascii="宋体" w:hAnsi="宋体" w:eastAsia="宋体" w:cs="宋体"/>
          <w:spacing w:val="3"/>
        </w:rPr>
        <w:t>激活函数性质分析：写出</w:t>
      </w:r>
      <w:r>
        <w:rPr>
          <w:rFonts w:ascii="宋体" w:hAnsi="宋体" w:eastAsia="宋体" w:cs="宋体"/>
          <w:spacing w:val="-26"/>
        </w:rPr>
        <w:t xml:space="preserve"> </w:t>
      </w:r>
      <w:r>
        <w:t>Sigmoid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)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和</w:t>
      </w:r>
      <w:r>
        <w:rPr>
          <w:rFonts w:ascii="宋体" w:hAnsi="宋体" w:eastAsia="宋体" w:cs="宋体"/>
          <w:spacing w:val="-34"/>
        </w:rPr>
        <w:t xml:space="preserve"> </w:t>
      </w:r>
      <w:r>
        <w:t>tanh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)</w:t>
      </w:r>
      <w:r>
        <w:rPr>
          <w:spacing w:val="35"/>
        </w:rPr>
        <w:t xml:space="preserve"> </w:t>
      </w:r>
      <w:r>
        <w:rPr>
          <w:rFonts w:ascii="宋体" w:hAnsi="宋体" w:eastAsia="宋体" w:cs="宋体"/>
          <w:spacing w:val="3"/>
        </w:rPr>
        <w:t>的数学表达式，并推</w:t>
      </w:r>
      <w:r>
        <w:rPr>
          <w:rFonts w:ascii="宋体" w:hAnsi="宋体" w:eastAsia="宋体" w:cs="宋体"/>
          <w:spacing w:val="4"/>
        </w:rPr>
        <w:t>导它们的导数</w:t>
      </w:r>
      <w:r>
        <w:rPr>
          <w:rFonts w:ascii="宋体" w:hAnsi="宋体" w:eastAsia="宋体" w:cs="宋体"/>
          <w:spacing w:val="-24"/>
        </w:rPr>
        <w:t xml:space="preserve"> </w:t>
      </w:r>
      <w:r>
        <w:t>Sigmoid</w:t>
      </w:r>
      <w:r>
        <w:rPr>
          <w:i/>
          <w:iCs/>
          <w:spacing w:val="4"/>
          <w:position w:val="9"/>
          <w:sz w:val="13"/>
          <w:szCs w:val="13"/>
        </w:rPr>
        <w:t xml:space="preserve">′ </w:t>
      </w:r>
      <w:r>
        <w:rPr>
          <w:spacing w:val="4"/>
        </w:rPr>
        <w:t>(</w:t>
      </w:r>
      <w:r>
        <w:rPr>
          <w:i/>
          <w:iCs/>
          <w:spacing w:val="4"/>
        </w:rPr>
        <w:t>x</w:t>
      </w:r>
      <w:r>
        <w:rPr>
          <w:spacing w:val="4"/>
        </w:rPr>
        <w:t>)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31"/>
        </w:rPr>
        <w:t xml:space="preserve"> </w:t>
      </w:r>
      <w:r>
        <w:t>tanh</w:t>
      </w:r>
      <w:r>
        <w:rPr>
          <w:i/>
          <w:iCs/>
          <w:spacing w:val="4"/>
          <w:position w:val="9"/>
          <w:sz w:val="13"/>
          <w:szCs w:val="13"/>
        </w:rPr>
        <w:t xml:space="preserve">′ </w:t>
      </w:r>
      <w:r>
        <w:rPr>
          <w:spacing w:val="4"/>
        </w:rPr>
        <w:t>(</w:t>
      </w:r>
      <w:r>
        <w:rPr>
          <w:i/>
          <w:iCs/>
          <w:spacing w:val="4"/>
        </w:rPr>
        <w:t>x</w:t>
      </w:r>
      <w:r>
        <w:rPr>
          <w:spacing w:val="4"/>
        </w:rPr>
        <w:t>)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与其函数自</w:t>
      </w:r>
      <w:r>
        <w:rPr>
          <w:rFonts w:ascii="宋体" w:hAnsi="宋体" w:eastAsia="宋体" w:cs="宋体"/>
          <w:spacing w:val="3"/>
        </w:rPr>
        <w:t>身的关系。</w:t>
      </w:r>
    </w:p>
    <w:p w14:paraId="52CB47F4">
      <w:pPr>
        <w:pStyle w:val="2"/>
        <w:spacing w:before="184" w:line="260" w:lineRule="auto"/>
        <w:ind w:left="1342" w:right="854" w:hanging="258"/>
        <w:rPr>
          <w:rFonts w:ascii="宋体" w:hAnsi="宋体" w:eastAsia="宋体" w:cs="宋体"/>
          <w:spacing w:val="3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5320" cy="3378835"/>
            <wp:effectExtent l="0" t="0" r="1016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378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53A14">
      <w:pPr>
        <w:spacing w:line="305" w:lineRule="auto"/>
        <w:rPr>
          <w:rFonts w:ascii="Arial"/>
          <w:sz w:val="21"/>
        </w:rPr>
      </w:pPr>
    </w:p>
    <w:p w14:paraId="2652B46A">
      <w:pPr>
        <w:pStyle w:val="2"/>
        <w:spacing w:before="79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2.2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17FD9206">
      <w:pPr>
        <w:pStyle w:val="2"/>
        <w:spacing w:before="208" w:line="280" w:lineRule="auto"/>
        <w:ind w:left="849" w:right="589" w:firstLine="417"/>
      </w:pPr>
      <w:r>
        <w:rPr>
          <w:rFonts w:ascii="宋体" w:hAnsi="宋体" w:eastAsia="宋体" w:cs="宋体"/>
        </w:rPr>
        <w:t>不使用深度学习框架的高级</w:t>
      </w:r>
      <w:r>
        <w:rPr>
          <w:rFonts w:ascii="宋体" w:hAnsi="宋体" w:eastAsia="宋体" w:cs="宋体"/>
          <w:spacing w:val="-35"/>
        </w:rPr>
        <w:t xml:space="preserve"> </w:t>
      </w:r>
      <w:r>
        <w:t>API</w:t>
      </w:r>
      <w:r>
        <w:rPr>
          <w:rFonts w:ascii="宋体" w:hAnsi="宋体" w:eastAsia="宋体" w:cs="宋体"/>
        </w:rPr>
        <w:t>（仅使用</w:t>
      </w:r>
      <w:r>
        <w:rPr>
          <w:rFonts w:ascii="宋体" w:hAnsi="宋体" w:eastAsia="宋体" w:cs="宋体"/>
          <w:spacing w:val="-25"/>
        </w:rPr>
        <w:t xml:space="preserve"> </w:t>
      </w:r>
      <w:r>
        <w:t xml:space="preserve">Tensor </w:t>
      </w:r>
      <w:r>
        <w:rPr>
          <w:rFonts w:ascii="宋体" w:hAnsi="宋体" w:eastAsia="宋体" w:cs="宋体"/>
        </w:rPr>
        <w:t>基础算子如</w:t>
      </w:r>
      <w:r>
        <w:rPr>
          <w:rFonts w:ascii="宋体" w:hAnsi="宋体" w:eastAsia="宋体" w:cs="宋体"/>
          <w:spacing w:val="-54"/>
        </w:rPr>
        <w:t xml:space="preserve"> </w:t>
      </w:r>
      <w:r>
        <w:t>torch.matmul</w:t>
      </w:r>
      <w:r>
        <w:rPr>
          <w:rFonts w:ascii="宋体" w:hAnsi="宋体" w:eastAsia="宋体" w:cs="宋体"/>
          <w:spacing w:val="6"/>
        </w:rPr>
        <w:t>等</w:t>
      </w:r>
      <w:r>
        <w:rPr>
          <w:rFonts w:ascii="宋体" w:hAnsi="宋体" w:eastAsia="宋体" w:cs="宋体"/>
          <w:spacing w:val="-29"/>
        </w:rPr>
        <w:t>），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rFonts w:ascii="宋体" w:hAnsi="宋体" w:eastAsia="宋体" w:cs="宋体"/>
          <w:spacing w:val="6"/>
        </w:rPr>
        <w:t>纯</w:t>
      </w:r>
      <w:r>
        <w:rPr>
          <w:rFonts w:ascii="宋体" w:hAnsi="宋体" w:eastAsia="宋体" w:cs="宋体"/>
          <w:spacing w:val="-19"/>
        </w:rPr>
        <w:t xml:space="preserve"> </w:t>
      </w:r>
      <w:r>
        <w:t>NumPy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6"/>
        </w:rPr>
        <w:t>或</w:t>
      </w:r>
      <w:r>
        <w:rPr>
          <w:rFonts w:ascii="宋体" w:hAnsi="宋体" w:eastAsia="宋体" w:cs="宋体"/>
          <w:spacing w:val="-19"/>
        </w:rPr>
        <w:t xml:space="preserve"> </w:t>
      </w:r>
      <w:r>
        <w:t>PyTorch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6"/>
        </w:rPr>
        <w:t>从零实现一个多分类（使用</w:t>
      </w:r>
      <w:r>
        <w:rPr>
          <w:rFonts w:ascii="宋体" w:hAnsi="宋体" w:eastAsia="宋体" w:cs="宋体"/>
          <w:spacing w:val="-19"/>
        </w:rPr>
        <w:t xml:space="preserve"> </w:t>
      </w:r>
      <w:r>
        <w:t>Fashion</w:t>
      </w:r>
      <w:r>
        <w:rPr>
          <w:spacing w:val="6"/>
        </w:rPr>
        <w:t>-</w:t>
      </w:r>
      <w:r>
        <w:t>MNIST</w:t>
      </w:r>
    </w:p>
    <w:p w14:paraId="4A4DD940">
      <w:pPr>
        <w:pStyle w:val="2"/>
        <w:spacing w:before="18" w:line="222" w:lineRule="auto"/>
        <w:ind w:left="84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数据集）的单隐藏层</w:t>
      </w:r>
      <w:r>
        <w:rPr>
          <w:rFonts w:ascii="宋体" w:hAnsi="宋体" w:eastAsia="宋体" w:cs="宋体"/>
          <w:spacing w:val="-27"/>
        </w:rPr>
        <w:t xml:space="preserve"> </w:t>
      </w:r>
      <w:r>
        <w:t>MLP</w:t>
      </w:r>
      <w:r>
        <w:rPr>
          <w:rFonts w:ascii="宋体" w:hAnsi="宋体" w:eastAsia="宋体" w:cs="宋体"/>
          <w:spacing w:val="2"/>
        </w:rPr>
        <w:t>。</w:t>
      </w:r>
    </w:p>
    <w:p w14:paraId="1A166A0A">
      <w:pPr>
        <w:spacing w:before="78" w:line="215" w:lineRule="auto"/>
        <w:ind w:left="12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实现要求：</w:t>
      </w:r>
    </w:p>
    <w:p w14:paraId="2EE12C0B">
      <w:pPr>
        <w:pStyle w:val="2"/>
        <w:spacing w:before="240" w:line="278" w:lineRule="auto"/>
        <w:ind w:left="1343" w:right="861" w:hanging="250"/>
        <w:rPr>
          <w:rFonts w:ascii="宋体" w:hAnsi="宋体" w:eastAsia="宋体" w:cs="宋体"/>
        </w:rPr>
      </w:pPr>
      <w:r>
        <w:t xml:space="preserve">1.  </w:t>
      </w:r>
      <w:r>
        <w:rPr>
          <w:rFonts w:ascii="宋体" w:hAnsi="宋体" w:eastAsia="宋体" w:cs="宋体"/>
        </w:rPr>
        <w:t>手动初始化隐藏层参数</w:t>
      </w:r>
      <w:r>
        <w:rPr>
          <w:rFonts w:ascii="宋体" w:hAnsi="宋体" w:eastAsia="宋体" w:cs="宋体"/>
          <w:spacing w:val="-37"/>
        </w:rPr>
        <w:t xml:space="preserve"> </w:t>
      </w:r>
      <w:r>
        <w:t>W</w:t>
      </w:r>
      <w:r>
        <w:rPr>
          <w:position w:val="-2"/>
          <w:sz w:val="13"/>
          <w:szCs w:val="13"/>
        </w:rPr>
        <w:t xml:space="preserve">1 </w:t>
      </w:r>
      <w:r>
        <w:rPr>
          <w:i/>
          <w:iCs/>
        </w:rPr>
        <w:t>,</w:t>
      </w:r>
      <w:r>
        <w:rPr>
          <w:i/>
          <w:iCs/>
          <w:spacing w:val="-14"/>
        </w:rPr>
        <w:t xml:space="preserve"> </w:t>
      </w:r>
      <w:r>
        <w:t>b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8"/>
          <w:w w:val="101"/>
          <w:position w:val="-2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"/>
        </w:rPr>
        <w:t>和输出层参数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1"/>
        </w:rPr>
        <w:t>W</w:t>
      </w:r>
      <w:r>
        <w:rPr>
          <w:spacing w:val="-1"/>
          <w:position w:val="-2"/>
          <w:sz w:val="13"/>
          <w:szCs w:val="13"/>
        </w:rPr>
        <w:t xml:space="preserve">2 </w:t>
      </w:r>
      <w:r>
        <w:rPr>
          <w:i/>
          <w:iCs/>
          <w:spacing w:val="-1"/>
        </w:rPr>
        <w:t>,</w:t>
      </w:r>
      <w:r>
        <w:rPr>
          <w:i/>
          <w:iCs/>
          <w:spacing w:val="-14"/>
        </w:rPr>
        <w:t xml:space="preserve"> </w:t>
      </w:r>
      <w:r>
        <w:rPr>
          <w:spacing w:val="-1"/>
        </w:rPr>
        <w:t>b</w:t>
      </w:r>
      <w:r>
        <w:rPr>
          <w:spacing w:val="-1"/>
          <w:position w:val="-2"/>
          <w:sz w:val="13"/>
          <w:szCs w:val="13"/>
        </w:rPr>
        <w:t>2</w:t>
      </w:r>
      <w:r>
        <w:rPr>
          <w:rFonts w:ascii="宋体" w:hAnsi="宋体" w:eastAsia="宋体" w:cs="宋体"/>
          <w:spacing w:val="-1"/>
        </w:rPr>
        <w:t>（提示：使用正态</w:t>
      </w:r>
      <w:r>
        <w:rPr>
          <w:rFonts w:ascii="宋体" w:hAnsi="宋体" w:eastAsia="宋体" w:cs="宋体"/>
          <w:spacing w:val="-16"/>
        </w:rPr>
        <w:t>分布随机初始化）。</w:t>
      </w:r>
    </w:p>
    <w:p w14:paraId="1B92D7C6">
      <w:pPr>
        <w:spacing w:line="278" w:lineRule="auto"/>
        <w:rPr>
          <w:rFonts w:ascii="宋体" w:hAnsi="宋体" w:eastAsia="宋体" w:cs="宋体"/>
        </w:rPr>
        <w:sectPr>
          <w:footerReference r:id="rId5" w:type="default"/>
          <w:pgSz w:w="12240" w:h="15840"/>
          <w:pgMar w:top="1346" w:right="1836" w:bottom="1929" w:left="1836" w:header="0" w:footer="1741" w:gutter="0"/>
          <w:cols w:space="720" w:num="1"/>
        </w:sectPr>
      </w:pPr>
    </w:p>
    <w:p w14:paraId="7780897D">
      <w:pPr>
        <w:spacing w:line="418" w:lineRule="auto"/>
        <w:rPr>
          <w:rFonts w:ascii="Arial"/>
          <w:sz w:val="21"/>
        </w:rPr>
      </w:pPr>
    </w:p>
    <w:p w14:paraId="06C9C5EB">
      <w:pPr>
        <w:pStyle w:val="2"/>
        <w:spacing w:before="68" w:line="213" w:lineRule="auto"/>
        <w:ind w:left="849"/>
      </w:pPr>
      <w:r>
        <w:rPr>
          <w:i/>
          <w:iCs/>
          <w:spacing w:val="-1"/>
        </w:rPr>
        <w:t>3</w:t>
      </w:r>
      <w:r>
        <w:rPr>
          <w:i/>
          <w:iCs/>
          <w:spacing w:val="18"/>
          <w:w w:val="101"/>
        </w:rPr>
        <w:t xml:space="preserve">   </w:t>
      </w:r>
      <w:r>
        <w:rPr>
          <w:rFonts w:ascii="宋体" w:hAnsi="宋体" w:eastAsia="宋体" w:cs="宋体"/>
          <w:spacing w:val="-1"/>
        </w:rPr>
        <w:t>模型选择，权重衰减和丢弃法</w:t>
      </w:r>
      <w:r>
        <w:rPr>
          <w:rFonts w:ascii="宋体" w:hAnsi="宋体" w:eastAsia="宋体" w:cs="宋体"/>
          <w:spacing w:val="2"/>
        </w:rPr>
        <w:t xml:space="preserve">                        </w:t>
      </w:r>
      <w:r>
        <w:rPr>
          <w:rFonts w:ascii="宋体" w:hAnsi="宋体" w:eastAsia="宋体" w:cs="宋体"/>
          <w:spacing w:val="1"/>
        </w:rPr>
        <w:t xml:space="preserve">           </w:t>
      </w:r>
      <w:r>
        <w:rPr>
          <w:spacing w:val="-1"/>
        </w:rPr>
        <w:t>2</w:t>
      </w:r>
    </w:p>
    <w:p w14:paraId="0892B04A">
      <w:pPr>
        <w:spacing w:line="380" w:lineRule="auto"/>
        <w:rPr>
          <w:rFonts w:ascii="Arial"/>
          <w:sz w:val="21"/>
        </w:rPr>
      </w:pPr>
    </w:p>
    <w:p w14:paraId="7A663A86">
      <w:pPr>
        <w:pStyle w:val="2"/>
        <w:spacing w:before="68" w:line="207" w:lineRule="auto"/>
        <w:ind w:left="1085"/>
        <w:rPr>
          <w:rFonts w:ascii="宋体" w:hAnsi="宋体" w:eastAsia="宋体" w:cs="宋体"/>
        </w:rPr>
      </w:pPr>
      <w:r>
        <w:rPr>
          <w:spacing w:val="3"/>
        </w:rPr>
        <w:t xml:space="preserve">2.  </w:t>
      </w:r>
      <w:r>
        <w:rPr>
          <w:rFonts w:ascii="宋体" w:hAnsi="宋体" w:eastAsia="宋体" w:cs="宋体"/>
          <w:spacing w:val="3"/>
        </w:rPr>
        <w:t>实现</w:t>
      </w:r>
      <w:r>
        <w:rPr>
          <w:rFonts w:ascii="宋体" w:hAnsi="宋体" w:eastAsia="宋体" w:cs="宋体"/>
          <w:spacing w:val="-16"/>
        </w:rPr>
        <w:t xml:space="preserve"> </w:t>
      </w:r>
      <w:r>
        <w:t>ReLU</w:t>
      </w:r>
      <w:r>
        <w:rPr>
          <w:spacing w:val="23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激活函数的前向传播：</w:t>
      </w:r>
      <w:r>
        <w:t>max</w:t>
      </w:r>
      <w:r>
        <w:rPr>
          <w:spacing w:val="3"/>
        </w:rPr>
        <w:t>(0</w:t>
      </w:r>
      <w:r>
        <w:rPr>
          <w:i/>
          <w:iCs/>
          <w:spacing w:val="3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3"/>
        </w:rPr>
        <w:t>x</w:t>
      </w:r>
      <w:r>
        <w:rPr>
          <w:spacing w:val="3"/>
        </w:rPr>
        <w:t>)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  <w:spacing w:val="3"/>
        </w:rPr>
        <w:t>。</w:t>
      </w:r>
    </w:p>
    <w:p w14:paraId="4D40C44A">
      <w:pPr>
        <w:pStyle w:val="2"/>
        <w:spacing w:before="251" w:line="215" w:lineRule="auto"/>
        <w:ind w:left="1083"/>
        <w:rPr>
          <w:rFonts w:ascii="宋体" w:hAnsi="宋体" w:eastAsia="宋体" w:cs="宋体"/>
        </w:rPr>
      </w:pPr>
      <w:r>
        <w:rPr>
          <w:spacing w:val="-1"/>
        </w:rPr>
        <w:t xml:space="preserve">3.  </w:t>
      </w:r>
      <w:r>
        <w:rPr>
          <w:rFonts w:ascii="宋体" w:hAnsi="宋体" w:eastAsia="宋体" w:cs="宋体"/>
          <w:spacing w:val="-1"/>
        </w:rPr>
        <w:t>实现带有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-1"/>
        </w:rPr>
        <w:t>Softmax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-1"/>
        </w:rPr>
        <w:t>的交叉熵损失函数。</w:t>
      </w:r>
    </w:p>
    <w:p w14:paraId="23B0BFFD">
      <w:pPr>
        <w:pStyle w:val="2"/>
        <w:spacing w:before="238" w:line="290" w:lineRule="auto"/>
        <w:ind w:left="1343" w:right="861" w:hanging="263"/>
        <w:rPr>
          <w:rFonts w:ascii="宋体" w:hAnsi="宋体" w:eastAsia="宋体" w:cs="宋体"/>
        </w:rPr>
      </w:pPr>
      <w:r>
        <w:rPr>
          <w:spacing w:val="3"/>
        </w:rPr>
        <w:t xml:space="preserve">4.  </w:t>
      </w:r>
      <w:r>
        <w:rPr>
          <w:rFonts w:ascii="宋体" w:hAnsi="宋体" w:eastAsia="宋体" w:cs="宋体"/>
          <w:spacing w:val="3"/>
        </w:rPr>
        <w:t>编写训练循环，通过小批量随机梯度下降（</w:t>
      </w:r>
      <w:r>
        <w:t>Mini</w:t>
      </w:r>
      <w:r>
        <w:rPr>
          <w:spacing w:val="3"/>
        </w:rPr>
        <w:t>-</w:t>
      </w:r>
      <w:r>
        <w:t>batch</w:t>
      </w:r>
      <w:r>
        <w:rPr>
          <w:spacing w:val="42"/>
          <w:w w:val="101"/>
        </w:rPr>
        <w:t xml:space="preserve"> </w:t>
      </w:r>
      <w:r>
        <w:t>SGD</w:t>
      </w:r>
      <w:r>
        <w:rPr>
          <w:rFonts w:ascii="宋体" w:hAnsi="宋体" w:eastAsia="宋体" w:cs="宋体"/>
          <w:spacing w:val="3"/>
        </w:rPr>
        <w:t>）手动更</w:t>
      </w:r>
      <w:r>
        <w:rPr>
          <w:rFonts w:ascii="宋体" w:hAnsi="宋体" w:eastAsia="宋体" w:cs="宋体"/>
          <w:spacing w:val="-7"/>
        </w:rPr>
        <w:t>新参数。</w:t>
      </w:r>
    </w:p>
    <w:p w14:paraId="1FD8227C">
      <w:pPr>
        <w:spacing w:line="288" w:lineRule="auto"/>
        <w:rPr>
          <w:rFonts w:ascii="Arial"/>
          <w:sz w:val="21"/>
        </w:rPr>
      </w:pPr>
    </w:p>
    <w:p w14:paraId="3AEEEAF8">
      <w:pPr>
        <w:pStyle w:val="2"/>
        <w:spacing w:before="97" w:line="216" w:lineRule="auto"/>
        <w:ind w:left="2106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3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模型选择，权重衰减和丢弃法</w:t>
      </w:r>
    </w:p>
    <w:p w14:paraId="4152F827">
      <w:pPr>
        <w:pStyle w:val="2"/>
        <w:spacing w:before="282" w:line="209" w:lineRule="auto"/>
        <w:ind w:left="85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3.1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2B72487F">
      <w:pPr>
        <w:pStyle w:val="2"/>
        <w:spacing w:before="207" w:line="288" w:lineRule="auto"/>
        <w:ind w:left="1343" w:right="854" w:hanging="250"/>
        <w:rPr>
          <w:rFonts w:ascii="宋体" w:hAnsi="宋体" w:eastAsia="宋体" w:cs="宋体"/>
          <w:spacing w:val="-22"/>
        </w:rPr>
      </w:pPr>
      <w:r>
        <w:rPr>
          <w:spacing w:val="3"/>
        </w:rPr>
        <w:t xml:space="preserve">1.  </w:t>
      </w:r>
      <w:r>
        <w:rPr>
          <w:rFonts w:ascii="宋体" w:hAnsi="宋体" w:eastAsia="宋体" w:cs="宋体"/>
          <w:spacing w:val="3"/>
        </w:rPr>
        <w:t>过拟合与欠拟合：简述训练误差（</w:t>
      </w:r>
      <w:r>
        <w:t>Training</w:t>
      </w:r>
      <w:r>
        <w:rPr>
          <w:spacing w:val="23"/>
        </w:rPr>
        <w:t xml:space="preserve"> </w:t>
      </w:r>
      <w:r>
        <w:t>Error</w:t>
      </w:r>
      <w:r>
        <w:rPr>
          <w:rFonts w:ascii="宋体" w:hAnsi="宋体" w:eastAsia="宋体" w:cs="宋体"/>
          <w:spacing w:val="3"/>
        </w:rPr>
        <w:t>）与</w:t>
      </w:r>
      <w:r>
        <w:rPr>
          <w:rFonts w:ascii="宋体" w:hAnsi="宋体" w:eastAsia="宋体" w:cs="宋体"/>
          <w:spacing w:val="2"/>
        </w:rPr>
        <w:t>泛化误差（</w:t>
      </w:r>
      <w:r>
        <w:t>Gen</w:t>
      </w:r>
      <w:r>
        <w:rPr>
          <w:spacing w:val="2"/>
        </w:rPr>
        <w:t>-</w:t>
      </w:r>
      <w:r>
        <w:t xml:space="preserve"> eralization</w:t>
      </w:r>
      <w:r>
        <w:rPr>
          <w:spacing w:val="42"/>
        </w:rPr>
        <w:t xml:space="preserve"> </w:t>
      </w:r>
      <w:r>
        <w:t>Error</w:t>
      </w:r>
      <w:r>
        <w:rPr>
          <w:rFonts w:ascii="宋体" w:hAnsi="宋体" w:eastAsia="宋体" w:cs="宋体"/>
          <w:spacing w:val="5"/>
        </w:rPr>
        <w:t>）的区别。当一个模型的训练误差极低，但泛化误差</w:t>
      </w:r>
      <w:r>
        <w:rPr>
          <w:rFonts w:ascii="宋体" w:hAnsi="宋体" w:eastAsia="宋体" w:cs="宋体"/>
          <w:spacing w:val="2"/>
        </w:rPr>
        <w:t>很高时，模型处于什么状态？应该如何通过控制模型复杂度来缓解这</w:t>
      </w:r>
      <w:r>
        <w:rPr>
          <w:rFonts w:ascii="宋体" w:hAnsi="宋体" w:eastAsia="宋体" w:cs="宋体"/>
          <w:spacing w:val="-22"/>
        </w:rPr>
        <w:t>一现象？</w:t>
      </w:r>
    </w:p>
    <w:p w14:paraId="2B35D938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1. 过拟合与欠拟合</w:t>
      </w:r>
    </w:p>
    <w:p w14:paraId="4A822053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训练误差 vs 泛化误差</w:t>
      </w:r>
    </w:p>
    <w:p w14:paraId="403FFA48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训练误差：模型在训练数据集上的平均损失（如 MSE、交叉熵等），反映模型对已知数据的拟合程度。</w:t>
      </w:r>
    </w:p>
    <w:p w14:paraId="36A70838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泛化误差：模型在未知的测试数据（或总体分布）上的期望损失，反映模型对新样本的预测能力。</w:t>
      </w:r>
    </w:p>
    <w:p w14:paraId="1E077334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状态判断</w:t>
      </w:r>
    </w:p>
    <w:p w14:paraId="3E4DB6CB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当训练误差极低（几乎为 0），但泛化误差很高时，模型处于过拟合（overfitting）状态。</w:t>
      </w:r>
    </w:p>
    <w:p w14:paraId="25DD7BD7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即模型过度学习了训练数据中的噪声和细节，失去了对新数据的普适性。</w:t>
      </w:r>
    </w:p>
    <w:p w14:paraId="572D0577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缓解方法（通过控制模型复杂度）</w:t>
      </w:r>
    </w:p>
    <w:p w14:paraId="7006DACA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降低模型复杂度：</w:t>
      </w:r>
    </w:p>
    <w:p w14:paraId="03A18EDC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减少层数 / 神经元数量</w:t>
      </w:r>
    </w:p>
    <w:p w14:paraId="4B7CABC6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减少特征数（特征选择）</w:t>
      </w:r>
    </w:p>
    <w:p w14:paraId="768B118C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正则化（在损失函数中加入参数惩罚项）：</w:t>
      </w:r>
    </w:p>
    <w:p w14:paraId="031F7A8F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L1 正则化 → 稀疏解，可自动特征选择</w:t>
      </w:r>
    </w:p>
    <w:p w14:paraId="4EF437B4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</w:p>
    <w:p w14:paraId="4D280463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L2 正则化 → 权重衰减，防止参数过大</w:t>
      </w:r>
    </w:p>
    <w:p w14:paraId="7CE8EA42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早停（Early Stopping）：验证集误差不再下降时停止训练</w:t>
      </w:r>
    </w:p>
    <w:p w14:paraId="0CF76D5C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增加训练数据量（数据增强）</w:t>
      </w:r>
    </w:p>
    <w:p w14:paraId="4F49DEE4">
      <w:pPr>
        <w:pStyle w:val="2"/>
        <w:spacing w:before="207" w:line="288" w:lineRule="auto"/>
        <w:ind w:left="1343" w:right="854" w:hanging="250"/>
        <w:rPr>
          <w:rFonts w:hint="eastAsia" w:ascii="宋体" w:hAnsi="宋体" w:eastAsia="宋体" w:cs="宋体"/>
          <w:spacing w:val="-22"/>
        </w:rPr>
      </w:pPr>
      <w:r>
        <w:rPr>
          <w:rFonts w:hint="eastAsia" w:ascii="宋体" w:hAnsi="宋体" w:eastAsia="宋体" w:cs="宋体"/>
          <w:spacing w:val="-22"/>
        </w:rPr>
        <w:t>使用 Dropout（随机丢弃神经元）</w:t>
      </w:r>
    </w:p>
    <w:p w14:paraId="6B4670F7">
      <w:pPr>
        <w:pStyle w:val="2"/>
        <w:spacing w:before="207" w:line="288" w:lineRule="auto"/>
        <w:ind w:left="1343" w:right="854" w:hanging="250"/>
        <w:rPr>
          <w:rFonts w:ascii="宋体" w:hAnsi="宋体" w:eastAsia="宋体" w:cs="宋体"/>
          <w:spacing w:val="-22"/>
        </w:rPr>
      </w:pPr>
    </w:p>
    <w:p w14:paraId="645A55D0">
      <w:pPr>
        <w:pStyle w:val="2"/>
        <w:numPr>
          <w:ilvl w:val="0"/>
          <w:numId w:val="1"/>
        </w:numPr>
        <w:spacing w:before="159" w:line="290" w:lineRule="auto"/>
        <w:ind w:left="1344" w:right="863" w:hanging="260"/>
        <w:rPr>
          <w:rFonts w:ascii="宋体" w:hAnsi="宋体" w:eastAsia="宋体" w:cs="宋体"/>
          <w:spacing w:val="-5"/>
        </w:rPr>
      </w:pPr>
      <w:r>
        <w:rPr>
          <w:spacing w:val="1"/>
        </w:rPr>
        <w:t xml:space="preserve"> </w:t>
      </w:r>
      <w:r>
        <w:rPr>
          <w:spacing w:val="6"/>
        </w:rPr>
        <w:t>K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折交叉验证：阐述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i/>
          <w:iCs/>
          <w:spacing w:val="6"/>
        </w:rPr>
        <w:t>K</w:t>
      </w:r>
      <w:r>
        <w:rPr>
          <w:i/>
          <w:iCs/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折交叉验证（</w:t>
      </w:r>
      <w:r>
        <w:rPr>
          <w:spacing w:val="6"/>
        </w:rPr>
        <w:t>K-</w:t>
      </w:r>
      <w:r>
        <w:t>fold</w:t>
      </w:r>
      <w:r>
        <w:rPr>
          <w:spacing w:val="37"/>
          <w:w w:val="101"/>
        </w:rPr>
        <w:t xml:space="preserve"> </w:t>
      </w:r>
      <w:r>
        <w:t>Cross</w:t>
      </w:r>
      <w:r>
        <w:rPr>
          <w:spacing w:val="6"/>
        </w:rPr>
        <w:t>-</w:t>
      </w:r>
      <w:r>
        <w:t>Validation</w:t>
      </w:r>
      <w:r>
        <w:rPr>
          <w:rFonts w:ascii="宋体" w:hAnsi="宋体" w:eastAsia="宋体" w:cs="宋体"/>
          <w:spacing w:val="6"/>
        </w:rPr>
        <w:t>）</w:t>
      </w:r>
      <w:r>
        <w:rPr>
          <w:rFonts w:ascii="宋体" w:hAnsi="宋体" w:eastAsia="宋体" w:cs="宋体"/>
          <w:spacing w:val="5"/>
        </w:rPr>
        <w:t>的具</w:t>
      </w:r>
      <w:r>
        <w:rPr>
          <w:rFonts w:ascii="宋体" w:hAnsi="宋体" w:eastAsia="宋体" w:cs="宋体"/>
          <w:spacing w:val="-5"/>
        </w:rPr>
        <w:t>体实施算法步骤。</w:t>
      </w:r>
    </w:p>
    <w:p w14:paraId="5BF221CC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实施步骤：</w:t>
      </w:r>
    </w:p>
    <w:p w14:paraId="43071E0A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划分数据：将全部数据集随机打乱，然后平均分成 K 个互斥的子集（折），大小尽可能相等。</w:t>
      </w:r>
    </w:p>
    <w:p w14:paraId="00CD9DDA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循环验证：对于 k=1,2,…,K</w:t>
      </w:r>
    </w:p>
    <w:p w14:paraId="55259069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第 k折作为验证集（测试当前模型的泛化能力）</w:t>
      </w:r>
    </w:p>
    <w:p w14:paraId="25E33640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其余 K−1折合并作为训练集</w:t>
      </w:r>
    </w:p>
    <w:p w14:paraId="06DC0C0A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在训练集上训练模型，在验证集上计算性能指标（如准确率、误差等）</w:t>
      </w:r>
    </w:p>
    <w:p w14:paraId="73DF0F69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记录指标：保存第 k 次验证的性能得分 Ek</w:t>
      </w:r>
    </w:p>
    <w:p w14:paraId="7A66CC00">
      <w:pPr>
        <w:pStyle w:val="2"/>
        <w:numPr>
          <w:numId w:val="0"/>
        </w:numPr>
        <w:spacing w:before="159" w:line="290" w:lineRule="auto"/>
        <w:ind w:left="1084" w:leftChars="0" w:right="863" w:rightChars="0"/>
        <w:rPr>
          <w:rFonts w:hint="eastAsia" w:ascii="宋体" w:hAnsi="宋体" w:eastAsia="宋体" w:cs="宋体"/>
          <w:spacing w:val="-5"/>
        </w:rPr>
      </w:pPr>
      <w:r>
        <w:rPr>
          <w:rFonts w:hint="eastAsia" w:ascii="宋体" w:hAnsi="宋体" w:eastAsia="宋体" w:cs="宋体"/>
          <w:spacing w:val="-5"/>
        </w:rPr>
        <w:t>计算平均性能：</w:t>
      </w:r>
      <w:r>
        <w:drawing>
          <wp:inline distT="0" distB="0" distL="114300" distR="114300">
            <wp:extent cx="1704975" cy="771525"/>
            <wp:effectExtent l="0" t="0" r="19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7F7A">
      <w:pPr>
        <w:pStyle w:val="2"/>
        <w:spacing w:before="159" w:line="290" w:lineRule="auto"/>
        <w:ind w:left="1344" w:right="863" w:hanging="260"/>
        <w:rPr>
          <w:rFonts w:ascii="宋体" w:hAnsi="宋体" w:eastAsia="宋体" w:cs="宋体"/>
          <w:spacing w:val="-5"/>
        </w:rPr>
      </w:pPr>
    </w:p>
    <w:p w14:paraId="33DC1621">
      <w:pPr>
        <w:rPr>
          <w:rFonts w:ascii="Arial"/>
          <w:sz w:val="21"/>
        </w:rPr>
      </w:pPr>
    </w:p>
    <w:p w14:paraId="37F79FE1">
      <w:pPr>
        <w:pStyle w:val="2"/>
        <w:spacing w:before="79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3.2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3F14B738">
      <w:pPr>
        <w:pStyle w:val="2"/>
        <w:spacing w:before="213" w:line="218" w:lineRule="auto"/>
        <w:ind w:left="126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在你实现的</w:t>
      </w:r>
      <w:r>
        <w:rPr>
          <w:rFonts w:ascii="宋体" w:hAnsi="宋体" w:eastAsia="宋体" w:cs="宋体"/>
          <w:spacing w:val="-13"/>
        </w:rPr>
        <w:t xml:space="preserve"> </w:t>
      </w:r>
      <w:r>
        <w:t>MLP</w:t>
      </w:r>
      <w:r>
        <w:rPr>
          <w:spacing w:val="21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上，加入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i/>
          <w:iCs/>
          <w:spacing w:val="4"/>
        </w:rPr>
        <w:t>L</w:t>
      </w:r>
      <w:r>
        <w:rPr>
          <w:spacing w:val="4"/>
          <w:position w:val="-3"/>
          <w:sz w:val="13"/>
          <w:szCs w:val="13"/>
        </w:rPr>
        <w:t>2</w:t>
      </w:r>
      <w:r>
        <w:rPr>
          <w:spacing w:val="11"/>
          <w:w w:val="102"/>
          <w:position w:val="-3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4"/>
        </w:rPr>
        <w:t>正则化和</w:t>
      </w:r>
      <w:r>
        <w:rPr>
          <w:rFonts w:ascii="宋体" w:hAnsi="宋体" w:eastAsia="宋体" w:cs="宋体"/>
          <w:spacing w:val="-28"/>
        </w:rPr>
        <w:t xml:space="preserve"> </w:t>
      </w:r>
      <w:r>
        <w:t>Dropout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机制。</w:t>
      </w:r>
    </w:p>
    <w:p w14:paraId="6BD99524">
      <w:pPr>
        <w:spacing w:before="76" w:line="215" w:lineRule="auto"/>
        <w:ind w:left="12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实现要求：</w:t>
      </w:r>
    </w:p>
    <w:p w14:paraId="43B13FBA">
      <w:pPr>
        <w:pStyle w:val="2"/>
        <w:spacing w:before="244" w:line="286" w:lineRule="auto"/>
        <w:ind w:left="1343" w:right="854" w:hanging="250"/>
        <w:rPr>
          <w:rFonts w:ascii="宋体" w:hAnsi="宋体" w:eastAsia="宋体" w:cs="宋体"/>
        </w:rPr>
      </w:pPr>
      <w:r>
        <w:rPr>
          <w:spacing w:val="-3"/>
        </w:rPr>
        <w:t xml:space="preserve">1.  </w:t>
      </w:r>
      <w:r>
        <w:rPr>
          <w:rFonts w:ascii="宋体" w:hAnsi="宋体" w:eastAsia="宋体" w:cs="宋体"/>
          <w:spacing w:val="-3"/>
        </w:rPr>
        <w:t>权重衰减：在你的自定义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-3"/>
        </w:rPr>
        <w:t>SGD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3"/>
        </w:rPr>
        <w:t>优化器中，加入权重衰减。即在计算梯</w:t>
      </w:r>
      <w:r>
        <w:rPr>
          <w:rFonts w:ascii="宋体" w:hAnsi="宋体" w:eastAsia="宋体" w:cs="宋体"/>
          <w:spacing w:val="3"/>
        </w:rPr>
        <w:t xml:space="preserve">度更新时，让旧权重首先乘以 </w:t>
      </w:r>
      <w:r>
        <w:rPr>
          <w:spacing w:val="3"/>
        </w:rPr>
        <w:t xml:space="preserve">(1 </w:t>
      </w:r>
      <w:r>
        <w:rPr>
          <w:i/>
          <w:iCs/>
          <w:spacing w:val="3"/>
        </w:rPr>
        <w:t>_ η</w:t>
      </w:r>
      <w:r>
        <w:rPr>
          <w:i/>
          <w:iCs/>
          <w:spacing w:val="2"/>
        </w:rPr>
        <w:t>λ</w:t>
      </w:r>
      <w:r>
        <w:rPr>
          <w:spacing w:val="2"/>
        </w:rPr>
        <w:t>)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  <w:spacing w:val="2"/>
        </w:rPr>
        <w:t>。</w:t>
      </w:r>
    </w:p>
    <w:p w14:paraId="27487D22">
      <w:pPr>
        <w:pStyle w:val="2"/>
        <w:spacing w:before="164" w:line="281" w:lineRule="auto"/>
        <w:ind w:left="1342" w:right="854" w:hanging="258"/>
        <w:rPr>
          <w:rFonts w:ascii="宋体" w:hAnsi="宋体" w:eastAsia="宋体" w:cs="宋体"/>
        </w:rPr>
      </w:pPr>
      <w:r>
        <w:rPr>
          <w:spacing w:val="-9"/>
        </w:rPr>
        <w:t>2.  Dropout</w:t>
      </w:r>
      <w:r>
        <w:rPr>
          <w:spacing w:val="22"/>
          <w:w w:val="101"/>
        </w:rPr>
        <w:t xml:space="preserve"> </w:t>
      </w:r>
      <w:r>
        <w:rPr>
          <w:rFonts w:ascii="宋体" w:hAnsi="宋体" w:eastAsia="宋体" w:cs="宋体"/>
          <w:spacing w:val="-9"/>
        </w:rPr>
        <w:t>从零实现：编写一个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rFonts w:ascii="Courier New" w:hAnsi="Courier New" w:eastAsia="Courier New" w:cs="Courier New"/>
          <w:spacing w:val="-9"/>
        </w:rPr>
        <w:t>dropout_layer(X, dropout)</w:t>
      </w:r>
      <w:r>
        <w:rPr>
          <w:rFonts w:ascii="Courier New" w:hAnsi="Courier New" w:eastAsia="Courier New" w:cs="Courier New"/>
          <w:spacing w:val="-45"/>
        </w:rPr>
        <w:t xml:space="preserve"> </w:t>
      </w:r>
      <w:r>
        <w:rPr>
          <w:rFonts w:ascii="宋体" w:hAnsi="宋体" w:eastAsia="宋体" w:cs="宋体"/>
          <w:spacing w:val="-9"/>
        </w:rPr>
        <w:t>函数。根</w:t>
      </w:r>
      <w:r>
        <w:rPr>
          <w:rFonts w:ascii="宋体" w:hAnsi="宋体" w:eastAsia="宋体" w:cs="宋体"/>
          <w:spacing w:val="1"/>
        </w:rPr>
        <w:t>据传入的概率，利用随机掩码（</w:t>
      </w:r>
      <w:r>
        <w:t>Mask</w:t>
      </w:r>
      <w:r>
        <w:rPr>
          <w:rFonts w:ascii="宋体" w:hAnsi="宋体" w:eastAsia="宋体" w:cs="宋体"/>
          <w:spacing w:val="1"/>
        </w:rPr>
        <w:t>）将输入张量某些元素置</w:t>
      </w:r>
      <w:r>
        <w:rPr>
          <w:rFonts w:ascii="宋体" w:hAnsi="宋体" w:eastAsia="宋体" w:cs="宋体"/>
          <w:spacing w:val="-6"/>
        </w:rPr>
        <w:t xml:space="preserve"> </w:t>
      </w:r>
      <w:r>
        <w:rPr>
          <w:spacing w:val="1"/>
        </w:rPr>
        <w:t>0</w:t>
      </w:r>
      <w:r>
        <w:rPr>
          <w:rFonts w:ascii="宋体" w:hAnsi="宋体" w:eastAsia="宋体" w:cs="宋体"/>
          <w:spacing w:val="1"/>
        </w:rPr>
        <w:t>，并</w:t>
      </w:r>
      <w:r>
        <w:rPr>
          <w:rFonts w:ascii="宋体" w:hAnsi="宋体" w:eastAsia="宋体" w:cs="宋体"/>
          <w:spacing w:val="-5"/>
        </w:rPr>
        <w:t xml:space="preserve">进行缩放。注意：通过一个布尔变量（如 </w:t>
      </w:r>
      <w:r>
        <w:rPr>
          <w:rFonts w:ascii="Courier New" w:hAnsi="Courier New" w:eastAsia="Courier New" w:cs="Courier New"/>
          <w:spacing w:val="-5"/>
        </w:rPr>
        <w:t>is_training</w:t>
      </w:r>
      <w:r>
        <w:rPr>
          <w:rFonts w:ascii="宋体" w:hAnsi="宋体" w:eastAsia="宋体" w:cs="宋体"/>
          <w:spacing w:val="-5"/>
        </w:rPr>
        <w:t>）来控制测试</w:t>
      </w:r>
      <w:r>
        <w:rPr>
          <w:rFonts w:ascii="宋体" w:hAnsi="宋体" w:eastAsia="宋体" w:cs="宋体"/>
          <w:spacing w:val="12"/>
        </w:rPr>
        <w:t>时不触发</w:t>
      </w:r>
      <w:r>
        <w:rPr>
          <w:rFonts w:ascii="宋体" w:hAnsi="宋体" w:eastAsia="宋体" w:cs="宋体"/>
          <w:spacing w:val="-28"/>
        </w:rPr>
        <w:t xml:space="preserve"> </w:t>
      </w:r>
      <w:r>
        <w:t>Dropout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12"/>
        </w:rPr>
        <w:t>。</w:t>
      </w:r>
    </w:p>
    <w:p w14:paraId="572304B0">
      <w:pPr>
        <w:pStyle w:val="2"/>
        <w:spacing w:before="185" w:line="288" w:lineRule="auto"/>
        <w:ind w:left="1344" w:right="749" w:hanging="261"/>
        <w:rPr>
          <w:rFonts w:ascii="宋体" w:hAnsi="宋体" w:eastAsia="宋体" w:cs="宋体"/>
        </w:rPr>
      </w:pPr>
      <w:r>
        <w:rPr>
          <w:spacing w:val="-3"/>
        </w:rPr>
        <w:t>3.</w:t>
      </w:r>
      <w:r>
        <w:rPr>
          <w:spacing w:val="51"/>
        </w:rPr>
        <w:t xml:space="preserve"> </w:t>
      </w:r>
      <w:r>
        <w:rPr>
          <w:rFonts w:ascii="宋体" w:hAnsi="宋体" w:eastAsia="宋体" w:cs="宋体"/>
          <w:spacing w:val="-3"/>
        </w:rPr>
        <w:t>对比实验：设计高维多项式拟合或使用极少样本训练一个复杂</w:t>
      </w:r>
      <w:r>
        <w:rPr>
          <w:rFonts w:ascii="宋体" w:hAnsi="宋体" w:eastAsia="宋体" w:cs="宋体"/>
          <w:spacing w:val="-4"/>
        </w:rPr>
        <w:t>的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spacing w:val="-4"/>
        </w:rPr>
        <w:t>MLP</w:t>
      </w:r>
      <w:r>
        <w:rPr>
          <w:rFonts w:ascii="宋体" w:hAnsi="宋体" w:eastAsia="宋体" w:cs="宋体"/>
          <w:spacing w:val="-4"/>
        </w:rPr>
        <w:t>，</w:t>
      </w:r>
      <w:r>
        <w:rPr>
          <w:rFonts w:ascii="宋体" w:hAnsi="宋体" w:eastAsia="宋体" w:cs="宋体"/>
          <w:spacing w:val="3"/>
        </w:rPr>
        <w:t>绘制并对比：</w:t>
      </w:r>
      <w:r>
        <w:rPr>
          <w:spacing w:val="3"/>
        </w:rPr>
        <w:t>1)</w:t>
      </w:r>
      <w:r>
        <w:rPr>
          <w:spacing w:val="50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无正则化、</w:t>
      </w:r>
      <w:r>
        <w:rPr>
          <w:spacing w:val="3"/>
        </w:rPr>
        <w:t>2)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有权重衰减、</w:t>
      </w:r>
      <w:r>
        <w:rPr>
          <w:spacing w:val="3"/>
        </w:rPr>
        <w:t>3)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3"/>
        </w:rPr>
        <w:t>有</w:t>
      </w:r>
      <w:r>
        <w:rPr>
          <w:rFonts w:ascii="宋体" w:hAnsi="宋体" w:eastAsia="宋体" w:cs="宋体"/>
          <w:spacing w:val="-21"/>
        </w:rPr>
        <w:t xml:space="preserve"> </w:t>
      </w:r>
      <w:r>
        <w:t>Dropout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三种情况</w:t>
      </w:r>
      <w:r>
        <w:rPr>
          <w:rFonts w:ascii="宋体" w:hAnsi="宋体" w:eastAsia="宋体" w:cs="宋体"/>
          <w:spacing w:val="-5"/>
        </w:rPr>
        <w:t>下的训练和验证误差曲线（</w:t>
      </w:r>
      <w:r>
        <w:rPr>
          <w:spacing w:val="-5"/>
        </w:rPr>
        <w:t>Loss</w:t>
      </w:r>
      <w:r>
        <w:rPr>
          <w:spacing w:val="31"/>
        </w:rPr>
        <w:t xml:space="preserve"> </w:t>
      </w:r>
      <w:r>
        <w:rPr>
          <w:spacing w:val="-5"/>
        </w:rPr>
        <w:t>Curve</w:t>
      </w:r>
      <w:r>
        <w:rPr>
          <w:rFonts w:ascii="宋体" w:hAnsi="宋体" w:eastAsia="宋体" w:cs="宋体"/>
          <w:spacing w:val="-5"/>
        </w:rPr>
        <w:t>）。</w:t>
      </w:r>
    </w:p>
    <w:p w14:paraId="7C4C3011">
      <w:pPr>
        <w:spacing w:line="288" w:lineRule="auto"/>
        <w:rPr>
          <w:rFonts w:ascii="宋体" w:hAnsi="宋体" w:eastAsia="宋体" w:cs="宋体"/>
        </w:rPr>
        <w:sectPr>
          <w:footerReference r:id="rId6" w:type="default"/>
          <w:pgSz w:w="12240" w:h="15840"/>
          <w:pgMar w:top="1346" w:right="1836" w:bottom="400" w:left="1836" w:header="0" w:footer="0" w:gutter="0"/>
          <w:cols w:space="720" w:num="1"/>
        </w:sectPr>
      </w:pPr>
    </w:p>
    <w:p w14:paraId="0CB41885">
      <w:pPr>
        <w:spacing w:line="298" w:lineRule="auto"/>
        <w:rPr>
          <w:rFonts w:ascii="Arial"/>
          <w:sz w:val="21"/>
        </w:rPr>
      </w:pPr>
    </w:p>
    <w:p w14:paraId="3F0C1FCF">
      <w:pPr>
        <w:pStyle w:val="2"/>
        <w:spacing w:before="98" w:line="213" w:lineRule="auto"/>
        <w:ind w:left="2551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4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数值稳定性和激活函数</w:t>
      </w:r>
    </w:p>
    <w:p w14:paraId="1677C7AA">
      <w:pPr>
        <w:pStyle w:val="2"/>
        <w:spacing w:before="286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4.1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理论计算题</w:t>
      </w:r>
    </w:p>
    <w:p w14:paraId="34508405">
      <w:pPr>
        <w:pStyle w:val="2"/>
        <w:spacing w:before="210" w:line="242" w:lineRule="auto"/>
        <w:ind w:left="844" w:right="854" w:firstLine="41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 xml:space="preserve">梯度消失与梯度爆炸：考虑一个 </w:t>
      </w:r>
      <w:r>
        <w:rPr>
          <w:i/>
          <w:iCs/>
          <w:spacing w:val="2"/>
        </w:rPr>
        <w:t>d</w:t>
      </w:r>
      <w:r>
        <w:rPr>
          <w:i/>
          <w:iCs/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层的深层神经网络，其梯度计算包</w:t>
      </w:r>
      <w:r>
        <w:rPr>
          <w:rFonts w:ascii="宋体" w:hAnsi="宋体" w:eastAsia="宋体" w:cs="宋体"/>
          <w:spacing w:val="-1"/>
          <w:position w:val="-2"/>
        </w:rPr>
        <w:t>含诸如多层矩阵连乘项</w:t>
      </w:r>
      <w:r>
        <w:rPr>
          <w:rFonts w:ascii="宋体" w:hAnsi="宋体" w:eastAsia="宋体" w:cs="宋体"/>
          <w:spacing w:val="-19"/>
          <w:position w:val="-2"/>
        </w:rPr>
        <w:t xml:space="preserve"> </w:t>
      </w:r>
      <w:r>
        <w:rPr>
          <w:position w:val="-11"/>
        </w:rPr>
        <w:drawing>
          <wp:inline distT="0" distB="0" distL="0" distR="0">
            <wp:extent cx="605790" cy="2057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91" cy="2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9"/>
          <w:position w:val="-2"/>
        </w:rPr>
        <w:t xml:space="preserve"> </w:t>
      </w:r>
      <w:r>
        <w:rPr>
          <w:rFonts w:ascii="宋体" w:hAnsi="宋体" w:eastAsia="宋体" w:cs="宋体"/>
          <w:spacing w:val="-1"/>
          <w:position w:val="-2"/>
        </w:rPr>
        <w:t>。</w:t>
      </w:r>
    </w:p>
    <w:p w14:paraId="1EF81166">
      <w:pPr>
        <w:pStyle w:val="2"/>
        <w:numPr>
          <w:ilvl w:val="0"/>
          <w:numId w:val="2"/>
        </w:numPr>
        <w:spacing w:before="252" w:line="290" w:lineRule="auto"/>
        <w:ind w:left="1343" w:right="854" w:hanging="250"/>
        <w:rPr>
          <w:rFonts w:ascii="宋体" w:hAnsi="宋体" w:eastAsia="宋体" w:cs="宋体"/>
          <w:spacing w:val="-3"/>
        </w:rPr>
      </w:pPr>
      <w:r>
        <w:rPr>
          <w:rFonts w:ascii="宋体" w:hAnsi="宋体" w:eastAsia="宋体" w:cs="宋体"/>
          <w:spacing w:val="2"/>
        </w:rPr>
        <w:t>请从矩阵乘法和激活函数导数的角度，量化分析什么情</w:t>
      </w:r>
      <w:r>
        <w:rPr>
          <w:rFonts w:ascii="宋体" w:hAnsi="宋体" w:eastAsia="宋体" w:cs="宋体"/>
          <w:spacing w:val="1"/>
        </w:rPr>
        <w:t>况下会导致梯</w:t>
      </w:r>
      <w:r>
        <w:rPr>
          <w:rFonts w:ascii="宋体" w:hAnsi="宋体" w:eastAsia="宋体" w:cs="宋体"/>
          <w:spacing w:val="-3"/>
        </w:rPr>
        <w:t>度爆炸，什么情况下会导致梯度消失。</w:t>
      </w:r>
    </w:p>
    <w:p w14:paraId="5446AF2E">
      <w:pPr>
        <w:pStyle w:val="2"/>
        <w:numPr>
          <w:numId w:val="0"/>
        </w:numPr>
        <w:spacing w:before="252" w:line="290" w:lineRule="auto"/>
        <w:ind w:left="1093" w:leftChars="0" w:right="854" w:rightChars="0"/>
        <w:rPr>
          <w:rFonts w:ascii="宋体" w:hAnsi="宋体" w:eastAsia="宋体" w:cs="宋体"/>
          <w:spacing w:val="-3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47515" cy="3272155"/>
            <wp:effectExtent l="0" t="0" r="4445" b="444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27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5B1E72">
      <w:pPr>
        <w:pStyle w:val="2"/>
        <w:numPr>
          <w:ilvl w:val="0"/>
          <w:numId w:val="2"/>
        </w:numPr>
        <w:spacing w:before="154" w:line="215" w:lineRule="auto"/>
        <w:ind w:left="1343" w:leftChars="0" w:hanging="250" w:firstLineChars="0"/>
        <w:rPr>
          <w:rFonts w:ascii="宋体" w:hAnsi="宋体" w:eastAsia="宋体" w:cs="宋体"/>
          <w:spacing w:val="-4"/>
        </w:rPr>
      </w:pPr>
      <w:r>
        <w:rPr>
          <w:spacing w:val="-4"/>
        </w:rPr>
        <w:t xml:space="preserve"> </w:t>
      </w:r>
      <w:r>
        <w:rPr>
          <w:rFonts w:ascii="宋体" w:hAnsi="宋体" w:eastAsia="宋体" w:cs="宋体"/>
          <w:spacing w:val="-4"/>
        </w:rPr>
        <w:t>为什么改用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-4"/>
        </w:rPr>
        <w:t>ReLU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-4"/>
        </w:rPr>
        <w:t>激活函数可以很大程度上缓解梯度消失问题？</w:t>
      </w:r>
    </w:p>
    <w:p w14:paraId="0C3C063B">
      <w:pPr>
        <w:pStyle w:val="2"/>
        <w:numPr>
          <w:numId w:val="0"/>
        </w:numPr>
        <w:spacing w:before="154" w:line="215" w:lineRule="auto"/>
        <w:ind w:left="1093" w:leftChars="0"/>
        <w:rPr>
          <w:rFonts w:ascii="宋体" w:hAnsi="宋体" w:eastAsia="宋体" w:cs="宋体"/>
          <w:spacing w:val="-4"/>
        </w:rPr>
      </w:pPr>
      <w:r>
        <w:rPr>
          <w:rFonts w:hint="eastAsia" w:ascii="宋体" w:hAnsi="宋体" w:eastAsia="宋体" w:cs="宋体"/>
          <w:spacing w:val="-4"/>
        </w:rPr>
        <w:t>ReLU 的导数为正半轴恒等于 1，避免了因激活函数导数 &lt; 1 造成的梯度衰减，因此极大缓解了梯度消失。</w:t>
      </w:r>
      <w:bookmarkStart w:id="0" w:name="_GoBack"/>
      <w:bookmarkEnd w:id="0"/>
    </w:p>
    <w:p w14:paraId="142A3E8A">
      <w:pPr>
        <w:spacing w:line="323" w:lineRule="auto"/>
        <w:rPr>
          <w:rFonts w:ascii="Arial"/>
          <w:sz w:val="21"/>
        </w:rPr>
      </w:pPr>
    </w:p>
    <w:p w14:paraId="7A005356">
      <w:pPr>
        <w:pStyle w:val="2"/>
        <w:spacing w:before="78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 xml:space="preserve">4.2    </w:t>
      </w: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编程题</w:t>
      </w:r>
    </w:p>
    <w:p w14:paraId="7721618D">
      <w:pPr>
        <w:spacing w:before="211" w:line="217" w:lineRule="auto"/>
        <w:ind w:left="126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模拟数值不稳定现象，并验证不同初始化策略对深层网络</w:t>
      </w:r>
      <w:r>
        <w:rPr>
          <w:rFonts w:ascii="宋体" w:hAnsi="宋体" w:eastAsia="宋体" w:cs="宋体"/>
          <w:spacing w:val="-2"/>
          <w:sz w:val="21"/>
          <w:szCs w:val="21"/>
        </w:rPr>
        <w:t>的影响。</w:t>
      </w:r>
    </w:p>
    <w:p w14:paraId="3BC19518">
      <w:pPr>
        <w:spacing w:before="80" w:line="215" w:lineRule="auto"/>
        <w:ind w:left="12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实现要求：</w:t>
      </w:r>
    </w:p>
    <w:p w14:paraId="4D497F2F">
      <w:pPr>
        <w:pStyle w:val="2"/>
        <w:spacing w:before="243" w:line="208" w:lineRule="auto"/>
        <w:ind w:left="1093"/>
        <w:rPr>
          <w:rFonts w:ascii="宋体" w:hAnsi="宋体" w:eastAsia="宋体" w:cs="宋体"/>
        </w:rPr>
      </w:pPr>
      <w:r>
        <w:rPr>
          <w:spacing w:val="7"/>
        </w:rPr>
        <w:t xml:space="preserve">1.  </w:t>
      </w:r>
      <w:r>
        <w:rPr>
          <w:rFonts w:ascii="宋体" w:hAnsi="宋体" w:eastAsia="宋体" w:cs="宋体"/>
          <w:spacing w:val="7"/>
        </w:rPr>
        <w:t>构建深层网络：使用</w:t>
      </w:r>
      <w:r>
        <w:rPr>
          <w:rFonts w:ascii="宋体" w:hAnsi="宋体" w:eastAsia="宋体" w:cs="宋体"/>
          <w:spacing w:val="-6"/>
        </w:rPr>
        <w:t xml:space="preserve"> </w:t>
      </w:r>
      <w:r>
        <w:t>PyTorch</w:t>
      </w:r>
      <w:r>
        <w:rPr>
          <w:spacing w:val="50"/>
        </w:rPr>
        <w:t xml:space="preserve"> </w:t>
      </w:r>
      <w:r>
        <w:rPr>
          <w:rFonts w:ascii="宋体" w:hAnsi="宋体" w:eastAsia="宋体" w:cs="宋体"/>
          <w:spacing w:val="7"/>
        </w:rPr>
        <w:t>的高级</w:t>
      </w:r>
      <w:r>
        <w:rPr>
          <w:rFonts w:ascii="宋体" w:hAnsi="宋体" w:eastAsia="宋体" w:cs="宋体"/>
          <w:spacing w:val="-17"/>
        </w:rPr>
        <w:t xml:space="preserve"> </w:t>
      </w:r>
      <w:r>
        <w:t>API</w:t>
      </w:r>
      <w:r>
        <w:rPr>
          <w:spacing w:val="51"/>
        </w:rPr>
        <w:t xml:space="preserve"> </w:t>
      </w:r>
      <w:r>
        <w:rPr>
          <w:spacing w:val="7"/>
        </w:rPr>
        <w:t>(</w:t>
      </w:r>
      <w:r>
        <w:t>nn</w:t>
      </w:r>
      <w:r>
        <w:rPr>
          <w:spacing w:val="7"/>
        </w:rPr>
        <w:t>.</w:t>
      </w:r>
      <w:r>
        <w:t>Sequential</w:t>
      </w:r>
      <w:r>
        <w:rPr>
          <w:spacing w:val="7"/>
        </w:rPr>
        <w:t>)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构建一个</w:t>
      </w:r>
    </w:p>
    <w:p w14:paraId="238FD64F">
      <w:pPr>
        <w:pStyle w:val="2"/>
        <w:spacing w:before="92" w:line="217" w:lineRule="auto"/>
        <w:ind w:left="1347"/>
        <w:rPr>
          <w:rFonts w:ascii="宋体" w:hAnsi="宋体" w:eastAsia="宋体" w:cs="宋体"/>
        </w:rPr>
      </w:pPr>
      <w:r>
        <w:rPr>
          <w:spacing w:val="-1"/>
        </w:rPr>
        <w:t>20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1"/>
        </w:rPr>
        <w:t>层的深层全连接网络，隐藏层宽度设为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56</w:t>
      </w:r>
      <w:r>
        <w:rPr>
          <w:rFonts w:ascii="宋体" w:hAnsi="宋体" w:eastAsia="宋体" w:cs="宋体"/>
          <w:spacing w:val="-2"/>
        </w:rPr>
        <w:t>。</w:t>
      </w:r>
    </w:p>
    <w:p w14:paraId="539C024B">
      <w:pPr>
        <w:pStyle w:val="2"/>
        <w:spacing w:before="243" w:line="275" w:lineRule="auto"/>
        <w:ind w:left="1342" w:right="749" w:hanging="258"/>
        <w:rPr>
          <w:rFonts w:ascii="宋体" w:hAnsi="宋体" w:eastAsia="宋体" w:cs="宋体"/>
        </w:rPr>
      </w:pPr>
      <w:r>
        <w:rPr>
          <w:spacing w:val="-2"/>
        </w:rPr>
        <w:t>2.</w:t>
      </w:r>
      <w:r>
        <w:rPr>
          <w:spacing w:val="51"/>
        </w:rPr>
        <w:t xml:space="preserve"> </w:t>
      </w:r>
      <w:r>
        <w:rPr>
          <w:rFonts w:ascii="宋体" w:hAnsi="宋体" w:eastAsia="宋体" w:cs="宋体"/>
          <w:spacing w:val="-2"/>
        </w:rPr>
        <w:t>模拟梯度消失</w:t>
      </w:r>
      <w:r>
        <w:rPr>
          <w:spacing w:val="-2"/>
        </w:rPr>
        <w:t>/</w:t>
      </w:r>
      <w:r>
        <w:rPr>
          <w:rFonts w:ascii="宋体" w:hAnsi="宋体" w:eastAsia="宋体" w:cs="宋体"/>
          <w:spacing w:val="-2"/>
        </w:rPr>
        <w:t>爆炸：全部激活函数采用</w:t>
      </w:r>
      <w:r>
        <w:rPr>
          <w:spacing w:val="-2"/>
        </w:rPr>
        <w:t>Sigmoid</w:t>
      </w:r>
      <w:r>
        <w:rPr>
          <w:rFonts w:ascii="宋体" w:hAnsi="宋体" w:eastAsia="宋体" w:cs="宋体"/>
          <w:spacing w:val="-2"/>
        </w:rPr>
        <w:t>，权重采用普通高斯分</w:t>
      </w:r>
      <w:r>
        <w:rPr>
          <w:rFonts w:ascii="宋体" w:hAnsi="宋体" w:eastAsia="宋体" w:cs="宋体"/>
          <w:spacing w:val="-15"/>
        </w:rPr>
        <w:t>布初始化（如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Courier New" w:hAnsi="Courier New" w:eastAsia="Courier New" w:cs="Courier New"/>
          <w:spacing w:val="-15"/>
        </w:rPr>
        <w:t>nn.init.normal_(m.weight, mean=0, std=1)</w:t>
      </w:r>
      <w:r>
        <w:rPr>
          <w:rFonts w:ascii="宋体" w:hAnsi="宋体" w:eastAsia="宋体" w:cs="宋体"/>
          <w:spacing w:val="-51"/>
          <w:w w:val="93"/>
        </w:rPr>
        <w:t>），</w:t>
      </w:r>
      <w:r>
        <w:rPr>
          <w:rFonts w:ascii="宋体" w:hAnsi="宋体" w:eastAsia="宋体" w:cs="宋体"/>
          <w:spacing w:val="-15"/>
        </w:rPr>
        <w:t>输入</w:t>
      </w:r>
      <w:r>
        <w:rPr>
          <w:rFonts w:ascii="宋体" w:hAnsi="宋体" w:eastAsia="宋体" w:cs="宋体"/>
          <w:spacing w:val="3"/>
        </w:rPr>
        <w:t>随机数据，观察并打印前几层和后几层的梯度范数（</w:t>
      </w:r>
      <w:r>
        <w:t>Gradient</w:t>
      </w:r>
      <w:r>
        <w:rPr>
          <w:spacing w:val="24"/>
          <w:w w:val="101"/>
        </w:rPr>
        <w:t xml:space="preserve"> </w:t>
      </w:r>
      <w:r>
        <w:t>Norm</w:t>
      </w:r>
      <w:r>
        <w:rPr>
          <w:rFonts w:ascii="宋体" w:hAnsi="宋体" w:eastAsia="宋体" w:cs="宋体"/>
          <w:spacing w:val="-48"/>
          <w:w w:val="88"/>
        </w:rPr>
        <w:t>），</w:t>
      </w:r>
      <w:r>
        <w:rPr>
          <w:rFonts w:ascii="宋体" w:hAnsi="宋体" w:eastAsia="宋体" w:cs="宋体"/>
          <w:spacing w:val="-5"/>
        </w:rPr>
        <w:t>验证梯度消失。</w:t>
      </w:r>
    </w:p>
    <w:p w14:paraId="76DA2D2E">
      <w:pPr>
        <w:pStyle w:val="2"/>
        <w:spacing w:before="211" w:line="289" w:lineRule="auto"/>
        <w:ind w:left="1344" w:right="863" w:hanging="261"/>
        <w:rPr>
          <w:rFonts w:ascii="宋体" w:hAnsi="宋体" w:eastAsia="宋体" w:cs="宋体"/>
        </w:rPr>
      </w:pPr>
      <w:r>
        <w:t xml:space="preserve">3.  </w:t>
      </w:r>
      <w:r>
        <w:rPr>
          <w:rFonts w:ascii="宋体" w:hAnsi="宋体" w:eastAsia="宋体" w:cs="宋体"/>
        </w:rPr>
        <w:t>激活函数采用</w:t>
      </w:r>
      <w:r>
        <w:rPr>
          <w:rFonts w:ascii="宋体" w:hAnsi="宋体" w:eastAsia="宋体" w:cs="宋体"/>
          <w:spacing w:val="-34"/>
        </w:rPr>
        <w:t xml:space="preserve"> </w:t>
      </w:r>
      <w:r>
        <w:t>ReLU</w:t>
      </w:r>
      <w:r>
        <w:rPr>
          <w:rFonts w:ascii="宋体" w:hAnsi="宋体" w:eastAsia="宋体" w:cs="宋体"/>
        </w:rPr>
        <w:t>，权重采用较大的初值（如</w:t>
      </w:r>
      <w:r>
        <w:rPr>
          <w:rFonts w:ascii="宋体" w:hAnsi="宋体" w:eastAsia="宋体" w:cs="宋体"/>
          <w:spacing w:val="-22"/>
        </w:rPr>
        <w:t xml:space="preserve"> </w:t>
      </w:r>
      <w:r>
        <w:t>std=10</w:t>
      </w:r>
      <w:r>
        <w:rPr>
          <w:rFonts w:ascii="宋体" w:hAnsi="宋体" w:eastAsia="宋体" w:cs="宋体"/>
          <w:spacing w:val="-50"/>
          <w:w w:val="92"/>
        </w:rPr>
        <w:t>），</w:t>
      </w:r>
      <w:r>
        <w:rPr>
          <w:rFonts w:ascii="宋体" w:hAnsi="宋体" w:eastAsia="宋体" w:cs="宋体"/>
        </w:rPr>
        <w:t>观察是否发</w:t>
      </w:r>
      <w:r>
        <w:rPr>
          <w:rFonts w:ascii="宋体" w:hAnsi="宋体" w:eastAsia="宋体" w:cs="宋体"/>
          <w:spacing w:val="-8"/>
        </w:rPr>
        <w:t>生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-8"/>
        </w:rPr>
        <w:t>NaN</w:t>
      </w:r>
      <w:r>
        <w:rPr>
          <w:rFonts w:ascii="宋体" w:hAnsi="宋体" w:eastAsia="宋体" w:cs="宋体"/>
          <w:spacing w:val="-8"/>
        </w:rPr>
        <w:t>（梯度爆炸或数值溢出）。</w:t>
      </w:r>
    </w:p>
    <w:p w14:paraId="343C5EE0">
      <w:pPr>
        <w:pStyle w:val="2"/>
        <w:spacing w:before="155" w:line="287" w:lineRule="auto"/>
        <w:ind w:left="1338" w:right="859" w:hanging="258"/>
        <w:rPr>
          <w:rFonts w:ascii="宋体" w:hAnsi="宋体" w:eastAsia="宋体" w:cs="宋体"/>
        </w:rPr>
      </w:pPr>
      <w:r>
        <w:rPr>
          <w:spacing w:val="-8"/>
        </w:rPr>
        <w:t xml:space="preserve">4.  </w:t>
      </w:r>
      <w:r>
        <w:rPr>
          <w:rFonts w:ascii="宋体" w:hAnsi="宋体" w:eastAsia="宋体" w:cs="宋体"/>
          <w:spacing w:val="-8"/>
        </w:rPr>
        <w:t>修复与验证：使用</w:t>
      </w:r>
      <w:r>
        <w:rPr>
          <w:rFonts w:ascii="宋体" w:hAnsi="宋体" w:eastAsia="宋体" w:cs="宋体"/>
          <w:spacing w:val="-33"/>
        </w:rPr>
        <w:t xml:space="preserve"> </w:t>
      </w:r>
      <w:r>
        <w:rPr>
          <w:spacing w:val="-8"/>
        </w:rPr>
        <w:t>Xavier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-8"/>
        </w:rPr>
        <w:t>初始化（</w:t>
      </w:r>
      <w:r>
        <w:rPr>
          <w:rFonts w:ascii="Courier New" w:hAnsi="Courier New" w:eastAsia="Courier New" w:cs="Courier New"/>
          <w:spacing w:val="-8"/>
        </w:rPr>
        <w:t>nn.init.xavi</w:t>
      </w:r>
      <w:r>
        <w:rPr>
          <w:rFonts w:ascii="Courier New" w:hAnsi="Courier New" w:eastAsia="Courier New" w:cs="Courier New"/>
          <w:spacing w:val="-9"/>
        </w:rPr>
        <w:t>er_uniform_</w:t>
      </w:r>
      <w:r>
        <w:rPr>
          <w:rFonts w:ascii="宋体" w:hAnsi="宋体" w:eastAsia="宋体" w:cs="宋体"/>
          <w:spacing w:val="-9"/>
        </w:rPr>
        <w:t>）结合</w:t>
      </w:r>
      <w:r>
        <w:t>ReLU</w:t>
      </w:r>
      <w:r>
        <w:rPr>
          <w:rFonts w:ascii="宋体" w:hAnsi="宋体" w:eastAsia="宋体" w:cs="宋体"/>
        </w:rPr>
        <w:t xml:space="preserve">（或 </w:t>
      </w:r>
      <w:r>
        <w:t>LeakyReLU</w:t>
      </w:r>
      <w:r>
        <w:rPr>
          <w:rFonts w:ascii="宋体" w:hAnsi="宋体" w:eastAsia="宋体" w:cs="宋体"/>
          <w:spacing w:val="-53"/>
          <w:w w:val="97"/>
        </w:rPr>
        <w:t>），</w:t>
      </w:r>
      <w:r>
        <w:rPr>
          <w:rFonts w:ascii="宋体" w:hAnsi="宋体" w:eastAsia="宋体" w:cs="宋体"/>
        </w:rPr>
        <w:t>再次打印各层的梯度分布，观察其是否</w:t>
      </w:r>
      <w:r>
        <w:rPr>
          <w:rFonts w:ascii="宋体" w:hAnsi="宋体" w:eastAsia="宋体" w:cs="宋体"/>
          <w:spacing w:val="-1"/>
        </w:rPr>
        <w:t>稳定</w:t>
      </w:r>
      <w:r>
        <w:rPr>
          <w:rFonts w:ascii="宋体" w:hAnsi="宋体" w:eastAsia="宋体" w:cs="宋体"/>
          <w:spacing w:val="-17"/>
        </w:rPr>
        <w:t xml:space="preserve">在合理区间（例如 </w:t>
      </w:r>
      <w:r>
        <w:rPr>
          <w:rFonts w:ascii="Courier New" w:hAnsi="Courier New" w:eastAsia="Courier New" w:cs="Courier New"/>
          <w:spacing w:val="-17"/>
        </w:rPr>
        <w:t>[1e-6,</w:t>
      </w:r>
      <w:r>
        <w:rPr>
          <w:rFonts w:ascii="Courier New" w:hAnsi="Courier New" w:eastAsia="Courier New" w:cs="Courier New"/>
          <w:spacing w:val="12"/>
        </w:rPr>
        <w:t xml:space="preserve"> </w:t>
      </w:r>
      <w:r>
        <w:rPr>
          <w:rFonts w:ascii="Courier New" w:hAnsi="Courier New" w:eastAsia="Courier New" w:cs="Courier New"/>
          <w:spacing w:val="-17"/>
        </w:rPr>
        <w:t>1e3]</w:t>
      </w:r>
      <w:r>
        <w:rPr>
          <w:rFonts w:ascii="宋体" w:hAnsi="宋体" w:eastAsia="宋体" w:cs="宋体"/>
          <w:spacing w:val="-17"/>
        </w:rPr>
        <w:t>）。</w:t>
      </w:r>
    </w:p>
    <w:p w14:paraId="57AF3775">
      <w:pPr>
        <w:spacing w:line="297" w:lineRule="auto"/>
        <w:rPr>
          <w:rFonts w:ascii="Arial"/>
          <w:sz w:val="21"/>
        </w:rPr>
      </w:pPr>
    </w:p>
    <w:p w14:paraId="3AFA9E46">
      <w:pPr>
        <w:pStyle w:val="2"/>
        <w:spacing w:before="98" w:line="213" w:lineRule="auto"/>
        <w:ind w:left="1658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 xml:space="preserve">5    </w:t>
      </w: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泛化表现，协变量偏移和对抗性数据</w:t>
      </w:r>
    </w:p>
    <w:p w14:paraId="05F0166E">
      <w:pPr>
        <w:pStyle w:val="2"/>
        <w:spacing w:before="282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5.1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40F3196E">
      <w:pPr>
        <w:spacing w:before="208" w:line="289" w:lineRule="auto"/>
        <w:ind w:left="843" w:right="854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请结合实际生活中的例子（如医疗、语音识别或电商</w:t>
      </w:r>
      <w:r>
        <w:rPr>
          <w:rFonts w:ascii="宋体" w:hAnsi="宋体" w:eastAsia="宋体" w:cs="宋体"/>
          <w:spacing w:val="-25"/>
          <w:sz w:val="21"/>
          <w:szCs w:val="21"/>
        </w:rPr>
        <w:t>），</w:t>
      </w:r>
      <w:r>
        <w:rPr>
          <w:rFonts w:ascii="宋体" w:hAnsi="宋体" w:eastAsia="宋体" w:cs="宋体"/>
          <w:spacing w:val="-5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详细阐述以下</w:t>
      </w:r>
      <w:r>
        <w:rPr>
          <w:rFonts w:ascii="宋体" w:hAnsi="宋体" w:eastAsia="宋体" w:cs="宋体"/>
          <w:spacing w:val="-3"/>
          <w:sz w:val="21"/>
          <w:szCs w:val="21"/>
        </w:rPr>
        <w:t>两种环境非平稳性偏移的区别与联系：</w:t>
      </w:r>
    </w:p>
    <w:p w14:paraId="394FE8E7">
      <w:pPr>
        <w:spacing w:line="289" w:lineRule="auto"/>
        <w:rPr>
          <w:rFonts w:ascii="宋体" w:hAnsi="宋体" w:eastAsia="宋体" w:cs="宋体"/>
          <w:sz w:val="21"/>
          <w:szCs w:val="21"/>
        </w:rPr>
        <w:sectPr>
          <w:headerReference r:id="rId7" w:type="default"/>
          <w:pgSz w:w="12240" w:h="15840"/>
          <w:pgMar w:top="2093" w:right="1836" w:bottom="400" w:left="1836" w:header="1770" w:footer="0" w:gutter="0"/>
          <w:cols w:space="720" w:num="1"/>
        </w:sectPr>
      </w:pPr>
    </w:p>
    <w:p w14:paraId="1A752302">
      <w:pPr>
        <w:spacing w:line="270" w:lineRule="auto"/>
        <w:rPr>
          <w:rFonts w:ascii="Arial"/>
          <w:sz w:val="21"/>
        </w:rPr>
      </w:pPr>
    </w:p>
    <w:p w14:paraId="54D5E837">
      <w:pPr>
        <w:spacing w:line="271" w:lineRule="auto"/>
        <w:rPr>
          <w:rFonts w:ascii="Arial"/>
          <w:sz w:val="21"/>
        </w:rPr>
      </w:pPr>
    </w:p>
    <w:p w14:paraId="003F3DEC">
      <w:pPr>
        <w:spacing w:line="271" w:lineRule="auto"/>
        <w:rPr>
          <w:rFonts w:ascii="Arial"/>
          <w:sz w:val="21"/>
        </w:rPr>
      </w:pPr>
    </w:p>
    <w:p w14:paraId="42D46254">
      <w:pPr>
        <w:spacing w:line="271" w:lineRule="auto"/>
        <w:rPr>
          <w:rFonts w:ascii="Arial"/>
          <w:sz w:val="21"/>
        </w:rPr>
      </w:pPr>
    </w:p>
    <w:p w14:paraId="27002DFF">
      <w:pPr>
        <w:spacing w:line="271" w:lineRule="auto"/>
        <w:rPr>
          <w:rFonts w:ascii="Arial"/>
          <w:sz w:val="21"/>
        </w:rPr>
      </w:pPr>
    </w:p>
    <w:p w14:paraId="7395936E">
      <w:pPr>
        <w:pStyle w:val="2"/>
        <w:spacing w:before="68" w:line="217" w:lineRule="auto"/>
        <w:ind w:left="852"/>
      </w:pPr>
      <w:r>
        <w:rPr>
          <w:i/>
          <w:iCs/>
          <w:spacing w:val="-1"/>
        </w:rPr>
        <w:t xml:space="preserve">5    </w:t>
      </w:r>
      <w:r>
        <w:rPr>
          <w:rFonts w:ascii="宋体" w:hAnsi="宋体" w:eastAsia="宋体" w:cs="宋体"/>
          <w:spacing w:val="-1"/>
        </w:rPr>
        <w:t>泛化表现，协变量偏移和对抗性数据</w:t>
      </w:r>
      <w:r>
        <w:rPr>
          <w:rFonts w:ascii="宋体" w:hAnsi="宋体" w:eastAsia="宋体" w:cs="宋体"/>
          <w:spacing w:val="2"/>
        </w:rPr>
        <w:t xml:space="preserve">                             </w:t>
      </w:r>
      <w:r>
        <w:rPr>
          <w:spacing w:val="-1"/>
        </w:rPr>
        <w:t>4</w:t>
      </w:r>
    </w:p>
    <w:p w14:paraId="444D4F52">
      <w:pPr>
        <w:spacing w:line="381" w:lineRule="auto"/>
        <w:rPr>
          <w:rFonts w:ascii="Arial"/>
          <w:sz w:val="21"/>
        </w:rPr>
      </w:pPr>
    </w:p>
    <w:p w14:paraId="5B581880">
      <w:pPr>
        <w:pStyle w:val="2"/>
        <w:spacing w:before="68" w:line="283" w:lineRule="auto"/>
        <w:ind w:left="1367" w:right="854" w:hanging="274"/>
        <w:rPr>
          <w:rFonts w:ascii="宋体" w:hAnsi="宋体" w:eastAsia="宋体" w:cs="宋体"/>
        </w:rPr>
      </w:pPr>
      <w:r>
        <w:rPr>
          <w:spacing w:val="4"/>
        </w:rPr>
        <w:t>1.</w:t>
      </w:r>
      <w:r>
        <w:rPr>
          <w:spacing w:val="1"/>
        </w:rPr>
        <w:t xml:space="preserve">  </w:t>
      </w:r>
      <w:r>
        <w:rPr>
          <w:rFonts w:ascii="宋体" w:hAnsi="宋体" w:eastAsia="宋体" w:cs="宋体"/>
          <w:spacing w:val="4"/>
        </w:rPr>
        <w:t xml:space="preserve">协变量偏移 </w:t>
      </w:r>
      <w:r>
        <w:rPr>
          <w:spacing w:val="4"/>
        </w:rPr>
        <w:t>(</w:t>
      </w:r>
      <w:r>
        <w:t>Covariate</w:t>
      </w:r>
      <w:r>
        <w:rPr>
          <w:spacing w:val="33"/>
        </w:rPr>
        <w:t xml:space="preserve"> </w:t>
      </w:r>
      <w:r>
        <w:t>Shift</w:t>
      </w:r>
      <w:r>
        <w:rPr>
          <w:spacing w:val="4"/>
        </w:rPr>
        <w:t>)</w:t>
      </w:r>
      <w:r>
        <w:rPr>
          <w:rFonts w:ascii="宋体" w:hAnsi="宋体" w:eastAsia="宋体" w:cs="宋体"/>
          <w:spacing w:val="4"/>
        </w:rPr>
        <w:t>：表现为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i/>
          <w:iCs/>
          <w:spacing w:val="4"/>
        </w:rPr>
        <w:t>p</w:t>
      </w:r>
      <w:r>
        <w:rPr>
          <w:spacing w:val="4"/>
        </w:rPr>
        <w:t>(x)</w:t>
      </w:r>
      <w:r>
        <w:rPr>
          <w:spacing w:val="23"/>
          <w:w w:val="101"/>
        </w:rPr>
        <w:t xml:space="preserve"> </w:t>
      </w:r>
      <w:r>
        <w:rPr>
          <w:position w:val="-3"/>
        </w:rPr>
        <w:drawing>
          <wp:inline distT="0" distB="0" distL="0" distR="0">
            <wp:extent cx="95885" cy="1365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145" cy="1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</w:t>
      </w:r>
      <w:r>
        <w:rPr>
          <w:i/>
          <w:iCs/>
          <w:spacing w:val="4"/>
        </w:rPr>
        <w:t>q</w:t>
      </w:r>
      <w:r>
        <w:rPr>
          <w:i/>
          <w:iCs/>
          <w:spacing w:val="-26"/>
        </w:rPr>
        <w:t xml:space="preserve"> </w:t>
      </w:r>
      <w:r>
        <w:rPr>
          <w:spacing w:val="4"/>
        </w:rPr>
        <w:t>(x)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但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i/>
          <w:iCs/>
          <w:spacing w:val="4"/>
        </w:rPr>
        <w:t>p</w:t>
      </w:r>
      <w:r>
        <w:rPr>
          <w:spacing w:val="4"/>
        </w:rPr>
        <w:t>(</w:t>
      </w:r>
      <w:r>
        <w:rPr>
          <w:i/>
          <w:iCs/>
          <w:spacing w:val="4"/>
        </w:rPr>
        <w:t>y|</w:t>
      </w:r>
      <w:r>
        <w:rPr>
          <w:i/>
          <w:iCs/>
          <w:spacing w:val="-24"/>
        </w:rPr>
        <w:t xml:space="preserve"> </w:t>
      </w:r>
      <w:r>
        <w:rPr>
          <w:spacing w:val="4"/>
        </w:rPr>
        <w:t>x)</w:t>
      </w:r>
      <w:r>
        <w:rPr>
          <w:spacing w:val="23"/>
        </w:rPr>
        <w:t xml:space="preserve"> </w:t>
      </w:r>
      <w:r>
        <w:rPr>
          <w:spacing w:val="3"/>
        </w:rPr>
        <w:t>=</w:t>
      </w:r>
      <w:r>
        <w:rPr>
          <w:spacing w:val="19"/>
          <w:w w:val="101"/>
        </w:rPr>
        <w:t xml:space="preserve"> </w:t>
      </w:r>
      <w:r>
        <w:rPr>
          <w:i/>
          <w:iCs/>
          <w:spacing w:val="3"/>
        </w:rPr>
        <w:t>q</w:t>
      </w:r>
      <w:r>
        <w:rPr>
          <w:i/>
          <w:iCs/>
          <w:spacing w:val="-26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y|</w:t>
      </w:r>
      <w:r>
        <w:rPr>
          <w:spacing w:val="3"/>
        </w:rPr>
        <w:t>x)</w:t>
      </w:r>
      <w:r>
        <w:t xml:space="preserve"> </w:t>
      </w:r>
      <w:r>
        <w:rPr>
          <w:rFonts w:ascii="宋体" w:hAnsi="宋体" w:eastAsia="宋体" w:cs="宋体"/>
        </w:rPr>
        <w:t>。</w:t>
      </w:r>
    </w:p>
    <w:p w14:paraId="1BC1A1CB">
      <w:pPr>
        <w:pStyle w:val="2"/>
        <w:spacing w:before="170" w:line="206" w:lineRule="auto"/>
        <w:ind w:left="1085"/>
        <w:rPr>
          <w:rFonts w:ascii="宋体" w:hAnsi="宋体" w:eastAsia="宋体" w:cs="宋体"/>
          <w:spacing w:val="5"/>
        </w:rPr>
      </w:pPr>
      <w:r>
        <w:rPr>
          <w:spacing w:val="5"/>
        </w:rPr>
        <w:t>2.</w:t>
      </w:r>
      <w:r>
        <w:rPr>
          <w:spacing w:val="3"/>
        </w:rPr>
        <w:t xml:space="preserve">  </w:t>
      </w:r>
      <w:r>
        <w:rPr>
          <w:rFonts w:ascii="宋体" w:hAnsi="宋体" w:eastAsia="宋体" w:cs="宋体"/>
          <w:spacing w:val="5"/>
        </w:rPr>
        <w:t xml:space="preserve">标签偏移 </w:t>
      </w:r>
      <w:r>
        <w:rPr>
          <w:spacing w:val="5"/>
        </w:rPr>
        <w:t>(</w:t>
      </w:r>
      <w:r>
        <w:t>Label</w:t>
      </w:r>
      <w:r>
        <w:rPr>
          <w:spacing w:val="30"/>
        </w:rPr>
        <w:t xml:space="preserve"> </w:t>
      </w:r>
      <w:r>
        <w:t>Shift</w:t>
      </w:r>
      <w:r>
        <w:rPr>
          <w:spacing w:val="5"/>
        </w:rPr>
        <w:t>)</w:t>
      </w:r>
      <w:r>
        <w:rPr>
          <w:rFonts w:ascii="宋体" w:hAnsi="宋体" w:eastAsia="宋体" w:cs="宋体"/>
          <w:spacing w:val="5"/>
        </w:rPr>
        <w:t>：表现为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  <w:spacing w:val="5"/>
        </w:rPr>
        <w:t>p</w:t>
      </w:r>
      <w:r>
        <w:rPr>
          <w:spacing w:val="5"/>
        </w:rPr>
        <w:t>(</w:t>
      </w:r>
      <w:r>
        <w:rPr>
          <w:i/>
          <w:iCs/>
          <w:spacing w:val="5"/>
        </w:rPr>
        <w:t>y</w:t>
      </w:r>
      <w:r>
        <w:rPr>
          <w:spacing w:val="5"/>
        </w:rPr>
        <w:t>)</w:t>
      </w:r>
      <w:r>
        <w:rPr>
          <w:spacing w:val="18"/>
          <w:w w:val="101"/>
        </w:rPr>
        <w:t xml:space="preserve"> </w:t>
      </w:r>
      <w:r>
        <w:rPr>
          <w:position w:val="-3"/>
        </w:rPr>
        <w:drawing>
          <wp:inline distT="0" distB="0" distL="0" distR="0">
            <wp:extent cx="95885" cy="1365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145" cy="1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</w:t>
      </w:r>
      <w:r>
        <w:rPr>
          <w:i/>
          <w:iCs/>
          <w:spacing w:val="5"/>
        </w:rPr>
        <w:t>q</w:t>
      </w:r>
      <w:r>
        <w:rPr>
          <w:i/>
          <w:iCs/>
          <w:spacing w:val="-26"/>
        </w:rPr>
        <w:t xml:space="preserve"> </w:t>
      </w:r>
      <w:r>
        <w:rPr>
          <w:spacing w:val="5"/>
        </w:rPr>
        <w:t>(</w:t>
      </w:r>
      <w:r>
        <w:rPr>
          <w:i/>
          <w:iCs/>
          <w:spacing w:val="5"/>
        </w:rPr>
        <w:t>y</w:t>
      </w:r>
      <w:r>
        <w:rPr>
          <w:spacing w:val="5"/>
        </w:rPr>
        <w:t>)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5"/>
        </w:rPr>
        <w:t>但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i/>
          <w:iCs/>
          <w:spacing w:val="5"/>
        </w:rPr>
        <w:t>p</w:t>
      </w:r>
      <w:r>
        <w:rPr>
          <w:spacing w:val="5"/>
        </w:rPr>
        <w:t>(x</w:t>
      </w:r>
      <w:r>
        <w:rPr>
          <w:i/>
          <w:iCs/>
          <w:spacing w:val="5"/>
        </w:rPr>
        <w:t>|y</w:t>
      </w:r>
      <w:r>
        <w:rPr>
          <w:spacing w:val="5"/>
        </w:rPr>
        <w:t>)</w:t>
      </w:r>
      <w:r>
        <w:rPr>
          <w:spacing w:val="18"/>
        </w:rPr>
        <w:t xml:space="preserve"> </w:t>
      </w:r>
      <w:r>
        <w:rPr>
          <w:spacing w:val="5"/>
        </w:rPr>
        <w:t xml:space="preserve">= </w:t>
      </w:r>
      <w:r>
        <w:rPr>
          <w:i/>
          <w:iCs/>
          <w:spacing w:val="5"/>
        </w:rPr>
        <w:t>q</w:t>
      </w:r>
      <w:r>
        <w:rPr>
          <w:spacing w:val="5"/>
        </w:rPr>
        <w:t>(x</w:t>
      </w:r>
      <w:r>
        <w:rPr>
          <w:i/>
          <w:iCs/>
          <w:spacing w:val="5"/>
        </w:rPr>
        <w:t>|y</w:t>
      </w:r>
      <w:r>
        <w:rPr>
          <w:spacing w:val="5"/>
        </w:rPr>
        <w:t>)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5"/>
        </w:rPr>
        <w:t>。</w:t>
      </w:r>
    </w:p>
    <w:p w14:paraId="5C831874">
      <w:pPr>
        <w:rPr>
          <w:rFonts w:hint="eastAsia"/>
        </w:rPr>
      </w:pPr>
      <w:r>
        <w:rPr>
          <w:rFonts w:hint="eastAsia"/>
        </w:rPr>
        <w:t>1. 协变量偏移（Covariate Shift）</w:t>
      </w:r>
    </w:p>
    <w:p w14:paraId="76AB9959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定义回顾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21F5E048">
      <w:pPr>
        <w:rPr>
          <w:rFonts w:hint="eastAsia"/>
        </w:rPr>
      </w:pPr>
      <w:r>
        <w:rPr>
          <w:rFonts w:hint="eastAsia"/>
        </w:rPr>
        <w:t xml:space="preserve">- 训练分布 \( p(x, y) = p(y|x) \, p(x) \)  </w:t>
      </w:r>
    </w:p>
    <w:p w14:paraId="29D82176">
      <w:pPr>
        <w:rPr>
          <w:rFonts w:hint="eastAsia"/>
        </w:rPr>
      </w:pPr>
      <w:r>
        <w:rPr>
          <w:rFonts w:hint="eastAsia"/>
        </w:rPr>
        <w:t xml:space="preserve">- 测试分布 \( q(x, y) = q(y|x) \, q(x) \)  </w:t>
      </w:r>
    </w:p>
    <w:p w14:paraId="03052D3E">
      <w:pPr>
        <w:rPr>
          <w:rFonts w:hint="eastAsia"/>
        </w:rPr>
      </w:pPr>
      <w:r>
        <w:rPr>
          <w:rFonts w:hint="eastAsia"/>
        </w:rPr>
        <w:t xml:space="preserve">条件：\( p(y|x) = q(y|x) \) 但 \( p(x) \neq q(x) \)  </w:t>
      </w:r>
    </w:p>
    <w:p w14:paraId="554DD641">
      <w:pPr>
        <w:rPr>
          <w:rFonts w:hint="eastAsia"/>
        </w:rPr>
      </w:pPr>
      <w:r>
        <w:rPr>
          <w:rFonts w:hint="eastAsia"/>
        </w:rPr>
        <w:t>→ 输入分布 \( x \) 变了，但给定 \( x \) 后 \( y \) 的生成方式没变。</w:t>
      </w:r>
    </w:p>
    <w:p w14:paraId="714A0355">
      <w:pPr>
        <w:rPr>
          <w:rFonts w:hint="eastAsia"/>
        </w:rPr>
      </w:pPr>
      <w:r>
        <w:rPr>
          <w:rFonts w:hint="eastAsia"/>
        </w:rPr>
        <w:t>医疗例子（肺炎诊断）</w:t>
      </w:r>
    </w:p>
    <w:p w14:paraId="5BA6287F">
      <w:pPr>
        <w:rPr>
          <w:rFonts w:hint="eastAsia"/>
        </w:rPr>
      </w:pPr>
      <w:r>
        <w:rPr>
          <w:rFonts w:hint="eastAsia"/>
        </w:rPr>
        <w:t>训练数据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：从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普通门诊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收集的胸部 X 光片 \( x \) 和是否肺炎 \( y \)  </w:t>
      </w:r>
    </w:p>
    <w:p w14:paraId="34B6EFD8">
      <w:pPr>
        <w:rPr>
          <w:rFonts w:hint="eastAsia"/>
        </w:rPr>
      </w:pPr>
      <w:r>
        <w:rPr>
          <w:rFonts w:hint="eastAsia"/>
        </w:rPr>
        <w:t>人群中多数是轻症或不患病，图像特征分布 \( p(x) \) 较分散。</w:t>
      </w:r>
    </w:p>
    <w:p w14:paraId="44CFA9FC">
      <w:pPr>
        <w:rPr>
          <w:rFonts w:hint="eastAsia"/>
        </w:rPr>
      </w:pPr>
      <w:r>
        <w:rPr>
          <w:rFonts w:hint="eastAsia"/>
        </w:rPr>
        <w:t>测试（实际使用）场景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ICU 重症病房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7AF96FB5">
      <w:pPr>
        <w:rPr>
          <w:rFonts w:hint="eastAsia"/>
        </w:rPr>
      </w:pPr>
      <w:r>
        <w:rPr>
          <w:rFonts w:hint="eastAsia"/>
        </w:rPr>
        <w:t>输入 \( x \) 发生偏移：所有 X 光片都来自重症患者，病灶区域更明显、白影更大 → \( q(x) \neq p(x) \)。</w:t>
      </w:r>
    </w:p>
    <w:p w14:paraId="12E6AAD7">
      <w:pPr>
        <w:rPr>
          <w:rFonts w:hint="eastAsia"/>
        </w:rPr>
      </w:pPr>
      <w:r>
        <w:rPr>
          <w:rFonts w:hint="eastAsia"/>
        </w:rPr>
        <w:t>条件概率不变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：只要看到某个 X 光特征，得肺炎的概率 \( p(y|x) \) 不变。</w:t>
      </w:r>
    </w:p>
    <w:p w14:paraId="498C4AE6">
      <w:pPr>
        <w:rPr>
          <w:rFonts w:hint="eastAsia"/>
        </w:rPr>
      </w:pPr>
      <w:r>
        <w:rPr>
          <w:rFonts w:hint="eastAsia"/>
        </w:rPr>
        <w:t xml:space="preserve">影响：  </w:t>
      </w:r>
    </w:p>
    <w:p w14:paraId="01BD330C">
      <w:pPr>
        <w:rPr>
          <w:rFonts w:hint="eastAsia"/>
        </w:rPr>
      </w:pPr>
      <w:r>
        <w:rPr>
          <w:rFonts w:hint="eastAsia"/>
        </w:rPr>
        <w:t xml:space="preserve">模型在训练时学的 \( p(y|x) \) 是对的，但它没见过测试集中那些极端特征分布，导致特征空间的外推不可靠，泛化差。  </w:t>
      </w:r>
    </w:p>
    <w:p w14:paraId="290279C8">
      <w:pPr>
        <w:rPr>
          <w:rFonts w:hint="eastAsia"/>
        </w:rPr>
      </w:pPr>
      <w:r>
        <w:rPr>
          <w:rFonts w:hint="eastAsia"/>
        </w:rPr>
        <w:t>解决办法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3C4E4DD8">
      <w:pPr>
        <w:rPr>
          <w:rFonts w:hint="eastAsia"/>
        </w:rPr>
      </w:pPr>
      <w:r>
        <w:rPr>
          <w:rFonts w:hint="eastAsia"/>
        </w:rPr>
        <w:t xml:space="preserve">加权重要度采样（\( q(x)/p(x) \)）  </w:t>
      </w:r>
    </w:p>
    <w:p w14:paraId="4765E26E">
      <w:pPr>
        <w:rPr>
          <w:rFonts w:hint="eastAsia"/>
        </w:rPr>
      </w:pPr>
      <w:r>
        <w:rPr>
          <w:rFonts w:hint="eastAsia"/>
        </w:rPr>
        <w:t>领域自适应（如对抗训练，使特征分布不可区分）</w:t>
      </w:r>
    </w:p>
    <w:p w14:paraId="0CFC6F27">
      <w:pPr>
        <w:rPr>
          <w:rFonts w:hint="eastAsia"/>
        </w:rPr>
      </w:pPr>
      <w:r>
        <w:rPr>
          <w:rFonts w:hint="eastAsia"/>
        </w:rPr>
        <w:t>2. 标签偏移（Label Shift）</w:t>
      </w:r>
    </w:p>
    <w:p w14:paraId="4BF7822B">
      <w:pPr>
        <w:rPr>
          <w:rFonts w:hint="eastAsia"/>
        </w:rPr>
      </w:pPr>
      <w:r>
        <w:rPr>
          <w:rFonts w:hint="eastAsia"/>
        </w:rPr>
        <w:t>定义回顾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：  </w:t>
      </w:r>
    </w:p>
    <w:p w14:paraId="1E159F6D">
      <w:pPr>
        <w:rPr>
          <w:rFonts w:hint="eastAsia"/>
        </w:rPr>
      </w:pPr>
      <w:r>
        <w:rPr>
          <w:rFonts w:hint="eastAsia"/>
        </w:rPr>
        <w:t xml:space="preserve">\( p(y) \neq q(y) \) 但 \( p(x|y) = q(x|y) \)  </w:t>
      </w:r>
    </w:p>
    <w:p w14:paraId="0A5B0F9A">
      <w:pPr>
        <w:rPr>
          <w:rFonts w:hint="eastAsia"/>
        </w:rPr>
      </w:pPr>
      <w:r>
        <w:rPr>
          <w:rFonts w:hint="eastAsia"/>
        </w:rPr>
        <w:t>→ 标签 \( y \) 的先验分布变了，但给定 \( y \) 时生成 \( x \) 的方式不变。</w:t>
      </w:r>
    </w:p>
    <w:p w14:paraId="2743F2A0">
      <w:pPr>
        <w:rPr>
          <w:rFonts w:hint="eastAsia"/>
        </w:rPr>
      </w:pPr>
      <w:r>
        <w:rPr>
          <w:rFonts w:hint="eastAsia"/>
        </w:rPr>
        <w:t>电商例子（商品评分预测）</w:t>
      </w:r>
    </w:p>
    <w:p w14:paraId="4C327B9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训练数据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：从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平常日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收集的商品 \( x \)（价格、品牌、描述）和评分 \( y \)（1~5星）  </w:t>
      </w:r>
    </w:p>
    <w:p w14:paraId="47886D08">
      <w:pPr>
        <w:rPr>
          <w:rFonts w:hint="eastAsia"/>
        </w:rPr>
      </w:pPr>
      <w:r>
        <w:rPr>
          <w:rFonts w:hint="eastAsia"/>
        </w:rPr>
        <w:t>平时评分分布 \( p(y) \)：大部分用户给 3~4 星，少部分给 1 星或 5 星。</w:t>
      </w:r>
    </w:p>
    <w:p w14:paraId="38D852E2">
      <w:pPr>
        <w:rPr>
          <w:rFonts w:hint="eastAsia"/>
        </w:rPr>
      </w:pPr>
      <w:r>
        <w:rPr>
          <w:rFonts w:hint="eastAsia"/>
        </w:rPr>
        <w:t>测试（实际场景）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双 11 大促期间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6C9B0D16">
      <w:pPr>
        <w:rPr>
          <w:rFonts w:hint="eastAsia"/>
        </w:rPr>
      </w:pPr>
      <w:r>
        <w:rPr>
          <w:rFonts w:hint="eastAsia"/>
        </w:rPr>
        <w:t>用户购物心理变化：更多用户倾向于给极端评分（很满意或很不满意） → \( q(y) \neq p(y) \)。</w:t>
      </w:r>
    </w:p>
    <w:p w14:paraId="6899CB7E">
      <w:pPr>
        <w:rPr>
          <w:rFonts w:hint="eastAsia"/>
        </w:rPr>
      </w:pPr>
      <w:r>
        <w:rPr>
          <w:rFonts w:hint="eastAsia"/>
        </w:rPr>
        <w:t>条件概率不变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：如果用户真的想给 5 星，他看到的商品特征 \( x \) 分布（如价格折扣、好评率）与平时给 5 星的用户看到的特征一样。</w:t>
      </w:r>
    </w:p>
    <w:p w14:paraId="6ECEA7D1">
      <w:pPr>
        <w:rPr>
          <w:rFonts w:hint="eastAsia"/>
        </w:rPr>
      </w:pPr>
      <w:r>
        <w:rPr>
          <w:rFonts w:hint="eastAsia"/>
        </w:rPr>
        <w:t>影响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709C89DA">
      <w:pPr>
        <w:rPr>
          <w:rFonts w:hint="eastAsia"/>
        </w:rPr>
      </w:pPr>
      <w:r>
        <w:rPr>
          <w:rFonts w:hint="eastAsia"/>
        </w:rPr>
        <w:t xml:space="preserve">因为模型是在 \( p(y) \) 上训练的，它可能因为先验概率偏差而错判稀有标签（如果 \( q(y) \) 里某种标签更常见，模型却偏向不预测它）。  </w:t>
      </w:r>
    </w:p>
    <w:p w14:paraId="7B602862">
      <w:pPr>
        <w:rPr>
          <w:rFonts w:hint="eastAsia"/>
        </w:rPr>
      </w:pPr>
      <w:r>
        <w:rPr>
          <w:rFonts w:hint="eastAsia"/>
        </w:rPr>
        <w:t>解决办法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0B08B7E7">
      <w:pPr>
        <w:rPr>
          <w:rFonts w:hint="eastAsia"/>
        </w:rPr>
      </w:pPr>
      <w:r>
        <w:rPr>
          <w:rFonts w:hint="eastAsia"/>
        </w:rPr>
        <w:t xml:space="preserve">在测试时重加权 \( p(y) \) 到 \( q(y) \)  </w:t>
      </w:r>
    </w:p>
    <w:p w14:paraId="0A2DB463">
      <w:pPr>
        <w:rPr>
          <w:rFonts w:hint="eastAsia"/>
        </w:rPr>
      </w:pPr>
      <w:r>
        <w:rPr>
          <w:rFonts w:hint="eastAsia"/>
        </w:rPr>
        <w:t>先估计测试集的 \( q(y) \)，再重新校准模型预测。</w:t>
      </w:r>
    </w:p>
    <w:p w14:paraId="33D1AE44">
      <w:pPr>
        <w:rPr>
          <w:rFonts w:hint="eastAsia"/>
        </w:rPr>
      </w:pPr>
      <w:r>
        <w:rPr>
          <w:rFonts w:hint="eastAsia"/>
        </w:rPr>
        <w:t>3. 区别与联系</w:t>
      </w:r>
    </w:p>
    <w:p w14:paraId="2A338563">
      <w:pPr>
        <w:rPr>
          <w:rFonts w:hint="eastAsia"/>
        </w:rPr>
      </w:pPr>
    </w:p>
    <w:p w14:paraId="4E863955">
      <w:pPr>
        <w:rPr>
          <w:rFonts w:hint="eastAsia"/>
        </w:rPr>
      </w:pPr>
      <w:r>
        <w:rPr>
          <w:rFonts w:hint="eastAsia"/>
        </w:rPr>
        <w:t>协变量偏移指训练数据和测试数据中输入 \(x\) 的分布发生变化（\(p(x) \neq q(x)\)），但条件概率 \(p(y|x)\) 保持不变。典型原因是数据采集环境变化，比如模型在普通门诊的 X 光片上训练，却在 ICU 重症病房的 X 光片上测试，导致输入特征分布不同。处理方法通常是对输入样本进行重加权，使训练分布接近测试分布。</w:t>
      </w:r>
    </w:p>
    <w:p w14:paraId="203BC466">
      <w:pPr>
        <w:rPr>
          <w:rFonts w:hint="eastAsia"/>
        </w:rPr>
      </w:pPr>
      <w:r>
        <w:rPr>
          <w:rFonts w:hint="eastAsia"/>
        </w:rPr>
        <w:t>标签偏移指输出 \(y\) 的先验分布发生变化（\(p(y) \neq q(y)\)），但条件概率 \(p(x|y)\) 保持不变。常见于群体偏好或时间变化，比如在普通日训练的商品评分模型，在双十一大促期间测试，用户评分分布明显不同。处理方法通常是估计测试集的标签分布，并对模型预测进行重加权校准。</w:t>
      </w:r>
    </w:p>
    <w:p w14:paraId="7E6CB18F">
      <w:pPr>
        <w:rPr>
          <w:rFonts w:hint="eastAsia"/>
        </w:rPr>
      </w:pPr>
      <w:r>
        <w:rPr>
          <w:rFonts w:hint="eastAsia"/>
        </w:rPr>
        <w:t>两者的联系在于：它们都是训练与测试联合分布 \(p(x,y)\) 不一致但保持某种条件分布不变的特殊情况，都导致模型泛化性能下降。区别在于变化的变量不同：协变量偏移是输入分布变化，标签偏移是输出分布变化。解决思路都可纳入重要性加权框架，但加权计算所依赖的变量不同——协变量偏移需估计 \(q(x)/p(x)\)，标签偏移需估计 \(q(y)/p(y)\)。</w:t>
      </w:r>
    </w:p>
    <w:p w14:paraId="5E7991B2">
      <w:pPr>
        <w:rPr>
          <w:rFonts w:hint="eastAsia"/>
        </w:rPr>
      </w:pPr>
    </w:p>
    <w:p w14:paraId="3BE0C6F3">
      <w:pPr>
        <w:rPr>
          <w:rFonts w:hint="eastAsia"/>
        </w:rPr>
      </w:pPr>
      <w:r>
        <w:rPr>
          <w:rFonts w:hint="eastAsia"/>
        </w:rPr>
        <w:t>4. 语音识别例子（统一看两种偏移）</w:t>
      </w:r>
    </w:p>
    <w:p w14:paraId="55C54D97">
      <w:pPr>
        <w:rPr>
          <w:rFonts w:hint="eastAsia"/>
        </w:rPr>
      </w:pPr>
      <w:r>
        <w:rPr>
          <w:rFonts w:hint="eastAsia"/>
        </w:rPr>
        <w:t>协变量偏移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2CB4B9AE">
      <w:pPr>
        <w:rPr>
          <w:rFonts w:hint="eastAsia"/>
        </w:rPr>
      </w:pPr>
      <w:r>
        <w:rPr>
          <w:rFonts w:hint="eastAsia"/>
        </w:rPr>
        <w:t xml:space="preserve">  训练：安静录音室获取的语音特征 \( x \) → 测试：嘈杂街道录音 → \( p(x) \) 变了（背景噪声分布改变），但发音到音素映射 \( p(y|x) \) 仍有效。</w:t>
      </w:r>
    </w:p>
    <w:p w14:paraId="4C096090">
      <w:pPr>
        <w:rPr>
          <w:rFonts w:hint="eastAsia"/>
        </w:rPr>
      </w:pPr>
      <w:r>
        <w:rPr>
          <w:rFonts w:hint="eastAsia"/>
        </w:rPr>
        <w:t>标签偏移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54DD1A53">
      <w:pPr>
        <w:rPr>
          <w:rFonts w:hint="eastAsia"/>
        </w:rPr>
      </w:pPr>
      <w:r>
        <w:rPr>
          <w:rFonts w:hint="eastAsia"/>
        </w:rPr>
        <w:t xml:space="preserve">  训练：通用对话数据，各音素均匀分布 → 测试：医疗听写数据，专业术语音素 \( y \) 出现概率不同 → \( p(y) \) 变了，但给定音素，声学特征 \( x \) 的产生方式不变。</w:t>
      </w:r>
    </w:p>
    <w:p w14:paraId="198D6A9B">
      <w:pPr>
        <w:rPr>
          <w:rFonts w:hint="eastAsia"/>
        </w:rPr>
      </w:pPr>
      <w:r>
        <w:rPr>
          <w:rFonts w:hint="eastAsia"/>
        </w:rPr>
        <w:t>总之，真正识别出哪种偏移发生，需对数据生成机制有了解，并分别采用不同的重加权/自适应方法。</w:t>
      </w:r>
    </w:p>
    <w:p w14:paraId="5EC2BD38">
      <w:pPr>
        <w:pStyle w:val="2"/>
        <w:spacing w:before="170" w:line="206" w:lineRule="auto"/>
        <w:ind w:left="1085"/>
        <w:rPr>
          <w:rFonts w:ascii="宋体" w:hAnsi="宋体" w:eastAsia="宋体" w:cs="宋体"/>
          <w:spacing w:val="5"/>
        </w:rPr>
      </w:pPr>
    </w:p>
    <w:p w14:paraId="09DCB14D">
      <w:pPr>
        <w:spacing w:line="333" w:lineRule="auto"/>
        <w:rPr>
          <w:rFonts w:ascii="Arial"/>
          <w:sz w:val="21"/>
        </w:rPr>
      </w:pPr>
    </w:p>
    <w:p w14:paraId="3B0C52EF">
      <w:pPr>
        <w:pStyle w:val="2"/>
        <w:spacing w:before="78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5.2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3A966137">
      <w:pPr>
        <w:spacing w:before="210" w:line="288" w:lineRule="auto"/>
        <w:ind w:left="845" w:right="854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动手模拟一个协变量偏移环境，并使用权重修正改善测试集</w:t>
      </w:r>
      <w:r>
        <w:rPr>
          <w:rFonts w:ascii="宋体" w:hAnsi="宋体" w:eastAsia="宋体" w:cs="宋体"/>
          <w:spacing w:val="4"/>
          <w:sz w:val="21"/>
          <w:szCs w:val="21"/>
        </w:rPr>
        <w:t>上的预测</w:t>
      </w:r>
      <w:r>
        <w:rPr>
          <w:rFonts w:ascii="宋体" w:hAnsi="宋体" w:eastAsia="宋体" w:cs="宋体"/>
          <w:spacing w:val="-9"/>
          <w:sz w:val="21"/>
          <w:szCs w:val="21"/>
        </w:rPr>
        <w:t>性能。</w:t>
      </w:r>
    </w:p>
    <w:p w14:paraId="7DA885F7">
      <w:pPr>
        <w:spacing w:line="214" w:lineRule="auto"/>
        <w:ind w:left="12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实现要求：</w:t>
      </w:r>
    </w:p>
    <w:p w14:paraId="102924BC">
      <w:pPr>
        <w:pStyle w:val="2"/>
        <w:spacing w:before="285" w:line="260" w:lineRule="auto"/>
        <w:ind w:left="1344" w:right="854" w:hanging="251"/>
        <w:rPr>
          <w:rFonts w:ascii="宋体" w:hAnsi="宋体" w:eastAsia="宋体" w:cs="宋体"/>
        </w:rPr>
      </w:pPr>
      <w:r>
        <w:rPr>
          <w:spacing w:val="-1"/>
        </w:rPr>
        <w:t xml:space="preserve">1.  </w:t>
      </w:r>
      <w:r>
        <w:rPr>
          <w:rFonts w:ascii="宋体" w:hAnsi="宋体" w:eastAsia="宋体" w:cs="宋体"/>
          <w:spacing w:val="-1"/>
        </w:rPr>
        <w:t>人工数据集构造：训练集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i/>
          <w:iCs/>
          <w:spacing w:val="-1"/>
        </w:rPr>
        <w:t>P</w:t>
      </w:r>
      <w:r>
        <w:rPr>
          <w:rFonts w:ascii="宋体" w:hAnsi="宋体" w:eastAsia="宋体" w:cs="宋体"/>
          <w:spacing w:val="-1"/>
        </w:rPr>
        <w:t>：从正态分布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i/>
          <w:iCs/>
          <w:spacing w:val="-1"/>
        </w:rPr>
        <w:t>N</w:t>
      </w:r>
      <w:r>
        <w:rPr>
          <w:spacing w:val="-1"/>
        </w:rPr>
        <w:t>(</w:t>
      </w:r>
      <w:r>
        <w:rPr>
          <w:i/>
          <w:iCs/>
          <w:spacing w:val="-1"/>
        </w:rPr>
        <w:t>__</w:t>
      </w:r>
      <w:r>
        <w:rPr>
          <w:spacing w:val="-1"/>
        </w:rPr>
        <w:t>1</w:t>
      </w:r>
      <w:r>
        <w:rPr>
          <w:i/>
          <w:iCs/>
          <w:spacing w:val="-1"/>
        </w:rPr>
        <w:t xml:space="preserve">, </w:t>
      </w:r>
      <w:r>
        <w:rPr>
          <w:spacing w:val="-1"/>
        </w:rPr>
        <w:t xml:space="preserve">1)  </w:t>
      </w:r>
      <w:r>
        <w:rPr>
          <w:rFonts w:ascii="宋体" w:hAnsi="宋体" w:eastAsia="宋体" w:cs="宋体"/>
          <w:spacing w:val="-1"/>
        </w:rPr>
        <w:t xml:space="preserve">中采样 </w:t>
      </w:r>
      <w:r>
        <w:rPr>
          <w:spacing w:val="-1"/>
        </w:rPr>
        <w:t>1000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1"/>
        </w:rPr>
        <w:t>个特</w:t>
      </w:r>
      <w:r>
        <w:rPr>
          <w:rFonts w:ascii="宋体" w:hAnsi="宋体" w:eastAsia="宋体" w:cs="宋体"/>
          <w:spacing w:val="-4"/>
        </w:rPr>
        <w:t>征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i/>
          <w:iCs/>
          <w:spacing w:val="-4"/>
        </w:rPr>
        <w:t>x</w:t>
      </w:r>
      <w:r>
        <w:rPr>
          <w:rFonts w:ascii="宋体" w:hAnsi="宋体" w:eastAsia="宋体" w:cs="宋体"/>
          <w:spacing w:val="-4"/>
        </w:rPr>
        <w:t>，标签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-4"/>
        </w:rPr>
        <w:t>y</w:t>
      </w:r>
      <w:r>
        <w:rPr>
          <w:i/>
          <w:iCs/>
          <w:spacing w:val="26"/>
        </w:rPr>
        <w:t xml:space="preserve"> </w:t>
      </w:r>
      <w:r>
        <w:rPr>
          <w:spacing w:val="-4"/>
        </w:rPr>
        <w:t>=</w:t>
      </w:r>
      <w:r>
        <w:rPr>
          <w:spacing w:val="16"/>
        </w:rPr>
        <w:t xml:space="preserve"> </w:t>
      </w:r>
      <w:r>
        <w:rPr>
          <w:spacing w:val="-4"/>
        </w:rPr>
        <w:t>2</w:t>
      </w:r>
      <w:r>
        <w:rPr>
          <w:i/>
          <w:iCs/>
          <w:spacing w:val="-4"/>
        </w:rPr>
        <w:t>x</w:t>
      </w:r>
      <w:r>
        <w:rPr>
          <w:spacing w:val="-4"/>
        </w:rPr>
        <w:t xml:space="preserve">+ </w:t>
      </w:r>
      <w:r>
        <w:rPr>
          <w:i/>
          <w:iCs/>
          <w:spacing w:val="-4"/>
        </w:rPr>
        <w:t>ϵ</w:t>
      </w:r>
      <w:r>
        <w:rPr>
          <w:i/>
          <w:iCs/>
          <w:spacing w:val="14"/>
        </w:rPr>
        <w:t xml:space="preserve">  </w:t>
      </w:r>
      <w:r>
        <w:rPr>
          <w:rFonts w:ascii="宋体" w:hAnsi="宋体" w:eastAsia="宋体" w:cs="宋体"/>
          <w:spacing w:val="-4"/>
        </w:rPr>
        <w:t>(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i/>
          <w:iCs/>
          <w:spacing w:val="-4"/>
        </w:rPr>
        <w:t>ϵ</w:t>
      </w:r>
      <w:r>
        <w:rPr>
          <w:i/>
          <w:iCs/>
          <w:spacing w:val="27"/>
        </w:rPr>
        <w:t xml:space="preserve"> </w:t>
      </w:r>
      <w:r>
        <w:rPr>
          <w:rFonts w:ascii="宋体" w:hAnsi="宋体" w:eastAsia="宋体" w:cs="宋体"/>
          <w:spacing w:val="-4"/>
        </w:rPr>
        <w:t>为小噪声）。</w:t>
      </w:r>
    </w:p>
    <w:p w14:paraId="092220A9">
      <w:pPr>
        <w:pStyle w:val="2"/>
        <w:spacing w:before="218" w:line="285" w:lineRule="auto"/>
        <w:ind w:left="1346" w:right="872" w:hanging="261"/>
        <w:rPr>
          <w:rFonts w:ascii="宋体" w:hAnsi="宋体" w:eastAsia="宋体" w:cs="宋体"/>
        </w:rPr>
      </w:pPr>
      <w:r>
        <w:rPr>
          <w:spacing w:val="2"/>
        </w:rPr>
        <w:t xml:space="preserve">2.  </w:t>
      </w:r>
      <w:r>
        <w:rPr>
          <w:rFonts w:ascii="宋体" w:hAnsi="宋体" w:eastAsia="宋体" w:cs="宋体"/>
          <w:spacing w:val="2"/>
        </w:rPr>
        <w:t>测试集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i/>
          <w:iCs/>
          <w:spacing w:val="2"/>
        </w:rPr>
        <w:t>Q</w:t>
      </w:r>
      <w:r>
        <w:rPr>
          <w:rFonts w:ascii="宋体" w:hAnsi="宋体" w:eastAsia="宋体" w:cs="宋体"/>
          <w:spacing w:val="2"/>
        </w:rPr>
        <w:t>：从正态分布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i/>
          <w:iCs/>
          <w:spacing w:val="2"/>
        </w:rPr>
        <w:t>N</w:t>
      </w:r>
      <w:r>
        <w:rPr>
          <w:spacing w:val="2"/>
        </w:rPr>
        <w:t>(2</w:t>
      </w:r>
      <w:r>
        <w:rPr>
          <w:i/>
          <w:iCs/>
          <w:spacing w:val="2"/>
        </w:rPr>
        <w:t xml:space="preserve">, </w:t>
      </w:r>
      <w:r>
        <w:rPr>
          <w:spacing w:val="2"/>
        </w:rPr>
        <w:t xml:space="preserve">1)  </w:t>
      </w:r>
      <w:r>
        <w:rPr>
          <w:rFonts w:ascii="宋体" w:hAnsi="宋体" w:eastAsia="宋体" w:cs="宋体"/>
          <w:spacing w:val="1"/>
        </w:rPr>
        <w:t>中采样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1"/>
        </w:rPr>
        <w:t>500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>个特征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1"/>
        </w:rPr>
        <w:t>x</w:t>
      </w:r>
      <w:r>
        <w:rPr>
          <w:rFonts w:ascii="宋体" w:hAnsi="宋体" w:eastAsia="宋体" w:cs="宋体"/>
          <w:spacing w:val="1"/>
        </w:rPr>
        <w:t>（此时发生了明</w:t>
      </w:r>
      <w:r>
        <w:rPr>
          <w:rFonts w:ascii="宋体" w:hAnsi="宋体" w:eastAsia="宋体" w:cs="宋体"/>
          <w:spacing w:val="-16"/>
        </w:rPr>
        <w:t>显的协变量偏移）。</w:t>
      </w:r>
    </w:p>
    <w:p w14:paraId="5FE2B25B">
      <w:pPr>
        <w:pStyle w:val="2"/>
        <w:spacing w:before="171" w:line="267" w:lineRule="auto"/>
        <w:ind w:left="1348" w:right="854" w:hanging="265"/>
        <w:rPr>
          <w:rFonts w:ascii="宋体" w:hAnsi="宋体" w:eastAsia="宋体" w:cs="宋体"/>
        </w:rPr>
      </w:pPr>
      <w:r>
        <w:t>3.</w:t>
      </w:r>
      <w:r>
        <w:rPr>
          <w:spacing w:val="51"/>
          <w:w w:val="101"/>
        </w:rPr>
        <w:t xml:space="preserve"> </w:t>
      </w:r>
      <w:r>
        <w:rPr>
          <w:rFonts w:ascii="宋体" w:hAnsi="宋体" w:eastAsia="宋体" w:cs="宋体"/>
        </w:rPr>
        <w:t>基线模型：用一个简单的线性回归模型直接在训练集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</w:rPr>
        <w:t>P</w:t>
      </w:r>
      <w:r>
        <w:rPr>
          <w:i/>
          <w:iCs/>
          <w:spacing w:val="26"/>
        </w:rPr>
        <w:t xml:space="preserve"> </w:t>
      </w:r>
      <w:r>
        <w:rPr>
          <w:rFonts w:ascii="宋体" w:hAnsi="宋体" w:eastAsia="宋体" w:cs="宋体"/>
        </w:rPr>
        <w:t>上</w:t>
      </w:r>
      <w:r>
        <w:rPr>
          <w:rFonts w:ascii="宋体" w:hAnsi="宋体" w:eastAsia="宋体" w:cs="宋体"/>
          <w:spacing w:val="-1"/>
        </w:rPr>
        <w:t>训练，并在</w:t>
      </w:r>
      <w:r>
        <w:rPr>
          <w:rFonts w:ascii="宋体" w:hAnsi="宋体" w:eastAsia="宋体" w:cs="宋体"/>
          <w:spacing w:val="-7"/>
        </w:rPr>
        <w:t>测试集</w:t>
      </w:r>
      <w:r>
        <w:rPr>
          <w:rFonts w:ascii="宋体" w:hAnsi="宋体" w:eastAsia="宋体" w:cs="宋体"/>
          <w:spacing w:val="-10"/>
        </w:rPr>
        <w:t xml:space="preserve"> </w:t>
      </w:r>
      <w:r>
        <w:rPr>
          <w:i/>
          <w:iCs/>
          <w:spacing w:val="-7"/>
        </w:rPr>
        <w:t>Q</w:t>
      </w:r>
      <w:r>
        <w:rPr>
          <w:i/>
          <w:iCs/>
          <w:spacing w:val="21"/>
          <w:w w:val="101"/>
        </w:rPr>
        <w:t xml:space="preserve"> </w:t>
      </w:r>
      <w:r>
        <w:rPr>
          <w:rFonts w:ascii="宋体" w:hAnsi="宋体" w:eastAsia="宋体" w:cs="宋体"/>
          <w:spacing w:val="-7"/>
        </w:rPr>
        <w:t>上评估，记录均方误差（</w:t>
      </w:r>
      <w:r>
        <w:rPr>
          <w:spacing w:val="-7"/>
        </w:rPr>
        <w:t>MSE</w:t>
      </w:r>
      <w:r>
        <w:rPr>
          <w:rFonts w:ascii="宋体" w:hAnsi="宋体" w:eastAsia="宋体" w:cs="宋体"/>
          <w:spacing w:val="-7"/>
        </w:rPr>
        <w:t>）。</w:t>
      </w:r>
    </w:p>
    <w:p w14:paraId="047630A5">
      <w:pPr>
        <w:pStyle w:val="2"/>
        <w:spacing w:before="207" w:line="286" w:lineRule="auto"/>
        <w:ind w:left="1344" w:right="854" w:hanging="264"/>
        <w:rPr>
          <w:rFonts w:ascii="宋体" w:hAnsi="宋体" w:eastAsia="宋体" w:cs="宋体"/>
        </w:rPr>
      </w:pPr>
      <w:r>
        <w:rPr>
          <w:spacing w:val="-1"/>
        </w:rPr>
        <w:t>4.</w:t>
      </w:r>
      <w:r>
        <w:rPr>
          <w:spacing w:val="65"/>
        </w:rPr>
        <w:t xml:space="preserve"> </w:t>
      </w:r>
      <w:r>
        <w:rPr>
          <w:rFonts w:ascii="宋体" w:hAnsi="宋体" w:eastAsia="宋体" w:cs="宋体"/>
          <w:spacing w:val="-1"/>
        </w:rPr>
        <w:t>偏移校正实现：编写一个逻辑回归分类器，将训练集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i/>
          <w:iCs/>
          <w:spacing w:val="-1"/>
        </w:rPr>
        <w:t>P</w:t>
      </w:r>
      <w:r>
        <w:rPr>
          <w:i/>
          <w:iCs/>
          <w:spacing w:val="41"/>
        </w:rPr>
        <w:t xml:space="preserve"> </w:t>
      </w:r>
      <w:r>
        <w:rPr>
          <w:rFonts w:ascii="宋体" w:hAnsi="宋体" w:eastAsia="宋体" w:cs="宋体"/>
          <w:spacing w:val="-1"/>
        </w:rPr>
        <w:t>的样本标记为</w:t>
      </w:r>
      <w:r>
        <w:rPr>
          <w:rFonts w:ascii="宋体" w:hAnsi="宋体" w:eastAsia="宋体" w:cs="宋体"/>
          <w:spacing w:val="-5"/>
        </w:rPr>
        <w:t>类别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-5"/>
        </w:rPr>
        <w:t>0</w:t>
      </w:r>
      <w:r>
        <w:rPr>
          <w:rFonts w:ascii="宋体" w:hAnsi="宋体" w:eastAsia="宋体" w:cs="宋体"/>
          <w:spacing w:val="-5"/>
        </w:rPr>
        <w:t xml:space="preserve">，测试集 </w:t>
      </w:r>
      <w:r>
        <w:rPr>
          <w:i/>
          <w:iCs/>
          <w:spacing w:val="-5"/>
        </w:rPr>
        <w:t>Q</w:t>
      </w:r>
      <w:r>
        <w:rPr>
          <w:i/>
          <w:iCs/>
          <w:spacing w:val="37"/>
          <w:w w:val="101"/>
        </w:rPr>
        <w:t xml:space="preserve"> </w:t>
      </w:r>
      <w:r>
        <w:rPr>
          <w:rFonts w:ascii="宋体" w:hAnsi="宋体" w:eastAsia="宋体" w:cs="宋体"/>
          <w:spacing w:val="-5"/>
        </w:rPr>
        <w:t xml:space="preserve">的样本标记为类别 </w:t>
      </w:r>
      <w:r>
        <w:rPr>
          <w:spacing w:val="-5"/>
        </w:rPr>
        <w:t>1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-5"/>
        </w:rPr>
        <w:t>。</w:t>
      </w:r>
    </w:p>
    <w:p w14:paraId="66DB7979">
      <w:pPr>
        <w:pStyle w:val="2"/>
        <w:spacing w:before="163" w:line="279" w:lineRule="auto"/>
        <w:ind w:left="1776" w:right="854" w:hanging="348"/>
        <w:rPr>
          <w:rFonts w:ascii="宋体" w:hAnsi="宋体" w:eastAsia="宋体" w:cs="宋体"/>
        </w:rPr>
      </w:pPr>
      <w:r>
        <w:rPr>
          <w:spacing w:val="2"/>
        </w:rPr>
        <w:t>(a)</w:t>
      </w:r>
      <w:r>
        <w:rPr>
          <w:spacing w:val="56"/>
        </w:rPr>
        <w:t xml:space="preserve"> </w:t>
      </w:r>
      <w:r>
        <w:rPr>
          <w:rFonts w:ascii="宋体" w:hAnsi="宋体" w:eastAsia="宋体" w:cs="宋体"/>
          <w:spacing w:val="2"/>
        </w:rPr>
        <w:t>将两组数据混合训练分类器，从而预测出每个样本属于测试集的</w:t>
      </w:r>
      <w:r>
        <w:rPr>
          <w:rFonts w:ascii="宋体" w:hAnsi="宋体" w:eastAsia="宋体" w:cs="宋体"/>
          <w:spacing w:val="12"/>
        </w:rPr>
        <w:t>概率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i/>
          <w:iCs/>
          <w:spacing w:val="12"/>
        </w:rPr>
        <w:t>P</w:t>
      </w:r>
      <w:r>
        <w:rPr>
          <w:i/>
          <w:iCs/>
          <w:spacing w:val="-26"/>
        </w:rPr>
        <w:t xml:space="preserve"> </w:t>
      </w:r>
      <w:r>
        <w:rPr>
          <w:spacing w:val="12"/>
        </w:rPr>
        <w:t>(</w:t>
      </w:r>
      <w:r>
        <w:t>test</w:t>
      </w:r>
      <w:r>
        <w:rPr>
          <w:i/>
          <w:iCs/>
          <w:spacing w:val="12"/>
        </w:rPr>
        <w:t>|x</w:t>
      </w:r>
      <w:r>
        <w:rPr>
          <w:spacing w:val="12"/>
        </w:rPr>
        <w:t>)</w:t>
      </w:r>
      <w:r>
        <w:rPr>
          <w:spacing w:val="19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。</w:t>
      </w:r>
    </w:p>
    <w:p w14:paraId="3E3C028E">
      <w:pPr>
        <w:pStyle w:val="2"/>
        <w:spacing w:before="63"/>
        <w:ind w:left="1416"/>
        <w:rPr>
          <w:rFonts w:ascii="宋体" w:hAnsi="宋体" w:eastAsia="宋体" w:cs="宋体"/>
        </w:rPr>
      </w:pPr>
      <w:r>
        <w:rPr>
          <w:spacing w:val="2"/>
        </w:rPr>
        <w:t xml:space="preserve">(b)  </w:t>
      </w:r>
      <w:r>
        <w:rPr>
          <w:rFonts w:ascii="宋体" w:hAnsi="宋体" w:eastAsia="宋体" w:cs="宋体"/>
          <w:spacing w:val="2"/>
        </w:rPr>
        <w:t>根据公式计算每个训练样本的权重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i/>
          <w:iCs/>
        </w:rPr>
        <w:t>w</w:t>
      </w:r>
      <w:r>
        <w:rPr>
          <w:i/>
          <w:iCs/>
          <w:position w:val="-3"/>
          <w:sz w:val="13"/>
          <w:szCs w:val="13"/>
        </w:rPr>
        <w:t>i</w:t>
      </w:r>
      <w:r>
        <w:rPr>
          <w:i/>
          <w:iCs/>
          <w:spacing w:val="2"/>
          <w:position w:val="-3"/>
          <w:sz w:val="13"/>
          <w:szCs w:val="13"/>
        </w:rPr>
        <w:t xml:space="preserve">  </w:t>
      </w:r>
      <w:r>
        <w:rPr>
          <w:position w:val="-9"/>
          <w:sz w:val="13"/>
          <w:szCs w:val="13"/>
        </w:rPr>
        <w:drawing>
          <wp:inline distT="0" distB="0" distL="0" distR="0">
            <wp:extent cx="646430" cy="2044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987" cy="2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5"/>
          <w:w w:val="101"/>
          <w:position w:val="-3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2"/>
        </w:rPr>
        <w:t>。</w:t>
      </w:r>
    </w:p>
    <w:p w14:paraId="4CC5DA34">
      <w:pPr>
        <w:pStyle w:val="2"/>
        <w:spacing w:before="198" w:line="287" w:lineRule="auto"/>
        <w:ind w:left="1342" w:right="854" w:hanging="257"/>
        <w:rPr>
          <w:rFonts w:ascii="宋体" w:hAnsi="宋体" w:eastAsia="宋体" w:cs="宋体"/>
        </w:rPr>
      </w:pPr>
      <w:r>
        <w:rPr>
          <w:spacing w:val="2"/>
        </w:rPr>
        <w:t xml:space="preserve">5.  </w:t>
      </w:r>
      <w:r>
        <w:rPr>
          <w:rFonts w:ascii="宋体" w:hAnsi="宋体" w:eastAsia="宋体" w:cs="宋体"/>
          <w:spacing w:val="2"/>
        </w:rPr>
        <w:t>加权模型训练：使用这些权重重新训练线性回归模型（加权最</w:t>
      </w:r>
      <w:r>
        <w:rPr>
          <w:rFonts w:ascii="宋体" w:hAnsi="宋体" w:eastAsia="宋体" w:cs="宋体"/>
          <w:spacing w:val="1"/>
        </w:rPr>
        <w:t>小二乘</w:t>
      </w:r>
      <w:r>
        <w:rPr>
          <w:rFonts w:ascii="宋体" w:hAnsi="宋体" w:eastAsia="宋体" w:cs="宋体"/>
          <w:spacing w:val="-3"/>
        </w:rPr>
        <w:t>法</w:t>
      </w:r>
      <w:r>
        <w:rPr>
          <w:rFonts w:ascii="宋体" w:hAnsi="宋体" w:eastAsia="宋体" w:cs="宋体"/>
          <w:spacing w:val="-13"/>
        </w:rPr>
        <w:t>），</w:t>
      </w:r>
      <w:r>
        <w:rPr>
          <w:rFonts w:ascii="宋体" w:hAnsi="宋体" w:eastAsia="宋体" w:cs="宋体"/>
          <w:spacing w:val="-3"/>
        </w:rPr>
        <w:t>并再次在测试集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i/>
          <w:iCs/>
          <w:spacing w:val="-3"/>
        </w:rPr>
        <w:t>Q</w:t>
      </w:r>
      <w:r>
        <w:rPr>
          <w:i/>
          <w:iCs/>
          <w:spacing w:val="20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上评估。对比校正前后的测试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-3"/>
        </w:rPr>
        <w:t>MSE</w:t>
      </w:r>
      <w:r>
        <w:rPr>
          <w:rFonts w:ascii="宋体" w:hAnsi="宋体" w:eastAsia="宋体" w:cs="宋体"/>
          <w:spacing w:val="-3"/>
        </w:rPr>
        <w:t>，验证校</w:t>
      </w:r>
      <w:r>
        <w:rPr>
          <w:rFonts w:ascii="宋体" w:hAnsi="宋体" w:eastAsia="宋体" w:cs="宋体"/>
          <w:spacing w:val="-7"/>
        </w:rPr>
        <w:t>正效果。</w:t>
      </w:r>
    </w:p>
    <w:sectPr>
      <w:headerReference r:id="rId8" w:type="default"/>
      <w:pgSz w:w="12240" w:h="15840"/>
      <w:pgMar w:top="400" w:right="1836" w:bottom="400" w:left="183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B8B4">
    <w:pPr>
      <w:pStyle w:val="2"/>
      <w:spacing w:line="176" w:lineRule="auto"/>
      <w:ind w:left="4242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144C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7F8BE">
    <w:pPr>
      <w:pStyle w:val="2"/>
      <w:spacing w:before="66" w:line="201" w:lineRule="auto"/>
      <w:ind w:left="851"/>
    </w:pPr>
    <w:r>
      <w:rPr>
        <w:i/>
        <w:iCs/>
        <w:spacing w:val="-1"/>
      </w:rPr>
      <w:t xml:space="preserve">4    </w:t>
    </w:r>
    <w:r>
      <w:rPr>
        <w:rFonts w:ascii="宋体" w:hAnsi="宋体" w:eastAsia="宋体" w:cs="宋体"/>
        <w:spacing w:val="-1"/>
      </w:rPr>
      <w:t>数值稳定性和激活函数</w:t>
    </w:r>
    <w:r>
      <w:rPr>
        <w:rFonts w:ascii="宋体" w:hAnsi="宋体" w:eastAsia="宋体" w:cs="宋体"/>
        <w:spacing w:val="2"/>
      </w:rPr>
      <w:t xml:space="preserve">                   </w:t>
    </w:r>
    <w:r>
      <w:rPr>
        <w:rFonts w:ascii="宋体" w:hAnsi="宋体" w:eastAsia="宋体" w:cs="宋体"/>
        <w:spacing w:val="1"/>
      </w:rPr>
      <w:t xml:space="preserve">                      </w:t>
    </w:r>
    <w:r>
      <w:rPr>
        <w:spacing w:val="-1"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7FFAE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68479"/>
    <w:multiLevelType w:val="singleLevel"/>
    <w:tmpl w:val="80A6847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34DA4D6"/>
    <w:multiLevelType w:val="singleLevel"/>
    <w:tmpl w:val="334DA4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E0F65C0"/>
    <w:rsid w:val="7AD739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1619</Words>
  <Characters>2139</Characters>
  <TotalTime>7</TotalTime>
  <ScaleCrop>false</ScaleCrop>
  <LinksUpToDate>false</LinksUpToDate>
  <CharactersWithSpaces>2513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2026-05-18T12:36:00Z</dcterms:created>
  <dc:creator>曹佳瑶</dc:creator>
  <cp:lastModifiedBy>欧阳锐哲</cp:lastModifiedBy>
  <dcterms:modified xsi:type="dcterms:W3CDTF">2026-05-28T15:43:01Z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2026-05-28T23:23:59Z</vt:filetime>
  </property>
  <property fmtid="{D5CDD505-2E9C-101B-9397-08002B2CF9AE}" pid="4" name="KSOTemplateDocerSaveRecord">
    <vt:lpwstr>eyJoZGlkIjoiMGFkYTI2NTEzZjQ2OWQ4ODBhYjBkNWQwOTQ0NDdhYzIiLCJ1c2VySWQiOiIxODE3NTkwODYyIn0=</vt:lpwstr>
  </property>
  <property fmtid="{D5CDD505-2E9C-101B-9397-08002B2CF9AE}" pid="5" name="KSOProductBuildVer">
    <vt:lpwstr>2052-12.1.0.26375</vt:lpwstr>
  </property>
  <property fmtid="{D5CDD505-2E9C-101B-9397-08002B2CF9AE}" pid="6" name="ICV">
    <vt:lpwstr>29098E058A3D4EF5A32132A433E04A68_13</vt:lpwstr>
  </property>
</Properties>
</file>