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27E" w:rsidRPr="004768B6" w:rsidRDefault="00FC552F" w:rsidP="004768B6">
      <w:pPr>
        <w:pStyle w:val="a6"/>
        <w:rPr>
          <w:rStyle w:val="1Char"/>
          <w:b/>
          <w:bCs/>
        </w:rPr>
      </w:pPr>
      <w:r w:rsidRPr="004768B6">
        <w:rPr>
          <w:rStyle w:val="1Char"/>
          <w:b/>
          <w:bCs/>
        </w:rPr>
        <w:t>Brownfield Process: A method for modular</w:t>
      </w:r>
      <w:r w:rsidR="00712789" w:rsidRPr="004768B6">
        <w:rPr>
          <w:rStyle w:val="1Char"/>
          <w:b/>
          <w:bCs/>
        </w:rPr>
        <w:t xml:space="preserve"> </w:t>
      </w:r>
      <w:r w:rsidRPr="004768B6">
        <w:rPr>
          <w:rStyle w:val="1Char"/>
          <w:b/>
          <w:bCs/>
        </w:rPr>
        <w:t>product family development aiming for</w:t>
      </w:r>
      <w:r w:rsidR="00712789" w:rsidRPr="004768B6">
        <w:rPr>
          <w:rStyle w:val="1Char"/>
          <w:b/>
          <w:bCs/>
        </w:rPr>
        <w:t xml:space="preserve"> </w:t>
      </w:r>
      <w:r w:rsidRPr="004768B6">
        <w:rPr>
          <w:rStyle w:val="1Char"/>
          <w:b/>
          <w:bCs/>
        </w:rPr>
        <w:t>product configuration</w:t>
      </w:r>
      <w:r w:rsidR="00712789" w:rsidRPr="004768B6">
        <w:rPr>
          <w:rStyle w:val="1Char"/>
          <w:b/>
          <w:bCs/>
        </w:rPr>
        <w:t xml:space="preserve"> </w:t>
      </w:r>
    </w:p>
    <w:p w:rsidR="00FC552F" w:rsidRDefault="00FC552F" w:rsidP="00FC552F">
      <w:pPr>
        <w:widowControl/>
        <w:jc w:val="left"/>
        <w:rPr>
          <w:rFonts w:ascii="AdvTimes-i" w:eastAsia="宋体" w:hAnsi="AdvTimes-i" w:cs="宋体"/>
          <w:color w:val="000000"/>
          <w:kern w:val="0"/>
          <w:sz w:val="20"/>
          <w:szCs w:val="20"/>
        </w:rPr>
      </w:pPr>
      <w:proofErr w:type="spellStart"/>
      <w:r w:rsidRPr="00FC552F">
        <w:rPr>
          <w:rFonts w:ascii="AdvTimes-i" w:eastAsia="宋体" w:hAnsi="AdvTimes-i" w:cs="宋体"/>
          <w:color w:val="000000"/>
          <w:kern w:val="0"/>
          <w:sz w:val="20"/>
          <w:szCs w:val="20"/>
        </w:rPr>
        <w:t>Jarkko</w:t>
      </w:r>
      <w:proofErr w:type="spellEnd"/>
      <w:r w:rsidRPr="00FC552F">
        <w:rPr>
          <w:rFonts w:ascii="AdvTimes-i" w:eastAsia="宋体" w:hAnsi="AdvTimes-i" w:cs="宋体"/>
          <w:color w:val="000000"/>
          <w:kern w:val="0"/>
          <w:sz w:val="20"/>
          <w:szCs w:val="20"/>
        </w:rPr>
        <w:t xml:space="preserve"> </w:t>
      </w:r>
      <w:proofErr w:type="spellStart"/>
      <w:r w:rsidRPr="00FC552F">
        <w:rPr>
          <w:rFonts w:ascii="AdvTimes-i" w:eastAsia="宋体" w:hAnsi="AdvTimes-i" w:cs="宋体"/>
          <w:color w:val="000000"/>
          <w:kern w:val="0"/>
          <w:sz w:val="20"/>
          <w:szCs w:val="20"/>
        </w:rPr>
        <w:t>Pakkanen</w:t>
      </w:r>
      <w:proofErr w:type="spellEnd"/>
      <w:r w:rsidRPr="00FC552F">
        <w:rPr>
          <w:rFonts w:ascii="AdvTimes-i" w:eastAsia="宋体" w:hAnsi="AdvTimes-i" w:cs="宋体"/>
          <w:color w:val="000000"/>
          <w:kern w:val="0"/>
          <w:sz w:val="20"/>
          <w:szCs w:val="20"/>
        </w:rPr>
        <w:t xml:space="preserve">, </w:t>
      </w:r>
      <w:proofErr w:type="spellStart"/>
      <w:r w:rsidRPr="00FC552F">
        <w:rPr>
          <w:rFonts w:ascii="AdvTimes-i" w:eastAsia="宋体" w:hAnsi="AdvTimes-i" w:cs="宋体"/>
          <w:color w:val="000000"/>
          <w:kern w:val="0"/>
          <w:sz w:val="20"/>
          <w:szCs w:val="20"/>
        </w:rPr>
        <w:t>Tero</w:t>
      </w:r>
      <w:proofErr w:type="spellEnd"/>
      <w:r w:rsidRPr="00FC552F">
        <w:rPr>
          <w:rFonts w:ascii="AdvTimes-i" w:eastAsia="宋体" w:hAnsi="AdvTimes-i" w:cs="宋体"/>
          <w:color w:val="000000"/>
          <w:kern w:val="0"/>
          <w:sz w:val="20"/>
          <w:szCs w:val="20"/>
        </w:rPr>
        <w:t xml:space="preserve"> </w:t>
      </w:r>
      <w:proofErr w:type="spellStart"/>
      <w:r w:rsidRPr="00FC552F">
        <w:rPr>
          <w:rFonts w:ascii="AdvTimes-i" w:eastAsia="宋体" w:hAnsi="AdvTimes-i" w:cs="宋体"/>
          <w:color w:val="000000"/>
          <w:kern w:val="0"/>
          <w:sz w:val="20"/>
          <w:szCs w:val="20"/>
        </w:rPr>
        <w:t>Juuti</w:t>
      </w:r>
      <w:proofErr w:type="spellEnd"/>
      <w:r w:rsidRPr="00FC552F">
        <w:rPr>
          <w:rFonts w:ascii="AdvTimes-i" w:eastAsia="宋体" w:hAnsi="AdvTimes-i" w:cs="宋体"/>
          <w:color w:val="000000"/>
          <w:kern w:val="0"/>
          <w:sz w:val="20"/>
          <w:szCs w:val="20"/>
        </w:rPr>
        <w:t xml:space="preserve"> </w:t>
      </w:r>
      <w:r w:rsidRPr="00FC552F">
        <w:rPr>
          <w:rFonts w:ascii="AdvTimes" w:eastAsia="宋体" w:hAnsi="AdvTimes" w:cs="宋体"/>
          <w:color w:val="000000"/>
          <w:kern w:val="0"/>
          <w:sz w:val="20"/>
          <w:szCs w:val="20"/>
        </w:rPr>
        <w:t xml:space="preserve">and </w:t>
      </w:r>
      <w:proofErr w:type="spellStart"/>
      <w:r w:rsidRPr="00FC552F">
        <w:rPr>
          <w:rFonts w:ascii="AdvTimes-i" w:eastAsia="宋体" w:hAnsi="AdvTimes-i" w:cs="宋体"/>
          <w:color w:val="000000"/>
          <w:kern w:val="0"/>
          <w:sz w:val="20"/>
          <w:szCs w:val="20"/>
        </w:rPr>
        <w:t>Timo</w:t>
      </w:r>
      <w:proofErr w:type="spellEnd"/>
      <w:r w:rsidRPr="00FC552F">
        <w:rPr>
          <w:rFonts w:ascii="AdvTimes-i" w:eastAsia="宋体" w:hAnsi="AdvTimes-i" w:cs="宋体"/>
          <w:color w:val="000000"/>
          <w:kern w:val="0"/>
          <w:sz w:val="20"/>
          <w:szCs w:val="20"/>
        </w:rPr>
        <w:t xml:space="preserve"> </w:t>
      </w:r>
      <w:proofErr w:type="spellStart"/>
      <w:r w:rsidRPr="00FC552F">
        <w:rPr>
          <w:rFonts w:ascii="AdvTimes-i" w:eastAsia="宋体" w:hAnsi="AdvTimes-i" w:cs="宋体"/>
          <w:color w:val="000000"/>
          <w:kern w:val="0"/>
          <w:sz w:val="20"/>
          <w:szCs w:val="20"/>
        </w:rPr>
        <w:t>Lehtonen</w:t>
      </w:r>
      <w:proofErr w:type="spellEnd"/>
      <w:r w:rsidRPr="00FC552F">
        <w:rPr>
          <w:rFonts w:ascii="AdvTimes" w:eastAsia="宋体" w:hAnsi="AdvTimes" w:cs="宋体"/>
          <w:color w:val="000000"/>
          <w:kern w:val="0"/>
          <w:sz w:val="20"/>
          <w:szCs w:val="20"/>
        </w:rPr>
        <w:t>, Department of Mechanical</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Engineering and Industrial Systems, Tampere University of Technology,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Tampere 33101, Finland</w:t>
      </w:r>
      <w:r w:rsidR="00712789">
        <w:rPr>
          <w:rFonts w:ascii="AdvTimes" w:eastAsia="宋体" w:hAnsi="AdvTimes" w:cs="宋体"/>
          <w:color w:val="000000"/>
          <w:kern w:val="0"/>
          <w:sz w:val="20"/>
          <w:szCs w:val="20"/>
        </w:rPr>
        <w:t xml:space="preserve"> </w:t>
      </w:r>
      <w:proofErr w:type="spellStart"/>
      <w:r w:rsidRPr="00FC552F">
        <w:rPr>
          <w:rFonts w:ascii="AdvTimes-i" w:eastAsia="宋体" w:hAnsi="AdvTimes-i" w:cs="宋体"/>
          <w:color w:val="000000"/>
          <w:kern w:val="0"/>
          <w:sz w:val="20"/>
          <w:szCs w:val="20"/>
        </w:rPr>
        <w:t>Modularisation</w:t>
      </w:r>
      <w:proofErr w:type="spellEnd"/>
      <w:r w:rsidRPr="00FC552F">
        <w:rPr>
          <w:rFonts w:ascii="AdvTimes-i" w:eastAsia="宋体" w:hAnsi="AdvTimes-i" w:cs="宋体"/>
          <w:color w:val="000000"/>
          <w:kern w:val="0"/>
          <w:sz w:val="20"/>
          <w:szCs w:val="20"/>
        </w:rPr>
        <w:t>, product platforms, product families and product configuration</w:t>
      </w:r>
      <w:r w:rsidR="00712789">
        <w:rPr>
          <w:rFonts w:ascii="AdvTimes-i" w:eastAsia="宋体" w:hAnsi="AdvTimes-i" w:cs="宋体"/>
          <w:color w:val="000000"/>
          <w:kern w:val="0"/>
          <w:sz w:val="20"/>
          <w:szCs w:val="20"/>
        </w:rPr>
        <w:t xml:space="preserve"> </w:t>
      </w:r>
      <w:r w:rsidRPr="00FC552F">
        <w:rPr>
          <w:rFonts w:ascii="AdvTimes-i" w:eastAsia="宋体" w:hAnsi="AdvTimes-i" w:cs="宋体"/>
          <w:color w:val="000000"/>
          <w:kern w:val="0"/>
          <w:sz w:val="20"/>
          <w:szCs w:val="20"/>
        </w:rPr>
        <w:t xml:space="preserve">are efficient product structuring tactics in mass </w:t>
      </w:r>
      <w:proofErr w:type="spellStart"/>
      <w:r w:rsidRPr="00FC552F">
        <w:rPr>
          <w:rFonts w:ascii="AdvTimes-i" w:eastAsia="宋体" w:hAnsi="AdvTimes-i" w:cs="宋体"/>
          <w:color w:val="000000"/>
          <w:kern w:val="0"/>
          <w:sz w:val="20"/>
          <w:szCs w:val="20"/>
        </w:rPr>
        <w:t>customisation</w:t>
      </w:r>
      <w:proofErr w:type="spellEnd"/>
      <w:r w:rsidRPr="00FC552F">
        <w:rPr>
          <w:rFonts w:ascii="AdvTimes-i" w:eastAsia="宋体" w:hAnsi="AdvTimes-i" w:cs="宋体"/>
          <w:color w:val="000000"/>
          <w:kern w:val="0"/>
          <w:sz w:val="20"/>
          <w:szCs w:val="20"/>
        </w:rPr>
        <w:t>. Industry needs</w:t>
      </w:r>
      <w:r w:rsidR="00712789">
        <w:rPr>
          <w:rFonts w:ascii="AdvTimes-i" w:eastAsia="宋体" w:hAnsi="AdvTimes-i" w:cs="宋体"/>
          <w:color w:val="000000"/>
          <w:kern w:val="0"/>
          <w:sz w:val="20"/>
          <w:szCs w:val="20"/>
        </w:rPr>
        <w:t xml:space="preserve"> </w:t>
      </w:r>
      <w:r w:rsidRPr="00FC552F">
        <w:rPr>
          <w:rFonts w:ascii="AdvTimes-i" w:eastAsia="宋体" w:hAnsi="AdvTimes-i" w:cs="宋体"/>
          <w:color w:val="000000"/>
          <w:kern w:val="0"/>
          <w:sz w:val="20"/>
          <w:szCs w:val="20"/>
        </w:rPr>
        <w:t>descriptions of how the engineering should be done in this context. We suggest</w:t>
      </w:r>
      <w:r w:rsidR="00712789">
        <w:rPr>
          <w:rFonts w:ascii="AdvTimes-i" w:eastAsia="宋体" w:hAnsi="AdvTimes-i" w:cs="宋体"/>
          <w:color w:val="000000"/>
          <w:kern w:val="0"/>
          <w:sz w:val="20"/>
          <w:szCs w:val="20"/>
        </w:rPr>
        <w:t xml:space="preserve"> </w:t>
      </w:r>
      <w:r w:rsidRPr="00FC552F">
        <w:rPr>
          <w:rFonts w:ascii="AdvTimes-i" w:eastAsia="宋体" w:hAnsi="AdvTimes-i" w:cs="宋体"/>
          <w:color w:val="000000"/>
          <w:kern w:val="0"/>
          <w:sz w:val="20"/>
          <w:szCs w:val="20"/>
        </w:rPr>
        <w:t>that key engineering concepts in this field are partitioning logic, set of modules,</w:t>
      </w:r>
      <w:r w:rsidR="00712789">
        <w:rPr>
          <w:rFonts w:ascii="AdvTimes-i" w:eastAsia="宋体" w:hAnsi="AdvTimes-i" w:cs="宋体"/>
          <w:color w:val="000000"/>
          <w:kern w:val="0"/>
          <w:sz w:val="20"/>
          <w:szCs w:val="20"/>
        </w:rPr>
        <w:t xml:space="preserve"> </w:t>
      </w:r>
      <w:r w:rsidRPr="00FC552F">
        <w:rPr>
          <w:rFonts w:ascii="AdvTimes-i" w:eastAsia="宋体" w:hAnsi="AdvTimes-i" w:cs="宋体"/>
          <w:color w:val="000000"/>
          <w:kern w:val="0"/>
          <w:sz w:val="20"/>
          <w:szCs w:val="20"/>
        </w:rPr>
        <w:t>interfaces, architecture and configuration knowledge. A literature review reveals</w:t>
      </w:r>
      <w:r w:rsidR="00712789">
        <w:rPr>
          <w:rFonts w:ascii="AdvTimes-i" w:eastAsia="宋体" w:hAnsi="AdvTimes-i" w:cs="宋体"/>
          <w:color w:val="000000"/>
          <w:kern w:val="0"/>
          <w:sz w:val="20"/>
          <w:szCs w:val="20"/>
        </w:rPr>
        <w:t xml:space="preserve"> </w:t>
      </w:r>
      <w:r w:rsidRPr="00FC552F">
        <w:rPr>
          <w:rFonts w:ascii="AdvTimes-i" w:eastAsia="宋体" w:hAnsi="AdvTimes-i" w:cs="宋体"/>
          <w:color w:val="000000"/>
          <w:kern w:val="0"/>
          <w:sz w:val="20"/>
          <w:szCs w:val="20"/>
        </w:rPr>
        <w:t>that methods consider these concepts partly or with different combinations, but</w:t>
      </w:r>
      <w:r w:rsidR="00712789">
        <w:rPr>
          <w:rFonts w:ascii="AdvTimes-i" w:eastAsia="宋体" w:hAnsi="AdvTimes-i" w:cs="宋体"/>
          <w:color w:val="000000"/>
          <w:kern w:val="0"/>
          <w:sz w:val="20"/>
          <w:szCs w:val="20"/>
        </w:rPr>
        <w:t xml:space="preserve"> </w:t>
      </w:r>
      <w:r w:rsidRPr="00FC552F">
        <w:rPr>
          <w:rFonts w:ascii="AdvTimes-i" w:eastAsia="宋体" w:hAnsi="AdvTimes-i" w:cs="宋体"/>
          <w:color w:val="000000"/>
          <w:kern w:val="0"/>
          <w:sz w:val="20"/>
          <w:szCs w:val="20"/>
        </w:rPr>
        <w:t>considering all of them is rare. Therefore, a design method known as the</w:t>
      </w:r>
      <w:r w:rsidR="00712789">
        <w:rPr>
          <w:rFonts w:ascii="AdvTimes-i" w:eastAsia="宋体" w:hAnsi="AdvTimes-i" w:cs="宋体"/>
          <w:color w:val="000000"/>
          <w:kern w:val="0"/>
          <w:sz w:val="20"/>
          <w:szCs w:val="20"/>
        </w:rPr>
        <w:t xml:space="preserve"> </w:t>
      </w:r>
      <w:r w:rsidRPr="00FC552F">
        <w:rPr>
          <w:rFonts w:ascii="AdvTimes-i" w:eastAsia="宋体" w:hAnsi="AdvTimes-i" w:cs="宋体"/>
          <w:color w:val="000000"/>
          <w:kern w:val="0"/>
          <w:sz w:val="20"/>
          <w:szCs w:val="20"/>
        </w:rPr>
        <w:t>Brownfield Process is presented. The method is applied to an industrial case in</w:t>
      </w:r>
      <w:r w:rsidR="00712789">
        <w:rPr>
          <w:rFonts w:ascii="AdvTimes-i" w:eastAsia="宋体" w:hAnsi="AdvTimes-i" w:cs="宋体"/>
          <w:color w:val="000000"/>
          <w:kern w:val="0"/>
          <w:sz w:val="20"/>
          <w:szCs w:val="20"/>
        </w:rPr>
        <w:t xml:space="preserve"> </w:t>
      </w:r>
      <w:r w:rsidRPr="00FC552F">
        <w:rPr>
          <w:rFonts w:ascii="AdvTimes-i" w:eastAsia="宋体" w:hAnsi="AdvTimes-i" w:cs="宋体"/>
          <w:color w:val="000000"/>
          <w:kern w:val="0"/>
          <w:sz w:val="20"/>
          <w:szCs w:val="20"/>
        </w:rPr>
        <w:t xml:space="preserve">which the aim was </w:t>
      </w:r>
      <w:proofErr w:type="spellStart"/>
      <w:r w:rsidRPr="00FC552F">
        <w:rPr>
          <w:rFonts w:ascii="AdvTimes-i" w:eastAsia="宋体" w:hAnsi="AdvTimes-i" w:cs="宋体"/>
          <w:color w:val="000000"/>
          <w:kern w:val="0"/>
          <w:sz w:val="20"/>
          <w:szCs w:val="20"/>
        </w:rPr>
        <w:t>rationalisation</w:t>
      </w:r>
      <w:proofErr w:type="spellEnd"/>
      <w:r w:rsidRPr="00FC552F">
        <w:rPr>
          <w:rFonts w:ascii="AdvTimes-i" w:eastAsia="宋体" w:hAnsi="AdvTimes-i" w:cs="宋体"/>
          <w:color w:val="000000"/>
          <w:kern w:val="0"/>
          <w:sz w:val="20"/>
          <w:szCs w:val="20"/>
        </w:rPr>
        <w:t xml:space="preserve"> of existing product variety towards a modular</w:t>
      </w:r>
      <w:r w:rsidR="00712789">
        <w:rPr>
          <w:rFonts w:ascii="AdvTimes-i" w:eastAsia="宋体" w:hAnsi="AdvTimes-i" w:cs="宋体"/>
          <w:color w:val="000000"/>
          <w:kern w:val="0"/>
          <w:sz w:val="20"/>
          <w:szCs w:val="20"/>
        </w:rPr>
        <w:t xml:space="preserve"> </w:t>
      </w:r>
      <w:r w:rsidRPr="00FC552F">
        <w:rPr>
          <w:rFonts w:ascii="AdvTimes-i" w:eastAsia="宋体" w:hAnsi="AdvTimes-i" w:cs="宋体"/>
          <w:color w:val="000000"/>
          <w:kern w:val="0"/>
          <w:sz w:val="20"/>
          <w:szCs w:val="20"/>
        </w:rPr>
        <w:t>product family that enables product configuration. We suggest that the method</w:t>
      </w:r>
      <w:r w:rsidR="00712789">
        <w:rPr>
          <w:rFonts w:ascii="AdvTimes-i" w:eastAsia="宋体" w:hAnsi="AdvTimes-i" w:cs="宋体"/>
          <w:color w:val="000000"/>
          <w:kern w:val="0"/>
          <w:sz w:val="20"/>
          <w:szCs w:val="20"/>
        </w:rPr>
        <w:t xml:space="preserve"> </w:t>
      </w:r>
      <w:r w:rsidRPr="00FC552F">
        <w:rPr>
          <w:rFonts w:ascii="AdvTimes-i" w:eastAsia="宋体" w:hAnsi="AdvTimes-i" w:cs="宋体"/>
          <w:color w:val="000000"/>
          <w:kern w:val="0"/>
          <w:sz w:val="20"/>
          <w:szCs w:val="20"/>
        </w:rPr>
        <w:t>is valuable in cases with similar goals.</w:t>
      </w:r>
      <w:r w:rsidR="00712789">
        <w:rPr>
          <w:rFonts w:ascii="AdvTimes-i" w:eastAsia="宋体" w:hAnsi="AdvTimes-i" w:cs="宋体"/>
          <w:color w:val="000000"/>
          <w:kern w:val="0"/>
          <w:sz w:val="20"/>
          <w:szCs w:val="20"/>
        </w:rPr>
        <w:t xml:space="preserve"> </w:t>
      </w:r>
      <w:r w:rsidRPr="00FC552F">
        <w:rPr>
          <w:rFonts w:ascii="AdvPSSym" w:eastAsia="宋体" w:hAnsi="AdvPSSym" w:cs="宋体"/>
          <w:color w:val="000000"/>
          <w:kern w:val="0"/>
          <w:sz w:val="20"/>
          <w:szCs w:val="20"/>
        </w:rPr>
        <w:t xml:space="preserve"> </w:t>
      </w:r>
      <w:r w:rsidRPr="00FC552F">
        <w:rPr>
          <w:rFonts w:ascii="AdvTimes-i" w:eastAsia="宋体" w:hAnsi="AdvTimes-i" w:cs="宋体"/>
          <w:color w:val="000000"/>
          <w:kern w:val="0"/>
          <w:sz w:val="20"/>
          <w:szCs w:val="20"/>
        </w:rPr>
        <w:t>2016 The Authors. Published by Elsevier Ltd. This is an open access article</w:t>
      </w:r>
      <w:r w:rsidR="00712789">
        <w:rPr>
          <w:rFonts w:ascii="AdvTimes-i" w:eastAsia="宋体" w:hAnsi="AdvTimes-i" w:cs="宋体"/>
          <w:color w:val="000000"/>
          <w:kern w:val="0"/>
          <w:sz w:val="20"/>
          <w:szCs w:val="20"/>
        </w:rPr>
        <w:t xml:space="preserve"> </w:t>
      </w:r>
      <w:r w:rsidRPr="00FC552F">
        <w:rPr>
          <w:rFonts w:ascii="AdvTimes-i" w:eastAsia="宋体" w:hAnsi="AdvTimes-i" w:cs="宋体"/>
          <w:color w:val="000000"/>
          <w:kern w:val="0"/>
          <w:sz w:val="20"/>
          <w:szCs w:val="20"/>
        </w:rPr>
        <w:t>under the CC BY-NC-ND license (</w:t>
      </w:r>
      <w:r w:rsidRPr="00FC552F">
        <w:rPr>
          <w:rFonts w:ascii="AdvTimes-i" w:eastAsia="宋体" w:hAnsi="AdvTimes-i" w:cs="宋体"/>
          <w:color w:val="0D7FAC"/>
          <w:kern w:val="0"/>
          <w:sz w:val="20"/>
          <w:szCs w:val="20"/>
        </w:rPr>
        <w:t>http://creativecommons.org/licenses/by-ncnd/4.0/</w:t>
      </w:r>
      <w:r w:rsidRPr="00FC552F">
        <w:rPr>
          <w:rFonts w:ascii="AdvTimes-i" w:eastAsia="宋体" w:hAnsi="AdvTimes-i" w:cs="宋体"/>
          <w:color w:val="000000"/>
          <w:kern w:val="0"/>
          <w:sz w:val="20"/>
          <w:szCs w:val="20"/>
        </w:rPr>
        <w:t>).</w:t>
      </w:r>
      <w:r w:rsidR="00712789">
        <w:rPr>
          <w:rFonts w:ascii="AdvTimes-i" w:eastAsia="宋体" w:hAnsi="AdvTimes-i" w:cs="宋体"/>
          <w:color w:val="000000"/>
          <w:kern w:val="0"/>
          <w:sz w:val="20"/>
          <w:szCs w:val="20"/>
        </w:rPr>
        <w:t xml:space="preserve"> </w:t>
      </w:r>
    </w:p>
    <w:p w:rsidR="005A28AB" w:rsidRDefault="005A28AB" w:rsidP="00FC552F">
      <w:pPr>
        <w:widowControl/>
        <w:jc w:val="left"/>
        <w:rPr>
          <w:rFonts w:ascii="AdvTimes-i" w:eastAsia="宋体" w:hAnsi="AdvTimes-i" w:cs="宋体"/>
          <w:color w:val="000000"/>
          <w:kern w:val="0"/>
          <w:sz w:val="20"/>
          <w:szCs w:val="20"/>
        </w:rPr>
      </w:pPr>
    </w:p>
    <w:p w:rsidR="005A28AB" w:rsidRDefault="005A28AB" w:rsidP="00FC552F">
      <w:pPr>
        <w:widowControl/>
        <w:jc w:val="left"/>
        <w:rPr>
          <w:rFonts w:ascii="AdvTimes-i" w:eastAsia="宋体" w:hAnsi="AdvTimes-i" w:cs="宋体"/>
          <w:color w:val="000000"/>
          <w:kern w:val="0"/>
          <w:sz w:val="20"/>
          <w:szCs w:val="20"/>
        </w:rPr>
      </w:pPr>
    </w:p>
    <w:p w:rsidR="00712789" w:rsidRDefault="00FC552F" w:rsidP="00FC552F">
      <w:pPr>
        <w:widowControl/>
        <w:jc w:val="left"/>
        <w:rPr>
          <w:rFonts w:ascii="AdvTimes-i" w:eastAsia="宋体" w:hAnsi="AdvTimes-i" w:cs="宋体"/>
          <w:color w:val="000000"/>
          <w:kern w:val="0"/>
          <w:sz w:val="20"/>
          <w:szCs w:val="20"/>
        </w:rPr>
      </w:pPr>
      <w:r w:rsidRPr="005A28AB">
        <w:rPr>
          <w:rFonts w:ascii="AdvTimes-i" w:eastAsia="宋体" w:hAnsi="AdvTimes-i" w:cs="宋体"/>
          <w:b/>
          <w:color w:val="000000"/>
          <w:kern w:val="0"/>
          <w:sz w:val="20"/>
          <w:szCs w:val="20"/>
        </w:rPr>
        <w:t>Keywords</w:t>
      </w:r>
      <w:r w:rsidRPr="00FC552F">
        <w:rPr>
          <w:rFonts w:ascii="AdvTimes-i" w:eastAsia="宋体" w:hAnsi="AdvTimes-i" w:cs="宋体"/>
          <w:color w:val="000000"/>
          <w:kern w:val="0"/>
          <w:sz w:val="20"/>
          <w:szCs w:val="20"/>
        </w:rPr>
        <w:t>: design method, design process, engineering design, product design,</w:t>
      </w:r>
      <w:r w:rsidR="00712789">
        <w:rPr>
          <w:rFonts w:ascii="AdvTimes-i" w:eastAsia="宋体" w:hAnsi="AdvTimes-i" w:cs="宋体"/>
          <w:color w:val="000000"/>
          <w:kern w:val="0"/>
          <w:sz w:val="20"/>
          <w:szCs w:val="20"/>
        </w:rPr>
        <w:t xml:space="preserve"> </w:t>
      </w:r>
      <w:r w:rsidRPr="00FC552F">
        <w:rPr>
          <w:rFonts w:ascii="AdvTimes-i" w:eastAsia="宋体" w:hAnsi="AdvTimes-i" w:cs="宋体"/>
          <w:color w:val="000000"/>
          <w:kern w:val="0"/>
          <w:sz w:val="20"/>
          <w:szCs w:val="20"/>
        </w:rPr>
        <w:t>product development</w:t>
      </w:r>
      <w:r w:rsidR="00712789">
        <w:rPr>
          <w:rFonts w:ascii="AdvTimes-i" w:eastAsia="宋体" w:hAnsi="AdvTimes-i" w:cs="宋体"/>
          <w:color w:val="000000"/>
          <w:kern w:val="0"/>
          <w:sz w:val="20"/>
          <w:szCs w:val="20"/>
        </w:rPr>
        <w:t xml:space="preserve"> </w:t>
      </w:r>
    </w:p>
    <w:p w:rsidR="00804FA9" w:rsidRPr="00804FA9" w:rsidRDefault="00804FA9" w:rsidP="00FC552F">
      <w:pPr>
        <w:widowControl/>
        <w:jc w:val="left"/>
        <w:rPr>
          <w:rFonts w:ascii="AdvTimes-i" w:eastAsia="宋体" w:hAnsi="AdvTimes-i" w:cs="宋体"/>
          <w:color w:val="000000"/>
          <w:kern w:val="0"/>
          <w:sz w:val="20"/>
          <w:szCs w:val="20"/>
        </w:rPr>
      </w:pPr>
      <w:bookmarkStart w:id="0" w:name="_GoBack"/>
      <w:bookmarkEnd w:id="0"/>
    </w:p>
    <w:p w:rsidR="00FC552F" w:rsidRPr="00FC552F" w:rsidRDefault="00712789" w:rsidP="00FC552F">
      <w:pPr>
        <w:widowControl/>
        <w:jc w:val="left"/>
        <w:rPr>
          <w:rFonts w:ascii="宋体" w:eastAsia="宋体" w:hAnsi="宋体" w:cs="宋体"/>
          <w:kern w:val="0"/>
          <w:sz w:val="24"/>
          <w:szCs w:val="24"/>
        </w:rPr>
      </w:pPr>
      <w:r w:rsidRPr="00712789">
        <w:rPr>
          <w:rFonts w:ascii="AdvTimes" w:eastAsia="宋体" w:hAnsi="AdvTimes" w:cs="宋体"/>
          <w:color w:val="000000"/>
          <w:kern w:val="0"/>
          <w:sz w:val="20"/>
          <w:szCs w:val="20"/>
        </w:rPr>
        <w:t>E</w:t>
      </w:r>
      <w:r w:rsidR="00FC552F" w:rsidRPr="00FC552F">
        <w:rPr>
          <w:rFonts w:ascii="AdvTimes" w:eastAsia="宋体" w:hAnsi="AdvTimes" w:cs="宋体"/>
          <w:color w:val="000000"/>
          <w:kern w:val="0"/>
          <w:sz w:val="20"/>
          <w:szCs w:val="20"/>
        </w:rPr>
        <w:t>nd users of products can be segmented into different market groups based on the same kind of expectations related to the products (</w:t>
      </w:r>
      <w:r w:rsidR="00FC552F" w:rsidRPr="00FC552F">
        <w:rPr>
          <w:rFonts w:ascii="AdvTimes" w:eastAsia="宋体" w:hAnsi="AdvTimes" w:cs="宋体"/>
          <w:color w:val="0D7FAC"/>
          <w:kern w:val="0"/>
          <w:sz w:val="20"/>
          <w:szCs w:val="20"/>
        </w:rPr>
        <w:t xml:space="preserve">Liu, Kiang, &amp; </w:t>
      </w:r>
      <w:proofErr w:type="spellStart"/>
      <w:r w:rsidR="00FC552F" w:rsidRPr="00FC552F">
        <w:rPr>
          <w:rFonts w:ascii="AdvTimes" w:eastAsia="宋体" w:hAnsi="AdvTimes" w:cs="宋体"/>
          <w:color w:val="0D7FAC"/>
          <w:kern w:val="0"/>
          <w:sz w:val="20"/>
          <w:szCs w:val="20"/>
        </w:rPr>
        <w:t>Brusco</w:t>
      </w:r>
      <w:proofErr w:type="spellEnd"/>
      <w:r w:rsidR="00FC552F" w:rsidRPr="00FC552F">
        <w:rPr>
          <w:rFonts w:ascii="AdvTimes" w:eastAsia="宋体" w:hAnsi="AdvTimes" w:cs="宋体"/>
          <w:color w:val="0D7FAC"/>
          <w:kern w:val="0"/>
          <w:sz w:val="20"/>
          <w:szCs w:val="20"/>
        </w:rPr>
        <w:t>, 2012</w:t>
      </w:r>
      <w:r w:rsidR="00FC552F" w:rsidRPr="00FC552F">
        <w:rPr>
          <w:rFonts w:ascii="AdvTimes" w:eastAsia="宋体" w:hAnsi="AdvTimes" w:cs="宋体"/>
          <w:color w:val="000000"/>
          <w:kern w:val="0"/>
          <w:sz w:val="20"/>
          <w:szCs w:val="20"/>
        </w:rPr>
        <w:t>). There are companies which are</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competing for the share of a single or several market segments. When a company has to consider customer segments with changing requirements towards</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products, the cost effectiveness of offering product variants is one challenge.</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This paper studies this kind of environment. Our research background is</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familiar with studying companies that operate in projecting business and produce products in small series (the size of a series can be just one). In these surroundings, the costs of engineering are relatively high in comparison with the</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 xml:space="preserve">cost of producing the product. The case discussed in Section </w:t>
      </w:r>
      <w:r w:rsidR="00FC552F" w:rsidRPr="00FC552F">
        <w:rPr>
          <w:rFonts w:ascii="AdvTimes" w:eastAsia="宋体" w:hAnsi="AdvTimes" w:cs="宋体"/>
          <w:color w:val="0D7FAC"/>
          <w:kern w:val="0"/>
          <w:sz w:val="20"/>
          <w:szCs w:val="20"/>
        </w:rPr>
        <w:t xml:space="preserve">2 </w:t>
      </w:r>
      <w:r w:rsidR="00FC552F" w:rsidRPr="00FC552F">
        <w:rPr>
          <w:rFonts w:ascii="AdvTimes" w:eastAsia="宋体" w:hAnsi="AdvTimes" w:cs="宋体"/>
          <w:color w:val="000000"/>
          <w:kern w:val="0"/>
          <w:sz w:val="20"/>
          <w:szCs w:val="20"/>
        </w:rPr>
        <w:t>considers</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similar context. Product variety describes the number of different versions</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of a product offered by a firm at a single point in time (</w:t>
      </w:r>
      <w:r w:rsidR="00FC552F" w:rsidRPr="00FC552F">
        <w:rPr>
          <w:rFonts w:ascii="AdvTimes" w:eastAsia="宋体" w:hAnsi="AdvTimes" w:cs="宋体"/>
          <w:color w:val="0D7FAC"/>
          <w:kern w:val="0"/>
          <w:sz w:val="20"/>
          <w:szCs w:val="20"/>
        </w:rPr>
        <w:t>Randall &amp; Ulrich,</w:t>
      </w:r>
      <w:r>
        <w:rPr>
          <w:rFonts w:ascii="AdvTimes" w:eastAsia="宋体" w:hAnsi="AdvTimes" w:cs="宋体"/>
          <w:color w:val="0D7FAC"/>
          <w:kern w:val="0"/>
          <w:sz w:val="20"/>
          <w:szCs w:val="20"/>
        </w:rPr>
        <w:t xml:space="preserve"> </w:t>
      </w:r>
      <w:r w:rsidR="00FC552F" w:rsidRPr="00FC552F">
        <w:rPr>
          <w:rFonts w:ascii="AdvTimes" w:eastAsia="宋体" w:hAnsi="AdvTimes" w:cs="宋体"/>
          <w:color w:val="0D7FAC"/>
          <w:kern w:val="0"/>
          <w:sz w:val="20"/>
          <w:szCs w:val="20"/>
        </w:rPr>
        <w:t>2001</w:t>
      </w:r>
      <w:r w:rsidR="00FC552F" w:rsidRPr="00FC552F">
        <w:rPr>
          <w:rFonts w:ascii="AdvTimes" w:eastAsia="宋体" w:hAnsi="AdvTimes" w:cs="宋体"/>
          <w:color w:val="000000"/>
          <w:kern w:val="0"/>
          <w:sz w:val="20"/>
          <w:szCs w:val="20"/>
        </w:rPr>
        <w:t>). Companies should be able to respond to different customer needs while</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 xml:space="preserve">keeping their operations profitable. For this challenge, </w:t>
      </w:r>
      <w:proofErr w:type="spellStart"/>
      <w:r w:rsidR="00FC552F" w:rsidRPr="00FC552F">
        <w:rPr>
          <w:rFonts w:ascii="AdvTimes" w:eastAsia="宋体" w:hAnsi="AdvTimes" w:cs="宋体"/>
          <w:color w:val="000000"/>
          <w:kern w:val="0"/>
          <w:sz w:val="20"/>
          <w:szCs w:val="20"/>
        </w:rPr>
        <w:t>modularisation</w:t>
      </w:r>
      <w:proofErr w:type="spellEnd"/>
      <w:r w:rsidR="00FC552F" w:rsidRPr="00FC552F">
        <w:rPr>
          <w:rFonts w:ascii="AdvTimes" w:eastAsia="宋体" w:hAnsi="AdvTimes" w:cs="宋体"/>
          <w:color w:val="000000"/>
          <w:kern w:val="0"/>
          <w:sz w:val="20"/>
          <w:szCs w:val="20"/>
        </w:rPr>
        <w:t>, product platforms, product families and product configuration are suggested</w:t>
      </w:r>
      <w:r>
        <w:rPr>
          <w:rFonts w:ascii="AdvTimes" w:eastAsia="宋体" w:hAnsi="AdvTimes" w:cs="宋体"/>
          <w:color w:val="000000"/>
          <w:kern w:val="0"/>
          <w:sz w:val="20"/>
          <w:szCs w:val="20"/>
        </w:rPr>
        <w:t xml:space="preserve"> </w:t>
      </w:r>
      <w:r w:rsidR="00FC552F" w:rsidRPr="00FC552F">
        <w:rPr>
          <w:rFonts w:ascii="AdvTimes-b" w:eastAsia="宋体" w:hAnsi="AdvTimes-b" w:cs="宋体"/>
          <w:color w:val="000000"/>
          <w:kern w:val="0"/>
          <w:sz w:val="18"/>
          <w:szCs w:val="18"/>
        </w:rPr>
        <w:t>Corresponding author:</w:t>
      </w:r>
      <w:r>
        <w:rPr>
          <w:rFonts w:ascii="AdvTimes-b" w:eastAsia="宋体" w:hAnsi="AdvTimes-b" w:cs="宋体"/>
          <w:color w:val="000000"/>
          <w:kern w:val="0"/>
          <w:sz w:val="18"/>
          <w:szCs w:val="18"/>
        </w:rPr>
        <w:t xml:space="preserve"> </w:t>
      </w:r>
      <w:proofErr w:type="spellStart"/>
      <w:r w:rsidR="00FC552F" w:rsidRPr="00FC552F">
        <w:rPr>
          <w:rFonts w:ascii="AdvTimes" w:eastAsia="宋体" w:hAnsi="AdvTimes" w:cs="宋体"/>
          <w:color w:val="000000"/>
          <w:kern w:val="0"/>
          <w:sz w:val="18"/>
          <w:szCs w:val="18"/>
        </w:rPr>
        <w:t>Jarkko</w:t>
      </w:r>
      <w:proofErr w:type="spellEnd"/>
      <w:r w:rsidR="00FC552F" w:rsidRPr="00FC552F">
        <w:rPr>
          <w:rFonts w:ascii="AdvTimes" w:eastAsia="宋体" w:hAnsi="AdvTimes" w:cs="宋体"/>
          <w:color w:val="000000"/>
          <w:kern w:val="0"/>
          <w:sz w:val="18"/>
          <w:szCs w:val="18"/>
        </w:rPr>
        <w:t xml:space="preserve"> </w:t>
      </w:r>
      <w:proofErr w:type="spellStart"/>
      <w:r w:rsidR="00FC552F" w:rsidRPr="00FC552F">
        <w:rPr>
          <w:rFonts w:ascii="AdvTimes" w:eastAsia="宋体" w:hAnsi="AdvTimes" w:cs="宋体"/>
          <w:color w:val="000000"/>
          <w:kern w:val="0"/>
          <w:sz w:val="18"/>
          <w:szCs w:val="18"/>
        </w:rPr>
        <w:t>Pakkanen</w:t>
      </w:r>
      <w:proofErr w:type="spellEnd"/>
      <w:r>
        <w:rPr>
          <w:rFonts w:ascii="AdvTimes" w:eastAsia="宋体" w:hAnsi="AdvTimes" w:cs="宋体"/>
          <w:color w:val="000000"/>
          <w:kern w:val="0"/>
          <w:sz w:val="18"/>
          <w:szCs w:val="18"/>
        </w:rPr>
        <w:t xml:space="preserve"> </w:t>
      </w:r>
      <w:proofErr w:type="spellStart"/>
      <w:r w:rsidR="00FC552F" w:rsidRPr="00FC552F">
        <w:rPr>
          <w:rFonts w:ascii="AdvTimes" w:eastAsia="宋体" w:hAnsi="AdvTimes" w:cs="宋体"/>
          <w:color w:val="0D7FAC"/>
          <w:kern w:val="0"/>
          <w:sz w:val="18"/>
          <w:szCs w:val="18"/>
        </w:rPr>
        <w:t>jarkko.pakkanen</w:t>
      </w:r>
      <w:proofErr w:type="spellEnd"/>
      <w:r w:rsidR="00FC552F" w:rsidRPr="00FC552F">
        <w:rPr>
          <w:rFonts w:ascii="AdvTimes" w:eastAsia="宋体" w:hAnsi="AdvTimes" w:cs="宋体"/>
          <w:color w:val="0D7FAC"/>
          <w:kern w:val="0"/>
          <w:sz w:val="18"/>
          <w:szCs w:val="18"/>
        </w:rPr>
        <w:t>@</w:t>
      </w:r>
      <w:r>
        <w:rPr>
          <w:rFonts w:ascii="AdvTimes" w:eastAsia="宋体" w:hAnsi="AdvTimes" w:cs="宋体"/>
          <w:color w:val="0D7FAC"/>
          <w:kern w:val="0"/>
          <w:sz w:val="18"/>
          <w:szCs w:val="18"/>
        </w:rPr>
        <w:t xml:space="preserve"> </w:t>
      </w:r>
      <w:r w:rsidR="00FC552F" w:rsidRPr="00FC552F">
        <w:rPr>
          <w:rFonts w:ascii="AdvTimes" w:eastAsia="宋体" w:hAnsi="AdvTimes" w:cs="宋体"/>
          <w:color w:val="0D7FAC"/>
          <w:kern w:val="0"/>
          <w:sz w:val="18"/>
          <w:szCs w:val="18"/>
        </w:rPr>
        <w:t>tut.fi</w:t>
      </w:r>
      <w:r>
        <w:rPr>
          <w:rFonts w:ascii="AdvTimes" w:eastAsia="宋体" w:hAnsi="AdvTimes" w:cs="宋体"/>
          <w:color w:val="0D7FAC"/>
          <w:kern w:val="0"/>
          <w:sz w:val="18"/>
          <w:szCs w:val="18"/>
        </w:rPr>
        <w:t xml:space="preserve"> </w:t>
      </w:r>
      <w:r w:rsidR="00FC552F" w:rsidRPr="00FC552F">
        <w:rPr>
          <w:rFonts w:ascii="AdvTimes" w:eastAsia="宋体" w:hAnsi="AdvTimes" w:cs="宋体"/>
          <w:color w:val="0D7FAC"/>
          <w:kern w:val="0"/>
          <w:sz w:val="14"/>
          <w:szCs w:val="14"/>
        </w:rPr>
        <w:t>www.elsevier.com/locate/destud</w:t>
      </w:r>
      <w:r>
        <w:rPr>
          <w:rFonts w:ascii="AdvTimes" w:eastAsia="宋体" w:hAnsi="AdvTimes" w:cs="宋体"/>
          <w:color w:val="0D7FAC"/>
          <w:kern w:val="0"/>
          <w:sz w:val="14"/>
          <w:szCs w:val="14"/>
        </w:rPr>
        <w:t xml:space="preserve"> </w:t>
      </w:r>
      <w:r w:rsidR="00FC552F" w:rsidRPr="00FC552F">
        <w:rPr>
          <w:rFonts w:ascii="AdvTimes" w:eastAsia="宋体" w:hAnsi="AdvTimes" w:cs="宋体"/>
          <w:color w:val="000000"/>
          <w:kern w:val="0"/>
          <w:sz w:val="14"/>
          <w:szCs w:val="14"/>
        </w:rPr>
        <w:t xml:space="preserve">0142-694X </w:t>
      </w:r>
      <w:r w:rsidR="00FC552F" w:rsidRPr="00FC552F">
        <w:rPr>
          <w:rFonts w:ascii="AdvTimes-i" w:eastAsia="宋体" w:hAnsi="AdvTimes-i" w:cs="宋体"/>
          <w:color w:val="000000"/>
          <w:kern w:val="0"/>
          <w:sz w:val="14"/>
          <w:szCs w:val="14"/>
        </w:rPr>
        <w:t xml:space="preserve">Design Studies </w:t>
      </w:r>
      <w:r w:rsidR="00FC552F" w:rsidRPr="00FC552F">
        <w:rPr>
          <w:rFonts w:ascii="AdvTimes-b" w:eastAsia="宋体" w:hAnsi="AdvTimes-b" w:cs="宋体"/>
          <w:color w:val="000000"/>
          <w:kern w:val="0"/>
          <w:sz w:val="14"/>
          <w:szCs w:val="14"/>
        </w:rPr>
        <w:t xml:space="preserve">45 </w:t>
      </w:r>
      <w:r w:rsidR="00FC552F" w:rsidRPr="00FC552F">
        <w:rPr>
          <w:rFonts w:ascii="AdvTimes" w:eastAsia="宋体" w:hAnsi="AdvTimes" w:cs="宋体"/>
          <w:color w:val="000000"/>
          <w:kern w:val="0"/>
          <w:sz w:val="14"/>
          <w:szCs w:val="14"/>
        </w:rPr>
        <w:t>(2016) 210</w:t>
      </w:r>
      <w:r w:rsidR="00FC552F" w:rsidRPr="00FC552F">
        <w:rPr>
          <w:rFonts w:ascii="AdvPS44A44B" w:eastAsia="宋体" w:hAnsi="AdvPS44A44B" w:cs="宋体"/>
          <w:color w:val="000000"/>
          <w:kern w:val="0"/>
          <w:sz w:val="14"/>
          <w:szCs w:val="14"/>
        </w:rPr>
        <w:t>e</w:t>
      </w:r>
      <w:r w:rsidR="00FC552F" w:rsidRPr="00FC552F">
        <w:rPr>
          <w:rFonts w:ascii="AdvTimes" w:eastAsia="宋体" w:hAnsi="AdvTimes" w:cs="宋体"/>
          <w:color w:val="000000"/>
          <w:kern w:val="0"/>
          <w:sz w:val="14"/>
          <w:szCs w:val="14"/>
        </w:rPr>
        <w:t>241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270"/>
        <w:gridCol w:w="1470"/>
      </w:tblGrid>
      <w:tr w:rsidR="00FC552F" w:rsidRPr="00FC552F" w:rsidTr="00FC552F">
        <w:tc>
          <w:tcPr>
            <w:tcW w:w="4785" w:type="dxa"/>
            <w:tcBorders>
              <w:top w:val="single" w:sz="4" w:space="0" w:color="auto"/>
              <w:left w:val="single" w:sz="4" w:space="0" w:color="auto"/>
              <w:bottom w:val="single" w:sz="4" w:space="0" w:color="auto"/>
              <w:right w:val="single" w:sz="4" w:space="0" w:color="auto"/>
            </w:tcBorders>
            <w:vAlign w:val="center"/>
            <w:hideMark/>
          </w:tcPr>
          <w:p w:rsidR="00FC552F" w:rsidRPr="00FC552F" w:rsidRDefault="00FC552F" w:rsidP="00FC552F">
            <w:pPr>
              <w:widowControl/>
              <w:jc w:val="left"/>
              <w:rPr>
                <w:rFonts w:ascii="宋体" w:eastAsia="宋体" w:hAnsi="宋体" w:cs="宋体"/>
                <w:kern w:val="0"/>
                <w:sz w:val="24"/>
                <w:szCs w:val="24"/>
              </w:rPr>
            </w:pPr>
            <w:r w:rsidRPr="00FC552F">
              <w:rPr>
                <w:rFonts w:ascii="AdvTimes" w:eastAsia="宋体" w:hAnsi="AdvTimes" w:cs="宋体"/>
                <w:color w:val="0D7FAC"/>
                <w:kern w:val="0"/>
                <w:sz w:val="14"/>
                <w:szCs w:val="14"/>
              </w:rPr>
              <w:t xml:space="preserve">http://dx.doi.org/10.1016/j.destud.2016.04.004 </w:t>
            </w:r>
          </w:p>
        </w:tc>
        <w:tc>
          <w:tcPr>
            <w:tcW w:w="1470" w:type="dxa"/>
            <w:tcBorders>
              <w:top w:val="single" w:sz="4" w:space="0" w:color="auto"/>
              <w:left w:val="single" w:sz="4" w:space="0" w:color="auto"/>
              <w:bottom w:val="single" w:sz="4" w:space="0" w:color="auto"/>
              <w:right w:val="single" w:sz="4" w:space="0" w:color="auto"/>
            </w:tcBorders>
            <w:vAlign w:val="center"/>
            <w:hideMark/>
          </w:tcPr>
          <w:p w:rsidR="00FC552F" w:rsidRPr="00FC552F" w:rsidRDefault="00FC552F" w:rsidP="00FC552F">
            <w:pPr>
              <w:widowControl/>
              <w:jc w:val="left"/>
              <w:rPr>
                <w:rFonts w:ascii="宋体" w:eastAsia="宋体" w:hAnsi="宋体" w:cs="宋体"/>
                <w:kern w:val="0"/>
                <w:sz w:val="24"/>
                <w:szCs w:val="24"/>
              </w:rPr>
            </w:pPr>
            <w:r w:rsidRPr="00FC552F">
              <w:rPr>
                <w:rFonts w:ascii="AdvTimes" w:eastAsia="宋体" w:hAnsi="AdvTimes" w:cs="宋体"/>
                <w:color w:val="000000"/>
                <w:kern w:val="0"/>
                <w:sz w:val="20"/>
                <w:szCs w:val="20"/>
              </w:rPr>
              <w:t>210</w:t>
            </w:r>
          </w:p>
        </w:tc>
      </w:tr>
      <w:tr w:rsidR="00FC552F" w:rsidRPr="00FC552F" w:rsidTr="00FC552F">
        <w:tc>
          <w:tcPr>
            <w:tcW w:w="6270" w:type="dxa"/>
            <w:tcBorders>
              <w:top w:val="single" w:sz="4" w:space="0" w:color="auto"/>
              <w:left w:val="single" w:sz="4" w:space="0" w:color="auto"/>
              <w:bottom w:val="single" w:sz="4" w:space="0" w:color="auto"/>
              <w:right w:val="single" w:sz="4" w:space="0" w:color="auto"/>
            </w:tcBorders>
            <w:vAlign w:val="center"/>
            <w:hideMark/>
          </w:tcPr>
          <w:p w:rsidR="00FC552F" w:rsidRPr="00FC552F" w:rsidRDefault="00FC552F" w:rsidP="00FC552F">
            <w:pPr>
              <w:widowControl/>
              <w:jc w:val="left"/>
              <w:rPr>
                <w:rFonts w:ascii="宋体" w:eastAsia="宋体" w:hAnsi="宋体" w:cs="宋体"/>
                <w:kern w:val="0"/>
                <w:sz w:val="24"/>
                <w:szCs w:val="24"/>
              </w:rPr>
            </w:pPr>
            <w:r w:rsidRPr="00FC552F">
              <w:rPr>
                <w:rFonts w:ascii="AdvPSSym" w:eastAsia="宋体" w:hAnsi="AdvPSSym" w:cs="宋体"/>
                <w:color w:val="000000"/>
                <w:kern w:val="0"/>
                <w:sz w:val="14"/>
                <w:szCs w:val="14"/>
              </w:rPr>
              <w:t xml:space="preserve"> </w:t>
            </w:r>
            <w:r w:rsidRPr="00FC552F">
              <w:rPr>
                <w:rFonts w:ascii="AdvTimes" w:eastAsia="宋体" w:hAnsi="AdvTimes" w:cs="宋体"/>
                <w:color w:val="000000"/>
                <w:kern w:val="0"/>
                <w:sz w:val="14"/>
                <w:szCs w:val="14"/>
              </w:rPr>
              <w:t>2016 The Authors. Published by Elsevier Ltd. This is an open access article under the CC BY-NC-ND</w:t>
            </w:r>
          </w:p>
        </w:tc>
        <w:tc>
          <w:tcPr>
            <w:tcW w:w="0" w:type="auto"/>
            <w:vAlign w:val="center"/>
            <w:hideMark/>
          </w:tcPr>
          <w:p w:rsidR="00FC552F" w:rsidRPr="00FC552F" w:rsidRDefault="00FC552F" w:rsidP="00FC552F">
            <w:pPr>
              <w:widowControl/>
              <w:jc w:val="left"/>
              <w:rPr>
                <w:rFonts w:ascii="Times New Roman" w:eastAsia="Times New Roman" w:hAnsi="Times New Roman" w:cs="Times New Roman"/>
                <w:kern w:val="0"/>
                <w:sz w:val="20"/>
                <w:szCs w:val="20"/>
              </w:rPr>
            </w:pPr>
          </w:p>
        </w:tc>
      </w:tr>
      <w:tr w:rsidR="00FC552F" w:rsidRPr="00FC552F" w:rsidTr="00FC552F">
        <w:tc>
          <w:tcPr>
            <w:tcW w:w="4785" w:type="dxa"/>
            <w:tcBorders>
              <w:top w:val="single" w:sz="4" w:space="0" w:color="auto"/>
              <w:left w:val="single" w:sz="4" w:space="0" w:color="auto"/>
              <w:bottom w:val="single" w:sz="4" w:space="0" w:color="auto"/>
              <w:right w:val="single" w:sz="4" w:space="0" w:color="auto"/>
            </w:tcBorders>
            <w:vAlign w:val="center"/>
            <w:hideMark/>
          </w:tcPr>
          <w:p w:rsidR="00FC552F" w:rsidRPr="00FC552F" w:rsidRDefault="00FC552F" w:rsidP="00FC552F">
            <w:pPr>
              <w:widowControl/>
              <w:jc w:val="left"/>
              <w:rPr>
                <w:rFonts w:ascii="宋体" w:eastAsia="宋体" w:hAnsi="宋体" w:cs="宋体"/>
                <w:kern w:val="0"/>
                <w:sz w:val="24"/>
                <w:szCs w:val="24"/>
              </w:rPr>
            </w:pPr>
            <w:proofErr w:type="gramStart"/>
            <w:r w:rsidRPr="00FC552F">
              <w:rPr>
                <w:rFonts w:ascii="AdvTimes" w:eastAsia="宋体" w:hAnsi="AdvTimes" w:cs="宋体"/>
                <w:color w:val="000000"/>
                <w:kern w:val="0"/>
                <w:sz w:val="14"/>
                <w:szCs w:val="14"/>
              </w:rPr>
              <w:t>license</w:t>
            </w:r>
            <w:proofErr w:type="gramEnd"/>
            <w:r w:rsidRPr="00FC552F">
              <w:rPr>
                <w:rFonts w:ascii="AdvTimes" w:eastAsia="宋体" w:hAnsi="AdvTimes" w:cs="宋体"/>
                <w:color w:val="000000"/>
                <w:kern w:val="0"/>
                <w:sz w:val="14"/>
                <w:szCs w:val="14"/>
              </w:rPr>
              <w:t xml:space="preserve"> (</w:t>
            </w:r>
            <w:r w:rsidRPr="00FC552F">
              <w:rPr>
                <w:rFonts w:ascii="AdvTimes" w:eastAsia="宋体" w:hAnsi="AdvTimes" w:cs="宋体"/>
                <w:color w:val="0D7FAC"/>
                <w:kern w:val="0"/>
                <w:sz w:val="14"/>
                <w:szCs w:val="14"/>
              </w:rPr>
              <w:t>http://creativecommons.org/licenses/by-nc-nd/4.0/</w:t>
            </w:r>
            <w:r w:rsidRPr="00FC552F">
              <w:rPr>
                <w:rFonts w:ascii="AdvTimes" w:eastAsia="宋体" w:hAnsi="AdvTimes" w:cs="宋体"/>
                <w:color w:val="000000"/>
                <w:kern w:val="0"/>
                <w:sz w:val="14"/>
                <w:szCs w:val="14"/>
              </w:rPr>
              <w:t>).</w:t>
            </w:r>
          </w:p>
        </w:tc>
        <w:tc>
          <w:tcPr>
            <w:tcW w:w="0" w:type="auto"/>
            <w:vAlign w:val="center"/>
            <w:hideMark/>
          </w:tcPr>
          <w:p w:rsidR="00FC552F" w:rsidRPr="00FC552F" w:rsidRDefault="00FC552F" w:rsidP="00FC552F">
            <w:pPr>
              <w:widowControl/>
              <w:jc w:val="left"/>
              <w:rPr>
                <w:rFonts w:ascii="Times New Roman" w:eastAsia="Times New Roman" w:hAnsi="Times New Roman" w:cs="Times New Roman"/>
                <w:kern w:val="0"/>
                <w:sz w:val="20"/>
                <w:szCs w:val="20"/>
              </w:rPr>
            </w:pPr>
          </w:p>
        </w:tc>
      </w:tr>
    </w:tbl>
    <w:p w:rsidR="00FC552F" w:rsidRDefault="00712789">
      <w:pPr>
        <w:rPr>
          <w:rFonts w:ascii="AdvTimes-i" w:eastAsia="宋体" w:hAnsi="AdvTimes-i" w:cs="宋体"/>
          <w:color w:val="000000"/>
          <w:kern w:val="0"/>
          <w:sz w:val="38"/>
          <w:szCs w:val="38"/>
        </w:rPr>
      </w:pPr>
      <w:r>
        <w:rPr>
          <w:rFonts w:ascii="宋体" w:eastAsia="宋体" w:hAnsi="宋体" w:cs="宋体"/>
          <w:kern w:val="0"/>
          <w:sz w:val="24"/>
          <w:szCs w:val="24"/>
        </w:rPr>
        <w:t xml:space="preserve">  </w:t>
      </w:r>
      <w:proofErr w:type="gramStart"/>
      <w:r w:rsidR="00FC552F" w:rsidRPr="00FC552F">
        <w:rPr>
          <w:rFonts w:ascii="AdvTimes" w:eastAsia="宋体" w:hAnsi="AdvTimes" w:cs="宋体"/>
          <w:color w:val="000000"/>
          <w:kern w:val="0"/>
          <w:sz w:val="20"/>
          <w:szCs w:val="20"/>
        </w:rPr>
        <w:t>product</w:t>
      </w:r>
      <w:proofErr w:type="gramEnd"/>
      <w:r w:rsidR="00FC552F" w:rsidRPr="00FC552F">
        <w:rPr>
          <w:rFonts w:ascii="AdvTimes" w:eastAsia="宋体" w:hAnsi="AdvTimes" w:cs="宋体"/>
          <w:color w:val="000000"/>
          <w:kern w:val="0"/>
          <w:sz w:val="20"/>
          <w:szCs w:val="20"/>
        </w:rPr>
        <w:t xml:space="preserve"> development tactics, which are considered as part of the mass </w:t>
      </w:r>
      <w:proofErr w:type="spellStart"/>
      <w:r w:rsidR="00FC552F" w:rsidRPr="00FC552F">
        <w:rPr>
          <w:rFonts w:ascii="AdvTimes" w:eastAsia="宋体" w:hAnsi="AdvTimes" w:cs="宋体"/>
          <w:color w:val="000000"/>
          <w:kern w:val="0"/>
          <w:sz w:val="20"/>
          <w:szCs w:val="20"/>
        </w:rPr>
        <w:t>customisation</w:t>
      </w:r>
      <w:proofErr w:type="spellEnd"/>
      <w:r w:rsidR="00FC552F" w:rsidRPr="00FC552F">
        <w:rPr>
          <w:rFonts w:ascii="AdvTimes" w:eastAsia="宋体" w:hAnsi="AdvTimes" w:cs="宋体"/>
          <w:color w:val="000000"/>
          <w:kern w:val="0"/>
          <w:sz w:val="20"/>
          <w:szCs w:val="20"/>
        </w:rPr>
        <w:t xml:space="preserve"> paradigm (</w:t>
      </w:r>
      <w:r w:rsidR="00FC552F" w:rsidRPr="00FC552F">
        <w:rPr>
          <w:rFonts w:ascii="AdvTimes" w:eastAsia="宋体" w:hAnsi="AdvTimes" w:cs="宋体"/>
          <w:color w:val="0D7FAC"/>
          <w:kern w:val="0"/>
          <w:sz w:val="20"/>
          <w:szCs w:val="20"/>
        </w:rPr>
        <w:t>Pine, 1993</w:t>
      </w:r>
      <w:r w:rsidR="00FC552F" w:rsidRPr="00FC552F">
        <w:rPr>
          <w:rFonts w:ascii="AdvTimes" w:eastAsia="宋体" w:hAnsi="AdvTimes" w:cs="宋体"/>
          <w:color w:val="000000"/>
          <w:kern w:val="0"/>
          <w:sz w:val="20"/>
          <w:szCs w:val="20"/>
        </w:rPr>
        <w:t>).</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 xml:space="preserve">Linking </w:t>
      </w:r>
      <w:proofErr w:type="spellStart"/>
      <w:r w:rsidR="00FC552F" w:rsidRPr="00FC552F">
        <w:rPr>
          <w:rFonts w:ascii="AdvTimes" w:eastAsia="宋体" w:hAnsi="AdvTimes" w:cs="宋体"/>
          <w:color w:val="000000"/>
          <w:kern w:val="0"/>
          <w:sz w:val="20"/>
          <w:szCs w:val="20"/>
        </w:rPr>
        <w:t>modularisation</w:t>
      </w:r>
      <w:proofErr w:type="spellEnd"/>
      <w:r w:rsidR="00FC552F" w:rsidRPr="00FC552F">
        <w:rPr>
          <w:rFonts w:ascii="AdvTimes" w:eastAsia="宋体" w:hAnsi="AdvTimes" w:cs="宋体"/>
          <w:color w:val="000000"/>
          <w:kern w:val="0"/>
          <w:sz w:val="20"/>
          <w:szCs w:val="20"/>
        </w:rPr>
        <w:t>, product platform and product family development</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 xml:space="preserve">approaches with </w:t>
      </w:r>
      <w:r w:rsidR="00FC552F" w:rsidRPr="00FC552F">
        <w:rPr>
          <w:rFonts w:ascii="AdvTimes" w:eastAsia="宋体" w:hAnsi="AdvTimes" w:cs="宋体"/>
          <w:color w:val="000000"/>
          <w:kern w:val="0"/>
          <w:sz w:val="20"/>
          <w:szCs w:val="20"/>
        </w:rPr>
        <w:lastRenderedPageBreak/>
        <w:t>product configuration aspects is unusual in design methods,</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although these tactics and their importance are highlighted separately for supporting design reuse and enabling several benefits in the business environment</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of companies. Consequently, there is a need to study how to structure the key</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 xml:space="preserve">engineering concepts in this field and how these concepts could be </w:t>
      </w:r>
      <w:proofErr w:type="spellStart"/>
      <w:r w:rsidR="00FC552F" w:rsidRPr="00FC552F">
        <w:rPr>
          <w:rFonts w:ascii="AdvTimes" w:eastAsia="宋体" w:hAnsi="AdvTimes" w:cs="宋体"/>
          <w:color w:val="000000"/>
          <w:kern w:val="0"/>
          <w:sz w:val="20"/>
          <w:szCs w:val="20"/>
        </w:rPr>
        <w:t>synthesised</w:t>
      </w:r>
      <w:proofErr w:type="spellEnd"/>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in order to support a design situation in which existing product variety should</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 xml:space="preserve">be </w:t>
      </w:r>
      <w:proofErr w:type="spellStart"/>
      <w:r w:rsidR="00FC552F" w:rsidRPr="00FC552F">
        <w:rPr>
          <w:rFonts w:ascii="AdvTimes" w:eastAsia="宋体" w:hAnsi="AdvTimes" w:cs="宋体"/>
          <w:color w:val="000000"/>
          <w:kern w:val="0"/>
          <w:sz w:val="20"/>
          <w:szCs w:val="20"/>
        </w:rPr>
        <w:t>rationalised</w:t>
      </w:r>
      <w:proofErr w:type="spellEnd"/>
      <w:r w:rsidR="00FC552F" w:rsidRPr="00FC552F">
        <w:rPr>
          <w:rFonts w:ascii="AdvTimes" w:eastAsia="宋体" w:hAnsi="AdvTimes" w:cs="宋体"/>
          <w:color w:val="000000"/>
          <w:kern w:val="0"/>
          <w:sz w:val="20"/>
          <w:szCs w:val="20"/>
        </w:rPr>
        <w:t xml:space="preserve"> towards a modular product family that supports product</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configuration. The focus is on the existing product variety because for example</w:t>
      </w:r>
      <w:r>
        <w:rPr>
          <w:rFonts w:ascii="AdvTimes" w:eastAsia="宋体" w:hAnsi="AdvTimes" w:cs="宋体"/>
          <w:color w:val="000000"/>
          <w:kern w:val="0"/>
          <w:sz w:val="20"/>
          <w:szCs w:val="20"/>
        </w:rPr>
        <w:t xml:space="preserve"> </w:t>
      </w:r>
      <w:proofErr w:type="spellStart"/>
      <w:r w:rsidR="00FC552F" w:rsidRPr="00FC552F">
        <w:rPr>
          <w:rFonts w:ascii="AdvTimes" w:eastAsia="宋体" w:hAnsi="AdvTimes" w:cs="宋体"/>
          <w:color w:val="0D7FAC"/>
          <w:kern w:val="0"/>
          <w:sz w:val="20"/>
          <w:szCs w:val="20"/>
        </w:rPr>
        <w:t>Oja</w:t>
      </w:r>
      <w:proofErr w:type="spellEnd"/>
      <w:r w:rsidR="00FC552F" w:rsidRPr="00FC552F">
        <w:rPr>
          <w:rFonts w:ascii="AdvTimes" w:eastAsia="宋体" w:hAnsi="AdvTimes" w:cs="宋体"/>
          <w:color w:val="0D7FAC"/>
          <w:kern w:val="0"/>
          <w:sz w:val="20"/>
          <w:szCs w:val="20"/>
        </w:rPr>
        <w:t xml:space="preserve"> (2010) </w:t>
      </w:r>
      <w:r w:rsidR="00FC552F" w:rsidRPr="00FC552F">
        <w:rPr>
          <w:rFonts w:ascii="AdvTimes" w:eastAsia="宋体" w:hAnsi="AdvTimes" w:cs="宋体"/>
          <w:color w:val="000000"/>
          <w:kern w:val="0"/>
          <w:sz w:val="20"/>
          <w:szCs w:val="20"/>
        </w:rPr>
        <w:t>describes that the designing of a completely new product is rare in</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the manufacturing industry because of the risks.</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The paper presents a more advanced method description of our approach to</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modular product family development compared to the earlier publication</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w:t>
      </w:r>
      <w:proofErr w:type="spellStart"/>
      <w:r w:rsidR="00FC552F" w:rsidRPr="00FC552F">
        <w:rPr>
          <w:rFonts w:ascii="AdvTimes" w:eastAsia="宋体" w:hAnsi="AdvTimes" w:cs="宋体"/>
          <w:color w:val="0D7FAC"/>
          <w:kern w:val="0"/>
          <w:sz w:val="20"/>
          <w:szCs w:val="20"/>
        </w:rPr>
        <w:t>Lehtonen</w:t>
      </w:r>
      <w:proofErr w:type="spellEnd"/>
      <w:r w:rsidR="00FC552F" w:rsidRPr="00FC552F">
        <w:rPr>
          <w:rFonts w:ascii="AdvTimes" w:eastAsia="宋体" w:hAnsi="AdvTimes" w:cs="宋体"/>
          <w:color w:val="0D7FAC"/>
          <w:kern w:val="0"/>
          <w:sz w:val="20"/>
          <w:szCs w:val="20"/>
        </w:rPr>
        <w:t xml:space="preserve">, </w:t>
      </w:r>
      <w:proofErr w:type="spellStart"/>
      <w:r w:rsidR="00FC552F" w:rsidRPr="00FC552F">
        <w:rPr>
          <w:rFonts w:ascii="AdvTimes" w:eastAsia="宋体" w:hAnsi="AdvTimes" w:cs="宋体"/>
          <w:color w:val="0D7FAC"/>
          <w:kern w:val="0"/>
          <w:sz w:val="20"/>
          <w:szCs w:val="20"/>
        </w:rPr>
        <w:t>Pakkanen</w:t>
      </w:r>
      <w:proofErr w:type="spellEnd"/>
      <w:r w:rsidR="00FC552F" w:rsidRPr="00FC552F">
        <w:rPr>
          <w:rFonts w:ascii="AdvTimes" w:eastAsia="宋体" w:hAnsi="AdvTimes" w:cs="宋体"/>
          <w:color w:val="0D7FAC"/>
          <w:kern w:val="0"/>
          <w:sz w:val="20"/>
          <w:szCs w:val="20"/>
        </w:rPr>
        <w:t>, J</w:t>
      </w:r>
      <w:r w:rsidR="00FC552F" w:rsidRPr="00FC552F">
        <w:rPr>
          <w:rFonts w:ascii="AdvP4C4E59" w:eastAsia="宋体" w:hAnsi="AdvP4C4E59" w:cs="宋体"/>
          <w:color w:val="0D7FAC"/>
          <w:kern w:val="0"/>
          <w:sz w:val="20"/>
          <w:szCs w:val="20"/>
        </w:rPr>
        <w:t xml:space="preserve">€ </w:t>
      </w:r>
      <w:proofErr w:type="spellStart"/>
      <w:r w:rsidR="00FC552F" w:rsidRPr="00FC552F">
        <w:rPr>
          <w:rFonts w:ascii="AdvTimes" w:eastAsia="宋体" w:hAnsi="AdvTimes" w:cs="宋体"/>
          <w:color w:val="0D7FAC"/>
          <w:kern w:val="0"/>
          <w:sz w:val="20"/>
          <w:szCs w:val="20"/>
        </w:rPr>
        <w:t>arvenp</w:t>
      </w:r>
      <w:proofErr w:type="spellEnd"/>
      <w:r w:rsidR="00FC552F" w:rsidRPr="00FC552F">
        <w:rPr>
          <w:rFonts w:ascii="AdvP4C4E59" w:eastAsia="宋体" w:hAnsi="AdvP4C4E59" w:cs="宋体"/>
          <w:color w:val="0D7FAC"/>
          <w:kern w:val="0"/>
          <w:sz w:val="20"/>
          <w:szCs w:val="20"/>
        </w:rPr>
        <w:t xml:space="preserve">€ </w:t>
      </w:r>
      <w:r w:rsidR="00FC552F" w:rsidRPr="00FC552F">
        <w:rPr>
          <w:rFonts w:ascii="AdvTimes" w:eastAsia="宋体" w:hAnsi="AdvTimes" w:cs="宋体"/>
          <w:color w:val="0D7FAC"/>
          <w:kern w:val="0"/>
          <w:sz w:val="20"/>
          <w:szCs w:val="20"/>
        </w:rPr>
        <w:t>a</w:t>
      </w:r>
      <w:r w:rsidR="00FC552F" w:rsidRPr="00FC552F">
        <w:rPr>
          <w:rFonts w:ascii="AdvP4C4E59" w:eastAsia="宋体" w:hAnsi="AdvP4C4E59" w:cs="宋体"/>
          <w:color w:val="0D7FAC"/>
          <w:kern w:val="0"/>
          <w:sz w:val="20"/>
          <w:szCs w:val="20"/>
        </w:rPr>
        <w:t xml:space="preserve">€ </w:t>
      </w:r>
      <w:r w:rsidR="00FC552F" w:rsidRPr="00FC552F">
        <w:rPr>
          <w:rFonts w:ascii="AdvTimes" w:eastAsia="宋体" w:hAnsi="AdvTimes" w:cs="宋体"/>
          <w:color w:val="0D7FAC"/>
          <w:kern w:val="0"/>
          <w:sz w:val="20"/>
          <w:szCs w:val="20"/>
        </w:rPr>
        <w:t xml:space="preserve">a, </w:t>
      </w:r>
      <w:proofErr w:type="spellStart"/>
      <w:r w:rsidR="00FC552F" w:rsidRPr="00FC552F">
        <w:rPr>
          <w:rFonts w:ascii="AdvTimes" w:eastAsia="宋体" w:hAnsi="AdvTimes" w:cs="宋体"/>
          <w:color w:val="0D7FAC"/>
          <w:kern w:val="0"/>
          <w:sz w:val="20"/>
          <w:szCs w:val="20"/>
        </w:rPr>
        <w:t>Lanz</w:t>
      </w:r>
      <w:proofErr w:type="spellEnd"/>
      <w:r w:rsidR="00FC552F" w:rsidRPr="00FC552F">
        <w:rPr>
          <w:rFonts w:ascii="AdvTimes" w:eastAsia="宋体" w:hAnsi="AdvTimes" w:cs="宋体"/>
          <w:color w:val="0D7FAC"/>
          <w:kern w:val="0"/>
          <w:sz w:val="20"/>
          <w:szCs w:val="20"/>
        </w:rPr>
        <w:t xml:space="preserve">, &amp; </w:t>
      </w:r>
      <w:proofErr w:type="spellStart"/>
      <w:r w:rsidR="00FC552F" w:rsidRPr="00FC552F">
        <w:rPr>
          <w:rFonts w:ascii="AdvTimes" w:eastAsia="宋体" w:hAnsi="AdvTimes" w:cs="宋体"/>
          <w:color w:val="0D7FAC"/>
          <w:kern w:val="0"/>
          <w:sz w:val="20"/>
          <w:szCs w:val="20"/>
        </w:rPr>
        <w:t>Tuokko</w:t>
      </w:r>
      <w:proofErr w:type="spellEnd"/>
      <w:r w:rsidR="00FC552F" w:rsidRPr="00FC552F">
        <w:rPr>
          <w:rFonts w:ascii="AdvTimes" w:eastAsia="宋体" w:hAnsi="AdvTimes" w:cs="宋体"/>
          <w:color w:val="0D7FAC"/>
          <w:kern w:val="0"/>
          <w:sz w:val="20"/>
          <w:szCs w:val="20"/>
        </w:rPr>
        <w:t>, 2011</w:t>
      </w:r>
      <w:r w:rsidR="00FC552F" w:rsidRPr="00FC552F">
        <w:rPr>
          <w:rFonts w:ascii="AdvTimes" w:eastAsia="宋体" w:hAnsi="AdvTimes" w:cs="宋体"/>
          <w:color w:val="000000"/>
          <w:kern w:val="0"/>
          <w:sz w:val="20"/>
          <w:szCs w:val="20"/>
        </w:rPr>
        <w:t>). Considering the</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 xml:space="preserve">research method, the current situation was </w:t>
      </w:r>
      <w:proofErr w:type="spellStart"/>
      <w:r w:rsidR="00FC552F" w:rsidRPr="00FC552F">
        <w:rPr>
          <w:rFonts w:ascii="AdvTimes" w:eastAsia="宋体" w:hAnsi="AdvTimes" w:cs="宋体"/>
          <w:color w:val="000000"/>
          <w:kern w:val="0"/>
          <w:sz w:val="20"/>
          <w:szCs w:val="20"/>
        </w:rPr>
        <w:t>analysed</w:t>
      </w:r>
      <w:proofErr w:type="spellEnd"/>
      <w:r w:rsidR="00FC552F" w:rsidRPr="00FC552F">
        <w:rPr>
          <w:rFonts w:ascii="AdvTimes" w:eastAsia="宋体" w:hAnsi="AdvTimes" w:cs="宋体"/>
          <w:color w:val="000000"/>
          <w:kern w:val="0"/>
          <w:sz w:val="20"/>
          <w:szCs w:val="20"/>
        </w:rPr>
        <w:t xml:space="preserve"> first. The original method</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 xml:space="preserve">description did not consider the most relevant </w:t>
      </w:r>
      <w:proofErr w:type="spellStart"/>
      <w:r w:rsidR="00FC552F" w:rsidRPr="00FC552F">
        <w:rPr>
          <w:rFonts w:ascii="AdvTimes" w:eastAsia="宋体" w:hAnsi="AdvTimes" w:cs="宋体"/>
          <w:color w:val="000000"/>
          <w:kern w:val="0"/>
          <w:sz w:val="20"/>
          <w:szCs w:val="20"/>
        </w:rPr>
        <w:t>modularisation</w:t>
      </w:r>
      <w:proofErr w:type="spellEnd"/>
      <w:r w:rsidR="00FC552F" w:rsidRPr="00FC552F">
        <w:rPr>
          <w:rFonts w:ascii="AdvTimes" w:eastAsia="宋体" w:hAnsi="AdvTimes" w:cs="宋体"/>
          <w:color w:val="000000"/>
          <w:kern w:val="0"/>
          <w:sz w:val="20"/>
          <w:szCs w:val="20"/>
        </w:rPr>
        <w:t xml:space="preserve"> aspects, though</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they were considered in the same industrial case discussed in this paper. This</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conclusion was supported by the literature review and also empirical findings</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 xml:space="preserve">from other projects on </w:t>
      </w:r>
      <w:proofErr w:type="spellStart"/>
      <w:r w:rsidR="00FC552F" w:rsidRPr="00FC552F">
        <w:rPr>
          <w:rFonts w:ascii="AdvTimes" w:eastAsia="宋体" w:hAnsi="AdvTimes" w:cs="宋体"/>
          <w:color w:val="000000"/>
          <w:kern w:val="0"/>
          <w:sz w:val="20"/>
          <w:szCs w:val="20"/>
        </w:rPr>
        <w:t>modularisation</w:t>
      </w:r>
      <w:proofErr w:type="spellEnd"/>
      <w:r w:rsidR="00FC552F" w:rsidRPr="00FC552F">
        <w:rPr>
          <w:rFonts w:ascii="AdvTimes" w:eastAsia="宋体" w:hAnsi="AdvTimes" w:cs="宋体"/>
          <w:color w:val="000000"/>
          <w:kern w:val="0"/>
          <w:sz w:val="20"/>
          <w:szCs w:val="20"/>
        </w:rPr>
        <w:t xml:space="preserve"> prior to and following the case. As an</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outcome of the review, an improved design method for modular product family development was described. Validation of the results is based on existing</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research and academic publications, in which many of the suggested tools</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and approaches have been presented separately and demonstrating the use</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of method in a case. The case experiments were originally performed during</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2010</w:t>
      </w:r>
      <w:r w:rsidR="00FC552F" w:rsidRPr="00FC552F">
        <w:rPr>
          <w:rFonts w:ascii="AdvPS44A44B" w:eastAsia="宋体" w:hAnsi="AdvPS44A44B" w:cs="宋体"/>
          <w:color w:val="000000"/>
          <w:kern w:val="0"/>
          <w:sz w:val="20"/>
          <w:szCs w:val="20"/>
        </w:rPr>
        <w:t>e</w:t>
      </w:r>
      <w:r w:rsidR="00FC552F" w:rsidRPr="00FC552F">
        <w:rPr>
          <w:rFonts w:ascii="AdvTimes" w:eastAsia="宋体" w:hAnsi="AdvTimes" w:cs="宋体"/>
          <w:color w:val="000000"/>
          <w:kern w:val="0"/>
          <w:sz w:val="20"/>
          <w:szCs w:val="20"/>
        </w:rPr>
        <w:t>2011.</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The background of the research context was discussed briefly in this section,</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 xml:space="preserve">but the literature review is continued in Section </w:t>
      </w:r>
      <w:r w:rsidR="00FC552F" w:rsidRPr="00FC552F">
        <w:rPr>
          <w:rFonts w:ascii="AdvTimes" w:eastAsia="宋体" w:hAnsi="AdvTimes" w:cs="宋体"/>
          <w:color w:val="0D7FAC"/>
          <w:kern w:val="0"/>
          <w:sz w:val="20"/>
          <w:szCs w:val="20"/>
        </w:rPr>
        <w:t>1</w:t>
      </w:r>
      <w:r w:rsidR="00FC552F" w:rsidRPr="00FC552F">
        <w:rPr>
          <w:rFonts w:ascii="AdvTimes" w:eastAsia="宋体" w:hAnsi="AdvTimes" w:cs="宋体"/>
          <w:color w:val="000000"/>
          <w:kern w:val="0"/>
          <w:sz w:val="20"/>
          <w:szCs w:val="20"/>
        </w:rPr>
        <w:t>. A modular product family</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 xml:space="preserve">development method for configurable products is presented in Section </w:t>
      </w:r>
      <w:r w:rsidR="00FC552F" w:rsidRPr="00FC552F">
        <w:rPr>
          <w:rFonts w:ascii="AdvTimes" w:eastAsia="宋体" w:hAnsi="AdvTimes" w:cs="宋体"/>
          <w:color w:val="0D7FAC"/>
          <w:kern w:val="0"/>
          <w:sz w:val="20"/>
          <w:szCs w:val="20"/>
        </w:rPr>
        <w:t>2</w:t>
      </w:r>
      <w:r w:rsidR="00FC552F" w:rsidRPr="00FC552F">
        <w:rPr>
          <w:rFonts w:ascii="AdvTimes" w:eastAsia="宋体" w:hAnsi="AdvTimes" w:cs="宋体"/>
          <w:color w:val="000000"/>
          <w:kern w:val="0"/>
          <w:sz w:val="20"/>
          <w:szCs w:val="20"/>
        </w:rPr>
        <w:t>. In</w:t>
      </w:r>
      <w:r>
        <w:rPr>
          <w:rFonts w:ascii="AdvTimes" w:eastAsia="宋体" w:hAnsi="AdvTimes" w:cs="宋体"/>
          <w:color w:val="000000"/>
          <w:kern w:val="0"/>
          <w:sz w:val="20"/>
          <w:szCs w:val="20"/>
        </w:rPr>
        <w:t xml:space="preserve"> </w:t>
      </w:r>
      <w:r w:rsidR="00FC552F" w:rsidRPr="00FC552F">
        <w:rPr>
          <w:rFonts w:ascii="AdvTimes" w:eastAsia="宋体" w:hAnsi="AdvTimes" w:cs="宋体"/>
          <w:color w:val="000000"/>
          <w:kern w:val="0"/>
          <w:sz w:val="20"/>
          <w:szCs w:val="20"/>
        </w:rPr>
        <w:t xml:space="preserve">Section </w:t>
      </w:r>
      <w:r w:rsidR="00FC552F" w:rsidRPr="00FC552F">
        <w:rPr>
          <w:rFonts w:ascii="AdvTimes" w:eastAsia="宋体" w:hAnsi="AdvTimes" w:cs="宋体"/>
          <w:color w:val="0D7FAC"/>
          <w:kern w:val="0"/>
          <w:sz w:val="20"/>
          <w:szCs w:val="20"/>
        </w:rPr>
        <w:t>3</w:t>
      </w:r>
      <w:r w:rsidR="00FC552F" w:rsidRPr="00FC552F">
        <w:rPr>
          <w:rFonts w:ascii="AdvTimes" w:eastAsia="宋体" w:hAnsi="AdvTimes" w:cs="宋体"/>
          <w:color w:val="000000"/>
          <w:kern w:val="0"/>
          <w:sz w:val="20"/>
          <w:szCs w:val="20"/>
        </w:rPr>
        <w:t>, the conclusions are discussed.</w:t>
      </w:r>
      <w:r>
        <w:rPr>
          <w:rFonts w:ascii="AdvTimes" w:eastAsia="宋体" w:hAnsi="AdvTimes" w:cs="宋体"/>
          <w:color w:val="000000"/>
          <w:kern w:val="0"/>
          <w:sz w:val="20"/>
          <w:szCs w:val="20"/>
        </w:rPr>
        <w:t xml:space="preserve"> </w:t>
      </w:r>
    </w:p>
    <w:p w:rsidR="00C34E9C" w:rsidRPr="00C34E9C" w:rsidRDefault="00FC552F" w:rsidP="0009327E">
      <w:pPr>
        <w:pStyle w:val="a"/>
        <w:rPr>
          <w:sz w:val="38"/>
          <w:szCs w:val="38"/>
        </w:rPr>
      </w:pPr>
      <w:r w:rsidRPr="00C34E9C">
        <w:t>Background and motivation</w:t>
      </w:r>
      <w:r w:rsidR="00712789" w:rsidRPr="00C34E9C">
        <w:t xml:space="preserve"> </w:t>
      </w:r>
    </w:p>
    <w:p w:rsidR="00FC552F" w:rsidRPr="00C34E9C" w:rsidRDefault="00FC552F" w:rsidP="00C34E9C">
      <w:pPr>
        <w:pStyle w:val="a5"/>
        <w:ind w:left="360" w:firstLineChars="0" w:firstLine="0"/>
        <w:rPr>
          <w:rFonts w:ascii="AdvTimes-i" w:eastAsia="宋体" w:hAnsi="AdvTimes-i" w:cs="宋体"/>
          <w:color w:val="000000"/>
          <w:kern w:val="0"/>
          <w:sz w:val="38"/>
          <w:szCs w:val="38"/>
        </w:rPr>
      </w:pPr>
      <w:r w:rsidRPr="00C34E9C">
        <w:rPr>
          <w:rFonts w:ascii="AdvTimes" w:eastAsia="宋体" w:hAnsi="AdvTimes" w:cs="宋体"/>
          <w:color w:val="000000"/>
          <w:kern w:val="0"/>
          <w:sz w:val="20"/>
          <w:szCs w:val="20"/>
        </w:rPr>
        <w:t>This section focuses on existing research on product family development and</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product configuration based on </w:t>
      </w:r>
      <w:proofErr w:type="spellStart"/>
      <w:r w:rsidRPr="00C34E9C">
        <w:rPr>
          <w:rFonts w:ascii="AdvTimes" w:eastAsia="宋体" w:hAnsi="AdvTimes" w:cs="宋体"/>
          <w:color w:val="000000"/>
          <w:kern w:val="0"/>
          <w:sz w:val="20"/>
          <w:szCs w:val="20"/>
        </w:rPr>
        <w:t>standardisation</w:t>
      </w:r>
      <w:proofErr w:type="spellEnd"/>
      <w:r w:rsidRPr="00C34E9C">
        <w:rPr>
          <w:rFonts w:ascii="AdvTimes" w:eastAsia="宋体" w:hAnsi="AdvTimes" w:cs="宋体"/>
          <w:color w:val="000000"/>
          <w:kern w:val="0"/>
          <w:sz w:val="20"/>
          <w:szCs w:val="20"/>
        </w:rPr>
        <w:t xml:space="preserve"> and </w:t>
      </w:r>
      <w:proofErr w:type="spellStart"/>
      <w:r w:rsidRPr="00C34E9C">
        <w:rPr>
          <w:rFonts w:ascii="AdvTimes" w:eastAsia="宋体" w:hAnsi="AdvTimes" w:cs="宋体"/>
          <w:color w:val="000000"/>
          <w:kern w:val="0"/>
          <w:sz w:val="20"/>
          <w:szCs w:val="20"/>
        </w:rPr>
        <w:t>modularisation</w:t>
      </w:r>
      <w:proofErr w:type="spellEnd"/>
      <w:r w:rsidRPr="00C34E9C">
        <w:rPr>
          <w:rFonts w:ascii="AdvTimes" w:eastAsia="宋体" w:hAnsi="AdvTimes" w:cs="宋体"/>
          <w:color w:val="000000"/>
          <w:kern w:val="0"/>
          <w:sz w:val="20"/>
          <w:szCs w:val="20"/>
        </w:rPr>
        <w:t>.</w:t>
      </w:r>
      <w:r w:rsidR="00712789" w:rsidRPr="00C34E9C">
        <w:rPr>
          <w:rFonts w:ascii="AdvTimes" w:eastAsia="宋体" w:hAnsi="AdvTimes" w:cs="宋体"/>
          <w:color w:val="000000"/>
          <w:kern w:val="0"/>
          <w:sz w:val="20"/>
          <w:szCs w:val="20"/>
        </w:rPr>
        <w:t xml:space="preserve"> </w:t>
      </w:r>
    </w:p>
    <w:p w:rsidR="00C34E9C" w:rsidRPr="00C34E9C" w:rsidRDefault="00FC552F" w:rsidP="004768B6">
      <w:pPr>
        <w:pStyle w:val="a0"/>
      </w:pPr>
      <w:proofErr w:type="spellStart"/>
      <w:r w:rsidRPr="00C34E9C">
        <w:t>Standardisation</w:t>
      </w:r>
      <w:proofErr w:type="spellEnd"/>
      <w:r w:rsidRPr="00C34E9C">
        <w:t xml:space="preserve"> and </w:t>
      </w:r>
      <w:proofErr w:type="spellStart"/>
      <w:r w:rsidRPr="00C34E9C">
        <w:t>modularisation</w:t>
      </w:r>
      <w:proofErr w:type="spellEnd"/>
      <w:r w:rsidR="00712789" w:rsidRPr="00C34E9C">
        <w:t xml:space="preserve"> </w:t>
      </w:r>
    </w:p>
    <w:p w:rsidR="00FC552F" w:rsidRPr="00C34E9C" w:rsidRDefault="00FC552F" w:rsidP="00C34E9C">
      <w:pPr>
        <w:pStyle w:val="a5"/>
        <w:ind w:left="720" w:firstLineChars="0" w:firstLine="0"/>
        <w:rPr>
          <w:rFonts w:ascii="AdvTimes-i" w:eastAsia="宋体" w:hAnsi="AdvTimes-i" w:cs="宋体"/>
          <w:color w:val="000000"/>
          <w:kern w:val="0"/>
          <w:sz w:val="38"/>
          <w:szCs w:val="38"/>
        </w:rPr>
      </w:pPr>
      <w:proofErr w:type="spellStart"/>
      <w:r w:rsidRPr="00C34E9C">
        <w:rPr>
          <w:rFonts w:ascii="AdvTimes" w:eastAsia="宋体" w:hAnsi="AdvTimes" w:cs="宋体"/>
          <w:color w:val="000000"/>
          <w:kern w:val="0"/>
          <w:sz w:val="20"/>
          <w:szCs w:val="20"/>
        </w:rPr>
        <w:t>Standardisation</w:t>
      </w:r>
      <w:proofErr w:type="spellEnd"/>
      <w:r w:rsidRPr="00C34E9C">
        <w:rPr>
          <w:rFonts w:ascii="AdvTimes" w:eastAsia="宋体" w:hAnsi="AdvTimes" w:cs="宋体"/>
          <w:color w:val="000000"/>
          <w:kern w:val="0"/>
          <w:sz w:val="20"/>
          <w:szCs w:val="20"/>
        </w:rPr>
        <w:t xml:space="preserve"> is an important enabler of design reuse and refers to a situation in which several components are replaced by one component that can</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perform the functions of all of them (</w:t>
      </w:r>
      <w:proofErr w:type="spellStart"/>
      <w:r w:rsidRPr="00C34E9C">
        <w:rPr>
          <w:rFonts w:ascii="AdvTimes" w:eastAsia="宋体" w:hAnsi="AdvTimes" w:cs="宋体"/>
          <w:color w:val="0D7FAC"/>
          <w:kern w:val="0"/>
          <w:sz w:val="20"/>
          <w:szCs w:val="20"/>
        </w:rPr>
        <w:t>Perera</w:t>
      </w:r>
      <w:proofErr w:type="spellEnd"/>
      <w:r w:rsidRPr="00C34E9C">
        <w:rPr>
          <w:rFonts w:ascii="AdvTimes" w:eastAsia="宋体" w:hAnsi="AdvTimes" w:cs="宋体"/>
          <w:color w:val="0D7FAC"/>
          <w:kern w:val="0"/>
          <w:sz w:val="20"/>
          <w:szCs w:val="20"/>
        </w:rPr>
        <w:t xml:space="preserve">, </w:t>
      </w:r>
      <w:proofErr w:type="spellStart"/>
      <w:r w:rsidRPr="00C34E9C">
        <w:rPr>
          <w:rFonts w:ascii="AdvTimes" w:eastAsia="宋体" w:hAnsi="AdvTimes" w:cs="宋体"/>
          <w:color w:val="0D7FAC"/>
          <w:kern w:val="0"/>
          <w:sz w:val="20"/>
          <w:szCs w:val="20"/>
        </w:rPr>
        <w:t>Nagarur</w:t>
      </w:r>
      <w:proofErr w:type="spellEnd"/>
      <w:r w:rsidRPr="00C34E9C">
        <w:rPr>
          <w:rFonts w:ascii="AdvTimes" w:eastAsia="宋体" w:hAnsi="AdvTimes" w:cs="宋体"/>
          <w:color w:val="0D7FAC"/>
          <w:kern w:val="0"/>
          <w:sz w:val="20"/>
          <w:szCs w:val="20"/>
        </w:rPr>
        <w:t xml:space="preserve">, &amp; </w:t>
      </w:r>
      <w:proofErr w:type="spellStart"/>
      <w:r w:rsidRPr="00C34E9C">
        <w:rPr>
          <w:rFonts w:ascii="AdvTimes" w:eastAsia="宋体" w:hAnsi="AdvTimes" w:cs="宋体"/>
          <w:color w:val="0D7FAC"/>
          <w:kern w:val="0"/>
          <w:sz w:val="20"/>
          <w:szCs w:val="20"/>
        </w:rPr>
        <w:t>Tabucanon</w:t>
      </w:r>
      <w:proofErr w:type="spellEnd"/>
      <w:r w:rsidRPr="00C34E9C">
        <w:rPr>
          <w:rFonts w:ascii="AdvTimes" w:eastAsia="宋体" w:hAnsi="AdvTimes" w:cs="宋体"/>
          <w:color w:val="0D7FAC"/>
          <w:kern w:val="0"/>
          <w:sz w:val="20"/>
          <w:szCs w:val="20"/>
        </w:rPr>
        <w:t>, 1999</w:t>
      </w:r>
      <w:r w:rsidRPr="00C34E9C">
        <w:rPr>
          <w:rFonts w:ascii="AdvTimes" w:eastAsia="宋体" w:hAnsi="AdvTimes" w:cs="宋体"/>
          <w:color w:val="000000"/>
          <w:kern w:val="0"/>
          <w:sz w:val="20"/>
          <w:szCs w:val="20"/>
        </w:rPr>
        <w:t>).</w:t>
      </w:r>
      <w:r w:rsidR="00712789" w:rsidRPr="00C34E9C">
        <w:rPr>
          <w:rFonts w:ascii="AdvTimes" w:eastAsia="宋体" w:hAnsi="AdvTimes" w:cs="宋体"/>
          <w:color w:val="000000"/>
          <w:kern w:val="0"/>
          <w:sz w:val="20"/>
          <w:szCs w:val="20"/>
        </w:rPr>
        <w:t xml:space="preserve"> </w:t>
      </w:r>
      <w:proofErr w:type="spellStart"/>
      <w:r w:rsidRPr="00C34E9C">
        <w:rPr>
          <w:rFonts w:ascii="AdvTimes" w:eastAsia="宋体" w:hAnsi="AdvTimes" w:cs="宋体"/>
          <w:color w:val="0D7FAC"/>
          <w:kern w:val="0"/>
          <w:sz w:val="20"/>
          <w:szCs w:val="20"/>
        </w:rPr>
        <w:t>Pahl</w:t>
      </w:r>
      <w:proofErr w:type="spellEnd"/>
      <w:r w:rsidRPr="00C34E9C">
        <w:rPr>
          <w:rFonts w:ascii="AdvTimes" w:eastAsia="宋体" w:hAnsi="AdvTimes" w:cs="宋体"/>
          <w:color w:val="0D7FAC"/>
          <w:kern w:val="0"/>
          <w:sz w:val="20"/>
          <w:szCs w:val="20"/>
        </w:rPr>
        <w:t xml:space="preserve"> and </w:t>
      </w:r>
      <w:proofErr w:type="spellStart"/>
      <w:r w:rsidRPr="00C34E9C">
        <w:rPr>
          <w:rFonts w:ascii="AdvTimes" w:eastAsia="宋体" w:hAnsi="AdvTimes" w:cs="宋体"/>
          <w:color w:val="0D7FAC"/>
          <w:kern w:val="0"/>
          <w:sz w:val="20"/>
          <w:szCs w:val="20"/>
        </w:rPr>
        <w:t>Beitz</w:t>
      </w:r>
      <w:proofErr w:type="spellEnd"/>
      <w:r w:rsidRPr="00C34E9C">
        <w:rPr>
          <w:rFonts w:ascii="AdvTimes" w:eastAsia="宋体" w:hAnsi="AdvTimes" w:cs="宋体"/>
          <w:color w:val="0D7FAC"/>
          <w:kern w:val="0"/>
          <w:sz w:val="20"/>
          <w:szCs w:val="20"/>
        </w:rPr>
        <w:t xml:space="preserve"> (1996) </w:t>
      </w:r>
      <w:proofErr w:type="spellStart"/>
      <w:r w:rsidRPr="00C34E9C">
        <w:rPr>
          <w:rFonts w:ascii="AdvTimes" w:eastAsia="宋体" w:hAnsi="AdvTimes" w:cs="宋体"/>
          <w:color w:val="000000"/>
          <w:kern w:val="0"/>
          <w:sz w:val="20"/>
          <w:szCs w:val="20"/>
        </w:rPr>
        <w:t>emphasise</w:t>
      </w:r>
      <w:proofErr w:type="spellEnd"/>
      <w:r w:rsidRPr="00C34E9C">
        <w:rPr>
          <w:rFonts w:ascii="AdvTimes" w:eastAsia="宋体" w:hAnsi="AdvTimes" w:cs="宋体"/>
          <w:color w:val="000000"/>
          <w:kern w:val="0"/>
          <w:sz w:val="20"/>
          <w:szCs w:val="20"/>
        </w:rPr>
        <w:t xml:space="preserve"> that designers should always use readily</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Brownfield Process 211</w:t>
      </w:r>
      <w:r w:rsidR="00712789" w:rsidRPr="00C34E9C">
        <w:rPr>
          <w:rFonts w:ascii="宋体" w:eastAsia="宋体" w:hAnsi="宋体" w:cs="宋体"/>
          <w:kern w:val="0"/>
          <w:sz w:val="24"/>
          <w:szCs w:val="24"/>
        </w:rPr>
        <w:t xml:space="preserve"> </w:t>
      </w:r>
      <w:r w:rsidRPr="00C34E9C">
        <w:rPr>
          <w:rFonts w:ascii="AdvTimes" w:eastAsia="宋体" w:hAnsi="AdvTimes" w:cs="宋体"/>
          <w:color w:val="000000"/>
          <w:kern w:val="0"/>
          <w:sz w:val="20"/>
          <w:szCs w:val="20"/>
        </w:rPr>
        <w:t>available standard, repeat or bought out parts instead of specially manufactured parts because of cost reasons. Unfortunately, this is not always possible</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because of varying customer needs. </w:t>
      </w:r>
      <w:r w:rsidRPr="00C34E9C">
        <w:rPr>
          <w:rFonts w:ascii="AdvTimes" w:eastAsia="宋体" w:hAnsi="AdvTimes" w:cs="宋体"/>
          <w:color w:val="0D7FAC"/>
          <w:kern w:val="0"/>
          <w:sz w:val="20"/>
          <w:szCs w:val="20"/>
        </w:rPr>
        <w:t xml:space="preserve">Victor and Boynton (1998) </w:t>
      </w:r>
      <w:r w:rsidRPr="00C34E9C">
        <w:rPr>
          <w:rFonts w:ascii="AdvTimes" w:eastAsia="宋体" w:hAnsi="AdvTimes" w:cs="宋体"/>
          <w:color w:val="000000"/>
          <w:kern w:val="0"/>
          <w:sz w:val="20"/>
          <w:szCs w:val="20"/>
        </w:rPr>
        <w:t xml:space="preserve">suggest </w:t>
      </w:r>
      <w:proofErr w:type="spellStart"/>
      <w:r w:rsidRPr="00C34E9C">
        <w:rPr>
          <w:rFonts w:ascii="AdvTimes" w:eastAsia="宋体" w:hAnsi="AdvTimes" w:cs="宋体"/>
          <w:color w:val="000000"/>
          <w:kern w:val="0"/>
          <w:sz w:val="20"/>
          <w:szCs w:val="20"/>
        </w:rPr>
        <w:t>modularisation</w:t>
      </w:r>
      <w:proofErr w:type="spellEnd"/>
      <w:r w:rsidRPr="00C34E9C">
        <w:rPr>
          <w:rFonts w:ascii="AdvTimes" w:eastAsia="宋体" w:hAnsi="AdvTimes" w:cs="宋体"/>
          <w:color w:val="000000"/>
          <w:kern w:val="0"/>
          <w:sz w:val="20"/>
          <w:szCs w:val="20"/>
        </w:rPr>
        <w:t xml:space="preserve"> as a product development technique for responding to changing</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customer needs which cause pressure in terms of product variety. </w:t>
      </w:r>
      <w:r w:rsidRPr="00C34E9C">
        <w:rPr>
          <w:rFonts w:ascii="AdvTimes" w:eastAsia="宋体" w:hAnsi="AdvTimes" w:cs="宋体"/>
          <w:color w:val="0D7FAC"/>
          <w:kern w:val="0"/>
          <w:sz w:val="20"/>
          <w:szCs w:val="20"/>
        </w:rPr>
        <w:t>Ulrich and</w:t>
      </w:r>
      <w:r w:rsidR="00712789" w:rsidRPr="00C34E9C">
        <w:rPr>
          <w:rFonts w:ascii="AdvTimes" w:eastAsia="宋体" w:hAnsi="AdvTimes" w:cs="宋体"/>
          <w:color w:val="0D7FAC"/>
          <w:kern w:val="0"/>
          <w:sz w:val="20"/>
          <w:szCs w:val="20"/>
        </w:rPr>
        <w:t xml:space="preserve"> </w:t>
      </w:r>
      <w:r w:rsidRPr="00C34E9C">
        <w:rPr>
          <w:rFonts w:ascii="AdvTimes" w:eastAsia="宋体" w:hAnsi="AdvTimes" w:cs="宋体"/>
          <w:color w:val="0D7FAC"/>
          <w:kern w:val="0"/>
          <w:sz w:val="20"/>
          <w:szCs w:val="20"/>
        </w:rPr>
        <w:t xml:space="preserve">Tung (1991) </w:t>
      </w:r>
      <w:r w:rsidRPr="00C34E9C">
        <w:rPr>
          <w:rFonts w:ascii="AdvTimes" w:eastAsia="宋体" w:hAnsi="AdvTimes" w:cs="宋体"/>
          <w:color w:val="000000"/>
          <w:kern w:val="0"/>
          <w:sz w:val="20"/>
          <w:szCs w:val="20"/>
        </w:rPr>
        <w:t xml:space="preserve">and </w:t>
      </w:r>
      <w:r w:rsidRPr="00C34E9C">
        <w:rPr>
          <w:rFonts w:ascii="AdvTimes" w:eastAsia="宋体" w:hAnsi="AdvTimes" w:cs="宋体"/>
          <w:color w:val="0D7FAC"/>
          <w:kern w:val="0"/>
          <w:sz w:val="20"/>
          <w:szCs w:val="20"/>
        </w:rPr>
        <w:t xml:space="preserve">Pine (1993) </w:t>
      </w:r>
      <w:r w:rsidRPr="00C34E9C">
        <w:rPr>
          <w:rFonts w:ascii="AdvTimes" w:eastAsia="宋体" w:hAnsi="AdvTimes" w:cs="宋体"/>
          <w:color w:val="000000"/>
          <w:kern w:val="0"/>
          <w:sz w:val="20"/>
          <w:szCs w:val="20"/>
        </w:rPr>
        <w:t>present types of modularity including</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component-sharing, component-swapping, cut-to-fit, bus, sectional and </w:t>
      </w:r>
      <w:proofErr w:type="gramStart"/>
      <w:r w:rsidRPr="00C34E9C">
        <w:rPr>
          <w:rFonts w:ascii="AdvTimes" w:eastAsia="宋体" w:hAnsi="AdvTimes" w:cs="宋体"/>
          <w:color w:val="000000"/>
          <w:kern w:val="0"/>
          <w:sz w:val="20"/>
          <w:szCs w:val="20"/>
        </w:rPr>
        <w:t>mix</w:t>
      </w:r>
      <w:proofErr w:type="gramEnd"/>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modularity. </w:t>
      </w:r>
      <w:proofErr w:type="spellStart"/>
      <w:r w:rsidRPr="00C34E9C">
        <w:rPr>
          <w:rFonts w:ascii="AdvTimes" w:eastAsia="宋体" w:hAnsi="AdvTimes" w:cs="宋体"/>
          <w:color w:val="0D7FAC"/>
          <w:kern w:val="0"/>
          <w:sz w:val="20"/>
          <w:szCs w:val="20"/>
        </w:rPr>
        <w:t>Andreasen</w:t>
      </w:r>
      <w:proofErr w:type="spellEnd"/>
      <w:r w:rsidRPr="00C34E9C">
        <w:rPr>
          <w:rFonts w:ascii="AdvTimes" w:eastAsia="宋体" w:hAnsi="AdvTimes" w:cs="宋体"/>
          <w:color w:val="0D7FAC"/>
          <w:kern w:val="0"/>
          <w:sz w:val="20"/>
          <w:szCs w:val="20"/>
        </w:rPr>
        <w:t xml:space="preserve"> (2011) </w:t>
      </w:r>
      <w:r w:rsidRPr="00C34E9C">
        <w:rPr>
          <w:rFonts w:ascii="AdvTimes" w:eastAsia="宋体" w:hAnsi="AdvTimes" w:cs="宋体"/>
          <w:color w:val="000000"/>
          <w:kern w:val="0"/>
          <w:sz w:val="20"/>
          <w:szCs w:val="20"/>
        </w:rPr>
        <w:t xml:space="preserve">explains that </w:t>
      </w:r>
      <w:proofErr w:type="spellStart"/>
      <w:r w:rsidRPr="00C34E9C">
        <w:rPr>
          <w:rFonts w:ascii="AdvTimes" w:eastAsia="宋体" w:hAnsi="AdvTimes" w:cs="宋体"/>
          <w:color w:val="000000"/>
          <w:kern w:val="0"/>
          <w:sz w:val="20"/>
          <w:szCs w:val="20"/>
        </w:rPr>
        <w:t>modularisation</w:t>
      </w:r>
      <w:proofErr w:type="spellEnd"/>
      <w:r w:rsidRPr="00C34E9C">
        <w:rPr>
          <w:rFonts w:ascii="AdvTimes" w:eastAsia="宋体" w:hAnsi="AdvTimes" w:cs="宋体"/>
          <w:color w:val="000000"/>
          <w:kern w:val="0"/>
          <w:sz w:val="20"/>
          <w:szCs w:val="20"/>
        </w:rPr>
        <w:t xml:space="preserve"> includes the</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defining of a modular architecture with module and interface definitions in order to reduce the complexity in operations of a company. Interfaces can be</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perceived differently (</w:t>
      </w:r>
      <w:proofErr w:type="spellStart"/>
      <w:r w:rsidRPr="00C34E9C">
        <w:rPr>
          <w:rFonts w:ascii="AdvTimes" w:eastAsia="宋体" w:hAnsi="AdvTimes" w:cs="宋体"/>
          <w:color w:val="0D7FAC"/>
          <w:kern w:val="0"/>
          <w:sz w:val="20"/>
          <w:szCs w:val="20"/>
        </w:rPr>
        <w:t>Parslov</w:t>
      </w:r>
      <w:proofErr w:type="spellEnd"/>
      <w:r w:rsidRPr="00C34E9C">
        <w:rPr>
          <w:rFonts w:ascii="AdvTimes" w:eastAsia="宋体" w:hAnsi="AdvTimes" w:cs="宋体"/>
          <w:color w:val="0D7FAC"/>
          <w:kern w:val="0"/>
          <w:sz w:val="20"/>
          <w:szCs w:val="20"/>
        </w:rPr>
        <w:t xml:space="preserve"> &amp; Mortensen, 2015</w:t>
      </w:r>
      <w:r w:rsidRPr="00C34E9C">
        <w:rPr>
          <w:rFonts w:ascii="AdvTimes" w:eastAsia="宋体" w:hAnsi="AdvTimes" w:cs="宋体"/>
          <w:color w:val="000000"/>
          <w:kern w:val="0"/>
          <w:sz w:val="20"/>
          <w:szCs w:val="20"/>
        </w:rPr>
        <w:t>) and effective creation of</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variants is enabled by </w:t>
      </w:r>
      <w:proofErr w:type="spellStart"/>
      <w:r w:rsidRPr="00C34E9C">
        <w:rPr>
          <w:rFonts w:ascii="AdvTimes" w:eastAsia="宋体" w:hAnsi="AdvTimes" w:cs="宋体"/>
          <w:color w:val="000000"/>
          <w:kern w:val="0"/>
          <w:sz w:val="20"/>
          <w:szCs w:val="20"/>
        </w:rPr>
        <w:t>standardised</w:t>
      </w:r>
      <w:proofErr w:type="spellEnd"/>
      <w:r w:rsidRPr="00C34E9C">
        <w:rPr>
          <w:rFonts w:ascii="AdvTimes" w:eastAsia="宋体" w:hAnsi="AdvTimes" w:cs="宋体"/>
          <w:color w:val="000000"/>
          <w:kern w:val="0"/>
          <w:sz w:val="20"/>
          <w:szCs w:val="20"/>
        </w:rPr>
        <w:t xml:space="preserve"> interfaces between varying modules (</w:t>
      </w:r>
      <w:proofErr w:type="spellStart"/>
      <w:proofErr w:type="gramStart"/>
      <w:r w:rsidRPr="00C34E9C">
        <w:rPr>
          <w:rFonts w:ascii="AdvTimes" w:eastAsia="宋体" w:hAnsi="AdvTimes" w:cs="宋体"/>
          <w:color w:val="0D7FAC"/>
          <w:kern w:val="0"/>
          <w:sz w:val="20"/>
          <w:szCs w:val="20"/>
        </w:rPr>
        <w:t>Cai</w:t>
      </w:r>
      <w:proofErr w:type="spellEnd"/>
      <w:proofErr w:type="gramEnd"/>
      <w:r w:rsidRPr="00C34E9C">
        <w:rPr>
          <w:rFonts w:ascii="AdvTimes" w:eastAsia="宋体" w:hAnsi="AdvTimes" w:cs="宋体"/>
          <w:color w:val="0D7FAC"/>
          <w:kern w:val="0"/>
          <w:sz w:val="20"/>
          <w:szCs w:val="20"/>
        </w:rPr>
        <w:t>,</w:t>
      </w:r>
      <w:r w:rsidR="00712789" w:rsidRPr="00C34E9C">
        <w:rPr>
          <w:rFonts w:ascii="AdvTimes" w:eastAsia="宋体" w:hAnsi="AdvTimes" w:cs="宋体"/>
          <w:color w:val="0D7FAC"/>
          <w:kern w:val="0"/>
          <w:sz w:val="20"/>
          <w:szCs w:val="20"/>
        </w:rPr>
        <w:t xml:space="preserve"> </w:t>
      </w:r>
      <w:r w:rsidRPr="00C34E9C">
        <w:rPr>
          <w:rFonts w:ascii="AdvTimes" w:eastAsia="宋体" w:hAnsi="AdvTimes" w:cs="宋体"/>
          <w:color w:val="0D7FAC"/>
          <w:kern w:val="0"/>
          <w:sz w:val="20"/>
          <w:szCs w:val="20"/>
        </w:rPr>
        <w:t>Nee, &amp; Lu, 2009</w:t>
      </w:r>
      <w:r w:rsidRPr="00C34E9C">
        <w:rPr>
          <w:rFonts w:ascii="AdvTimes" w:eastAsia="宋体" w:hAnsi="AdvTimes" w:cs="宋体"/>
          <w:color w:val="000000"/>
          <w:kern w:val="0"/>
          <w:sz w:val="20"/>
          <w:szCs w:val="20"/>
        </w:rPr>
        <w:t xml:space="preserve">). There are different levels of </w:t>
      </w:r>
      <w:proofErr w:type="spellStart"/>
      <w:r w:rsidRPr="00C34E9C">
        <w:rPr>
          <w:rFonts w:ascii="AdvTimes" w:eastAsia="宋体" w:hAnsi="AdvTimes" w:cs="宋体"/>
          <w:color w:val="000000"/>
          <w:kern w:val="0"/>
          <w:sz w:val="20"/>
          <w:szCs w:val="20"/>
        </w:rPr>
        <w:t>standardisation</w:t>
      </w:r>
      <w:proofErr w:type="spellEnd"/>
      <w:r w:rsidRPr="00C34E9C">
        <w:rPr>
          <w:rFonts w:ascii="AdvTimes" w:eastAsia="宋体" w:hAnsi="AdvTimes" w:cs="宋体"/>
          <w:color w:val="000000"/>
          <w:kern w:val="0"/>
          <w:sz w:val="20"/>
          <w:szCs w:val="20"/>
        </w:rPr>
        <w:t xml:space="preserve"> related to the</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interfaces as well as to components, as </w:t>
      </w:r>
      <w:r w:rsidRPr="00C34E9C">
        <w:rPr>
          <w:rFonts w:ascii="AdvTimes" w:eastAsia="宋体" w:hAnsi="AdvTimes" w:cs="宋体"/>
          <w:color w:val="0D7FAC"/>
          <w:kern w:val="0"/>
          <w:sz w:val="20"/>
          <w:szCs w:val="20"/>
        </w:rPr>
        <w:t xml:space="preserve">Fujimoto (2007) </w:t>
      </w:r>
      <w:r w:rsidRPr="00C34E9C">
        <w:rPr>
          <w:rFonts w:ascii="AdvTimes" w:eastAsia="宋体" w:hAnsi="AdvTimes" w:cs="宋体"/>
          <w:color w:val="000000"/>
          <w:kern w:val="0"/>
          <w:sz w:val="20"/>
          <w:szCs w:val="20"/>
        </w:rPr>
        <w:t>presents. He separates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model specific, company </w:t>
      </w:r>
      <w:r w:rsidRPr="00C34E9C">
        <w:rPr>
          <w:rFonts w:ascii="AdvTimes" w:eastAsia="宋体" w:hAnsi="AdvTimes" w:cs="宋体"/>
          <w:color w:val="000000"/>
          <w:kern w:val="0"/>
          <w:sz w:val="20"/>
          <w:szCs w:val="20"/>
        </w:rPr>
        <w:lastRenderedPageBreak/>
        <w:t xml:space="preserve">specific and industry standard components and interfaces. The </w:t>
      </w:r>
      <w:proofErr w:type="spellStart"/>
      <w:r w:rsidRPr="00C34E9C">
        <w:rPr>
          <w:rFonts w:ascii="AdvTimes" w:eastAsia="宋体" w:hAnsi="AdvTimes" w:cs="宋体"/>
          <w:color w:val="000000"/>
          <w:kern w:val="0"/>
          <w:sz w:val="20"/>
          <w:szCs w:val="20"/>
        </w:rPr>
        <w:t>categorisation</w:t>
      </w:r>
      <w:proofErr w:type="spellEnd"/>
      <w:r w:rsidRPr="00C34E9C">
        <w:rPr>
          <w:rFonts w:ascii="AdvTimes" w:eastAsia="宋体" w:hAnsi="AdvTimes" w:cs="宋体"/>
          <w:color w:val="000000"/>
          <w:kern w:val="0"/>
          <w:sz w:val="20"/>
          <w:szCs w:val="20"/>
        </w:rPr>
        <w:t xml:space="preserve"> of interfaces to open standard, closed standard, nonstandard and also to frozen or unstable is also presented (</w:t>
      </w:r>
      <w:proofErr w:type="spellStart"/>
      <w:r w:rsidRPr="00C34E9C">
        <w:rPr>
          <w:rFonts w:ascii="AdvTimes" w:eastAsia="宋体" w:hAnsi="AdvTimes" w:cs="宋体"/>
          <w:color w:val="0D7FAC"/>
          <w:kern w:val="0"/>
          <w:sz w:val="20"/>
          <w:szCs w:val="20"/>
        </w:rPr>
        <w:t>Cabigiosu</w:t>
      </w:r>
      <w:proofErr w:type="spellEnd"/>
      <w:r w:rsidRPr="00C34E9C">
        <w:rPr>
          <w:rFonts w:ascii="AdvTimes" w:eastAsia="宋体" w:hAnsi="AdvTimes" w:cs="宋体"/>
          <w:color w:val="0D7FAC"/>
          <w:kern w:val="0"/>
          <w:sz w:val="20"/>
          <w:szCs w:val="20"/>
        </w:rPr>
        <w:t xml:space="preserve">, </w:t>
      </w:r>
      <w:proofErr w:type="spellStart"/>
      <w:r w:rsidRPr="00C34E9C">
        <w:rPr>
          <w:rFonts w:ascii="AdvTimes" w:eastAsia="宋体" w:hAnsi="AdvTimes" w:cs="宋体"/>
          <w:color w:val="0D7FAC"/>
          <w:kern w:val="0"/>
          <w:sz w:val="20"/>
          <w:szCs w:val="20"/>
        </w:rPr>
        <w:t>Zirpoli</w:t>
      </w:r>
      <w:proofErr w:type="spellEnd"/>
      <w:r w:rsidRPr="00C34E9C">
        <w:rPr>
          <w:rFonts w:ascii="AdvTimes" w:eastAsia="宋体" w:hAnsi="AdvTimes" w:cs="宋体"/>
          <w:color w:val="0D7FAC"/>
          <w:kern w:val="0"/>
          <w:sz w:val="20"/>
          <w:szCs w:val="20"/>
        </w:rPr>
        <w:t>, &amp;</w:t>
      </w:r>
      <w:r w:rsidR="00712789" w:rsidRPr="00C34E9C">
        <w:rPr>
          <w:rFonts w:ascii="AdvTimes" w:eastAsia="宋体" w:hAnsi="AdvTimes" w:cs="宋体"/>
          <w:color w:val="0D7FAC"/>
          <w:kern w:val="0"/>
          <w:sz w:val="20"/>
          <w:szCs w:val="20"/>
        </w:rPr>
        <w:t xml:space="preserve"> </w:t>
      </w:r>
      <w:proofErr w:type="spellStart"/>
      <w:r w:rsidRPr="00C34E9C">
        <w:rPr>
          <w:rFonts w:ascii="AdvTimes" w:eastAsia="宋体" w:hAnsi="AdvTimes" w:cs="宋体"/>
          <w:color w:val="0D7FAC"/>
          <w:kern w:val="0"/>
          <w:sz w:val="20"/>
          <w:szCs w:val="20"/>
        </w:rPr>
        <w:t>Camuffo</w:t>
      </w:r>
      <w:proofErr w:type="spellEnd"/>
      <w:r w:rsidRPr="00C34E9C">
        <w:rPr>
          <w:rFonts w:ascii="AdvTimes" w:eastAsia="宋体" w:hAnsi="AdvTimes" w:cs="宋体"/>
          <w:color w:val="0D7FAC"/>
          <w:kern w:val="0"/>
          <w:sz w:val="20"/>
          <w:szCs w:val="20"/>
        </w:rPr>
        <w:t>, 2013</w:t>
      </w:r>
      <w:r w:rsidRPr="00C34E9C">
        <w:rPr>
          <w:rFonts w:ascii="AdvTimes" w:eastAsia="宋体" w:hAnsi="AdvTimes" w:cs="宋体"/>
          <w:color w:val="000000"/>
          <w:kern w:val="0"/>
          <w:sz w:val="20"/>
          <w:szCs w:val="20"/>
        </w:rPr>
        <w:t>).</w:t>
      </w:r>
      <w:r w:rsidR="00712789" w:rsidRPr="00C34E9C">
        <w:rPr>
          <w:rFonts w:ascii="AdvTimes" w:eastAsia="宋体" w:hAnsi="AdvTimes" w:cs="宋体"/>
          <w:color w:val="000000"/>
          <w:kern w:val="0"/>
          <w:sz w:val="20"/>
          <w:szCs w:val="20"/>
        </w:rPr>
        <w:t xml:space="preserve"> </w:t>
      </w:r>
    </w:p>
    <w:p w:rsidR="00C34E9C" w:rsidRPr="00C34E9C" w:rsidRDefault="00FC552F" w:rsidP="004768B6">
      <w:pPr>
        <w:pStyle w:val="a0"/>
      </w:pPr>
      <w:r w:rsidRPr="00C34E9C">
        <w:t>Product families and product platforms</w:t>
      </w:r>
      <w:r w:rsidR="00712789" w:rsidRPr="00C34E9C">
        <w:t xml:space="preserve"> </w:t>
      </w:r>
    </w:p>
    <w:p w:rsidR="00FC552F" w:rsidRPr="00C34E9C" w:rsidRDefault="00FC552F" w:rsidP="00C34E9C">
      <w:pPr>
        <w:pStyle w:val="a5"/>
        <w:ind w:left="720" w:firstLineChars="0" w:firstLine="0"/>
        <w:rPr>
          <w:rFonts w:ascii="AdvTimes-i" w:eastAsia="宋体" w:hAnsi="AdvTimes-i" w:cs="宋体"/>
          <w:color w:val="000000"/>
          <w:kern w:val="0"/>
          <w:sz w:val="38"/>
          <w:szCs w:val="38"/>
        </w:rPr>
      </w:pPr>
      <w:r w:rsidRPr="00C34E9C">
        <w:rPr>
          <w:rFonts w:ascii="AdvTimes" w:eastAsia="宋体" w:hAnsi="AdvTimes" w:cs="宋体"/>
          <w:color w:val="000000"/>
          <w:kern w:val="0"/>
          <w:sz w:val="20"/>
          <w:szCs w:val="20"/>
        </w:rPr>
        <w:t>The designing of product families and product platforms is an often discussed</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topic when the objective is to increase design reuse and enable product variants. </w:t>
      </w:r>
      <w:r w:rsidRPr="00C34E9C">
        <w:rPr>
          <w:rFonts w:ascii="AdvTimes" w:eastAsia="宋体" w:hAnsi="AdvTimes" w:cs="宋体"/>
          <w:color w:val="0D7FAC"/>
          <w:kern w:val="0"/>
          <w:sz w:val="20"/>
          <w:szCs w:val="20"/>
        </w:rPr>
        <w:t xml:space="preserve">Robertson and Ulrich (1998) </w:t>
      </w:r>
      <w:r w:rsidRPr="00C34E9C">
        <w:rPr>
          <w:rFonts w:ascii="AdvTimes" w:eastAsia="宋体" w:hAnsi="AdvTimes" w:cs="宋体"/>
          <w:color w:val="000000"/>
          <w:kern w:val="0"/>
          <w:sz w:val="20"/>
          <w:szCs w:val="20"/>
        </w:rPr>
        <w:t xml:space="preserve">and </w:t>
      </w:r>
      <w:proofErr w:type="spellStart"/>
      <w:r w:rsidRPr="00C34E9C">
        <w:rPr>
          <w:rFonts w:ascii="AdvTimes" w:eastAsia="宋体" w:hAnsi="AdvTimes" w:cs="宋体"/>
          <w:color w:val="0D7FAC"/>
          <w:kern w:val="0"/>
          <w:sz w:val="20"/>
          <w:szCs w:val="20"/>
        </w:rPr>
        <w:t>Kristjansson</w:t>
      </w:r>
      <w:proofErr w:type="spellEnd"/>
      <w:r w:rsidRPr="00C34E9C">
        <w:rPr>
          <w:rFonts w:ascii="AdvTimes" w:eastAsia="宋体" w:hAnsi="AdvTimes" w:cs="宋体"/>
          <w:color w:val="0D7FAC"/>
          <w:kern w:val="0"/>
          <w:sz w:val="20"/>
          <w:szCs w:val="20"/>
        </w:rPr>
        <w:t xml:space="preserve">, Jensen, and </w:t>
      </w:r>
      <w:proofErr w:type="spellStart"/>
      <w:r w:rsidRPr="00C34E9C">
        <w:rPr>
          <w:rFonts w:ascii="AdvTimes" w:eastAsia="宋体" w:hAnsi="AdvTimes" w:cs="宋体"/>
          <w:color w:val="0D7FAC"/>
          <w:kern w:val="0"/>
          <w:sz w:val="20"/>
          <w:szCs w:val="20"/>
        </w:rPr>
        <w:t>Hildre</w:t>
      </w:r>
      <w:proofErr w:type="spellEnd"/>
      <w:r w:rsidR="00712789" w:rsidRPr="00C34E9C">
        <w:rPr>
          <w:rFonts w:ascii="AdvTimes" w:eastAsia="宋体" w:hAnsi="AdvTimes" w:cs="宋体"/>
          <w:color w:val="0D7FAC"/>
          <w:kern w:val="0"/>
          <w:sz w:val="20"/>
          <w:szCs w:val="20"/>
        </w:rPr>
        <w:t xml:space="preserve"> </w:t>
      </w:r>
      <w:r w:rsidRPr="00C34E9C">
        <w:rPr>
          <w:rFonts w:ascii="AdvTimes" w:eastAsia="宋体" w:hAnsi="AdvTimes" w:cs="宋体"/>
          <w:color w:val="0D7FAC"/>
          <w:kern w:val="0"/>
          <w:sz w:val="20"/>
          <w:szCs w:val="20"/>
        </w:rPr>
        <w:t xml:space="preserve">(2004) </w:t>
      </w:r>
      <w:proofErr w:type="spellStart"/>
      <w:r w:rsidRPr="00C34E9C">
        <w:rPr>
          <w:rFonts w:ascii="AdvTimes" w:eastAsia="宋体" w:hAnsi="AdvTimes" w:cs="宋体"/>
          <w:color w:val="000000"/>
          <w:kern w:val="0"/>
          <w:sz w:val="20"/>
          <w:szCs w:val="20"/>
        </w:rPr>
        <w:t>summarise</w:t>
      </w:r>
      <w:proofErr w:type="spellEnd"/>
      <w:r w:rsidRPr="00C34E9C">
        <w:rPr>
          <w:rFonts w:ascii="AdvTimes" w:eastAsia="宋体" w:hAnsi="AdvTimes" w:cs="宋体"/>
          <w:color w:val="000000"/>
          <w:kern w:val="0"/>
          <w:sz w:val="20"/>
          <w:szCs w:val="20"/>
        </w:rPr>
        <w:t xml:space="preserve"> that a platform is a collection of core assets that are reused</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to achieve a competitive advantage. </w:t>
      </w:r>
      <w:r w:rsidRPr="00C34E9C">
        <w:rPr>
          <w:rFonts w:ascii="AdvTimes" w:eastAsia="宋体" w:hAnsi="AdvTimes" w:cs="宋体"/>
          <w:color w:val="0D7FAC"/>
          <w:kern w:val="0"/>
          <w:sz w:val="20"/>
          <w:szCs w:val="20"/>
        </w:rPr>
        <w:t xml:space="preserve">Meyer and </w:t>
      </w:r>
      <w:proofErr w:type="spellStart"/>
      <w:r w:rsidRPr="00C34E9C">
        <w:rPr>
          <w:rFonts w:ascii="AdvTimes" w:eastAsia="宋体" w:hAnsi="AdvTimes" w:cs="宋体"/>
          <w:color w:val="0D7FAC"/>
          <w:kern w:val="0"/>
          <w:sz w:val="20"/>
          <w:szCs w:val="20"/>
        </w:rPr>
        <w:t>Lehnerd</w:t>
      </w:r>
      <w:proofErr w:type="spellEnd"/>
      <w:r w:rsidRPr="00C34E9C">
        <w:rPr>
          <w:rFonts w:ascii="AdvTimes" w:eastAsia="宋体" w:hAnsi="AdvTimes" w:cs="宋体"/>
          <w:color w:val="0D7FAC"/>
          <w:kern w:val="0"/>
          <w:sz w:val="20"/>
          <w:szCs w:val="20"/>
        </w:rPr>
        <w:t xml:space="preserve"> (1997) </w:t>
      </w:r>
      <w:r w:rsidRPr="00C34E9C">
        <w:rPr>
          <w:rFonts w:ascii="AdvTimes" w:eastAsia="宋体" w:hAnsi="AdvTimes" w:cs="宋体"/>
          <w:color w:val="000000"/>
          <w:kern w:val="0"/>
          <w:sz w:val="20"/>
          <w:szCs w:val="20"/>
        </w:rPr>
        <w:t>define a product platform as a common product structure for a series of derivative products.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They </w:t>
      </w:r>
      <w:proofErr w:type="spellStart"/>
      <w:r w:rsidRPr="00C34E9C">
        <w:rPr>
          <w:rFonts w:ascii="AdvTimes" w:eastAsia="宋体" w:hAnsi="AdvTimes" w:cs="宋体"/>
          <w:color w:val="000000"/>
          <w:kern w:val="0"/>
          <w:sz w:val="20"/>
          <w:szCs w:val="20"/>
        </w:rPr>
        <w:t>emphasise</w:t>
      </w:r>
      <w:proofErr w:type="spellEnd"/>
      <w:r w:rsidRPr="00C34E9C">
        <w:rPr>
          <w:rFonts w:ascii="AdvTimes" w:eastAsia="宋体" w:hAnsi="AdvTimes" w:cs="宋体"/>
          <w:color w:val="000000"/>
          <w:kern w:val="0"/>
          <w:sz w:val="20"/>
          <w:szCs w:val="20"/>
        </w:rPr>
        <w:t xml:space="preserve"> that product family development based on product platforms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has the potential for reducing different components. This enables lower development costs of derivative products as </w:t>
      </w:r>
      <w:proofErr w:type="gramStart"/>
      <w:r w:rsidRPr="00C34E9C">
        <w:rPr>
          <w:rFonts w:ascii="AdvTimes" w:eastAsia="宋体" w:hAnsi="AdvTimes" w:cs="宋体"/>
          <w:color w:val="000000"/>
          <w:kern w:val="0"/>
          <w:sz w:val="20"/>
          <w:szCs w:val="20"/>
        </w:rPr>
        <w:t>well</w:t>
      </w:r>
      <w:proofErr w:type="gramEnd"/>
      <w:r w:rsidRPr="00C34E9C">
        <w:rPr>
          <w:rFonts w:ascii="AdvTimes" w:eastAsia="宋体" w:hAnsi="AdvTimes" w:cs="宋体"/>
          <w:color w:val="000000"/>
          <w:kern w:val="0"/>
          <w:sz w:val="20"/>
          <w:szCs w:val="20"/>
        </w:rPr>
        <w:t xml:space="preserve"> as reducing the number of different</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production lines as an example. Developing product platforms requires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research and development experiences in order to create product releases </w:t>
      </w:r>
      <w:proofErr w:type="spellStart"/>
      <w:r w:rsidRPr="00C34E9C">
        <w:rPr>
          <w:rFonts w:ascii="AdvTimes" w:eastAsia="宋体" w:hAnsi="AdvTimes" w:cs="宋体"/>
          <w:color w:val="000000"/>
          <w:kern w:val="0"/>
          <w:sz w:val="20"/>
          <w:szCs w:val="20"/>
        </w:rPr>
        <w:t>utilising</w:t>
      </w:r>
      <w:proofErr w:type="spellEnd"/>
      <w:r w:rsidRPr="00C34E9C">
        <w:rPr>
          <w:rFonts w:ascii="AdvTimes" w:eastAsia="宋体" w:hAnsi="AdvTimes" w:cs="宋体"/>
          <w:color w:val="000000"/>
          <w:kern w:val="0"/>
          <w:sz w:val="20"/>
          <w:szCs w:val="20"/>
        </w:rPr>
        <w:t xml:space="preserve"> a certain platform (</w:t>
      </w:r>
      <w:r w:rsidRPr="00C34E9C">
        <w:rPr>
          <w:rFonts w:ascii="AdvTimes" w:eastAsia="宋体" w:hAnsi="AdvTimes" w:cs="宋体"/>
          <w:color w:val="0D7FAC"/>
          <w:kern w:val="0"/>
          <w:sz w:val="20"/>
          <w:szCs w:val="20"/>
        </w:rPr>
        <w:t xml:space="preserve">Ulrich &amp; </w:t>
      </w:r>
      <w:proofErr w:type="spellStart"/>
      <w:r w:rsidRPr="00C34E9C">
        <w:rPr>
          <w:rFonts w:ascii="AdvTimes" w:eastAsia="宋体" w:hAnsi="AdvTimes" w:cs="宋体"/>
          <w:color w:val="0D7FAC"/>
          <w:kern w:val="0"/>
          <w:sz w:val="20"/>
          <w:szCs w:val="20"/>
        </w:rPr>
        <w:t>Eppinger</w:t>
      </w:r>
      <w:proofErr w:type="spellEnd"/>
      <w:r w:rsidRPr="00C34E9C">
        <w:rPr>
          <w:rFonts w:ascii="AdvTimes" w:eastAsia="宋体" w:hAnsi="AdvTimes" w:cs="宋体"/>
          <w:color w:val="0D7FAC"/>
          <w:kern w:val="0"/>
          <w:sz w:val="20"/>
          <w:szCs w:val="20"/>
        </w:rPr>
        <w:t>, 2008</w:t>
      </w:r>
      <w:r w:rsidRPr="00C34E9C">
        <w:rPr>
          <w:rFonts w:ascii="AdvTimes" w:eastAsia="宋体" w:hAnsi="AdvTimes" w:cs="宋体"/>
          <w:color w:val="000000"/>
          <w:kern w:val="0"/>
          <w:sz w:val="20"/>
          <w:szCs w:val="20"/>
        </w:rPr>
        <w:t xml:space="preserve">). </w:t>
      </w:r>
      <w:proofErr w:type="spellStart"/>
      <w:r w:rsidRPr="00C34E9C">
        <w:rPr>
          <w:rFonts w:ascii="AdvTimes" w:eastAsia="宋体" w:hAnsi="AdvTimes" w:cs="宋体"/>
          <w:color w:val="0D7FAC"/>
          <w:kern w:val="0"/>
          <w:sz w:val="20"/>
          <w:szCs w:val="20"/>
        </w:rPr>
        <w:t>Lehtonen</w:t>
      </w:r>
      <w:proofErr w:type="spellEnd"/>
      <w:r w:rsidRPr="00C34E9C">
        <w:rPr>
          <w:rFonts w:ascii="AdvTimes" w:eastAsia="宋体" w:hAnsi="AdvTimes" w:cs="宋体"/>
          <w:color w:val="0D7FAC"/>
          <w:kern w:val="0"/>
          <w:sz w:val="20"/>
          <w:szCs w:val="20"/>
        </w:rPr>
        <w:t xml:space="preserve">, </w:t>
      </w:r>
      <w:proofErr w:type="spellStart"/>
      <w:r w:rsidRPr="00C34E9C">
        <w:rPr>
          <w:rFonts w:ascii="AdvTimes" w:eastAsia="宋体" w:hAnsi="AdvTimes" w:cs="宋体"/>
          <w:color w:val="0D7FAC"/>
          <w:kern w:val="0"/>
          <w:sz w:val="20"/>
          <w:szCs w:val="20"/>
        </w:rPr>
        <w:t>Juuti</w:t>
      </w:r>
      <w:proofErr w:type="spellEnd"/>
      <w:r w:rsidRPr="00C34E9C">
        <w:rPr>
          <w:rFonts w:ascii="AdvTimes" w:eastAsia="宋体" w:hAnsi="AdvTimes" w:cs="宋体"/>
          <w:color w:val="0D7FAC"/>
          <w:kern w:val="0"/>
          <w:sz w:val="20"/>
          <w:szCs w:val="20"/>
        </w:rPr>
        <w:t>,</w:t>
      </w:r>
      <w:r w:rsidR="00712789" w:rsidRPr="00C34E9C">
        <w:rPr>
          <w:rFonts w:ascii="AdvTimes" w:eastAsia="宋体" w:hAnsi="AdvTimes" w:cs="宋体"/>
          <w:color w:val="0D7FAC"/>
          <w:kern w:val="0"/>
          <w:sz w:val="20"/>
          <w:szCs w:val="20"/>
        </w:rPr>
        <w:t xml:space="preserve"> </w:t>
      </w:r>
      <w:proofErr w:type="spellStart"/>
      <w:r w:rsidRPr="00C34E9C">
        <w:rPr>
          <w:rFonts w:ascii="AdvTimes" w:eastAsia="宋体" w:hAnsi="AdvTimes" w:cs="宋体"/>
          <w:color w:val="0D7FAC"/>
          <w:kern w:val="0"/>
          <w:sz w:val="20"/>
          <w:szCs w:val="20"/>
        </w:rPr>
        <w:t>Pulkkinen</w:t>
      </w:r>
      <w:proofErr w:type="spellEnd"/>
      <w:r w:rsidRPr="00C34E9C">
        <w:rPr>
          <w:rFonts w:ascii="AdvTimes" w:eastAsia="宋体" w:hAnsi="AdvTimes" w:cs="宋体"/>
          <w:color w:val="0D7FAC"/>
          <w:kern w:val="0"/>
          <w:sz w:val="20"/>
          <w:szCs w:val="20"/>
        </w:rPr>
        <w:t xml:space="preserve">, and </w:t>
      </w:r>
      <w:proofErr w:type="spellStart"/>
      <w:r w:rsidRPr="00C34E9C">
        <w:rPr>
          <w:rFonts w:ascii="AdvTimes" w:eastAsia="宋体" w:hAnsi="AdvTimes" w:cs="宋体"/>
          <w:color w:val="0D7FAC"/>
          <w:kern w:val="0"/>
          <w:sz w:val="20"/>
          <w:szCs w:val="20"/>
        </w:rPr>
        <w:t>Riitahuhta</w:t>
      </w:r>
      <w:proofErr w:type="spellEnd"/>
      <w:r w:rsidRPr="00C34E9C">
        <w:rPr>
          <w:rFonts w:ascii="AdvTimes" w:eastAsia="宋体" w:hAnsi="AdvTimes" w:cs="宋体"/>
          <w:color w:val="0D7FAC"/>
          <w:kern w:val="0"/>
          <w:sz w:val="20"/>
          <w:szCs w:val="20"/>
        </w:rPr>
        <w:t xml:space="preserve"> (2003) </w:t>
      </w:r>
      <w:r w:rsidRPr="00C34E9C">
        <w:rPr>
          <w:rFonts w:ascii="AdvTimes" w:eastAsia="宋体" w:hAnsi="AdvTimes" w:cs="宋体"/>
          <w:color w:val="000000"/>
          <w:kern w:val="0"/>
          <w:sz w:val="20"/>
          <w:szCs w:val="20"/>
        </w:rPr>
        <w:t>define that a product family corresponds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to certain market needs now and in the predictable future.</w:t>
      </w:r>
      <w:r w:rsidR="00712789" w:rsidRPr="00C34E9C">
        <w:rPr>
          <w:rFonts w:ascii="AdvTimes" w:eastAsia="宋体" w:hAnsi="AdvTimes" w:cs="宋体"/>
          <w:color w:val="000000"/>
          <w:kern w:val="0"/>
          <w:sz w:val="20"/>
          <w:szCs w:val="20"/>
        </w:rPr>
        <w:t xml:space="preserve"> </w:t>
      </w:r>
    </w:p>
    <w:p w:rsidR="00C34E9C" w:rsidRPr="00C34E9C" w:rsidRDefault="00FC552F" w:rsidP="004768B6">
      <w:pPr>
        <w:pStyle w:val="a0"/>
      </w:pPr>
      <w:r w:rsidRPr="00C34E9C">
        <w:t>Product configuration and configurable products</w:t>
      </w:r>
      <w:r w:rsidR="00712789" w:rsidRPr="00C34E9C">
        <w:t xml:space="preserve"> </w:t>
      </w:r>
    </w:p>
    <w:p w:rsidR="00FC552F" w:rsidRPr="00C34E9C" w:rsidRDefault="00FC552F" w:rsidP="00C34E9C">
      <w:pPr>
        <w:pStyle w:val="a5"/>
        <w:ind w:left="720" w:firstLineChars="0" w:firstLine="0"/>
        <w:rPr>
          <w:rFonts w:ascii="AdvTimes-i" w:eastAsia="宋体" w:hAnsi="AdvTimes-i" w:cs="宋体"/>
          <w:color w:val="000000"/>
          <w:kern w:val="0"/>
          <w:sz w:val="38"/>
          <w:szCs w:val="38"/>
        </w:rPr>
      </w:pPr>
      <w:r w:rsidRPr="00C34E9C">
        <w:rPr>
          <w:rFonts w:ascii="AdvTimes" w:eastAsia="宋体" w:hAnsi="AdvTimes" w:cs="宋体"/>
          <w:color w:val="000000"/>
          <w:kern w:val="0"/>
          <w:sz w:val="20"/>
          <w:szCs w:val="20"/>
        </w:rPr>
        <w:t>The designing of a modular product family does not facilitate the making of</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product specifications for the </w:t>
      </w:r>
      <w:proofErr w:type="spellStart"/>
      <w:r w:rsidRPr="00C34E9C">
        <w:rPr>
          <w:rFonts w:ascii="AdvTimes" w:eastAsia="宋体" w:hAnsi="AdvTimes" w:cs="宋体"/>
          <w:color w:val="000000"/>
          <w:kern w:val="0"/>
          <w:sz w:val="20"/>
          <w:szCs w:val="20"/>
        </w:rPr>
        <w:t>customised</w:t>
      </w:r>
      <w:proofErr w:type="spellEnd"/>
      <w:r w:rsidRPr="00C34E9C">
        <w:rPr>
          <w:rFonts w:ascii="AdvTimes" w:eastAsia="宋体" w:hAnsi="AdvTimes" w:cs="宋体"/>
          <w:color w:val="000000"/>
          <w:kern w:val="0"/>
          <w:sz w:val="20"/>
          <w:szCs w:val="20"/>
        </w:rPr>
        <w:t xml:space="preserve"> products alone. Product configuration has been introduced for this issue. As an activity, it includes choosing</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compatible components from predefined entities in order to satisfy the</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customer needs (</w:t>
      </w:r>
      <w:r w:rsidRPr="00C34E9C">
        <w:rPr>
          <w:rFonts w:ascii="AdvTimes" w:eastAsia="宋体" w:hAnsi="AdvTimes" w:cs="宋体"/>
          <w:color w:val="0D7FAC"/>
          <w:kern w:val="0"/>
          <w:sz w:val="20"/>
          <w:szCs w:val="20"/>
        </w:rPr>
        <w:t>Brown, 1998</w:t>
      </w:r>
      <w:r w:rsidRPr="00C34E9C">
        <w:rPr>
          <w:rFonts w:ascii="AdvTimes" w:eastAsia="宋体" w:hAnsi="AdvTimes" w:cs="宋体"/>
          <w:color w:val="000000"/>
          <w:kern w:val="0"/>
          <w:sz w:val="20"/>
          <w:szCs w:val="20"/>
        </w:rPr>
        <w:t>). The development and maintaining of configurable products requires the modelling of configuration rules and restrictions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w:t>
      </w:r>
      <w:proofErr w:type="spellStart"/>
      <w:r w:rsidRPr="00C34E9C">
        <w:rPr>
          <w:rFonts w:ascii="AdvTimes" w:eastAsia="宋体" w:hAnsi="AdvTimes" w:cs="宋体"/>
          <w:color w:val="0D7FAC"/>
          <w:kern w:val="0"/>
          <w:sz w:val="20"/>
          <w:szCs w:val="20"/>
        </w:rPr>
        <w:t>Tiihonen</w:t>
      </w:r>
      <w:proofErr w:type="spellEnd"/>
      <w:r w:rsidRPr="00C34E9C">
        <w:rPr>
          <w:rFonts w:ascii="AdvTimes" w:eastAsia="宋体" w:hAnsi="AdvTimes" w:cs="宋体"/>
          <w:color w:val="0D7FAC"/>
          <w:kern w:val="0"/>
          <w:sz w:val="20"/>
          <w:szCs w:val="20"/>
        </w:rPr>
        <w:t xml:space="preserve"> et al., 1999</w:t>
      </w:r>
      <w:r w:rsidRPr="00C34E9C">
        <w:rPr>
          <w:rFonts w:ascii="AdvTimes" w:eastAsia="宋体" w:hAnsi="AdvTimes" w:cs="宋体"/>
          <w:color w:val="000000"/>
          <w:kern w:val="0"/>
          <w:sz w:val="20"/>
          <w:szCs w:val="20"/>
        </w:rPr>
        <w:t xml:space="preserve">). In many publications, this is considered as configuration knowledge and includes </w:t>
      </w:r>
      <w:proofErr w:type="gramStart"/>
      <w:r w:rsidRPr="00C34E9C">
        <w:rPr>
          <w:rFonts w:ascii="AdvTimes" w:eastAsia="宋体" w:hAnsi="AdvTimes" w:cs="宋体"/>
          <w:color w:val="000000"/>
          <w:kern w:val="0"/>
          <w:sz w:val="20"/>
          <w:szCs w:val="20"/>
        </w:rPr>
        <w:t>the</w:t>
      </w:r>
      <w:proofErr w:type="gramEnd"/>
      <w:r w:rsidRPr="00C34E9C">
        <w:rPr>
          <w:rFonts w:ascii="AdvTimes" w:eastAsia="宋体" w:hAnsi="AdvTimes" w:cs="宋体"/>
          <w:color w:val="000000"/>
          <w:kern w:val="0"/>
          <w:sz w:val="20"/>
          <w:szCs w:val="20"/>
        </w:rPr>
        <w:t xml:space="preserve"> mapping of product elements with customer</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212 Design Studies Vol 45 No. PB July 2016</w:t>
      </w:r>
      <w:r w:rsidR="00712789" w:rsidRPr="00C34E9C">
        <w:rPr>
          <w:rFonts w:ascii="宋体" w:eastAsia="宋体" w:hAnsi="宋体" w:cs="宋体"/>
          <w:kern w:val="0"/>
          <w:sz w:val="24"/>
          <w:szCs w:val="24"/>
        </w:rPr>
        <w:t xml:space="preserve"> </w:t>
      </w:r>
      <w:r w:rsidRPr="00C34E9C">
        <w:rPr>
          <w:rFonts w:ascii="AdvTimes" w:eastAsia="宋体" w:hAnsi="AdvTimes" w:cs="宋体"/>
          <w:color w:val="000000"/>
          <w:kern w:val="0"/>
          <w:sz w:val="20"/>
          <w:szCs w:val="20"/>
        </w:rPr>
        <w:t xml:space="preserve">needs. For example, the Unified Modelling Language (UML) and </w:t>
      </w:r>
      <w:proofErr w:type="spellStart"/>
      <w:r w:rsidRPr="00C34E9C">
        <w:rPr>
          <w:rFonts w:ascii="AdvTimes" w:eastAsia="宋体" w:hAnsi="AdvTimes" w:cs="宋体"/>
          <w:color w:val="000000"/>
          <w:kern w:val="0"/>
          <w:sz w:val="20"/>
          <w:szCs w:val="20"/>
        </w:rPr>
        <w:t>matrixbased</w:t>
      </w:r>
      <w:proofErr w:type="spellEnd"/>
      <w:r w:rsidRPr="00C34E9C">
        <w:rPr>
          <w:rFonts w:ascii="AdvTimes" w:eastAsia="宋体" w:hAnsi="AdvTimes" w:cs="宋体"/>
          <w:color w:val="000000"/>
          <w:kern w:val="0"/>
          <w:sz w:val="20"/>
          <w:szCs w:val="20"/>
        </w:rPr>
        <w:t xml:space="preserve"> approaches are presented for this task (</w:t>
      </w:r>
      <w:proofErr w:type="spellStart"/>
      <w:r w:rsidRPr="00C34E9C">
        <w:rPr>
          <w:rFonts w:ascii="AdvTimes" w:eastAsia="宋体" w:hAnsi="AdvTimes" w:cs="宋体"/>
          <w:color w:val="0D7FAC"/>
          <w:kern w:val="0"/>
          <w:sz w:val="20"/>
          <w:szCs w:val="20"/>
        </w:rPr>
        <w:t>Bongulielmi</w:t>
      </w:r>
      <w:proofErr w:type="spellEnd"/>
      <w:r w:rsidRPr="00C34E9C">
        <w:rPr>
          <w:rFonts w:ascii="AdvTimes" w:eastAsia="宋体" w:hAnsi="AdvTimes" w:cs="宋体"/>
          <w:color w:val="0D7FAC"/>
          <w:kern w:val="0"/>
          <w:sz w:val="20"/>
          <w:szCs w:val="20"/>
        </w:rPr>
        <w:t xml:space="preserve">, </w:t>
      </w:r>
      <w:proofErr w:type="spellStart"/>
      <w:r w:rsidRPr="00C34E9C">
        <w:rPr>
          <w:rFonts w:ascii="AdvTimes" w:eastAsia="宋体" w:hAnsi="AdvTimes" w:cs="宋体"/>
          <w:color w:val="0D7FAC"/>
          <w:kern w:val="0"/>
          <w:sz w:val="20"/>
          <w:szCs w:val="20"/>
        </w:rPr>
        <w:t>Henseler</w:t>
      </w:r>
      <w:proofErr w:type="spellEnd"/>
      <w:r w:rsidRPr="00C34E9C">
        <w:rPr>
          <w:rFonts w:ascii="AdvTimes" w:eastAsia="宋体" w:hAnsi="AdvTimes" w:cs="宋体"/>
          <w:color w:val="0D7FAC"/>
          <w:kern w:val="0"/>
          <w:sz w:val="20"/>
          <w:szCs w:val="20"/>
        </w:rPr>
        <w:t xml:space="preserve">, </w:t>
      </w:r>
      <w:proofErr w:type="spellStart"/>
      <w:r w:rsidRPr="00C34E9C">
        <w:rPr>
          <w:rFonts w:ascii="AdvTimes" w:eastAsia="宋体" w:hAnsi="AdvTimes" w:cs="宋体"/>
          <w:color w:val="0D7FAC"/>
          <w:kern w:val="0"/>
          <w:sz w:val="20"/>
          <w:szCs w:val="20"/>
        </w:rPr>
        <w:t>Puls</w:t>
      </w:r>
      <w:proofErr w:type="spellEnd"/>
      <w:r w:rsidRPr="00C34E9C">
        <w:rPr>
          <w:rFonts w:ascii="AdvTimes" w:eastAsia="宋体" w:hAnsi="AdvTimes" w:cs="宋体"/>
          <w:color w:val="0D7FAC"/>
          <w:kern w:val="0"/>
          <w:sz w:val="20"/>
          <w:szCs w:val="20"/>
        </w:rPr>
        <w:t>, &amp;</w:t>
      </w:r>
      <w:r w:rsidR="00712789" w:rsidRPr="00C34E9C">
        <w:rPr>
          <w:rFonts w:ascii="AdvTimes" w:eastAsia="宋体" w:hAnsi="AdvTimes" w:cs="宋体"/>
          <w:color w:val="0D7FAC"/>
          <w:kern w:val="0"/>
          <w:sz w:val="20"/>
          <w:szCs w:val="20"/>
        </w:rPr>
        <w:t xml:space="preserve"> </w:t>
      </w:r>
      <w:r w:rsidRPr="00C34E9C">
        <w:rPr>
          <w:rFonts w:ascii="AdvTimes" w:eastAsia="宋体" w:hAnsi="AdvTimes" w:cs="宋体"/>
          <w:color w:val="0D7FAC"/>
          <w:kern w:val="0"/>
          <w:sz w:val="20"/>
          <w:szCs w:val="20"/>
        </w:rPr>
        <w:t xml:space="preserve">Meier, 2001; </w:t>
      </w:r>
      <w:proofErr w:type="spellStart"/>
      <w:r w:rsidRPr="00C34E9C">
        <w:rPr>
          <w:rFonts w:ascii="AdvTimes" w:eastAsia="宋体" w:hAnsi="AdvTimes" w:cs="宋体"/>
          <w:color w:val="0D7FAC"/>
          <w:kern w:val="0"/>
          <w:sz w:val="20"/>
          <w:szCs w:val="20"/>
        </w:rPr>
        <w:t>Felfernig</w:t>
      </w:r>
      <w:proofErr w:type="spellEnd"/>
      <w:r w:rsidRPr="00C34E9C">
        <w:rPr>
          <w:rFonts w:ascii="AdvTimes" w:eastAsia="宋体" w:hAnsi="AdvTimes" w:cs="宋体"/>
          <w:color w:val="0D7FAC"/>
          <w:kern w:val="0"/>
          <w:sz w:val="20"/>
          <w:szCs w:val="20"/>
        </w:rPr>
        <w:t xml:space="preserve">, Friedrich, </w:t>
      </w:r>
      <w:proofErr w:type="spellStart"/>
      <w:r w:rsidRPr="00C34E9C">
        <w:rPr>
          <w:rFonts w:ascii="AdvTimes" w:eastAsia="宋体" w:hAnsi="AdvTimes" w:cs="宋体"/>
          <w:color w:val="0D7FAC"/>
          <w:kern w:val="0"/>
          <w:sz w:val="20"/>
          <w:szCs w:val="20"/>
        </w:rPr>
        <w:t>Jannach</w:t>
      </w:r>
      <w:proofErr w:type="spellEnd"/>
      <w:r w:rsidRPr="00C34E9C">
        <w:rPr>
          <w:rFonts w:ascii="AdvTimes" w:eastAsia="宋体" w:hAnsi="AdvTimes" w:cs="宋体"/>
          <w:color w:val="0D7FAC"/>
          <w:kern w:val="0"/>
          <w:sz w:val="20"/>
          <w:szCs w:val="20"/>
        </w:rPr>
        <w:t xml:space="preserve">, &amp; </w:t>
      </w:r>
      <w:proofErr w:type="spellStart"/>
      <w:r w:rsidRPr="00C34E9C">
        <w:rPr>
          <w:rFonts w:ascii="AdvTimes" w:eastAsia="宋体" w:hAnsi="AdvTimes" w:cs="宋体"/>
          <w:color w:val="0D7FAC"/>
          <w:kern w:val="0"/>
          <w:sz w:val="20"/>
          <w:szCs w:val="20"/>
        </w:rPr>
        <w:t>Zanker</w:t>
      </w:r>
      <w:proofErr w:type="spellEnd"/>
      <w:r w:rsidRPr="00C34E9C">
        <w:rPr>
          <w:rFonts w:ascii="AdvTimes" w:eastAsia="宋体" w:hAnsi="AdvTimes" w:cs="宋体"/>
          <w:color w:val="0D7FAC"/>
          <w:kern w:val="0"/>
          <w:sz w:val="20"/>
          <w:szCs w:val="20"/>
        </w:rPr>
        <w:t>, 2002</w:t>
      </w:r>
      <w:r w:rsidRPr="00C34E9C">
        <w:rPr>
          <w:rFonts w:ascii="AdvTimes" w:eastAsia="宋体" w:hAnsi="AdvTimes" w:cs="宋体"/>
          <w:color w:val="000000"/>
          <w:kern w:val="0"/>
          <w:sz w:val="20"/>
          <w:szCs w:val="20"/>
        </w:rPr>
        <w:t>). Configuration</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knowledge related to the technical and sales points of view can be used in</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the IT systems of a company (</w:t>
      </w:r>
      <w:r w:rsidRPr="00C34E9C">
        <w:rPr>
          <w:rFonts w:ascii="AdvTimes" w:eastAsia="宋体" w:hAnsi="AdvTimes" w:cs="宋体"/>
          <w:color w:val="0D7FAC"/>
          <w:kern w:val="0"/>
          <w:sz w:val="20"/>
          <w:szCs w:val="20"/>
        </w:rPr>
        <w:t>Forza &amp; Salvador, 2002</w:t>
      </w:r>
      <w:r w:rsidRPr="00C34E9C">
        <w:rPr>
          <w:rFonts w:ascii="AdvTimes" w:eastAsia="宋体" w:hAnsi="AdvTimes" w:cs="宋体"/>
          <w:color w:val="000000"/>
          <w:kern w:val="0"/>
          <w:sz w:val="20"/>
          <w:szCs w:val="20"/>
        </w:rPr>
        <w:t xml:space="preserve">). </w:t>
      </w:r>
      <w:proofErr w:type="spellStart"/>
      <w:r w:rsidRPr="00C34E9C">
        <w:rPr>
          <w:rFonts w:ascii="AdvTimes" w:eastAsia="宋体" w:hAnsi="AdvTimes" w:cs="宋体"/>
          <w:color w:val="0D7FAC"/>
          <w:kern w:val="0"/>
          <w:sz w:val="20"/>
          <w:szCs w:val="20"/>
        </w:rPr>
        <w:t>Haug</w:t>
      </w:r>
      <w:proofErr w:type="spellEnd"/>
      <w:r w:rsidRPr="00C34E9C">
        <w:rPr>
          <w:rFonts w:ascii="AdvTimes" w:eastAsia="宋体" w:hAnsi="AdvTimes" w:cs="宋体"/>
          <w:color w:val="0D7FAC"/>
          <w:kern w:val="0"/>
          <w:sz w:val="20"/>
          <w:szCs w:val="20"/>
        </w:rPr>
        <w:t xml:space="preserve">, </w:t>
      </w:r>
      <w:proofErr w:type="spellStart"/>
      <w:r w:rsidRPr="00C34E9C">
        <w:rPr>
          <w:rFonts w:ascii="AdvTimes" w:eastAsia="宋体" w:hAnsi="AdvTimes" w:cs="宋体"/>
          <w:color w:val="0D7FAC"/>
          <w:kern w:val="0"/>
          <w:sz w:val="20"/>
          <w:szCs w:val="20"/>
        </w:rPr>
        <w:t>Hvam</w:t>
      </w:r>
      <w:proofErr w:type="spellEnd"/>
      <w:r w:rsidRPr="00C34E9C">
        <w:rPr>
          <w:rFonts w:ascii="AdvTimes" w:eastAsia="宋体" w:hAnsi="AdvTimes" w:cs="宋体"/>
          <w:color w:val="0D7FAC"/>
          <w:kern w:val="0"/>
          <w:sz w:val="20"/>
          <w:szCs w:val="20"/>
        </w:rPr>
        <w:t>, and</w:t>
      </w:r>
      <w:r w:rsidR="00712789" w:rsidRPr="00C34E9C">
        <w:rPr>
          <w:rFonts w:ascii="AdvTimes" w:eastAsia="宋体" w:hAnsi="AdvTimes" w:cs="宋体"/>
          <w:color w:val="0D7FAC"/>
          <w:kern w:val="0"/>
          <w:sz w:val="20"/>
          <w:szCs w:val="20"/>
        </w:rPr>
        <w:t xml:space="preserve"> </w:t>
      </w:r>
      <w:r w:rsidRPr="00C34E9C">
        <w:rPr>
          <w:rFonts w:ascii="AdvTimes" w:eastAsia="宋体" w:hAnsi="AdvTimes" w:cs="宋体"/>
          <w:color w:val="0D7FAC"/>
          <w:kern w:val="0"/>
          <w:sz w:val="20"/>
          <w:szCs w:val="20"/>
        </w:rPr>
        <w:t xml:space="preserve">Mortensen (2012) </w:t>
      </w:r>
      <w:r w:rsidRPr="00C34E9C">
        <w:rPr>
          <w:rFonts w:ascii="AdvTimes" w:eastAsia="宋体" w:hAnsi="AdvTimes" w:cs="宋体"/>
          <w:color w:val="000000"/>
          <w:kern w:val="0"/>
          <w:sz w:val="20"/>
          <w:szCs w:val="20"/>
        </w:rPr>
        <w:t>explain that the benefits of using an IT-based configurator</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include, for example, shorter lead times, improved quality of product specifications and preservation of knowledge. Hence, product configuration can</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bring several benefits if the engineering of a modular product family succeeds.</w:t>
      </w:r>
      <w:r w:rsidR="00712789" w:rsidRPr="00C34E9C">
        <w:rPr>
          <w:rFonts w:ascii="AdvTimes" w:eastAsia="宋体" w:hAnsi="AdvTimes" w:cs="宋体"/>
          <w:color w:val="000000"/>
          <w:kern w:val="0"/>
          <w:sz w:val="20"/>
          <w:szCs w:val="20"/>
        </w:rPr>
        <w:t xml:space="preserve"> </w:t>
      </w:r>
    </w:p>
    <w:p w:rsidR="00C34E9C" w:rsidRPr="00C34E9C" w:rsidRDefault="00FC552F" w:rsidP="004768B6">
      <w:pPr>
        <w:pStyle w:val="a0"/>
      </w:pPr>
      <w:r w:rsidRPr="00C34E9C">
        <w:t>Engineering perspective with configurable products</w:t>
      </w:r>
      <w:r w:rsidR="00712789" w:rsidRPr="00C34E9C">
        <w:t xml:space="preserve"> </w:t>
      </w:r>
    </w:p>
    <w:p w:rsidR="00FC552F" w:rsidRPr="00C34E9C" w:rsidRDefault="00FC552F" w:rsidP="00C34E9C">
      <w:pPr>
        <w:pStyle w:val="a5"/>
        <w:ind w:left="720" w:firstLineChars="0" w:firstLine="0"/>
        <w:rPr>
          <w:rFonts w:ascii="AdvTimes-i" w:eastAsia="宋体" w:hAnsi="AdvTimes-i" w:cs="宋体"/>
          <w:color w:val="000000"/>
          <w:kern w:val="0"/>
          <w:sz w:val="38"/>
          <w:szCs w:val="38"/>
        </w:rPr>
      </w:pPr>
      <w:r w:rsidRPr="00C34E9C">
        <w:rPr>
          <w:rFonts w:ascii="AdvTimes" w:eastAsia="宋体" w:hAnsi="AdvTimes" w:cs="宋体"/>
          <w:color w:val="000000"/>
          <w:kern w:val="0"/>
          <w:sz w:val="20"/>
          <w:szCs w:val="20"/>
        </w:rPr>
        <w:t>Our aim is to specify such key engineering concepts that provide improved</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focus for the engineering work and are essential in designing a modular product family that supports product configuration from the product structuring</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perspective. Identification of the key engineering </w:t>
      </w:r>
      <w:r w:rsidRPr="00C34E9C">
        <w:rPr>
          <w:rFonts w:ascii="AdvTimes" w:eastAsia="宋体" w:hAnsi="AdvTimes" w:cs="宋体"/>
          <w:color w:val="000000"/>
          <w:kern w:val="0"/>
          <w:sz w:val="20"/>
          <w:szCs w:val="20"/>
        </w:rPr>
        <w:lastRenderedPageBreak/>
        <w:t>concepts is mainly based on</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the research performed by </w:t>
      </w:r>
      <w:proofErr w:type="spellStart"/>
      <w:r w:rsidRPr="00C34E9C">
        <w:rPr>
          <w:rFonts w:ascii="AdvTimes" w:eastAsia="宋体" w:hAnsi="AdvTimes" w:cs="宋体"/>
          <w:color w:val="0D7FAC"/>
          <w:kern w:val="0"/>
          <w:sz w:val="20"/>
          <w:szCs w:val="20"/>
        </w:rPr>
        <w:t>Juuti</w:t>
      </w:r>
      <w:proofErr w:type="spellEnd"/>
      <w:r w:rsidRPr="00C34E9C">
        <w:rPr>
          <w:rFonts w:ascii="AdvTimes" w:eastAsia="宋体" w:hAnsi="AdvTimes" w:cs="宋体"/>
          <w:color w:val="0D7FAC"/>
          <w:kern w:val="0"/>
          <w:sz w:val="20"/>
          <w:szCs w:val="20"/>
        </w:rPr>
        <w:t xml:space="preserve"> (2008)</w:t>
      </w:r>
      <w:r w:rsidRPr="00C34E9C">
        <w:rPr>
          <w:rFonts w:ascii="AdvTimes" w:eastAsia="宋体" w:hAnsi="AdvTimes" w:cs="宋体"/>
          <w:color w:val="000000"/>
          <w:kern w:val="0"/>
          <w:sz w:val="20"/>
          <w:szCs w:val="20"/>
        </w:rPr>
        <w:t>. Product structuring considers identification of the building blocks in the modular product family, which can be</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standard, configurable, partly-configurable or one of a kind. From this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perspective, the reasoning aspects for the modular product family structure</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should be highlighted. In this paper, the first key engineering concept is partitioning logic, which describes why a certain design is or should be partitioned in a specific way. Customer needs and market considerations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contribute </w:t>
      </w:r>
      <w:proofErr w:type="gramStart"/>
      <w:r w:rsidRPr="00C34E9C">
        <w:rPr>
          <w:rFonts w:ascii="AdvTimes" w:eastAsia="宋体" w:hAnsi="AdvTimes" w:cs="宋体"/>
          <w:color w:val="000000"/>
          <w:kern w:val="0"/>
          <w:sz w:val="20"/>
          <w:szCs w:val="20"/>
        </w:rPr>
        <w:t>to</w:t>
      </w:r>
      <w:proofErr w:type="gramEnd"/>
      <w:r w:rsidRPr="00C34E9C">
        <w:rPr>
          <w:rFonts w:ascii="AdvTimes" w:eastAsia="宋体" w:hAnsi="AdvTimes" w:cs="宋体"/>
          <w:color w:val="000000"/>
          <w:kern w:val="0"/>
          <w:sz w:val="20"/>
          <w:szCs w:val="20"/>
        </w:rPr>
        <w:t xml:space="preserve"> this element, but the reasons for a certain partitioning may</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arise from the supply network or from de facto standards in a certain business environment.</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We extract the second, third and fourth key engineering concepts as set of</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modules, interfaces and architecture. Set of modules includes the definition</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of building blocks for creating product variants. We consider that the platform</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viewpoints are considered in this concept by defining the type of a building</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block: whether a block or a module is used in the every variant or not. </w:t>
      </w:r>
      <w:proofErr w:type="spellStart"/>
      <w:r w:rsidRPr="00C34E9C">
        <w:rPr>
          <w:rFonts w:ascii="AdvTimes" w:eastAsia="宋体" w:hAnsi="AdvTimes" w:cs="宋体"/>
          <w:color w:val="000000"/>
          <w:kern w:val="0"/>
          <w:sz w:val="20"/>
          <w:szCs w:val="20"/>
        </w:rPr>
        <w:t>Standardised</w:t>
      </w:r>
      <w:proofErr w:type="spellEnd"/>
      <w:r w:rsidRPr="00C34E9C">
        <w:rPr>
          <w:rFonts w:ascii="AdvTimes" w:eastAsia="宋体" w:hAnsi="AdvTimes" w:cs="宋体"/>
          <w:color w:val="000000"/>
          <w:kern w:val="0"/>
          <w:sz w:val="20"/>
          <w:szCs w:val="20"/>
        </w:rPr>
        <w:t xml:space="preserve"> interfaces are highlighted as the major enabler of efficient defining of</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product variants as discussed in Section </w:t>
      </w:r>
      <w:r w:rsidRPr="00C34E9C">
        <w:rPr>
          <w:rFonts w:ascii="AdvTimes" w:eastAsia="宋体" w:hAnsi="AdvTimes" w:cs="宋体"/>
          <w:color w:val="0D7FAC"/>
          <w:kern w:val="0"/>
          <w:sz w:val="20"/>
          <w:szCs w:val="20"/>
        </w:rPr>
        <w:t>1.1</w:t>
      </w:r>
      <w:r w:rsidRPr="00C34E9C">
        <w:rPr>
          <w:rFonts w:ascii="AdvTimes" w:eastAsia="宋体" w:hAnsi="AdvTimes" w:cs="宋体"/>
          <w:color w:val="000000"/>
          <w:kern w:val="0"/>
          <w:sz w:val="20"/>
          <w:szCs w:val="20"/>
        </w:rPr>
        <w:t>. Therefore, we suggest interfaces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as the third key engineering concept. It is also noticed that the consideration</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of a modular architecture is beneficial in defining the overall content of a</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modular product family (</w:t>
      </w:r>
      <w:proofErr w:type="spellStart"/>
      <w:r w:rsidRPr="00C34E9C">
        <w:rPr>
          <w:rFonts w:ascii="AdvTimes" w:eastAsia="宋体" w:hAnsi="AdvTimes" w:cs="宋体"/>
          <w:color w:val="0D7FAC"/>
          <w:kern w:val="0"/>
          <w:sz w:val="20"/>
          <w:szCs w:val="20"/>
        </w:rPr>
        <w:t>Bruun</w:t>
      </w:r>
      <w:proofErr w:type="spellEnd"/>
      <w:r w:rsidRPr="00C34E9C">
        <w:rPr>
          <w:rFonts w:ascii="AdvTimes" w:eastAsia="宋体" w:hAnsi="AdvTimes" w:cs="宋体"/>
          <w:color w:val="0D7FAC"/>
          <w:kern w:val="0"/>
          <w:sz w:val="20"/>
          <w:szCs w:val="20"/>
        </w:rPr>
        <w:t xml:space="preserve">, Mortensen, &amp; </w:t>
      </w:r>
      <w:proofErr w:type="spellStart"/>
      <w:r w:rsidRPr="00C34E9C">
        <w:rPr>
          <w:rFonts w:ascii="AdvTimes" w:eastAsia="宋体" w:hAnsi="AdvTimes" w:cs="宋体"/>
          <w:color w:val="0D7FAC"/>
          <w:kern w:val="0"/>
          <w:sz w:val="20"/>
          <w:szCs w:val="20"/>
        </w:rPr>
        <w:t>Harlou</w:t>
      </w:r>
      <w:proofErr w:type="spellEnd"/>
      <w:r w:rsidRPr="00C34E9C">
        <w:rPr>
          <w:rFonts w:ascii="AdvTimes" w:eastAsia="宋体" w:hAnsi="AdvTimes" w:cs="宋体"/>
          <w:color w:val="0D7FAC"/>
          <w:kern w:val="0"/>
          <w:sz w:val="20"/>
          <w:szCs w:val="20"/>
        </w:rPr>
        <w:t xml:space="preserve">, 2013; </w:t>
      </w:r>
      <w:proofErr w:type="spellStart"/>
      <w:r w:rsidRPr="00C34E9C">
        <w:rPr>
          <w:rFonts w:ascii="AdvTimes" w:eastAsia="宋体" w:hAnsi="AdvTimes" w:cs="宋体"/>
          <w:color w:val="0D7FAC"/>
          <w:kern w:val="0"/>
          <w:sz w:val="20"/>
          <w:szCs w:val="20"/>
        </w:rPr>
        <w:t>Eilmus</w:t>
      </w:r>
      <w:proofErr w:type="spellEnd"/>
      <w:r w:rsidRPr="00C34E9C">
        <w:rPr>
          <w:rFonts w:ascii="AdvTimes" w:eastAsia="宋体" w:hAnsi="AdvTimes" w:cs="宋体"/>
          <w:color w:val="0D7FAC"/>
          <w:kern w:val="0"/>
          <w:sz w:val="20"/>
          <w:szCs w:val="20"/>
        </w:rPr>
        <w:t>,</w:t>
      </w:r>
      <w:r w:rsidR="00712789" w:rsidRPr="00C34E9C">
        <w:rPr>
          <w:rFonts w:ascii="AdvTimes" w:eastAsia="宋体" w:hAnsi="AdvTimes" w:cs="宋体"/>
          <w:color w:val="0D7FAC"/>
          <w:kern w:val="0"/>
          <w:sz w:val="20"/>
          <w:szCs w:val="20"/>
        </w:rPr>
        <w:t xml:space="preserve"> </w:t>
      </w:r>
      <w:proofErr w:type="spellStart"/>
      <w:r w:rsidRPr="00C34E9C">
        <w:rPr>
          <w:rFonts w:ascii="AdvTimes" w:eastAsia="宋体" w:hAnsi="AdvTimes" w:cs="宋体"/>
          <w:color w:val="0D7FAC"/>
          <w:kern w:val="0"/>
          <w:sz w:val="20"/>
          <w:szCs w:val="20"/>
        </w:rPr>
        <w:t>Gebhardt</w:t>
      </w:r>
      <w:proofErr w:type="spellEnd"/>
      <w:r w:rsidRPr="00C34E9C">
        <w:rPr>
          <w:rFonts w:ascii="AdvTimes" w:eastAsia="宋体" w:hAnsi="AdvTimes" w:cs="宋体"/>
          <w:color w:val="0D7FAC"/>
          <w:kern w:val="0"/>
          <w:sz w:val="20"/>
          <w:szCs w:val="20"/>
        </w:rPr>
        <w:t xml:space="preserve">, </w:t>
      </w:r>
      <w:proofErr w:type="spellStart"/>
      <w:r w:rsidRPr="00C34E9C">
        <w:rPr>
          <w:rFonts w:ascii="AdvTimes" w:eastAsia="宋体" w:hAnsi="AdvTimes" w:cs="宋体"/>
          <w:color w:val="0D7FAC"/>
          <w:kern w:val="0"/>
          <w:sz w:val="20"/>
          <w:szCs w:val="20"/>
        </w:rPr>
        <w:t>Rettberg</w:t>
      </w:r>
      <w:proofErr w:type="spellEnd"/>
      <w:r w:rsidRPr="00C34E9C">
        <w:rPr>
          <w:rFonts w:ascii="AdvTimes" w:eastAsia="宋体" w:hAnsi="AdvTimes" w:cs="宋体"/>
          <w:color w:val="0D7FAC"/>
          <w:kern w:val="0"/>
          <w:sz w:val="20"/>
          <w:szCs w:val="20"/>
        </w:rPr>
        <w:t xml:space="preserve">, &amp; Krause, 2012; </w:t>
      </w:r>
      <w:proofErr w:type="spellStart"/>
      <w:r w:rsidRPr="00C34E9C">
        <w:rPr>
          <w:rFonts w:ascii="AdvTimes" w:eastAsia="宋体" w:hAnsi="AdvTimes" w:cs="宋体"/>
          <w:color w:val="0D7FAC"/>
          <w:kern w:val="0"/>
          <w:sz w:val="20"/>
          <w:szCs w:val="20"/>
        </w:rPr>
        <w:t>Harlou</w:t>
      </w:r>
      <w:proofErr w:type="spellEnd"/>
      <w:r w:rsidRPr="00C34E9C">
        <w:rPr>
          <w:rFonts w:ascii="AdvTimes" w:eastAsia="宋体" w:hAnsi="AdvTimes" w:cs="宋体"/>
          <w:color w:val="0D7FAC"/>
          <w:kern w:val="0"/>
          <w:sz w:val="20"/>
          <w:szCs w:val="20"/>
        </w:rPr>
        <w:t>, 2006</w:t>
      </w:r>
      <w:r w:rsidRPr="00C34E9C">
        <w:rPr>
          <w:rFonts w:ascii="AdvTimes" w:eastAsia="宋体" w:hAnsi="AdvTimes" w:cs="宋体"/>
          <w:color w:val="000000"/>
          <w:kern w:val="0"/>
          <w:sz w:val="20"/>
          <w:szCs w:val="20"/>
        </w:rPr>
        <w:t>). Architecture aims to</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describe how the modules interact with each other and considers the interface</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and layout aspects.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The previous section revealed that focus on product configuration aspects is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important for companies that offer product variants for customers. Considering the configuration viewpoint as an integrated part of </w:t>
      </w:r>
      <w:proofErr w:type="spellStart"/>
      <w:r w:rsidRPr="00C34E9C">
        <w:rPr>
          <w:rFonts w:ascii="AdvTimes" w:eastAsia="宋体" w:hAnsi="AdvTimes" w:cs="宋体"/>
          <w:color w:val="000000"/>
          <w:kern w:val="0"/>
          <w:sz w:val="20"/>
          <w:szCs w:val="20"/>
        </w:rPr>
        <w:t>modularisation</w:t>
      </w:r>
      <w:proofErr w:type="spellEnd"/>
      <w:r w:rsidRPr="00C34E9C">
        <w:rPr>
          <w:rFonts w:ascii="AdvTimes" w:eastAsia="宋体" w:hAnsi="AdvTimes" w:cs="宋体"/>
          <w:color w:val="000000"/>
          <w:kern w:val="0"/>
          <w:sz w:val="20"/>
          <w:szCs w:val="20"/>
        </w:rPr>
        <w:t>,</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product platform and product family development methods, is exceptional</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Brownfield Process 213</w:t>
      </w:r>
      <w:r w:rsidR="00712789" w:rsidRPr="00C34E9C">
        <w:rPr>
          <w:rFonts w:ascii="宋体" w:eastAsia="宋体" w:hAnsi="宋体" w:cs="宋体"/>
          <w:kern w:val="0"/>
          <w:sz w:val="24"/>
          <w:szCs w:val="24"/>
        </w:rPr>
        <w:t xml:space="preserve"> </w:t>
      </w:r>
      <w:r w:rsidRPr="00C34E9C">
        <w:rPr>
          <w:rFonts w:ascii="AdvTimes" w:eastAsia="宋体" w:hAnsi="AdvTimes" w:cs="宋体"/>
          <w:color w:val="000000"/>
          <w:kern w:val="0"/>
          <w:sz w:val="20"/>
          <w:szCs w:val="20"/>
        </w:rPr>
        <w:t>though. We treat configuration knowledge as the fifth key engineering concept</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because it facilitates the specification of a product variant for the customer,</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and this knowledge is reusable for the delivery network.</w:t>
      </w:r>
      <w:r w:rsidR="00712789" w:rsidRPr="00C34E9C">
        <w:rPr>
          <w:rFonts w:ascii="AdvTimes" w:eastAsia="宋体" w:hAnsi="AdvTimes" w:cs="宋体"/>
          <w:color w:val="000000"/>
          <w:kern w:val="0"/>
          <w:sz w:val="20"/>
          <w:szCs w:val="20"/>
        </w:rPr>
        <w:t xml:space="preserve"> </w:t>
      </w:r>
    </w:p>
    <w:p w:rsidR="00C34E9C" w:rsidRPr="00C34E9C" w:rsidRDefault="00FC552F" w:rsidP="004768B6">
      <w:pPr>
        <w:pStyle w:val="a0"/>
      </w:pPr>
      <w:r w:rsidRPr="00C34E9C">
        <w:t>Support of existing methods against the business</w:t>
      </w:r>
      <w:r w:rsidR="00712789" w:rsidRPr="00C34E9C">
        <w:t xml:space="preserve"> </w:t>
      </w:r>
      <w:r w:rsidRPr="00C34E9C">
        <w:t>perspective</w:t>
      </w:r>
      <w:r w:rsidR="00712789" w:rsidRPr="00C34E9C">
        <w:t xml:space="preserve"> </w:t>
      </w:r>
    </w:p>
    <w:p w:rsidR="00FC552F" w:rsidRPr="00C34E9C" w:rsidRDefault="00FC552F" w:rsidP="00C34E9C">
      <w:pPr>
        <w:pStyle w:val="a5"/>
        <w:ind w:left="720" w:firstLineChars="0" w:firstLine="0"/>
        <w:rPr>
          <w:rFonts w:ascii="AdvTimes-i" w:eastAsia="宋体" w:hAnsi="AdvTimes-i" w:cs="宋体"/>
          <w:color w:val="000000"/>
          <w:kern w:val="0"/>
          <w:sz w:val="38"/>
          <w:szCs w:val="38"/>
        </w:rPr>
      </w:pPr>
      <w:r w:rsidRPr="00C34E9C">
        <w:rPr>
          <w:rFonts w:ascii="AdvTimes" w:eastAsia="宋体" w:hAnsi="AdvTimes" w:cs="宋体"/>
          <w:color w:val="000000"/>
          <w:kern w:val="0"/>
          <w:sz w:val="20"/>
          <w:szCs w:val="20"/>
        </w:rPr>
        <w:t xml:space="preserve">Several publications review methods in this field. </w:t>
      </w:r>
      <w:r w:rsidRPr="00C34E9C">
        <w:rPr>
          <w:rFonts w:ascii="AdvTimes" w:eastAsia="宋体" w:hAnsi="AdvTimes" w:cs="宋体"/>
          <w:color w:val="0D7FAC"/>
          <w:kern w:val="0"/>
          <w:sz w:val="20"/>
          <w:szCs w:val="20"/>
        </w:rPr>
        <w:t xml:space="preserve">Jensen and </w:t>
      </w:r>
      <w:proofErr w:type="spellStart"/>
      <w:r w:rsidRPr="00C34E9C">
        <w:rPr>
          <w:rFonts w:ascii="AdvTimes" w:eastAsia="宋体" w:hAnsi="AdvTimes" w:cs="宋体"/>
          <w:color w:val="0D7FAC"/>
          <w:kern w:val="0"/>
          <w:sz w:val="20"/>
          <w:szCs w:val="20"/>
        </w:rPr>
        <w:t>Hildre</w:t>
      </w:r>
      <w:proofErr w:type="spellEnd"/>
      <w:r w:rsidRPr="00C34E9C">
        <w:rPr>
          <w:rFonts w:ascii="AdvTimes" w:eastAsia="宋体" w:hAnsi="AdvTimes" w:cs="宋体"/>
          <w:color w:val="0D7FAC"/>
          <w:kern w:val="0"/>
          <w:sz w:val="20"/>
          <w:szCs w:val="20"/>
        </w:rPr>
        <w:t xml:space="preserve"> (2004) </w:t>
      </w:r>
      <w:r w:rsidRPr="00C34E9C">
        <w:rPr>
          <w:rFonts w:ascii="AdvTimes" w:eastAsia="宋体" w:hAnsi="AdvTimes" w:cs="宋体"/>
          <w:color w:val="000000"/>
          <w:kern w:val="0"/>
          <w:sz w:val="20"/>
          <w:szCs w:val="20"/>
        </w:rPr>
        <w:t xml:space="preserve">present that most of the </w:t>
      </w:r>
      <w:proofErr w:type="spellStart"/>
      <w:r w:rsidRPr="00C34E9C">
        <w:rPr>
          <w:rFonts w:ascii="AdvTimes" w:eastAsia="宋体" w:hAnsi="AdvTimes" w:cs="宋体"/>
          <w:color w:val="000000"/>
          <w:kern w:val="0"/>
          <w:sz w:val="20"/>
          <w:szCs w:val="20"/>
        </w:rPr>
        <w:t>modularisation</w:t>
      </w:r>
      <w:proofErr w:type="spellEnd"/>
      <w:r w:rsidRPr="00C34E9C">
        <w:rPr>
          <w:rFonts w:ascii="AdvTimes" w:eastAsia="宋体" w:hAnsi="AdvTimes" w:cs="宋体"/>
          <w:color w:val="000000"/>
          <w:kern w:val="0"/>
          <w:sz w:val="20"/>
          <w:szCs w:val="20"/>
        </w:rPr>
        <w:t xml:space="preserve"> and platform development methods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consider functionality and technological feasibility. </w:t>
      </w:r>
      <w:r w:rsidRPr="00C34E9C">
        <w:rPr>
          <w:rFonts w:ascii="AdvTimes" w:eastAsia="宋体" w:hAnsi="AdvTimes" w:cs="宋体"/>
          <w:color w:val="0D7FAC"/>
          <w:kern w:val="0"/>
          <w:sz w:val="20"/>
          <w:szCs w:val="20"/>
        </w:rPr>
        <w:t xml:space="preserve">Jose and </w:t>
      </w:r>
      <w:proofErr w:type="spellStart"/>
      <w:r w:rsidRPr="00C34E9C">
        <w:rPr>
          <w:rFonts w:ascii="AdvTimes" w:eastAsia="宋体" w:hAnsi="AdvTimes" w:cs="宋体"/>
          <w:color w:val="0D7FAC"/>
          <w:kern w:val="0"/>
          <w:sz w:val="20"/>
          <w:szCs w:val="20"/>
        </w:rPr>
        <w:t>Tollenaere</w:t>
      </w:r>
      <w:proofErr w:type="spellEnd"/>
      <w:r w:rsidR="00712789" w:rsidRPr="00C34E9C">
        <w:rPr>
          <w:rFonts w:ascii="AdvTimes" w:eastAsia="宋体" w:hAnsi="AdvTimes" w:cs="宋体"/>
          <w:color w:val="0D7FAC"/>
          <w:kern w:val="0"/>
          <w:sz w:val="20"/>
          <w:szCs w:val="20"/>
        </w:rPr>
        <w:t xml:space="preserve"> </w:t>
      </w:r>
      <w:r w:rsidRPr="00C34E9C">
        <w:rPr>
          <w:rFonts w:ascii="AdvTimes" w:eastAsia="宋体" w:hAnsi="AdvTimes" w:cs="宋体"/>
          <w:color w:val="0D7FAC"/>
          <w:kern w:val="0"/>
          <w:sz w:val="20"/>
          <w:szCs w:val="20"/>
        </w:rPr>
        <w:t xml:space="preserve">(2005) </w:t>
      </w:r>
      <w:proofErr w:type="spellStart"/>
      <w:r w:rsidRPr="00C34E9C">
        <w:rPr>
          <w:rFonts w:ascii="AdvTimes" w:eastAsia="宋体" w:hAnsi="AdvTimes" w:cs="宋体"/>
          <w:color w:val="000000"/>
          <w:kern w:val="0"/>
          <w:sz w:val="20"/>
          <w:szCs w:val="20"/>
        </w:rPr>
        <w:t>categorise</w:t>
      </w:r>
      <w:proofErr w:type="spellEnd"/>
      <w:r w:rsidRPr="00C34E9C">
        <w:rPr>
          <w:rFonts w:ascii="AdvTimes" w:eastAsia="宋体" w:hAnsi="AdvTimes" w:cs="宋体"/>
          <w:color w:val="000000"/>
          <w:kern w:val="0"/>
          <w:sz w:val="20"/>
          <w:szCs w:val="20"/>
        </w:rPr>
        <w:t xml:space="preserve"> product family development into clustering methods, graph</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and matrix methods, mathematical methods, artificial intelligence methods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and genetic algorithms and other heuristic methods. </w:t>
      </w:r>
      <w:r w:rsidRPr="00C34E9C">
        <w:rPr>
          <w:rFonts w:ascii="AdvTimes" w:eastAsia="宋体" w:hAnsi="AdvTimes" w:cs="宋体"/>
          <w:color w:val="0D7FAC"/>
          <w:kern w:val="0"/>
          <w:sz w:val="20"/>
          <w:szCs w:val="20"/>
        </w:rPr>
        <w:t xml:space="preserve">Simpson (2006) </w:t>
      </w:r>
      <w:r w:rsidRPr="00C34E9C">
        <w:rPr>
          <w:rFonts w:ascii="AdvTimes" w:eastAsia="宋体" w:hAnsi="AdvTimes" w:cs="宋体"/>
          <w:color w:val="000000"/>
          <w:kern w:val="0"/>
          <w:sz w:val="20"/>
          <w:szCs w:val="20"/>
        </w:rPr>
        <w:t>suggests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that </w:t>
      </w:r>
      <w:proofErr w:type="spellStart"/>
      <w:r w:rsidRPr="00C34E9C">
        <w:rPr>
          <w:rFonts w:ascii="AdvTimes" w:eastAsia="宋体" w:hAnsi="AdvTimes" w:cs="宋体"/>
          <w:color w:val="000000"/>
          <w:kern w:val="0"/>
          <w:sz w:val="20"/>
          <w:szCs w:val="20"/>
        </w:rPr>
        <w:t>optimisation</w:t>
      </w:r>
      <w:proofErr w:type="spellEnd"/>
      <w:r w:rsidRPr="00C34E9C">
        <w:rPr>
          <w:rFonts w:ascii="AdvTimes" w:eastAsia="宋体" w:hAnsi="AdvTimes" w:cs="宋体"/>
          <w:color w:val="000000"/>
          <w:kern w:val="0"/>
          <w:sz w:val="20"/>
          <w:szCs w:val="20"/>
        </w:rPr>
        <w:t xml:space="preserve"> approaches are seen in module-based and scale-based family</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designing. </w:t>
      </w:r>
      <w:r w:rsidRPr="00C34E9C">
        <w:rPr>
          <w:rFonts w:ascii="AdvTimes" w:eastAsia="宋体" w:hAnsi="AdvTimes" w:cs="宋体"/>
          <w:color w:val="0D7FAC"/>
          <w:kern w:val="0"/>
          <w:sz w:val="20"/>
          <w:szCs w:val="20"/>
        </w:rPr>
        <w:t xml:space="preserve">Jiao, Simpson, and Siddique (2007) </w:t>
      </w:r>
      <w:r w:rsidRPr="00C34E9C">
        <w:rPr>
          <w:rFonts w:ascii="AdvTimes" w:eastAsia="宋体" w:hAnsi="AdvTimes" w:cs="宋体"/>
          <w:color w:val="000000"/>
          <w:kern w:val="0"/>
          <w:sz w:val="20"/>
          <w:szCs w:val="20"/>
        </w:rPr>
        <w:t>explain that product family</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development methods are usually platform-based, scale-based or </w:t>
      </w:r>
      <w:proofErr w:type="spellStart"/>
      <w:r w:rsidRPr="00C34E9C">
        <w:rPr>
          <w:rFonts w:ascii="AdvTimes" w:eastAsia="宋体" w:hAnsi="AdvTimes" w:cs="宋体"/>
          <w:color w:val="000000"/>
          <w:kern w:val="0"/>
          <w:sz w:val="20"/>
          <w:szCs w:val="20"/>
        </w:rPr>
        <w:t>modulebased</w:t>
      </w:r>
      <w:proofErr w:type="spellEnd"/>
      <w:r w:rsidRPr="00C34E9C">
        <w:rPr>
          <w:rFonts w:ascii="AdvTimes" w:eastAsia="宋体" w:hAnsi="AdvTimes" w:cs="宋体"/>
          <w:color w:val="000000"/>
          <w:kern w:val="0"/>
          <w:sz w:val="20"/>
          <w:szCs w:val="20"/>
        </w:rPr>
        <w:t xml:space="preserve"> (configurative) including algorithms and mathematical models.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D7FAC"/>
          <w:kern w:val="0"/>
          <w:sz w:val="20"/>
          <w:szCs w:val="20"/>
        </w:rPr>
        <w:t xml:space="preserve">Salvador (2007) </w:t>
      </w:r>
      <w:r w:rsidRPr="00C34E9C">
        <w:rPr>
          <w:rFonts w:ascii="AdvTimes" w:eastAsia="宋体" w:hAnsi="AdvTimes" w:cs="宋体"/>
          <w:color w:val="000000"/>
          <w:kern w:val="0"/>
          <w:sz w:val="20"/>
          <w:szCs w:val="20"/>
        </w:rPr>
        <w:t>studies the definitions of modularity based on the perspectives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of component </w:t>
      </w:r>
      <w:proofErr w:type="gramStart"/>
      <w:r w:rsidRPr="00C34E9C">
        <w:rPr>
          <w:rFonts w:ascii="AdvTimes" w:eastAsia="宋体" w:hAnsi="AdvTimes" w:cs="宋体"/>
          <w:color w:val="000000"/>
          <w:kern w:val="0"/>
          <w:sz w:val="20"/>
          <w:szCs w:val="20"/>
        </w:rPr>
        <w:t>commonality</w:t>
      </w:r>
      <w:proofErr w:type="gramEnd"/>
      <w:r w:rsidRPr="00C34E9C">
        <w:rPr>
          <w:rFonts w:ascii="AdvTimes" w:eastAsia="宋体" w:hAnsi="AdvTimes" w:cs="宋体"/>
          <w:color w:val="000000"/>
          <w:kern w:val="0"/>
          <w:sz w:val="20"/>
          <w:szCs w:val="20"/>
        </w:rPr>
        <w:t xml:space="preserve">, component </w:t>
      </w:r>
      <w:proofErr w:type="spellStart"/>
      <w:r w:rsidRPr="00C34E9C">
        <w:rPr>
          <w:rFonts w:ascii="AdvTimes" w:eastAsia="宋体" w:hAnsi="AdvTimes" w:cs="宋体"/>
          <w:color w:val="000000"/>
          <w:kern w:val="0"/>
          <w:sz w:val="20"/>
          <w:szCs w:val="20"/>
        </w:rPr>
        <w:t>combinality</w:t>
      </w:r>
      <w:proofErr w:type="spellEnd"/>
      <w:r w:rsidRPr="00C34E9C">
        <w:rPr>
          <w:rFonts w:ascii="AdvTimes" w:eastAsia="宋体" w:hAnsi="AdvTimes" w:cs="宋体"/>
          <w:color w:val="000000"/>
          <w:kern w:val="0"/>
          <w:sz w:val="20"/>
          <w:szCs w:val="20"/>
        </w:rPr>
        <w:t xml:space="preserve">, function binding, interface </w:t>
      </w:r>
      <w:proofErr w:type="spellStart"/>
      <w:r w:rsidRPr="00C34E9C">
        <w:rPr>
          <w:rFonts w:ascii="AdvTimes" w:eastAsia="宋体" w:hAnsi="AdvTimes" w:cs="宋体"/>
          <w:color w:val="000000"/>
          <w:kern w:val="0"/>
          <w:sz w:val="20"/>
          <w:szCs w:val="20"/>
        </w:rPr>
        <w:t>standardisation</w:t>
      </w:r>
      <w:proofErr w:type="spellEnd"/>
      <w:r w:rsidRPr="00C34E9C">
        <w:rPr>
          <w:rFonts w:ascii="AdvTimes" w:eastAsia="宋体" w:hAnsi="AdvTimes" w:cs="宋体"/>
          <w:color w:val="000000"/>
          <w:kern w:val="0"/>
          <w:sz w:val="20"/>
          <w:szCs w:val="20"/>
        </w:rPr>
        <w:t xml:space="preserve"> and loose coupling. </w:t>
      </w:r>
      <w:proofErr w:type="spellStart"/>
      <w:r w:rsidRPr="00C34E9C">
        <w:rPr>
          <w:rFonts w:ascii="AdvTimes" w:eastAsia="宋体" w:hAnsi="AdvTimes" w:cs="宋体"/>
          <w:color w:val="0D7FAC"/>
          <w:kern w:val="0"/>
          <w:sz w:val="20"/>
          <w:szCs w:val="20"/>
        </w:rPr>
        <w:t>Gershenson</w:t>
      </w:r>
      <w:proofErr w:type="spellEnd"/>
      <w:r w:rsidRPr="00C34E9C">
        <w:rPr>
          <w:rFonts w:ascii="AdvTimes" w:eastAsia="宋体" w:hAnsi="AdvTimes" w:cs="宋体"/>
          <w:color w:val="0D7FAC"/>
          <w:kern w:val="0"/>
          <w:sz w:val="20"/>
          <w:szCs w:val="20"/>
        </w:rPr>
        <w:t xml:space="preserve">, </w:t>
      </w:r>
      <w:proofErr w:type="spellStart"/>
      <w:r w:rsidRPr="00C34E9C">
        <w:rPr>
          <w:rFonts w:ascii="AdvTimes" w:eastAsia="宋体" w:hAnsi="AdvTimes" w:cs="宋体"/>
          <w:color w:val="0D7FAC"/>
          <w:kern w:val="0"/>
          <w:sz w:val="20"/>
          <w:szCs w:val="20"/>
        </w:rPr>
        <w:t>Khadke</w:t>
      </w:r>
      <w:proofErr w:type="spellEnd"/>
      <w:r w:rsidRPr="00C34E9C">
        <w:rPr>
          <w:rFonts w:ascii="AdvTimes" w:eastAsia="宋体" w:hAnsi="AdvTimes" w:cs="宋体"/>
          <w:color w:val="0D7FAC"/>
          <w:kern w:val="0"/>
          <w:sz w:val="20"/>
          <w:szCs w:val="20"/>
        </w:rPr>
        <w:t>, and Lai (2007)</w:t>
      </w:r>
      <w:r w:rsidR="00712789" w:rsidRPr="00C34E9C">
        <w:rPr>
          <w:rFonts w:ascii="AdvTimes" w:eastAsia="宋体" w:hAnsi="AdvTimes" w:cs="宋体"/>
          <w:color w:val="0D7FAC"/>
          <w:kern w:val="0"/>
          <w:sz w:val="20"/>
          <w:szCs w:val="20"/>
        </w:rPr>
        <w:t xml:space="preserve"> </w:t>
      </w:r>
      <w:r w:rsidRPr="00C34E9C">
        <w:rPr>
          <w:rFonts w:ascii="AdvTimes" w:eastAsia="宋体" w:hAnsi="AdvTimes" w:cs="宋体"/>
          <w:color w:val="000000"/>
          <w:kern w:val="0"/>
          <w:sz w:val="20"/>
          <w:szCs w:val="20"/>
        </w:rPr>
        <w:t xml:space="preserve">highlight the role of modules and interfaces, drivers for modularity, considering the life-cycle perspective and analysis of possible benefits in </w:t>
      </w:r>
      <w:proofErr w:type="spellStart"/>
      <w:r w:rsidRPr="00C34E9C">
        <w:rPr>
          <w:rFonts w:ascii="AdvTimes" w:eastAsia="宋体" w:hAnsi="AdvTimes" w:cs="宋体"/>
          <w:color w:val="000000"/>
          <w:kern w:val="0"/>
          <w:sz w:val="20"/>
          <w:szCs w:val="20"/>
        </w:rPr>
        <w:t>modularisation</w:t>
      </w:r>
      <w:proofErr w:type="spellEnd"/>
      <w:r w:rsidRPr="00C34E9C">
        <w:rPr>
          <w:rFonts w:ascii="AdvTimes" w:eastAsia="宋体" w:hAnsi="AdvTimes" w:cs="宋体"/>
          <w:color w:val="000000"/>
          <w:kern w:val="0"/>
          <w:sz w:val="20"/>
          <w:szCs w:val="20"/>
        </w:rPr>
        <w:t xml:space="preserve"> and product family designing. </w:t>
      </w:r>
      <w:proofErr w:type="spellStart"/>
      <w:r w:rsidRPr="00C34E9C">
        <w:rPr>
          <w:rFonts w:ascii="AdvTimes" w:eastAsia="宋体" w:hAnsi="AdvTimes" w:cs="宋体"/>
          <w:color w:val="0D7FAC"/>
          <w:kern w:val="0"/>
          <w:sz w:val="20"/>
          <w:szCs w:val="20"/>
        </w:rPr>
        <w:t>Nomaguchi</w:t>
      </w:r>
      <w:proofErr w:type="spellEnd"/>
      <w:r w:rsidRPr="00C34E9C">
        <w:rPr>
          <w:rFonts w:ascii="AdvTimes" w:eastAsia="宋体" w:hAnsi="AdvTimes" w:cs="宋体"/>
          <w:color w:val="0D7FAC"/>
          <w:kern w:val="0"/>
          <w:sz w:val="20"/>
          <w:szCs w:val="20"/>
        </w:rPr>
        <w:t xml:space="preserve">, </w:t>
      </w:r>
      <w:proofErr w:type="spellStart"/>
      <w:r w:rsidRPr="00C34E9C">
        <w:rPr>
          <w:rFonts w:ascii="AdvTimes" w:eastAsia="宋体" w:hAnsi="AdvTimes" w:cs="宋体"/>
          <w:color w:val="0D7FAC"/>
          <w:kern w:val="0"/>
          <w:sz w:val="20"/>
          <w:szCs w:val="20"/>
        </w:rPr>
        <w:t>Askhøj</w:t>
      </w:r>
      <w:proofErr w:type="spellEnd"/>
      <w:r w:rsidRPr="00C34E9C">
        <w:rPr>
          <w:rFonts w:ascii="AdvTimes" w:eastAsia="宋体" w:hAnsi="AdvTimes" w:cs="宋体"/>
          <w:color w:val="0D7FAC"/>
          <w:kern w:val="0"/>
          <w:sz w:val="20"/>
          <w:szCs w:val="20"/>
        </w:rPr>
        <w:t>, Madsen, Akai, and</w:t>
      </w:r>
      <w:r w:rsidR="00712789" w:rsidRPr="00C34E9C">
        <w:rPr>
          <w:rFonts w:ascii="AdvTimes" w:eastAsia="宋体" w:hAnsi="AdvTimes" w:cs="宋体"/>
          <w:color w:val="0D7FAC"/>
          <w:kern w:val="0"/>
          <w:sz w:val="20"/>
          <w:szCs w:val="20"/>
        </w:rPr>
        <w:t xml:space="preserve"> </w:t>
      </w:r>
      <w:r w:rsidRPr="00C34E9C">
        <w:rPr>
          <w:rFonts w:ascii="AdvTimes" w:eastAsia="宋体" w:hAnsi="AdvTimes" w:cs="宋体"/>
          <w:color w:val="0D7FAC"/>
          <w:kern w:val="0"/>
          <w:sz w:val="20"/>
          <w:szCs w:val="20"/>
        </w:rPr>
        <w:t xml:space="preserve">Fujita (2012) </w:t>
      </w:r>
      <w:r w:rsidRPr="00C34E9C">
        <w:rPr>
          <w:rFonts w:ascii="AdvTimes" w:eastAsia="宋体" w:hAnsi="AdvTimes" w:cs="宋体"/>
          <w:color w:val="000000"/>
          <w:kern w:val="0"/>
          <w:sz w:val="20"/>
          <w:szCs w:val="20"/>
        </w:rPr>
        <w:t>present the Design Method Selection Matrix that considers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mainly index-based methods. </w:t>
      </w:r>
      <w:proofErr w:type="spellStart"/>
      <w:r w:rsidRPr="00C34E9C">
        <w:rPr>
          <w:rFonts w:ascii="AdvTimes" w:eastAsia="宋体" w:hAnsi="AdvTimes" w:cs="宋体"/>
          <w:color w:val="0D7FAC"/>
          <w:kern w:val="0"/>
          <w:sz w:val="20"/>
          <w:szCs w:val="20"/>
        </w:rPr>
        <w:t>Okudan</w:t>
      </w:r>
      <w:proofErr w:type="spellEnd"/>
      <w:r w:rsidRPr="00C34E9C">
        <w:rPr>
          <w:rFonts w:ascii="AdvTimes" w:eastAsia="宋体" w:hAnsi="AdvTimes" w:cs="宋体"/>
          <w:color w:val="0D7FAC"/>
          <w:kern w:val="0"/>
          <w:sz w:val="20"/>
          <w:szCs w:val="20"/>
        </w:rPr>
        <w:t xml:space="preserve"> Kremer and Gupta (2013) </w:t>
      </w:r>
      <w:r w:rsidRPr="00C34E9C">
        <w:rPr>
          <w:rFonts w:ascii="AdvTimes" w:eastAsia="宋体" w:hAnsi="AdvTimes" w:cs="宋体"/>
          <w:color w:val="000000"/>
          <w:kern w:val="0"/>
          <w:sz w:val="20"/>
          <w:szCs w:val="20"/>
        </w:rPr>
        <w:t>found that</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applying different methods resulted in a different number of modules.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D7FAC"/>
          <w:kern w:val="0"/>
          <w:sz w:val="20"/>
          <w:szCs w:val="20"/>
        </w:rPr>
        <w:t xml:space="preserve">Simpson (2004) </w:t>
      </w:r>
      <w:proofErr w:type="spellStart"/>
      <w:r w:rsidRPr="00C34E9C">
        <w:rPr>
          <w:rFonts w:ascii="AdvTimes" w:eastAsia="宋体" w:hAnsi="AdvTimes" w:cs="宋体"/>
          <w:color w:val="000000"/>
          <w:kern w:val="0"/>
          <w:sz w:val="20"/>
          <w:szCs w:val="20"/>
        </w:rPr>
        <w:t>categorises</w:t>
      </w:r>
      <w:proofErr w:type="spellEnd"/>
      <w:r w:rsidRPr="00C34E9C">
        <w:rPr>
          <w:rFonts w:ascii="AdvTimes" w:eastAsia="宋体" w:hAnsi="AdvTimes" w:cs="宋体"/>
          <w:color w:val="000000"/>
          <w:kern w:val="0"/>
          <w:sz w:val="20"/>
          <w:szCs w:val="20"/>
        </w:rPr>
        <w:t xml:space="preserve"> designing product platforms and product families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into bottom-up (reactive redesign) and top-down (proactive platform) approaches. </w:t>
      </w:r>
      <w:r w:rsidRPr="00C34E9C">
        <w:rPr>
          <w:rFonts w:ascii="AdvTimes" w:eastAsia="宋体" w:hAnsi="AdvTimes" w:cs="宋体"/>
          <w:color w:val="000000"/>
          <w:kern w:val="0"/>
          <w:sz w:val="20"/>
          <w:szCs w:val="20"/>
        </w:rPr>
        <w:lastRenderedPageBreak/>
        <w:t>Reviewing bottom-up approaches is interesting because of our focus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on </w:t>
      </w:r>
      <w:proofErr w:type="spellStart"/>
      <w:r w:rsidRPr="00C34E9C">
        <w:rPr>
          <w:rFonts w:ascii="AdvTimes" w:eastAsia="宋体" w:hAnsi="AdvTimes" w:cs="宋体"/>
          <w:color w:val="000000"/>
          <w:kern w:val="0"/>
          <w:sz w:val="20"/>
          <w:szCs w:val="20"/>
        </w:rPr>
        <w:t>rationalising</w:t>
      </w:r>
      <w:proofErr w:type="spellEnd"/>
      <w:r w:rsidRPr="00C34E9C">
        <w:rPr>
          <w:rFonts w:ascii="AdvTimes" w:eastAsia="宋体" w:hAnsi="AdvTimes" w:cs="宋体"/>
          <w:color w:val="000000"/>
          <w:kern w:val="0"/>
          <w:sz w:val="20"/>
          <w:szCs w:val="20"/>
        </w:rPr>
        <w:t xml:space="preserve"> existing products by increasing commonality while enabling</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customer variants. In this context, one of the most famous examples is how</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Black &amp; Decker redesigned their product line and gained several benefits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w:t>
      </w:r>
      <w:proofErr w:type="spellStart"/>
      <w:r w:rsidRPr="00C34E9C">
        <w:rPr>
          <w:rFonts w:ascii="AdvTimes" w:eastAsia="宋体" w:hAnsi="AdvTimes" w:cs="宋体"/>
          <w:color w:val="0D7FAC"/>
          <w:kern w:val="0"/>
          <w:sz w:val="20"/>
          <w:szCs w:val="20"/>
        </w:rPr>
        <w:t>Lehnerd</w:t>
      </w:r>
      <w:proofErr w:type="spellEnd"/>
      <w:r w:rsidRPr="00C34E9C">
        <w:rPr>
          <w:rFonts w:ascii="AdvTimes" w:eastAsia="宋体" w:hAnsi="AdvTimes" w:cs="宋体"/>
          <w:color w:val="0D7FAC"/>
          <w:kern w:val="0"/>
          <w:sz w:val="20"/>
          <w:szCs w:val="20"/>
        </w:rPr>
        <w:t>, 1987</w:t>
      </w:r>
      <w:r w:rsidRPr="00C34E9C">
        <w:rPr>
          <w:rFonts w:ascii="AdvTimes" w:eastAsia="宋体" w:hAnsi="AdvTimes" w:cs="宋体"/>
          <w:color w:val="000000"/>
          <w:kern w:val="0"/>
          <w:sz w:val="20"/>
          <w:szCs w:val="20"/>
        </w:rPr>
        <w:t>). Another good example is how a manufacturer of food processors redesigned its product line based on consumer perspective with</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conjoint analysis and product line simulations (</w:t>
      </w:r>
      <w:r w:rsidRPr="00C34E9C">
        <w:rPr>
          <w:rFonts w:ascii="AdvTimes" w:eastAsia="宋体" w:hAnsi="AdvTimes" w:cs="宋体"/>
          <w:color w:val="0D7FAC"/>
          <w:kern w:val="0"/>
          <w:sz w:val="20"/>
          <w:szCs w:val="20"/>
        </w:rPr>
        <w:t>Page &amp; Rosenbaum, 1987</w:t>
      </w:r>
      <w:r w:rsidRPr="00C34E9C">
        <w:rPr>
          <w:rFonts w:ascii="AdvTimes" w:eastAsia="宋体" w:hAnsi="AdvTimes" w:cs="宋体"/>
          <w:color w:val="000000"/>
          <w:kern w:val="0"/>
          <w:sz w:val="20"/>
          <w:szCs w:val="20"/>
        </w:rPr>
        <w:t>).</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D7FAC"/>
          <w:kern w:val="0"/>
          <w:sz w:val="20"/>
          <w:szCs w:val="20"/>
        </w:rPr>
        <w:t xml:space="preserve">Ulrich, Randall, Fisher, and </w:t>
      </w:r>
      <w:proofErr w:type="spellStart"/>
      <w:r w:rsidRPr="00C34E9C">
        <w:rPr>
          <w:rFonts w:ascii="AdvTimes" w:eastAsia="宋体" w:hAnsi="AdvTimes" w:cs="宋体"/>
          <w:color w:val="0D7FAC"/>
          <w:kern w:val="0"/>
          <w:sz w:val="20"/>
          <w:szCs w:val="20"/>
        </w:rPr>
        <w:t>Reibstein</w:t>
      </w:r>
      <w:proofErr w:type="spellEnd"/>
      <w:r w:rsidRPr="00C34E9C">
        <w:rPr>
          <w:rFonts w:ascii="AdvTimes" w:eastAsia="宋体" w:hAnsi="AdvTimes" w:cs="宋体"/>
          <w:color w:val="0D7FAC"/>
          <w:kern w:val="0"/>
          <w:sz w:val="20"/>
          <w:szCs w:val="20"/>
        </w:rPr>
        <w:t xml:space="preserve"> (1998) </w:t>
      </w:r>
      <w:r w:rsidRPr="00C34E9C">
        <w:rPr>
          <w:rFonts w:ascii="AdvTimes" w:eastAsia="宋体" w:hAnsi="AdvTimes" w:cs="宋体"/>
          <w:color w:val="000000"/>
          <w:kern w:val="0"/>
          <w:sz w:val="20"/>
          <w:szCs w:val="20"/>
        </w:rPr>
        <w:t xml:space="preserve">state that successful variety strategies are both market driven and capability driven. </w:t>
      </w:r>
      <w:r w:rsidRPr="00C34E9C">
        <w:rPr>
          <w:rFonts w:ascii="AdvTimes" w:eastAsia="宋体" w:hAnsi="AdvTimes" w:cs="宋体"/>
          <w:color w:val="0D7FAC"/>
          <w:kern w:val="0"/>
          <w:sz w:val="20"/>
          <w:szCs w:val="20"/>
        </w:rPr>
        <w:t xml:space="preserve">Sand, </w:t>
      </w:r>
      <w:proofErr w:type="spellStart"/>
      <w:proofErr w:type="gramStart"/>
      <w:r w:rsidRPr="00C34E9C">
        <w:rPr>
          <w:rFonts w:ascii="AdvTimes" w:eastAsia="宋体" w:hAnsi="AdvTimes" w:cs="宋体"/>
          <w:color w:val="0D7FAC"/>
          <w:kern w:val="0"/>
          <w:sz w:val="20"/>
          <w:szCs w:val="20"/>
        </w:rPr>
        <w:t>Gu</w:t>
      </w:r>
      <w:proofErr w:type="spellEnd"/>
      <w:proofErr w:type="gramEnd"/>
      <w:r w:rsidRPr="00C34E9C">
        <w:rPr>
          <w:rFonts w:ascii="AdvTimes" w:eastAsia="宋体" w:hAnsi="AdvTimes" w:cs="宋体"/>
          <w:color w:val="0D7FAC"/>
          <w:kern w:val="0"/>
          <w:sz w:val="20"/>
          <w:szCs w:val="20"/>
        </w:rPr>
        <w:t>, and Watson</w:t>
      </w:r>
      <w:r w:rsidR="00712789" w:rsidRPr="00C34E9C">
        <w:rPr>
          <w:rFonts w:ascii="AdvTimes" w:eastAsia="宋体" w:hAnsi="AdvTimes" w:cs="宋体"/>
          <w:color w:val="0D7FAC"/>
          <w:kern w:val="0"/>
          <w:sz w:val="20"/>
          <w:szCs w:val="20"/>
        </w:rPr>
        <w:t xml:space="preserve"> </w:t>
      </w:r>
      <w:r w:rsidRPr="00C34E9C">
        <w:rPr>
          <w:rFonts w:ascii="AdvTimes" w:eastAsia="宋体" w:hAnsi="AdvTimes" w:cs="宋体"/>
          <w:color w:val="0D7FAC"/>
          <w:kern w:val="0"/>
          <w:sz w:val="20"/>
          <w:szCs w:val="20"/>
        </w:rPr>
        <w:t xml:space="preserve">(2002) </w:t>
      </w:r>
      <w:r w:rsidRPr="00C34E9C">
        <w:rPr>
          <w:rFonts w:ascii="AdvTimes" w:eastAsia="宋体" w:hAnsi="AdvTimes" w:cs="宋体"/>
          <w:color w:val="000000"/>
          <w:kern w:val="0"/>
          <w:sz w:val="20"/>
          <w:szCs w:val="20"/>
        </w:rPr>
        <w:t>present a method for redesigning an existing product to enhance the</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product modularity based on considering life cycle, product architecture and</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functional structures. </w:t>
      </w:r>
      <w:r w:rsidRPr="00C34E9C">
        <w:rPr>
          <w:rFonts w:ascii="AdvTimes" w:eastAsia="宋体" w:hAnsi="AdvTimes" w:cs="宋体"/>
          <w:color w:val="0D7FAC"/>
          <w:kern w:val="0"/>
          <w:sz w:val="20"/>
          <w:szCs w:val="20"/>
        </w:rPr>
        <w:t xml:space="preserve">Farrell and Simpson (2008) </w:t>
      </w:r>
      <w:r w:rsidRPr="00C34E9C">
        <w:rPr>
          <w:rFonts w:ascii="AdvTimes" w:eastAsia="宋体" w:hAnsi="AdvTimes" w:cs="宋体"/>
          <w:color w:val="000000"/>
          <w:kern w:val="0"/>
          <w:sz w:val="20"/>
          <w:szCs w:val="20"/>
        </w:rPr>
        <w:t>present a product platform</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portfolio </w:t>
      </w:r>
      <w:proofErr w:type="spellStart"/>
      <w:r w:rsidRPr="00C34E9C">
        <w:rPr>
          <w:rFonts w:ascii="AdvTimes" w:eastAsia="宋体" w:hAnsi="AdvTimes" w:cs="宋体"/>
          <w:color w:val="000000"/>
          <w:kern w:val="0"/>
          <w:sz w:val="20"/>
          <w:szCs w:val="20"/>
        </w:rPr>
        <w:t>optimisation</w:t>
      </w:r>
      <w:proofErr w:type="spellEnd"/>
      <w:r w:rsidRPr="00C34E9C">
        <w:rPr>
          <w:rFonts w:ascii="AdvTimes" w:eastAsia="宋体" w:hAnsi="AdvTimes" w:cs="宋体"/>
          <w:color w:val="000000"/>
          <w:kern w:val="0"/>
          <w:sz w:val="20"/>
          <w:szCs w:val="20"/>
        </w:rPr>
        <w:t xml:space="preserve"> method that aims to </w:t>
      </w:r>
      <w:proofErr w:type="spellStart"/>
      <w:r w:rsidRPr="00C34E9C">
        <w:rPr>
          <w:rFonts w:ascii="AdvTimes" w:eastAsia="宋体" w:hAnsi="AdvTimes" w:cs="宋体"/>
          <w:color w:val="000000"/>
          <w:kern w:val="0"/>
          <w:sz w:val="20"/>
          <w:szCs w:val="20"/>
        </w:rPr>
        <w:t>maximise</w:t>
      </w:r>
      <w:proofErr w:type="spellEnd"/>
      <w:r w:rsidRPr="00C34E9C">
        <w:rPr>
          <w:rFonts w:ascii="AdvTimes" w:eastAsia="宋体" w:hAnsi="AdvTimes" w:cs="宋体"/>
          <w:color w:val="000000"/>
          <w:kern w:val="0"/>
          <w:sz w:val="20"/>
          <w:szCs w:val="20"/>
        </w:rPr>
        <w:t xml:space="preserve"> commonality within an</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existing product line </w:t>
      </w:r>
      <w:proofErr w:type="spellStart"/>
      <w:r w:rsidRPr="00C34E9C">
        <w:rPr>
          <w:rFonts w:ascii="AdvTimes" w:eastAsia="宋体" w:hAnsi="AdvTimes" w:cs="宋体"/>
          <w:color w:val="000000"/>
          <w:kern w:val="0"/>
          <w:sz w:val="20"/>
          <w:szCs w:val="20"/>
        </w:rPr>
        <w:t>focussing</w:t>
      </w:r>
      <w:proofErr w:type="spellEnd"/>
      <w:r w:rsidRPr="00C34E9C">
        <w:rPr>
          <w:rFonts w:ascii="AdvTimes" w:eastAsia="宋体" w:hAnsi="AdvTimes" w:cs="宋体"/>
          <w:color w:val="000000"/>
          <w:kern w:val="0"/>
          <w:sz w:val="20"/>
          <w:szCs w:val="20"/>
        </w:rPr>
        <w:t xml:space="preserve"> on market segmentation grid (</w:t>
      </w:r>
      <w:r w:rsidRPr="00C34E9C">
        <w:rPr>
          <w:rFonts w:ascii="AdvTimes" w:eastAsia="宋体" w:hAnsi="AdvTimes" w:cs="宋体"/>
          <w:color w:val="0D7FAC"/>
          <w:kern w:val="0"/>
          <w:sz w:val="20"/>
          <w:szCs w:val="20"/>
        </w:rPr>
        <w:t>Meyer &amp;</w:t>
      </w:r>
      <w:r w:rsidR="00712789" w:rsidRPr="00C34E9C">
        <w:rPr>
          <w:rFonts w:ascii="AdvTimes" w:eastAsia="宋体" w:hAnsi="AdvTimes" w:cs="宋体"/>
          <w:color w:val="0D7FAC"/>
          <w:kern w:val="0"/>
          <w:sz w:val="20"/>
          <w:szCs w:val="20"/>
        </w:rPr>
        <w:t xml:space="preserve"> </w:t>
      </w:r>
      <w:proofErr w:type="spellStart"/>
      <w:r w:rsidRPr="00C34E9C">
        <w:rPr>
          <w:rFonts w:ascii="AdvTimes" w:eastAsia="宋体" w:hAnsi="AdvTimes" w:cs="宋体"/>
          <w:color w:val="0D7FAC"/>
          <w:kern w:val="0"/>
          <w:sz w:val="20"/>
          <w:szCs w:val="20"/>
        </w:rPr>
        <w:t>Lehnerd</w:t>
      </w:r>
      <w:proofErr w:type="spellEnd"/>
      <w:r w:rsidRPr="00C34E9C">
        <w:rPr>
          <w:rFonts w:ascii="AdvTimes" w:eastAsia="宋体" w:hAnsi="AdvTimes" w:cs="宋体"/>
          <w:color w:val="0D7FAC"/>
          <w:kern w:val="0"/>
          <w:sz w:val="20"/>
          <w:szCs w:val="20"/>
        </w:rPr>
        <w:t>, 1997</w:t>
      </w:r>
      <w:r w:rsidRPr="00C34E9C">
        <w:rPr>
          <w:rFonts w:ascii="AdvTimes" w:eastAsia="宋体" w:hAnsi="AdvTimes" w:cs="宋体"/>
          <w:color w:val="000000"/>
          <w:kern w:val="0"/>
          <w:sz w:val="20"/>
          <w:szCs w:val="20"/>
        </w:rPr>
        <w:t xml:space="preserve">). </w:t>
      </w:r>
      <w:r w:rsidRPr="00C34E9C">
        <w:rPr>
          <w:rFonts w:ascii="AdvTimes" w:eastAsia="宋体" w:hAnsi="AdvTimes" w:cs="宋体"/>
          <w:color w:val="0D7FAC"/>
          <w:kern w:val="0"/>
          <w:sz w:val="20"/>
          <w:szCs w:val="20"/>
        </w:rPr>
        <w:t xml:space="preserve">Simpson et al. (2012) </w:t>
      </w:r>
      <w:r w:rsidRPr="00C34E9C">
        <w:rPr>
          <w:rFonts w:ascii="AdvTimes" w:eastAsia="宋体" w:hAnsi="AdvTimes" w:cs="宋体"/>
          <w:color w:val="000000"/>
          <w:kern w:val="0"/>
          <w:sz w:val="20"/>
          <w:szCs w:val="20"/>
        </w:rPr>
        <w:t>present an approach to product family</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214 Design Studies Vol 45 No. PB July 2016</w:t>
      </w:r>
      <w:r w:rsidR="00712789" w:rsidRPr="00C34E9C">
        <w:rPr>
          <w:rFonts w:ascii="宋体" w:eastAsia="宋体" w:hAnsi="宋体" w:cs="宋体"/>
          <w:kern w:val="0"/>
          <w:sz w:val="24"/>
          <w:szCs w:val="24"/>
        </w:rPr>
        <w:t xml:space="preserve"> </w:t>
      </w:r>
      <w:r w:rsidRPr="00C34E9C">
        <w:rPr>
          <w:rFonts w:ascii="AdvTimes" w:eastAsia="宋体" w:hAnsi="AdvTimes" w:cs="宋体"/>
          <w:color w:val="000000"/>
          <w:kern w:val="0"/>
          <w:sz w:val="20"/>
          <w:szCs w:val="20"/>
        </w:rPr>
        <w:t>design that integrates several tools with qualitative measures and quantitative</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data.</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Based on the review, we suggest the main categories for </w:t>
      </w:r>
      <w:proofErr w:type="spellStart"/>
      <w:r w:rsidRPr="00C34E9C">
        <w:rPr>
          <w:rFonts w:ascii="AdvTimes" w:eastAsia="宋体" w:hAnsi="AdvTimes" w:cs="宋体"/>
          <w:color w:val="000000"/>
          <w:kern w:val="0"/>
          <w:sz w:val="20"/>
          <w:szCs w:val="20"/>
        </w:rPr>
        <w:t>modularisation</w:t>
      </w:r>
      <w:proofErr w:type="spellEnd"/>
      <w:r w:rsidRPr="00C34E9C">
        <w:rPr>
          <w:rFonts w:ascii="AdvTimes" w:eastAsia="宋体" w:hAnsi="AdvTimes" w:cs="宋体"/>
          <w:color w:val="000000"/>
          <w:kern w:val="0"/>
          <w:sz w:val="20"/>
          <w:szCs w:val="20"/>
        </w:rPr>
        <w:t xml:space="preserve"> and</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product family development methods as function-oriented methods, </w:t>
      </w:r>
      <w:proofErr w:type="spellStart"/>
      <w:r w:rsidRPr="00C34E9C">
        <w:rPr>
          <w:rFonts w:ascii="AdvTimes" w:eastAsia="宋体" w:hAnsi="AdvTimes" w:cs="宋体"/>
          <w:color w:val="000000"/>
          <w:kern w:val="0"/>
          <w:sz w:val="20"/>
          <w:szCs w:val="20"/>
        </w:rPr>
        <w:t>indexbased</w:t>
      </w:r>
      <w:proofErr w:type="spellEnd"/>
      <w:r w:rsidRPr="00C34E9C">
        <w:rPr>
          <w:rFonts w:ascii="AdvTimes" w:eastAsia="宋体" w:hAnsi="AdvTimes" w:cs="宋体"/>
          <w:color w:val="000000"/>
          <w:kern w:val="0"/>
          <w:sz w:val="20"/>
          <w:szCs w:val="20"/>
        </w:rPr>
        <w:t xml:space="preserve"> methods, </w:t>
      </w:r>
      <w:proofErr w:type="spellStart"/>
      <w:r w:rsidRPr="00C34E9C">
        <w:rPr>
          <w:rFonts w:ascii="AdvTimes" w:eastAsia="宋体" w:hAnsi="AdvTimes" w:cs="宋体"/>
          <w:color w:val="000000"/>
          <w:kern w:val="0"/>
          <w:sz w:val="20"/>
          <w:szCs w:val="20"/>
        </w:rPr>
        <w:t>optimisation</w:t>
      </w:r>
      <w:proofErr w:type="spellEnd"/>
      <w:r w:rsidRPr="00C34E9C">
        <w:rPr>
          <w:rFonts w:ascii="AdvTimes" w:eastAsia="宋体" w:hAnsi="AdvTimes" w:cs="宋体"/>
          <w:color w:val="000000"/>
          <w:kern w:val="0"/>
          <w:sz w:val="20"/>
          <w:szCs w:val="20"/>
        </w:rPr>
        <w:t xml:space="preserve"> methods and matrix and clustering based</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methods.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Functions or function structures in </w:t>
      </w:r>
      <w:proofErr w:type="spellStart"/>
      <w:r w:rsidRPr="00C34E9C">
        <w:rPr>
          <w:rFonts w:ascii="AdvTimes" w:eastAsia="宋体" w:hAnsi="AdvTimes" w:cs="宋体"/>
          <w:color w:val="000000"/>
          <w:kern w:val="0"/>
          <w:sz w:val="20"/>
          <w:szCs w:val="20"/>
        </w:rPr>
        <w:t>modularisation</w:t>
      </w:r>
      <w:proofErr w:type="spellEnd"/>
      <w:r w:rsidRPr="00C34E9C">
        <w:rPr>
          <w:rFonts w:ascii="AdvTimes" w:eastAsia="宋体" w:hAnsi="AdvTimes" w:cs="宋体"/>
          <w:color w:val="000000"/>
          <w:kern w:val="0"/>
          <w:sz w:val="20"/>
          <w:szCs w:val="20"/>
        </w:rPr>
        <w:t xml:space="preserve"> are considered, for</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example, by </w:t>
      </w:r>
      <w:proofErr w:type="spellStart"/>
      <w:r w:rsidRPr="00C34E9C">
        <w:rPr>
          <w:rFonts w:ascii="AdvTimes" w:eastAsia="宋体" w:hAnsi="AdvTimes" w:cs="宋体"/>
          <w:color w:val="0D7FAC"/>
          <w:kern w:val="0"/>
          <w:sz w:val="20"/>
          <w:szCs w:val="20"/>
        </w:rPr>
        <w:t>Erixon</w:t>
      </w:r>
      <w:proofErr w:type="spellEnd"/>
      <w:r w:rsidRPr="00C34E9C">
        <w:rPr>
          <w:rFonts w:ascii="AdvTimes" w:eastAsia="宋体" w:hAnsi="AdvTimes" w:cs="宋体"/>
          <w:color w:val="0D7FAC"/>
          <w:kern w:val="0"/>
          <w:sz w:val="20"/>
          <w:szCs w:val="20"/>
        </w:rPr>
        <w:t xml:space="preserve"> (1998), Stone, Wood, and Crawford (2000)</w:t>
      </w:r>
      <w:r w:rsidRPr="00C34E9C">
        <w:rPr>
          <w:rFonts w:ascii="AdvTimes" w:eastAsia="宋体" w:hAnsi="AdvTimes" w:cs="宋体"/>
          <w:color w:val="000000"/>
          <w:kern w:val="0"/>
          <w:sz w:val="20"/>
          <w:szCs w:val="20"/>
        </w:rPr>
        <w:t>, and</w:t>
      </w:r>
      <w:r w:rsidR="00712789" w:rsidRPr="00C34E9C">
        <w:rPr>
          <w:rFonts w:ascii="AdvTimes" w:eastAsia="宋体" w:hAnsi="AdvTimes" w:cs="宋体"/>
          <w:color w:val="000000"/>
          <w:kern w:val="0"/>
          <w:sz w:val="20"/>
          <w:szCs w:val="20"/>
        </w:rPr>
        <w:t xml:space="preserve"> </w:t>
      </w:r>
      <w:proofErr w:type="spellStart"/>
      <w:r w:rsidRPr="00C34E9C">
        <w:rPr>
          <w:rFonts w:ascii="AdvTimes" w:eastAsia="宋体" w:hAnsi="AdvTimes" w:cs="宋体"/>
          <w:color w:val="0D7FAC"/>
          <w:kern w:val="0"/>
          <w:sz w:val="20"/>
          <w:szCs w:val="20"/>
        </w:rPr>
        <w:t>Dahmus</w:t>
      </w:r>
      <w:proofErr w:type="spellEnd"/>
      <w:r w:rsidRPr="00C34E9C">
        <w:rPr>
          <w:rFonts w:ascii="AdvTimes" w:eastAsia="宋体" w:hAnsi="AdvTimes" w:cs="宋体"/>
          <w:color w:val="0D7FAC"/>
          <w:kern w:val="0"/>
          <w:sz w:val="20"/>
          <w:szCs w:val="20"/>
        </w:rPr>
        <w:t>, Gonzalez-</w:t>
      </w:r>
      <w:proofErr w:type="spellStart"/>
      <w:r w:rsidRPr="00C34E9C">
        <w:rPr>
          <w:rFonts w:ascii="AdvTimes" w:eastAsia="宋体" w:hAnsi="AdvTimes" w:cs="宋体"/>
          <w:color w:val="0D7FAC"/>
          <w:kern w:val="0"/>
          <w:sz w:val="20"/>
          <w:szCs w:val="20"/>
        </w:rPr>
        <w:t>Zugasti</w:t>
      </w:r>
      <w:proofErr w:type="spellEnd"/>
      <w:r w:rsidRPr="00C34E9C">
        <w:rPr>
          <w:rFonts w:ascii="AdvTimes" w:eastAsia="宋体" w:hAnsi="AdvTimes" w:cs="宋体"/>
          <w:color w:val="0D7FAC"/>
          <w:kern w:val="0"/>
          <w:sz w:val="20"/>
          <w:szCs w:val="20"/>
        </w:rPr>
        <w:t>, and Otto (2001)</w:t>
      </w:r>
      <w:r w:rsidRPr="00C34E9C">
        <w:rPr>
          <w:rFonts w:ascii="AdvTimes" w:eastAsia="宋体" w:hAnsi="AdvTimes" w:cs="宋体"/>
          <w:color w:val="000000"/>
          <w:kern w:val="0"/>
          <w:sz w:val="20"/>
          <w:szCs w:val="20"/>
        </w:rPr>
        <w:t xml:space="preserve">, and </w:t>
      </w:r>
      <w:proofErr w:type="spellStart"/>
      <w:r w:rsidRPr="00C34E9C">
        <w:rPr>
          <w:rFonts w:ascii="AdvTimes" w:eastAsia="宋体" w:hAnsi="AdvTimes" w:cs="宋体"/>
          <w:color w:val="0D7FAC"/>
          <w:kern w:val="0"/>
          <w:sz w:val="20"/>
          <w:szCs w:val="20"/>
        </w:rPr>
        <w:t>Eilmus</w:t>
      </w:r>
      <w:proofErr w:type="spellEnd"/>
      <w:r w:rsidRPr="00C34E9C">
        <w:rPr>
          <w:rFonts w:ascii="AdvTimes" w:eastAsia="宋体" w:hAnsi="AdvTimes" w:cs="宋体"/>
          <w:color w:val="0D7FAC"/>
          <w:kern w:val="0"/>
          <w:sz w:val="20"/>
          <w:szCs w:val="20"/>
        </w:rPr>
        <w:t xml:space="preserve"> et al. (2012)</w:t>
      </w:r>
      <w:r w:rsidRPr="00C34E9C">
        <w:rPr>
          <w:rFonts w:ascii="AdvTimes" w:eastAsia="宋体" w:hAnsi="AdvTimes" w:cs="宋体"/>
          <w:color w:val="000000"/>
          <w:kern w:val="0"/>
          <w:sz w:val="20"/>
          <w:szCs w:val="20"/>
        </w:rPr>
        <w:t>. The</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challenge with these kinds of approaches is that the function-based partitioning logic is not a viable approach from the business perspective in all cases, as</w:t>
      </w:r>
      <w:r w:rsidR="00712789" w:rsidRPr="00C34E9C">
        <w:rPr>
          <w:rFonts w:ascii="AdvTimes" w:eastAsia="宋体" w:hAnsi="AdvTimes" w:cs="宋体"/>
          <w:color w:val="000000"/>
          <w:kern w:val="0"/>
          <w:sz w:val="20"/>
          <w:szCs w:val="20"/>
        </w:rPr>
        <w:t xml:space="preserve"> </w:t>
      </w:r>
      <w:proofErr w:type="spellStart"/>
      <w:r w:rsidRPr="00C34E9C">
        <w:rPr>
          <w:rFonts w:ascii="AdvTimes" w:eastAsia="宋体" w:hAnsi="AdvTimes" w:cs="宋体"/>
          <w:color w:val="0D7FAC"/>
          <w:kern w:val="0"/>
          <w:sz w:val="20"/>
          <w:szCs w:val="20"/>
        </w:rPr>
        <w:t>Lehtonen</w:t>
      </w:r>
      <w:proofErr w:type="spellEnd"/>
      <w:r w:rsidRPr="00C34E9C">
        <w:rPr>
          <w:rFonts w:ascii="AdvTimes" w:eastAsia="宋体" w:hAnsi="AdvTimes" w:cs="宋体"/>
          <w:color w:val="0D7FAC"/>
          <w:kern w:val="0"/>
          <w:sz w:val="20"/>
          <w:szCs w:val="20"/>
        </w:rPr>
        <w:t xml:space="preserve"> (2007) </w:t>
      </w:r>
      <w:r w:rsidRPr="00C34E9C">
        <w:rPr>
          <w:rFonts w:ascii="AdvTimes" w:eastAsia="宋体" w:hAnsi="AdvTimes" w:cs="宋体"/>
          <w:color w:val="000000"/>
          <w:kern w:val="0"/>
          <w:sz w:val="20"/>
          <w:szCs w:val="20"/>
        </w:rPr>
        <w:t>demonstrates.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Index methods are seen in the product platform and product family development</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publications (</w:t>
      </w:r>
      <w:r w:rsidRPr="00C34E9C">
        <w:rPr>
          <w:rFonts w:ascii="AdvTimes" w:eastAsia="宋体" w:hAnsi="AdvTimes" w:cs="宋体"/>
          <w:color w:val="0D7FAC"/>
          <w:kern w:val="0"/>
          <w:sz w:val="20"/>
          <w:szCs w:val="20"/>
        </w:rPr>
        <w:t>Martin &amp; Ishii, 2002; Simpson et al., 2012</w:t>
      </w:r>
      <w:r w:rsidRPr="00C34E9C">
        <w:rPr>
          <w:rFonts w:ascii="AdvTimes" w:eastAsia="宋体" w:hAnsi="AdvTimes" w:cs="宋体"/>
          <w:color w:val="000000"/>
          <w:kern w:val="0"/>
          <w:sz w:val="20"/>
          <w:szCs w:val="20"/>
        </w:rPr>
        <w:t>). Indices are useful in</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finding parts in which </w:t>
      </w:r>
      <w:proofErr w:type="spellStart"/>
      <w:r w:rsidRPr="00C34E9C">
        <w:rPr>
          <w:rFonts w:ascii="AdvTimes" w:eastAsia="宋体" w:hAnsi="AdvTimes" w:cs="宋体"/>
          <w:color w:val="000000"/>
          <w:kern w:val="0"/>
          <w:sz w:val="20"/>
          <w:szCs w:val="20"/>
        </w:rPr>
        <w:t>standardisation</w:t>
      </w:r>
      <w:proofErr w:type="spellEnd"/>
      <w:r w:rsidRPr="00C34E9C">
        <w:rPr>
          <w:rFonts w:ascii="AdvTimes" w:eastAsia="宋体" w:hAnsi="AdvTimes" w:cs="宋体"/>
          <w:color w:val="000000"/>
          <w:kern w:val="0"/>
          <w:sz w:val="20"/>
          <w:szCs w:val="20"/>
        </w:rPr>
        <w:t xml:space="preserve"> and </w:t>
      </w:r>
      <w:proofErr w:type="spellStart"/>
      <w:r w:rsidRPr="00C34E9C">
        <w:rPr>
          <w:rFonts w:ascii="AdvTimes" w:eastAsia="宋体" w:hAnsi="AdvTimes" w:cs="宋体"/>
          <w:color w:val="000000"/>
          <w:kern w:val="0"/>
          <w:sz w:val="20"/>
          <w:szCs w:val="20"/>
        </w:rPr>
        <w:t>modularisation</w:t>
      </w:r>
      <w:proofErr w:type="spellEnd"/>
      <w:r w:rsidRPr="00C34E9C">
        <w:rPr>
          <w:rFonts w:ascii="AdvTimes" w:eastAsia="宋体" w:hAnsi="AdvTimes" w:cs="宋体"/>
          <w:color w:val="000000"/>
          <w:kern w:val="0"/>
          <w:sz w:val="20"/>
          <w:szCs w:val="20"/>
        </w:rPr>
        <w:t xml:space="preserve"> could bring benefits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asanexample</w:t>
      </w:r>
      <w:proofErr w:type="gramStart"/>
      <w:r w:rsidRPr="00C34E9C">
        <w:rPr>
          <w:rFonts w:ascii="AdvTimes" w:eastAsia="宋体" w:hAnsi="AdvTimes" w:cs="宋体"/>
          <w:color w:val="000000"/>
          <w:kern w:val="0"/>
          <w:sz w:val="20"/>
          <w:szCs w:val="20"/>
        </w:rPr>
        <w:t>,butadesignmethodshouldalsoguidetheperformingofothertasks</w:t>
      </w:r>
      <w:proofErr w:type="gramEnd"/>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in creating the needed information in the modular product family development.</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There are </w:t>
      </w:r>
      <w:proofErr w:type="spellStart"/>
      <w:r w:rsidRPr="00C34E9C">
        <w:rPr>
          <w:rFonts w:ascii="AdvTimes" w:eastAsia="宋体" w:hAnsi="AdvTimes" w:cs="宋体"/>
          <w:color w:val="000000"/>
          <w:kern w:val="0"/>
          <w:sz w:val="20"/>
          <w:szCs w:val="20"/>
        </w:rPr>
        <w:t>modularisation</w:t>
      </w:r>
      <w:proofErr w:type="spellEnd"/>
      <w:r w:rsidRPr="00C34E9C">
        <w:rPr>
          <w:rFonts w:ascii="AdvTimes" w:eastAsia="宋体" w:hAnsi="AdvTimes" w:cs="宋体"/>
          <w:color w:val="000000"/>
          <w:kern w:val="0"/>
          <w:sz w:val="20"/>
          <w:szCs w:val="20"/>
        </w:rPr>
        <w:t xml:space="preserve"> methods in which </w:t>
      </w:r>
      <w:proofErr w:type="spellStart"/>
      <w:r w:rsidRPr="00C34E9C">
        <w:rPr>
          <w:rFonts w:ascii="AdvTimes" w:eastAsia="宋体" w:hAnsi="AdvTimes" w:cs="宋体"/>
          <w:color w:val="000000"/>
          <w:kern w:val="0"/>
          <w:sz w:val="20"/>
          <w:szCs w:val="20"/>
        </w:rPr>
        <w:t>optimisation</w:t>
      </w:r>
      <w:proofErr w:type="spellEnd"/>
      <w:r w:rsidRPr="00C34E9C">
        <w:rPr>
          <w:rFonts w:ascii="AdvTimes" w:eastAsia="宋体" w:hAnsi="AdvTimes" w:cs="宋体"/>
          <w:color w:val="000000"/>
          <w:kern w:val="0"/>
          <w:sz w:val="20"/>
          <w:szCs w:val="20"/>
        </w:rPr>
        <w:t xml:space="preserve"> approaches are suggested. </w:t>
      </w:r>
      <w:r w:rsidRPr="00C34E9C">
        <w:rPr>
          <w:rFonts w:ascii="AdvTimes" w:eastAsia="宋体" w:hAnsi="AdvTimes" w:cs="宋体"/>
          <w:color w:val="0D7FAC"/>
          <w:kern w:val="0"/>
          <w:sz w:val="20"/>
          <w:szCs w:val="20"/>
        </w:rPr>
        <w:t xml:space="preserve">Fellini, </w:t>
      </w:r>
      <w:proofErr w:type="spellStart"/>
      <w:r w:rsidRPr="00C34E9C">
        <w:rPr>
          <w:rFonts w:ascii="AdvTimes" w:eastAsia="宋体" w:hAnsi="AdvTimes" w:cs="宋体"/>
          <w:color w:val="0D7FAC"/>
          <w:kern w:val="0"/>
          <w:sz w:val="20"/>
          <w:szCs w:val="20"/>
        </w:rPr>
        <w:t>Papalambros</w:t>
      </w:r>
      <w:proofErr w:type="spellEnd"/>
      <w:r w:rsidRPr="00C34E9C">
        <w:rPr>
          <w:rFonts w:ascii="AdvTimes" w:eastAsia="宋体" w:hAnsi="AdvTimes" w:cs="宋体"/>
          <w:color w:val="0D7FAC"/>
          <w:kern w:val="0"/>
          <w:sz w:val="20"/>
          <w:szCs w:val="20"/>
        </w:rPr>
        <w:t xml:space="preserve">, and Weber (2000) </w:t>
      </w:r>
      <w:r w:rsidRPr="00C34E9C">
        <w:rPr>
          <w:rFonts w:ascii="AdvTimes" w:eastAsia="宋体" w:hAnsi="AdvTimes" w:cs="宋体"/>
          <w:color w:val="000000"/>
          <w:kern w:val="0"/>
          <w:sz w:val="20"/>
          <w:szCs w:val="20"/>
        </w:rPr>
        <w:t>developed a method for quantifying and capturing performance trade-offs for products that share</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components based on functional dependencies. </w:t>
      </w:r>
      <w:r w:rsidRPr="00C34E9C">
        <w:rPr>
          <w:rFonts w:ascii="AdvTimes" w:eastAsia="宋体" w:hAnsi="AdvTimes" w:cs="宋体"/>
          <w:color w:val="0D7FAC"/>
          <w:kern w:val="0"/>
          <w:sz w:val="20"/>
          <w:szCs w:val="20"/>
        </w:rPr>
        <w:t>Gonzalez-</w:t>
      </w:r>
      <w:proofErr w:type="spellStart"/>
      <w:r w:rsidRPr="00C34E9C">
        <w:rPr>
          <w:rFonts w:ascii="AdvTimes" w:eastAsia="宋体" w:hAnsi="AdvTimes" w:cs="宋体"/>
          <w:color w:val="0D7FAC"/>
          <w:kern w:val="0"/>
          <w:sz w:val="20"/>
          <w:szCs w:val="20"/>
        </w:rPr>
        <w:t>Zugasti</w:t>
      </w:r>
      <w:proofErr w:type="spellEnd"/>
      <w:r w:rsidRPr="00C34E9C">
        <w:rPr>
          <w:rFonts w:ascii="AdvTimes" w:eastAsia="宋体" w:hAnsi="AdvTimes" w:cs="宋体"/>
          <w:color w:val="0D7FAC"/>
          <w:kern w:val="0"/>
          <w:sz w:val="20"/>
          <w:szCs w:val="20"/>
        </w:rPr>
        <w:t>, Otto, and</w:t>
      </w:r>
      <w:r w:rsidR="00712789" w:rsidRPr="00C34E9C">
        <w:rPr>
          <w:rFonts w:ascii="AdvTimes" w:eastAsia="宋体" w:hAnsi="AdvTimes" w:cs="宋体"/>
          <w:color w:val="0D7FAC"/>
          <w:kern w:val="0"/>
          <w:sz w:val="20"/>
          <w:szCs w:val="20"/>
        </w:rPr>
        <w:t xml:space="preserve"> </w:t>
      </w:r>
      <w:r w:rsidRPr="00C34E9C">
        <w:rPr>
          <w:rFonts w:ascii="AdvTimes" w:eastAsia="宋体" w:hAnsi="AdvTimes" w:cs="宋体"/>
          <w:color w:val="0D7FAC"/>
          <w:kern w:val="0"/>
          <w:sz w:val="20"/>
          <w:szCs w:val="20"/>
        </w:rPr>
        <w:t xml:space="preserve">Baker (2000) </w:t>
      </w:r>
      <w:r w:rsidRPr="00C34E9C">
        <w:rPr>
          <w:rFonts w:ascii="AdvTimes" w:eastAsia="宋体" w:hAnsi="AdvTimes" w:cs="宋体"/>
          <w:color w:val="000000"/>
          <w:kern w:val="0"/>
          <w:sz w:val="20"/>
          <w:szCs w:val="20"/>
        </w:rPr>
        <w:t>discuss defining module variants based on a product platform</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by </w:t>
      </w:r>
      <w:proofErr w:type="spellStart"/>
      <w:r w:rsidRPr="00C34E9C">
        <w:rPr>
          <w:rFonts w:ascii="AdvTimes" w:eastAsia="宋体" w:hAnsi="AdvTimes" w:cs="宋体"/>
          <w:color w:val="000000"/>
          <w:kern w:val="0"/>
          <w:sz w:val="20"/>
          <w:szCs w:val="20"/>
        </w:rPr>
        <w:t>focussing</w:t>
      </w:r>
      <w:proofErr w:type="spellEnd"/>
      <w:r w:rsidRPr="00C34E9C">
        <w:rPr>
          <w:rFonts w:ascii="AdvTimes" w:eastAsia="宋体" w:hAnsi="AdvTimes" w:cs="宋体"/>
          <w:color w:val="000000"/>
          <w:kern w:val="0"/>
          <w:sz w:val="20"/>
          <w:szCs w:val="20"/>
        </w:rPr>
        <w:t xml:space="preserve"> on performance and cost objectives. In their approach, product</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platform is defined prior to </w:t>
      </w:r>
      <w:proofErr w:type="spellStart"/>
      <w:r w:rsidRPr="00C34E9C">
        <w:rPr>
          <w:rFonts w:ascii="AdvTimes" w:eastAsia="宋体" w:hAnsi="AdvTimes" w:cs="宋体"/>
          <w:color w:val="000000"/>
          <w:kern w:val="0"/>
          <w:sz w:val="20"/>
          <w:szCs w:val="20"/>
        </w:rPr>
        <w:t>optimising</w:t>
      </w:r>
      <w:proofErr w:type="spellEnd"/>
      <w:r w:rsidRPr="00C34E9C">
        <w:rPr>
          <w:rFonts w:ascii="AdvTimes" w:eastAsia="宋体" w:hAnsi="AdvTimes" w:cs="宋体"/>
          <w:color w:val="000000"/>
          <w:kern w:val="0"/>
          <w:sz w:val="20"/>
          <w:szCs w:val="20"/>
        </w:rPr>
        <w:t xml:space="preserve">. </w:t>
      </w:r>
      <w:r w:rsidRPr="00C34E9C">
        <w:rPr>
          <w:rFonts w:ascii="AdvTimes" w:eastAsia="宋体" w:hAnsi="AdvTimes" w:cs="宋体"/>
          <w:color w:val="0D7FAC"/>
          <w:kern w:val="0"/>
          <w:sz w:val="20"/>
          <w:szCs w:val="20"/>
        </w:rPr>
        <w:t>Gonzalez-</w:t>
      </w:r>
      <w:proofErr w:type="spellStart"/>
      <w:r w:rsidRPr="00C34E9C">
        <w:rPr>
          <w:rFonts w:ascii="AdvTimes" w:eastAsia="宋体" w:hAnsi="AdvTimes" w:cs="宋体"/>
          <w:color w:val="0D7FAC"/>
          <w:kern w:val="0"/>
          <w:sz w:val="20"/>
          <w:szCs w:val="20"/>
        </w:rPr>
        <w:t>Zugasti</w:t>
      </w:r>
      <w:proofErr w:type="spellEnd"/>
      <w:r w:rsidRPr="00C34E9C">
        <w:rPr>
          <w:rFonts w:ascii="AdvTimes" w:eastAsia="宋体" w:hAnsi="AdvTimes" w:cs="宋体"/>
          <w:color w:val="0D7FAC"/>
          <w:kern w:val="0"/>
          <w:sz w:val="20"/>
          <w:szCs w:val="20"/>
        </w:rPr>
        <w:t>, Otto, and Baker</w:t>
      </w:r>
      <w:r w:rsidR="00712789" w:rsidRPr="00C34E9C">
        <w:rPr>
          <w:rFonts w:ascii="AdvTimes" w:eastAsia="宋体" w:hAnsi="AdvTimes" w:cs="宋体"/>
          <w:color w:val="0D7FAC"/>
          <w:kern w:val="0"/>
          <w:sz w:val="20"/>
          <w:szCs w:val="20"/>
        </w:rPr>
        <w:t xml:space="preserve"> </w:t>
      </w:r>
      <w:r w:rsidRPr="00C34E9C">
        <w:rPr>
          <w:rFonts w:ascii="AdvTimes" w:eastAsia="宋体" w:hAnsi="AdvTimes" w:cs="宋体"/>
          <w:color w:val="0D7FAC"/>
          <w:kern w:val="0"/>
          <w:sz w:val="20"/>
          <w:szCs w:val="20"/>
        </w:rPr>
        <w:t xml:space="preserve">(2001) </w:t>
      </w:r>
      <w:r w:rsidRPr="00C34E9C">
        <w:rPr>
          <w:rFonts w:ascii="AdvTimes" w:eastAsia="宋体" w:hAnsi="AdvTimes" w:cs="宋体"/>
          <w:color w:val="000000"/>
          <w:kern w:val="0"/>
          <w:sz w:val="20"/>
          <w:szCs w:val="20"/>
        </w:rPr>
        <w:t xml:space="preserve">continue with </w:t>
      </w:r>
      <w:proofErr w:type="spellStart"/>
      <w:r w:rsidRPr="00C34E9C">
        <w:rPr>
          <w:rFonts w:ascii="AdvTimes" w:eastAsia="宋体" w:hAnsi="AdvTimes" w:cs="宋体"/>
          <w:color w:val="000000"/>
          <w:kern w:val="0"/>
          <w:sz w:val="20"/>
          <w:szCs w:val="20"/>
        </w:rPr>
        <w:t>analysing</w:t>
      </w:r>
      <w:proofErr w:type="spellEnd"/>
      <w:r w:rsidRPr="00C34E9C">
        <w:rPr>
          <w:rFonts w:ascii="AdvTimes" w:eastAsia="宋体" w:hAnsi="AdvTimes" w:cs="宋体"/>
          <w:color w:val="000000"/>
          <w:kern w:val="0"/>
          <w:sz w:val="20"/>
          <w:szCs w:val="20"/>
        </w:rPr>
        <w:t xml:space="preserve"> the value of alternative product families. </w:t>
      </w:r>
      <w:r w:rsidRPr="00C34E9C">
        <w:rPr>
          <w:rFonts w:ascii="AdvTimes" w:eastAsia="宋体" w:hAnsi="AdvTimes" w:cs="宋体"/>
          <w:color w:val="0D7FAC"/>
          <w:kern w:val="0"/>
          <w:sz w:val="20"/>
          <w:szCs w:val="20"/>
        </w:rPr>
        <w:t>Li</w:t>
      </w:r>
      <w:r w:rsidR="00712789" w:rsidRPr="00C34E9C">
        <w:rPr>
          <w:rFonts w:ascii="AdvTimes" w:eastAsia="宋体" w:hAnsi="AdvTimes" w:cs="宋体"/>
          <w:color w:val="0D7FAC"/>
          <w:kern w:val="0"/>
          <w:sz w:val="20"/>
          <w:szCs w:val="20"/>
        </w:rPr>
        <w:t xml:space="preserve"> </w:t>
      </w:r>
      <w:r w:rsidRPr="00C34E9C">
        <w:rPr>
          <w:rFonts w:ascii="AdvTimes" w:eastAsia="宋体" w:hAnsi="AdvTimes" w:cs="宋体"/>
          <w:color w:val="0D7FAC"/>
          <w:kern w:val="0"/>
          <w:sz w:val="20"/>
          <w:szCs w:val="20"/>
        </w:rPr>
        <w:t xml:space="preserve">and </w:t>
      </w:r>
      <w:proofErr w:type="spellStart"/>
      <w:r w:rsidRPr="00C34E9C">
        <w:rPr>
          <w:rFonts w:ascii="AdvTimes" w:eastAsia="宋体" w:hAnsi="AdvTimes" w:cs="宋体"/>
          <w:color w:val="0D7FAC"/>
          <w:kern w:val="0"/>
          <w:sz w:val="20"/>
          <w:szCs w:val="20"/>
        </w:rPr>
        <w:t>Azarm</w:t>
      </w:r>
      <w:proofErr w:type="spellEnd"/>
      <w:r w:rsidRPr="00C34E9C">
        <w:rPr>
          <w:rFonts w:ascii="AdvTimes" w:eastAsia="宋体" w:hAnsi="AdvTimes" w:cs="宋体"/>
          <w:color w:val="0D7FAC"/>
          <w:kern w:val="0"/>
          <w:sz w:val="20"/>
          <w:szCs w:val="20"/>
        </w:rPr>
        <w:t xml:space="preserve"> (2002) </w:t>
      </w:r>
      <w:r w:rsidRPr="00C34E9C">
        <w:rPr>
          <w:rFonts w:ascii="AdvTimes" w:eastAsia="宋体" w:hAnsi="AdvTimes" w:cs="宋体"/>
          <w:color w:val="000000"/>
          <w:kern w:val="0"/>
          <w:sz w:val="20"/>
          <w:szCs w:val="20"/>
        </w:rPr>
        <w:t xml:space="preserve">present a method including multi-objective </w:t>
      </w:r>
      <w:proofErr w:type="spellStart"/>
      <w:r w:rsidRPr="00C34E9C">
        <w:rPr>
          <w:rFonts w:ascii="AdvTimes" w:eastAsia="宋体" w:hAnsi="AdvTimes" w:cs="宋体"/>
          <w:color w:val="000000"/>
          <w:kern w:val="0"/>
          <w:sz w:val="20"/>
          <w:szCs w:val="20"/>
        </w:rPr>
        <w:t>optimisation</w:t>
      </w:r>
      <w:proofErr w:type="spellEnd"/>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in product variant designing that highlights marketing potential. </w:t>
      </w:r>
      <w:r w:rsidRPr="00C34E9C">
        <w:rPr>
          <w:rFonts w:ascii="AdvTimes" w:eastAsia="宋体" w:hAnsi="AdvTimes" w:cs="宋体"/>
          <w:color w:val="0D7FAC"/>
          <w:kern w:val="0"/>
          <w:sz w:val="20"/>
          <w:szCs w:val="20"/>
        </w:rPr>
        <w:t>Rai and</w:t>
      </w:r>
      <w:r w:rsidR="00712789" w:rsidRPr="00C34E9C">
        <w:rPr>
          <w:rFonts w:ascii="AdvTimes" w:eastAsia="宋体" w:hAnsi="AdvTimes" w:cs="宋体"/>
          <w:color w:val="0D7FAC"/>
          <w:kern w:val="0"/>
          <w:sz w:val="20"/>
          <w:szCs w:val="20"/>
        </w:rPr>
        <w:t xml:space="preserve"> </w:t>
      </w:r>
      <w:proofErr w:type="spellStart"/>
      <w:r w:rsidRPr="00C34E9C">
        <w:rPr>
          <w:rFonts w:ascii="AdvTimes" w:eastAsia="宋体" w:hAnsi="AdvTimes" w:cs="宋体"/>
          <w:color w:val="0D7FAC"/>
          <w:kern w:val="0"/>
          <w:sz w:val="20"/>
          <w:szCs w:val="20"/>
        </w:rPr>
        <w:t>Allada</w:t>
      </w:r>
      <w:proofErr w:type="spellEnd"/>
      <w:r w:rsidRPr="00C34E9C">
        <w:rPr>
          <w:rFonts w:ascii="AdvTimes" w:eastAsia="宋体" w:hAnsi="AdvTimes" w:cs="宋体"/>
          <w:color w:val="0D7FAC"/>
          <w:kern w:val="0"/>
          <w:sz w:val="20"/>
          <w:szCs w:val="20"/>
        </w:rPr>
        <w:t xml:space="preserve"> (2003) </w:t>
      </w:r>
      <w:r w:rsidRPr="00C34E9C">
        <w:rPr>
          <w:rFonts w:ascii="AdvTimes" w:eastAsia="宋体" w:hAnsi="AdvTimes" w:cs="宋体"/>
          <w:color w:val="000000"/>
          <w:kern w:val="0"/>
          <w:sz w:val="20"/>
          <w:szCs w:val="20"/>
        </w:rPr>
        <w:t>propose a method that is based on creating alternative solutions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and eliminating faulty modules. </w:t>
      </w:r>
      <w:proofErr w:type="spellStart"/>
      <w:r w:rsidRPr="00C34E9C">
        <w:rPr>
          <w:rFonts w:ascii="AdvTimes" w:eastAsia="宋体" w:hAnsi="AdvTimes" w:cs="宋体"/>
          <w:color w:val="000000"/>
          <w:kern w:val="0"/>
          <w:sz w:val="20"/>
          <w:szCs w:val="20"/>
        </w:rPr>
        <w:t>Optimisation</w:t>
      </w:r>
      <w:proofErr w:type="spellEnd"/>
      <w:r w:rsidRPr="00C34E9C">
        <w:rPr>
          <w:rFonts w:ascii="AdvTimes" w:eastAsia="宋体" w:hAnsi="AdvTimes" w:cs="宋体"/>
          <w:color w:val="000000"/>
          <w:kern w:val="0"/>
          <w:sz w:val="20"/>
          <w:szCs w:val="20"/>
        </w:rPr>
        <w:t xml:space="preserve"> approaches encourage systematic designing. According to the studied methods, the industrial applicability</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of </w:t>
      </w:r>
      <w:proofErr w:type="spellStart"/>
      <w:r w:rsidRPr="00C34E9C">
        <w:rPr>
          <w:rFonts w:ascii="AdvTimes" w:eastAsia="宋体" w:hAnsi="AdvTimes" w:cs="宋体"/>
          <w:color w:val="000000"/>
          <w:kern w:val="0"/>
          <w:sz w:val="20"/>
          <w:szCs w:val="20"/>
        </w:rPr>
        <w:t>optimisation</w:t>
      </w:r>
      <w:proofErr w:type="spellEnd"/>
      <w:r w:rsidRPr="00C34E9C">
        <w:rPr>
          <w:rFonts w:ascii="AdvTimes" w:eastAsia="宋体" w:hAnsi="AdvTimes" w:cs="宋体"/>
          <w:color w:val="000000"/>
          <w:kern w:val="0"/>
          <w:sz w:val="20"/>
          <w:szCs w:val="20"/>
        </w:rPr>
        <w:t xml:space="preserve"> methods encounters challenges such as computational expenses, mathematical challenges leading to assumptions and simplifications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and difficulties in valuing non-quantified objectives. Considering our experiences in companies with low volume and partly-configurable product variants,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we have decided to leave </w:t>
      </w:r>
      <w:proofErr w:type="spellStart"/>
      <w:r w:rsidRPr="00C34E9C">
        <w:rPr>
          <w:rFonts w:ascii="AdvTimes" w:eastAsia="宋体" w:hAnsi="AdvTimes" w:cs="宋体"/>
          <w:color w:val="000000"/>
          <w:kern w:val="0"/>
          <w:sz w:val="20"/>
          <w:szCs w:val="20"/>
        </w:rPr>
        <w:t>optimisation</w:t>
      </w:r>
      <w:proofErr w:type="spellEnd"/>
      <w:r w:rsidRPr="00C34E9C">
        <w:rPr>
          <w:rFonts w:ascii="AdvTimes" w:eastAsia="宋体" w:hAnsi="AdvTimes" w:cs="宋体"/>
          <w:color w:val="000000"/>
          <w:kern w:val="0"/>
          <w:sz w:val="20"/>
          <w:szCs w:val="20"/>
        </w:rPr>
        <w:t xml:space="preserve"> methods outside the scope of the</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research objective, but these approaches have potential for future studies.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Matrix and clustering approaches are often seen in publications about </w:t>
      </w:r>
      <w:proofErr w:type="spellStart"/>
      <w:r w:rsidRPr="00C34E9C">
        <w:rPr>
          <w:rFonts w:ascii="AdvTimes" w:eastAsia="宋体" w:hAnsi="AdvTimes" w:cs="宋体"/>
          <w:color w:val="000000"/>
          <w:kern w:val="0"/>
          <w:sz w:val="20"/>
          <w:szCs w:val="20"/>
        </w:rPr>
        <w:t>modularisation</w:t>
      </w:r>
      <w:proofErr w:type="spellEnd"/>
      <w:r w:rsidRPr="00C34E9C">
        <w:rPr>
          <w:rFonts w:ascii="AdvTimes" w:eastAsia="宋体" w:hAnsi="AdvTimes" w:cs="宋体"/>
          <w:color w:val="000000"/>
          <w:kern w:val="0"/>
          <w:sz w:val="20"/>
          <w:szCs w:val="20"/>
        </w:rPr>
        <w:t>. Applying Design Structure Matrix (DSM) (</w:t>
      </w:r>
      <w:r w:rsidRPr="00C34E9C">
        <w:rPr>
          <w:rFonts w:ascii="AdvTimes" w:eastAsia="宋体" w:hAnsi="AdvTimes" w:cs="宋体"/>
          <w:color w:val="0D7FAC"/>
          <w:kern w:val="0"/>
          <w:sz w:val="20"/>
          <w:szCs w:val="20"/>
        </w:rPr>
        <w:t>Steward, 1981</w:t>
      </w:r>
      <w:r w:rsidRPr="00C34E9C">
        <w:rPr>
          <w:rFonts w:ascii="AdvTimes" w:eastAsia="宋体" w:hAnsi="AdvTimes" w:cs="宋体"/>
          <w:color w:val="000000"/>
          <w:kern w:val="0"/>
          <w:sz w:val="20"/>
          <w:szCs w:val="20"/>
        </w:rPr>
        <w:t xml:space="preserve">) is probably the most common in this category. </w:t>
      </w:r>
      <w:r w:rsidRPr="00C34E9C">
        <w:rPr>
          <w:rFonts w:ascii="AdvTimes" w:eastAsia="宋体" w:hAnsi="AdvTimes" w:cs="宋体"/>
          <w:color w:val="0D7FAC"/>
          <w:kern w:val="0"/>
          <w:sz w:val="20"/>
          <w:szCs w:val="20"/>
        </w:rPr>
        <w:t xml:space="preserve">Browning (2001) </w:t>
      </w:r>
      <w:r w:rsidRPr="00C34E9C">
        <w:rPr>
          <w:rFonts w:ascii="AdvTimes" w:eastAsia="宋体" w:hAnsi="AdvTimes" w:cs="宋体"/>
          <w:color w:val="000000"/>
          <w:kern w:val="0"/>
          <w:sz w:val="20"/>
          <w:szCs w:val="20"/>
        </w:rPr>
        <w:t>reviews DSM</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approaches and considers DSM as a tool for modelling system architectures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Brownfield Process 215</w:t>
      </w:r>
      <w:r w:rsidR="00712789" w:rsidRPr="00C34E9C">
        <w:rPr>
          <w:rFonts w:ascii="宋体" w:eastAsia="宋体" w:hAnsi="宋体" w:cs="宋体"/>
          <w:kern w:val="0"/>
          <w:sz w:val="24"/>
          <w:szCs w:val="24"/>
        </w:rPr>
        <w:t xml:space="preserve"> </w:t>
      </w:r>
      <w:r w:rsidRPr="00C34E9C">
        <w:rPr>
          <w:rFonts w:ascii="AdvTimes" w:eastAsia="宋体" w:hAnsi="AdvTimes" w:cs="宋体"/>
          <w:color w:val="000000"/>
          <w:kern w:val="0"/>
          <w:sz w:val="20"/>
          <w:szCs w:val="20"/>
        </w:rPr>
        <w:t xml:space="preserve">based on </w:t>
      </w:r>
      <w:r w:rsidRPr="00C34E9C">
        <w:rPr>
          <w:rFonts w:ascii="AdvTimes" w:eastAsia="宋体" w:hAnsi="AdvTimes" w:cs="宋体"/>
          <w:color w:val="000000"/>
          <w:kern w:val="0"/>
          <w:sz w:val="20"/>
          <w:szCs w:val="20"/>
        </w:rPr>
        <w:lastRenderedPageBreak/>
        <w:t>components and/or subsystems and their static relations. Also,</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D7FAC"/>
          <w:kern w:val="0"/>
          <w:sz w:val="20"/>
          <w:szCs w:val="20"/>
        </w:rPr>
        <w:t xml:space="preserve">Helmer, </w:t>
      </w:r>
      <w:proofErr w:type="spellStart"/>
      <w:r w:rsidRPr="00C34E9C">
        <w:rPr>
          <w:rFonts w:ascii="AdvTimes" w:eastAsia="宋体" w:hAnsi="AdvTimes" w:cs="宋体"/>
          <w:color w:val="0D7FAC"/>
          <w:kern w:val="0"/>
          <w:sz w:val="20"/>
          <w:szCs w:val="20"/>
        </w:rPr>
        <w:t>Yassine</w:t>
      </w:r>
      <w:proofErr w:type="spellEnd"/>
      <w:r w:rsidRPr="00C34E9C">
        <w:rPr>
          <w:rFonts w:ascii="AdvTimes" w:eastAsia="宋体" w:hAnsi="AdvTimes" w:cs="宋体"/>
          <w:color w:val="0D7FAC"/>
          <w:kern w:val="0"/>
          <w:sz w:val="20"/>
          <w:szCs w:val="20"/>
        </w:rPr>
        <w:t xml:space="preserve">, and Meier (2010) </w:t>
      </w:r>
      <w:r w:rsidRPr="00C34E9C">
        <w:rPr>
          <w:rFonts w:ascii="AdvTimes" w:eastAsia="宋体" w:hAnsi="AdvTimes" w:cs="宋体"/>
          <w:color w:val="000000"/>
          <w:kern w:val="0"/>
          <w:sz w:val="20"/>
          <w:szCs w:val="20"/>
        </w:rPr>
        <w:t>suggest a component-based DSM clustering approach for definition of modular product architectures.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Component-based DSM is suggested also in the approach by </w:t>
      </w:r>
      <w:r w:rsidRPr="00C34E9C">
        <w:rPr>
          <w:rFonts w:ascii="AdvTimes" w:eastAsia="宋体" w:hAnsi="AdvTimes" w:cs="宋体"/>
          <w:color w:val="0D7FAC"/>
          <w:kern w:val="0"/>
          <w:sz w:val="20"/>
          <w:szCs w:val="20"/>
        </w:rPr>
        <w:t>Simpson et al.</w:t>
      </w:r>
      <w:r w:rsidR="00712789" w:rsidRPr="00C34E9C">
        <w:rPr>
          <w:rFonts w:ascii="AdvTimes" w:eastAsia="宋体" w:hAnsi="AdvTimes" w:cs="宋体"/>
          <w:color w:val="0D7FAC"/>
          <w:kern w:val="0"/>
          <w:sz w:val="20"/>
          <w:szCs w:val="20"/>
        </w:rPr>
        <w:t xml:space="preserve"> </w:t>
      </w:r>
      <w:r w:rsidRPr="00C34E9C">
        <w:rPr>
          <w:rFonts w:ascii="AdvTimes" w:eastAsia="宋体" w:hAnsi="AdvTimes" w:cs="宋体"/>
          <w:color w:val="0D7FAC"/>
          <w:kern w:val="0"/>
          <w:sz w:val="20"/>
          <w:szCs w:val="20"/>
        </w:rPr>
        <w:t xml:space="preserve">(2012) </w:t>
      </w:r>
      <w:r w:rsidRPr="00C34E9C">
        <w:rPr>
          <w:rFonts w:ascii="AdvTimes" w:eastAsia="宋体" w:hAnsi="AdvTimes" w:cs="宋体"/>
          <w:color w:val="000000"/>
          <w:kern w:val="0"/>
          <w:sz w:val="20"/>
          <w:szCs w:val="20"/>
        </w:rPr>
        <w:t>as a supporting tool for defining differentiation plan and for studying</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the interactions of components and sub-systems. </w:t>
      </w:r>
      <w:proofErr w:type="spellStart"/>
      <w:r w:rsidRPr="00C34E9C">
        <w:rPr>
          <w:rFonts w:ascii="AdvTimes" w:eastAsia="宋体" w:hAnsi="AdvTimes" w:cs="宋体"/>
          <w:color w:val="0D7FAC"/>
          <w:kern w:val="0"/>
          <w:sz w:val="20"/>
          <w:szCs w:val="20"/>
        </w:rPr>
        <w:t>Cai</w:t>
      </w:r>
      <w:proofErr w:type="spellEnd"/>
      <w:r w:rsidRPr="00C34E9C">
        <w:rPr>
          <w:rFonts w:ascii="AdvTimes" w:eastAsia="宋体" w:hAnsi="AdvTimes" w:cs="宋体"/>
          <w:color w:val="0D7FAC"/>
          <w:kern w:val="0"/>
          <w:sz w:val="20"/>
          <w:szCs w:val="20"/>
        </w:rPr>
        <w:t xml:space="preserve"> et al. (2009) </w:t>
      </w:r>
      <w:r w:rsidRPr="00C34E9C">
        <w:rPr>
          <w:rFonts w:ascii="AdvTimes" w:eastAsia="宋体" w:hAnsi="AdvTimes" w:cs="宋体"/>
          <w:color w:val="000000"/>
          <w:kern w:val="0"/>
          <w:sz w:val="20"/>
          <w:szCs w:val="20"/>
        </w:rPr>
        <w:t>and</w:t>
      </w:r>
      <w:r w:rsidR="00712789" w:rsidRPr="00C34E9C">
        <w:rPr>
          <w:rFonts w:ascii="AdvTimes" w:eastAsia="宋体" w:hAnsi="AdvTimes" w:cs="宋体"/>
          <w:color w:val="000000"/>
          <w:kern w:val="0"/>
          <w:sz w:val="20"/>
          <w:szCs w:val="20"/>
        </w:rPr>
        <w:t xml:space="preserve"> </w:t>
      </w:r>
      <w:proofErr w:type="spellStart"/>
      <w:r w:rsidRPr="00C34E9C">
        <w:rPr>
          <w:rFonts w:ascii="AdvTimes" w:eastAsia="宋体" w:hAnsi="AdvTimes" w:cs="宋体"/>
          <w:color w:val="0D7FAC"/>
          <w:kern w:val="0"/>
          <w:sz w:val="20"/>
          <w:szCs w:val="20"/>
        </w:rPr>
        <w:t>Rahmani</w:t>
      </w:r>
      <w:proofErr w:type="spellEnd"/>
      <w:r w:rsidRPr="00C34E9C">
        <w:rPr>
          <w:rFonts w:ascii="AdvTimes" w:eastAsia="宋体" w:hAnsi="AdvTimes" w:cs="宋体"/>
          <w:color w:val="0D7FAC"/>
          <w:kern w:val="0"/>
          <w:sz w:val="20"/>
          <w:szCs w:val="20"/>
        </w:rPr>
        <w:t xml:space="preserve"> and Thomson (2009) </w:t>
      </w:r>
      <w:r w:rsidRPr="00C34E9C">
        <w:rPr>
          <w:rFonts w:ascii="AdvTimes" w:eastAsia="宋体" w:hAnsi="AdvTimes" w:cs="宋体"/>
          <w:color w:val="000000"/>
          <w:kern w:val="0"/>
          <w:sz w:val="20"/>
          <w:szCs w:val="20"/>
        </w:rPr>
        <w:t xml:space="preserve">suggest DSM for </w:t>
      </w:r>
      <w:proofErr w:type="spellStart"/>
      <w:r w:rsidRPr="00C34E9C">
        <w:rPr>
          <w:rFonts w:ascii="AdvTimes" w:eastAsia="宋体" w:hAnsi="AdvTimes" w:cs="宋体"/>
          <w:color w:val="000000"/>
          <w:kern w:val="0"/>
          <w:sz w:val="20"/>
          <w:szCs w:val="20"/>
        </w:rPr>
        <w:t>analysing</w:t>
      </w:r>
      <w:proofErr w:type="spellEnd"/>
      <w:r w:rsidRPr="00C34E9C">
        <w:rPr>
          <w:rFonts w:ascii="AdvTimes" w:eastAsia="宋体" w:hAnsi="AdvTimes" w:cs="宋体"/>
          <w:color w:val="000000"/>
          <w:kern w:val="0"/>
          <w:sz w:val="20"/>
          <w:szCs w:val="20"/>
        </w:rPr>
        <w:t xml:space="preserve"> relations in product</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decomposition and recognition of interfaces. In general, matrices are easy to</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use for mapping relations, even though in cases in which the number of elements is high, matrices might become cumbersome to read and modify. Partitioning is often done using algorithms that help to </w:t>
      </w:r>
      <w:proofErr w:type="spellStart"/>
      <w:r w:rsidRPr="00C34E9C">
        <w:rPr>
          <w:rFonts w:ascii="AdvTimes" w:eastAsia="宋体" w:hAnsi="AdvTimes" w:cs="宋体"/>
          <w:color w:val="000000"/>
          <w:kern w:val="0"/>
          <w:sz w:val="20"/>
          <w:szCs w:val="20"/>
        </w:rPr>
        <w:t>reorganise</w:t>
      </w:r>
      <w:proofErr w:type="spellEnd"/>
      <w:r w:rsidRPr="00C34E9C">
        <w:rPr>
          <w:rFonts w:ascii="AdvTimes" w:eastAsia="宋体" w:hAnsi="AdvTimes" w:cs="宋体"/>
          <w:color w:val="000000"/>
          <w:kern w:val="0"/>
          <w:sz w:val="20"/>
          <w:szCs w:val="20"/>
        </w:rPr>
        <w:t xml:space="preserve"> the matrix in</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order to make architectural decisions. Matrix-based methods are not comprehensive alone for holistic </w:t>
      </w:r>
      <w:proofErr w:type="spellStart"/>
      <w:r w:rsidRPr="00C34E9C">
        <w:rPr>
          <w:rFonts w:ascii="AdvTimes" w:eastAsia="宋体" w:hAnsi="AdvTimes" w:cs="宋体"/>
          <w:color w:val="000000"/>
          <w:kern w:val="0"/>
          <w:sz w:val="20"/>
          <w:szCs w:val="20"/>
        </w:rPr>
        <w:t>modularisation</w:t>
      </w:r>
      <w:proofErr w:type="spellEnd"/>
      <w:r w:rsidRPr="00C34E9C">
        <w:rPr>
          <w:rFonts w:ascii="AdvTimes" w:eastAsia="宋体" w:hAnsi="AdvTimes" w:cs="宋体"/>
          <w:color w:val="000000"/>
          <w:kern w:val="0"/>
          <w:sz w:val="20"/>
          <w:szCs w:val="20"/>
        </w:rPr>
        <w:t xml:space="preserve"> as they do not consider strongly how</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to create the relevant information related to the suggested key engineering concepts. Modular product family development needs a case specific target setting</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from different perspectives that would explain the reasoning why a product</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family should be partitioned in a specific way.</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 xml:space="preserve">To </w:t>
      </w:r>
      <w:proofErr w:type="spellStart"/>
      <w:r w:rsidRPr="00C34E9C">
        <w:rPr>
          <w:rFonts w:ascii="AdvTimes" w:eastAsia="宋体" w:hAnsi="AdvTimes" w:cs="宋体"/>
          <w:color w:val="000000"/>
          <w:kern w:val="0"/>
          <w:sz w:val="20"/>
          <w:szCs w:val="20"/>
        </w:rPr>
        <w:t>summarise</w:t>
      </w:r>
      <w:proofErr w:type="spellEnd"/>
      <w:r w:rsidRPr="00C34E9C">
        <w:rPr>
          <w:rFonts w:ascii="AdvTimes" w:eastAsia="宋体" w:hAnsi="AdvTimes" w:cs="宋体"/>
          <w:color w:val="000000"/>
          <w:kern w:val="0"/>
          <w:sz w:val="20"/>
          <w:szCs w:val="20"/>
        </w:rPr>
        <w:t>, there is a lack of design methods of modular product families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that focus on all the suggested key engineering concepts in a redesign situation.</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Therefore, objective in the next section is to define a method that considers</w:t>
      </w:r>
      <w:r w:rsidR="00712789" w:rsidRPr="00C34E9C">
        <w:rPr>
          <w:rFonts w:ascii="AdvTimes" w:eastAsia="宋体" w:hAnsi="AdvTimes" w:cs="宋体"/>
          <w:color w:val="000000"/>
          <w:kern w:val="0"/>
          <w:sz w:val="20"/>
          <w:szCs w:val="20"/>
        </w:rPr>
        <w:t xml:space="preserve"> </w:t>
      </w:r>
      <w:r w:rsidRPr="00C34E9C">
        <w:rPr>
          <w:rFonts w:ascii="AdvTimes" w:eastAsia="宋体" w:hAnsi="AdvTimes" w:cs="宋体"/>
          <w:color w:val="000000"/>
          <w:kern w:val="0"/>
          <w:sz w:val="20"/>
          <w:szCs w:val="20"/>
        </w:rPr>
        <w:t>these aspects.</w:t>
      </w:r>
      <w:r w:rsidR="00712789" w:rsidRPr="00C34E9C">
        <w:rPr>
          <w:rFonts w:ascii="AdvTimes" w:eastAsia="宋体" w:hAnsi="AdvTimes" w:cs="宋体"/>
          <w:color w:val="000000"/>
          <w:kern w:val="0"/>
          <w:sz w:val="20"/>
          <w:szCs w:val="20"/>
        </w:rPr>
        <w:t xml:space="preserve"> </w:t>
      </w:r>
    </w:p>
    <w:p w:rsidR="00FC552F" w:rsidRDefault="00FC552F" w:rsidP="004768B6">
      <w:pPr>
        <w:pStyle w:val="a"/>
        <w:rPr>
          <w:sz w:val="38"/>
          <w:szCs w:val="38"/>
        </w:rPr>
      </w:pPr>
      <w:r w:rsidRPr="00FC552F">
        <w:t>Modular product family development method supporting product configuration</w:t>
      </w:r>
      <w:r w:rsidR="00712789">
        <w:t xml:space="preserve"> </w:t>
      </w:r>
    </w:p>
    <w:p w:rsidR="00C34E9C" w:rsidRDefault="00FC552F" w:rsidP="004768B6">
      <w:pPr>
        <w:pStyle w:val="a0"/>
      </w:pPr>
      <w:r w:rsidRPr="00FC552F">
        <w:t>Overview of Brownfield Process</w:t>
      </w:r>
      <w:r w:rsidR="00712789">
        <w:t xml:space="preserve"> </w:t>
      </w:r>
    </w:p>
    <w:p w:rsidR="00FC552F" w:rsidRDefault="00FC552F">
      <w:pPr>
        <w:rPr>
          <w:rFonts w:ascii="AdvTimes-i" w:eastAsia="宋体" w:hAnsi="AdvTimes-i" w:cs="宋体"/>
          <w:color w:val="000000"/>
          <w:kern w:val="0"/>
          <w:sz w:val="38"/>
          <w:szCs w:val="38"/>
        </w:rPr>
      </w:pPr>
      <w:r w:rsidRPr="00FC552F">
        <w:rPr>
          <w:rFonts w:ascii="AdvTimes" w:eastAsia="宋体" w:hAnsi="AdvTimes" w:cs="宋体"/>
          <w:color w:val="0D7FAC"/>
          <w:kern w:val="0"/>
          <w:sz w:val="20"/>
          <w:szCs w:val="20"/>
        </w:rPr>
        <w:t xml:space="preserve">Figure 1 </w:t>
      </w:r>
      <w:r w:rsidRPr="00FC552F">
        <w:rPr>
          <w:rFonts w:ascii="AdvTimes" w:eastAsia="宋体" w:hAnsi="AdvTimes" w:cs="宋体"/>
          <w:color w:val="000000"/>
          <w:kern w:val="0"/>
          <w:sz w:val="20"/>
          <w:szCs w:val="20"/>
        </w:rPr>
        <w:t xml:space="preserve">presents a method for the </w:t>
      </w:r>
      <w:proofErr w:type="spellStart"/>
      <w:r w:rsidRPr="00FC552F">
        <w:rPr>
          <w:rFonts w:ascii="AdvTimes" w:eastAsia="宋体" w:hAnsi="AdvTimes" w:cs="宋体"/>
          <w:color w:val="000000"/>
          <w:kern w:val="0"/>
          <w:sz w:val="20"/>
          <w:szCs w:val="20"/>
        </w:rPr>
        <w:t>rationalisation</w:t>
      </w:r>
      <w:proofErr w:type="spellEnd"/>
      <w:r w:rsidRPr="00FC552F">
        <w:rPr>
          <w:rFonts w:ascii="AdvTimes" w:eastAsia="宋体" w:hAnsi="AdvTimes" w:cs="宋体"/>
          <w:color w:val="000000"/>
          <w:kern w:val="0"/>
          <w:sz w:val="20"/>
          <w:szCs w:val="20"/>
        </w:rPr>
        <w:t xml:space="preserve"> of existing product variety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towards a modular product family that supports product configuration, which</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is named the Brownfield Process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In our context of product development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 the manufacturing industry, brownfield stands for the reusing of available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assets, and that there are limitations in designing and solutions because of</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the existing structures. We suggest that companies which are operating in projecting business in which products are often </w:t>
      </w:r>
      <w:proofErr w:type="spellStart"/>
      <w:r w:rsidRPr="00FC552F">
        <w:rPr>
          <w:rFonts w:ascii="AdvTimes" w:eastAsia="宋体" w:hAnsi="AdvTimes" w:cs="宋体"/>
          <w:color w:val="000000"/>
          <w:kern w:val="0"/>
          <w:sz w:val="20"/>
          <w:szCs w:val="20"/>
        </w:rPr>
        <w:t>customised</w:t>
      </w:r>
      <w:proofErr w:type="spellEnd"/>
      <w:r w:rsidRPr="00FC552F">
        <w:rPr>
          <w:rFonts w:ascii="AdvTimes" w:eastAsia="宋体" w:hAnsi="AdvTimes" w:cs="宋体"/>
          <w:color w:val="000000"/>
          <w:kern w:val="0"/>
          <w:sz w:val="20"/>
          <w:szCs w:val="20"/>
        </w:rPr>
        <w:t xml:space="preserve"> to fit the customer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needs and where considering the reuse aspects and common architecture is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low, would benefit from applying the method. The first version of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was presented by </w:t>
      </w:r>
      <w:proofErr w:type="spellStart"/>
      <w:r w:rsidRPr="00FC552F">
        <w:rPr>
          <w:rFonts w:ascii="AdvTimes" w:eastAsia="宋体" w:hAnsi="AdvTimes" w:cs="宋体"/>
          <w:color w:val="0D7FAC"/>
          <w:kern w:val="0"/>
          <w:sz w:val="20"/>
          <w:szCs w:val="20"/>
        </w:rPr>
        <w:t>Lehtonen</w:t>
      </w:r>
      <w:proofErr w:type="spellEnd"/>
      <w:r w:rsidRPr="00FC552F">
        <w:rPr>
          <w:rFonts w:ascii="AdvTimes" w:eastAsia="宋体" w:hAnsi="AdvTimes" w:cs="宋体"/>
          <w:color w:val="0D7FAC"/>
          <w:kern w:val="0"/>
          <w:sz w:val="20"/>
          <w:szCs w:val="20"/>
        </w:rPr>
        <w:t xml:space="preserve"> et al. (2011)</w:t>
      </w:r>
      <w:r w:rsidRPr="00FC552F">
        <w:rPr>
          <w:rFonts w:ascii="AdvTimes" w:eastAsia="宋体" w:hAnsi="AdvTimes" w:cs="宋体"/>
          <w:color w:val="000000"/>
          <w:kern w:val="0"/>
          <w:sz w:val="20"/>
          <w:szCs w:val="20"/>
        </w:rPr>
        <w:t>. This paper defines the approach further as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highlighted in </w:t>
      </w:r>
      <w:r w:rsidRPr="00FC552F">
        <w:rPr>
          <w:rFonts w:ascii="AdvTimes" w:eastAsia="宋体" w:hAnsi="AdvTimes" w:cs="宋体"/>
          <w:color w:val="0D7FAC"/>
          <w:kern w:val="0"/>
          <w:sz w:val="20"/>
          <w:szCs w:val="20"/>
        </w:rPr>
        <w:t xml:space="preserve">Figure 1 </w:t>
      </w:r>
      <w:r w:rsidRPr="00FC552F">
        <w:rPr>
          <w:rFonts w:ascii="AdvTimes" w:eastAsia="宋体" w:hAnsi="AdvTimes" w:cs="宋体"/>
          <w:color w:val="000000"/>
          <w:kern w:val="0"/>
          <w:sz w:val="20"/>
          <w:szCs w:val="20"/>
        </w:rPr>
        <w:t>also.</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Selected concepts were presented in Section </w:t>
      </w:r>
      <w:r w:rsidRPr="00FC552F">
        <w:rPr>
          <w:rFonts w:ascii="AdvTimes" w:eastAsia="宋体" w:hAnsi="AdvTimes" w:cs="宋体"/>
          <w:color w:val="0D7FAC"/>
          <w:kern w:val="0"/>
          <w:sz w:val="20"/>
          <w:szCs w:val="20"/>
        </w:rPr>
        <w:t>1.4</w:t>
      </w:r>
      <w:r w:rsidRPr="00FC552F">
        <w:rPr>
          <w:rFonts w:ascii="AdvTimes" w:eastAsia="宋体" w:hAnsi="AdvTimes" w:cs="宋体"/>
          <w:color w:val="000000"/>
          <w:kern w:val="0"/>
          <w:sz w:val="20"/>
          <w:szCs w:val="20"/>
        </w:rPr>
        <w:t>, but in the following, other key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terms related to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are discussed. In designing modular product family concepts, we consider that product structure describes the type of </w:t>
      </w:r>
      <w:proofErr w:type="spellStart"/>
      <w:r w:rsidRPr="00FC552F">
        <w:rPr>
          <w:rFonts w:ascii="AdvTT2876772e+02" w:eastAsia="宋体" w:hAnsi="AdvTT2876772e+02" w:cs="宋体"/>
          <w:color w:val="000000"/>
          <w:kern w:val="0"/>
          <w:sz w:val="20"/>
          <w:szCs w:val="20"/>
        </w:rPr>
        <w:t>ʻ</w:t>
      </w:r>
      <w:r w:rsidRPr="00FC552F">
        <w:rPr>
          <w:rFonts w:ascii="AdvTimes" w:eastAsia="宋体" w:hAnsi="AdvTimes" w:cs="宋体"/>
          <w:color w:val="000000"/>
          <w:kern w:val="0"/>
          <w:sz w:val="20"/>
          <w:szCs w:val="20"/>
        </w:rPr>
        <w:t>building</w:t>
      </w:r>
      <w:proofErr w:type="spellEnd"/>
      <w:r w:rsidRPr="00FC552F">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blocks</w:t>
      </w:r>
      <w:r w:rsidRPr="00FC552F">
        <w:rPr>
          <w:rFonts w:ascii="AdvTT2876772e+02" w:eastAsia="宋体" w:hAnsi="AdvTT2876772e+02" w:cs="宋体"/>
          <w:color w:val="000000"/>
          <w:kern w:val="0"/>
          <w:sz w:val="20"/>
          <w:szCs w:val="20"/>
        </w:rPr>
        <w:t>ʼ</w:t>
      </w:r>
      <w:proofErr w:type="spellEnd"/>
      <w:r w:rsidR="00712789">
        <w:rPr>
          <w:rFonts w:ascii="AdvTT2876772e+02" w:eastAsia="宋体" w:hAnsi="AdvTT2876772e+02" w:cs="宋体"/>
          <w:color w:val="000000"/>
          <w:kern w:val="0"/>
          <w:sz w:val="20"/>
          <w:szCs w:val="20"/>
        </w:rPr>
        <w:t xml:space="preserve"> </w:t>
      </w:r>
      <w:r w:rsidRPr="00FC552F">
        <w:rPr>
          <w:rFonts w:ascii="AdvTimes" w:eastAsia="宋体" w:hAnsi="AdvTimes" w:cs="宋体"/>
          <w:color w:val="000000"/>
          <w:kern w:val="0"/>
          <w:sz w:val="20"/>
          <w:szCs w:val="20"/>
        </w:rPr>
        <w:t xml:space="preserve">the product family consists of. Examples are given in </w:t>
      </w:r>
      <w:r w:rsidRPr="00FC552F">
        <w:rPr>
          <w:rFonts w:ascii="AdvTimes" w:eastAsia="宋体" w:hAnsi="AdvTimes" w:cs="宋体"/>
          <w:color w:val="0D7FAC"/>
          <w:kern w:val="0"/>
          <w:sz w:val="20"/>
          <w:szCs w:val="20"/>
        </w:rPr>
        <w:t>Figure 7</w:t>
      </w:r>
      <w:r w:rsidRPr="00FC552F">
        <w:rPr>
          <w:rFonts w:ascii="AdvTimes" w:eastAsia="宋体" w:hAnsi="AdvTimes" w:cs="宋体"/>
          <w:color w:val="000000"/>
          <w:kern w:val="0"/>
          <w:sz w:val="20"/>
          <w:szCs w:val="20"/>
        </w:rPr>
        <w:t>. Architecture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describes how the building blocks of product variants are located in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216 Design Studies Vol 45 No. PB July 2016</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product family. Compared to product structure, architecture also considers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layout, spatial and interface aspects, whereas product structure is more like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 hierarchical presentation. We separate building blocks of product variants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into generic elements and modules. Considering design hierarchy, generic elements are upper and therefore the abstract level of actual modules. In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modular product family, each generic element includes at least one or a set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of alternative solutions which are considered as modules. A module can be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also one of a kind. Whether a generic element can be considered as a platform</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element depends on what kind of solutions can </w:t>
      </w:r>
      <w:proofErr w:type="spellStart"/>
      <w:r w:rsidRPr="00FC552F">
        <w:rPr>
          <w:rFonts w:ascii="AdvTimes" w:eastAsia="宋体" w:hAnsi="AdvTimes" w:cs="宋体"/>
          <w:color w:val="000000"/>
          <w:kern w:val="0"/>
          <w:sz w:val="20"/>
          <w:szCs w:val="20"/>
        </w:rPr>
        <w:t>actualise</w:t>
      </w:r>
      <w:proofErr w:type="spellEnd"/>
      <w:r w:rsidRPr="00FC552F">
        <w:rPr>
          <w:rFonts w:ascii="AdvTimes" w:eastAsia="宋体" w:hAnsi="AdvTimes" w:cs="宋体"/>
          <w:color w:val="000000"/>
          <w:kern w:val="0"/>
          <w:sz w:val="20"/>
          <w:szCs w:val="20"/>
        </w:rPr>
        <w:t xml:space="preserve"> it. If a generic element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can be </w:t>
      </w:r>
      <w:proofErr w:type="spellStart"/>
      <w:r w:rsidRPr="00FC552F">
        <w:rPr>
          <w:rFonts w:ascii="AdvTimes" w:eastAsia="宋体" w:hAnsi="AdvTimes" w:cs="宋体"/>
          <w:color w:val="000000"/>
          <w:kern w:val="0"/>
          <w:sz w:val="20"/>
          <w:szCs w:val="20"/>
        </w:rPr>
        <w:t>realised</w:t>
      </w:r>
      <w:proofErr w:type="spellEnd"/>
      <w:r w:rsidRPr="00FC552F">
        <w:rPr>
          <w:rFonts w:ascii="AdvTimes" w:eastAsia="宋体" w:hAnsi="AdvTimes" w:cs="宋体"/>
          <w:color w:val="000000"/>
          <w:kern w:val="0"/>
          <w:sz w:val="20"/>
          <w:szCs w:val="20"/>
        </w:rPr>
        <w:t xml:space="preserve"> with one standard solution that fits all the product variants of a</w:t>
      </w:r>
      <w:r w:rsidR="00712789">
        <w:rPr>
          <w:rFonts w:ascii="AdvTimes" w:eastAsia="宋体" w:hAnsi="AdvTimes" w:cs="宋体"/>
          <w:color w:val="000000"/>
          <w:kern w:val="0"/>
          <w:sz w:val="20"/>
          <w:szCs w:val="20"/>
        </w:rPr>
        <w:t xml:space="preserve"> </w:t>
      </w:r>
      <w:r w:rsidRPr="00FC552F">
        <w:rPr>
          <w:rFonts w:ascii="AdvTimes-i" w:eastAsia="宋体" w:hAnsi="AdvTimes-i" w:cs="宋体"/>
          <w:color w:val="000000"/>
          <w:kern w:val="0"/>
          <w:sz w:val="14"/>
          <w:szCs w:val="14"/>
        </w:rPr>
        <w:t xml:space="preserve">Figure 1 </w:t>
      </w:r>
      <w:proofErr w:type="gramStart"/>
      <w:r w:rsidRPr="00FC552F">
        <w:rPr>
          <w:rFonts w:ascii="AdvTimes-i" w:eastAsia="宋体" w:hAnsi="AdvTimes-i" w:cs="宋体"/>
          <w:color w:val="000000"/>
          <w:kern w:val="0"/>
          <w:sz w:val="14"/>
          <w:szCs w:val="14"/>
        </w:rPr>
        <w:t>The</w:t>
      </w:r>
      <w:proofErr w:type="gramEnd"/>
      <w:r w:rsidRPr="00FC552F">
        <w:rPr>
          <w:rFonts w:ascii="AdvTimes-i" w:eastAsia="宋体" w:hAnsi="AdvTimes-i" w:cs="宋体"/>
          <w:color w:val="000000"/>
          <w:kern w:val="0"/>
          <w:sz w:val="14"/>
          <w:szCs w:val="14"/>
        </w:rPr>
        <w:t xml:space="preserve"> Brownfield Process (</w:t>
      </w:r>
      <w:proofErr w:type="spellStart"/>
      <w:r w:rsidRPr="00FC552F">
        <w:rPr>
          <w:rFonts w:ascii="AdvTimes-i" w:eastAsia="宋体" w:hAnsi="AdvTimes-i" w:cs="宋体"/>
          <w:color w:val="000000"/>
          <w:kern w:val="0"/>
          <w:sz w:val="14"/>
          <w:szCs w:val="14"/>
        </w:rPr>
        <w:t>BfP</w:t>
      </w:r>
      <w:proofErr w:type="spellEnd"/>
      <w:r w:rsidRPr="00FC552F">
        <w:rPr>
          <w:rFonts w:ascii="AdvTimes-i" w:eastAsia="宋体" w:hAnsi="AdvTimes-i" w:cs="宋体"/>
          <w:color w:val="000000"/>
          <w:kern w:val="0"/>
          <w:sz w:val="14"/>
          <w:szCs w:val="14"/>
        </w:rPr>
        <w:t xml:space="preserve">) for </w:t>
      </w:r>
      <w:proofErr w:type="spellStart"/>
      <w:r w:rsidRPr="00FC552F">
        <w:rPr>
          <w:rFonts w:ascii="AdvTimes-i" w:eastAsia="宋体" w:hAnsi="AdvTimes-i" w:cs="宋体"/>
          <w:color w:val="000000"/>
          <w:kern w:val="0"/>
          <w:sz w:val="14"/>
          <w:szCs w:val="14"/>
        </w:rPr>
        <w:t>rationalisation</w:t>
      </w:r>
      <w:proofErr w:type="spellEnd"/>
      <w:r w:rsidRPr="00FC552F">
        <w:rPr>
          <w:rFonts w:ascii="AdvTimes-i" w:eastAsia="宋体" w:hAnsi="AdvTimes-i" w:cs="宋体"/>
          <w:color w:val="000000"/>
          <w:kern w:val="0"/>
          <w:sz w:val="14"/>
          <w:szCs w:val="14"/>
        </w:rPr>
        <w:t xml:space="preserve"> of existing product variety towards a modular </w:t>
      </w:r>
      <w:r w:rsidRPr="00FC552F">
        <w:rPr>
          <w:rFonts w:ascii="AdvTimes-i" w:eastAsia="宋体" w:hAnsi="AdvTimes-i" w:cs="宋体"/>
          <w:color w:val="000000"/>
          <w:kern w:val="0"/>
          <w:sz w:val="14"/>
          <w:szCs w:val="14"/>
        </w:rPr>
        <w:lastRenderedPageBreak/>
        <w:t>product family that supports product</w:t>
      </w:r>
      <w:r w:rsidR="00712789">
        <w:rPr>
          <w:rFonts w:ascii="AdvTimes-i" w:eastAsia="宋体" w:hAnsi="AdvTimes-i" w:cs="宋体"/>
          <w:color w:val="000000"/>
          <w:kern w:val="0"/>
          <w:sz w:val="14"/>
          <w:szCs w:val="14"/>
        </w:rPr>
        <w:t xml:space="preserve"> </w:t>
      </w:r>
      <w:r w:rsidRPr="00FC552F">
        <w:rPr>
          <w:rFonts w:ascii="AdvTimes-i" w:eastAsia="宋体" w:hAnsi="AdvTimes-i" w:cs="宋体"/>
          <w:color w:val="000000"/>
          <w:kern w:val="0"/>
          <w:sz w:val="14"/>
          <w:szCs w:val="14"/>
        </w:rPr>
        <w:t>configuration</w:t>
      </w:r>
      <w:r w:rsidR="00712789">
        <w:rPr>
          <w:rFonts w:ascii="AdvTimes-i" w:eastAsia="宋体" w:hAnsi="AdvTimes-i" w:cs="宋体"/>
          <w:color w:val="000000"/>
          <w:kern w:val="0"/>
          <w:sz w:val="14"/>
          <w:szCs w:val="14"/>
        </w:rPr>
        <w:t xml:space="preserve"> </w:t>
      </w:r>
      <w:r w:rsidRPr="00FC552F">
        <w:rPr>
          <w:rFonts w:ascii="AdvTimes" w:eastAsia="宋体" w:hAnsi="AdvTimes" w:cs="宋体"/>
          <w:color w:val="000000"/>
          <w:kern w:val="0"/>
          <w:sz w:val="20"/>
          <w:szCs w:val="20"/>
        </w:rPr>
        <w:t>Brownfield Process 217</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product family, then the generic element is similar to the platform element.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Defining generic elements is discussed more in Section </w:t>
      </w:r>
      <w:r w:rsidRPr="00FC552F">
        <w:rPr>
          <w:rFonts w:ascii="AdvTimes" w:eastAsia="宋体" w:hAnsi="AdvTimes" w:cs="宋体"/>
          <w:color w:val="0D7FAC"/>
          <w:kern w:val="0"/>
          <w:sz w:val="20"/>
          <w:szCs w:val="20"/>
        </w:rPr>
        <w:t>2.4</w:t>
      </w:r>
      <w:r w:rsidRPr="00FC552F">
        <w:rPr>
          <w:rFonts w:ascii="AdvTimes" w:eastAsia="宋体" w:hAnsi="AdvTimes" w:cs="宋体"/>
          <w:color w:val="000000"/>
          <w:kern w:val="0"/>
          <w:sz w:val="20"/>
          <w:szCs w:val="20"/>
        </w:rPr>
        <w:t>.</w:t>
      </w:r>
      <w:r w:rsidR="00712789">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includes ten steps and </w:t>
      </w:r>
      <w:proofErr w:type="spellStart"/>
      <w:r w:rsidRPr="00FC552F">
        <w:rPr>
          <w:rFonts w:ascii="AdvTimes" w:eastAsia="宋体" w:hAnsi="AdvTimes" w:cs="宋体"/>
          <w:color w:val="000000"/>
          <w:kern w:val="0"/>
          <w:sz w:val="20"/>
          <w:szCs w:val="20"/>
        </w:rPr>
        <w:t>synthesises</w:t>
      </w:r>
      <w:proofErr w:type="spellEnd"/>
      <w:r w:rsidRPr="00FC552F">
        <w:rPr>
          <w:rFonts w:ascii="AdvTimes" w:eastAsia="宋体" w:hAnsi="AdvTimes" w:cs="宋体"/>
          <w:color w:val="000000"/>
          <w:kern w:val="0"/>
          <w:sz w:val="20"/>
          <w:szCs w:val="20"/>
        </w:rPr>
        <w:t xml:space="preserve"> existing methodological and tool suggestions where applicable. </w:t>
      </w:r>
      <w:r w:rsidRPr="00FC552F">
        <w:rPr>
          <w:rFonts w:ascii="AdvTimes" w:eastAsia="宋体" w:hAnsi="AdvTimes" w:cs="宋体"/>
          <w:color w:val="0D7FAC"/>
          <w:kern w:val="0"/>
          <w:sz w:val="20"/>
          <w:szCs w:val="20"/>
        </w:rPr>
        <w:t xml:space="preserve">Figure 1 </w:t>
      </w:r>
      <w:r w:rsidRPr="00FC552F">
        <w:rPr>
          <w:rFonts w:ascii="AdvTimes" w:eastAsia="宋体" w:hAnsi="AdvTimes" w:cs="宋体"/>
          <w:color w:val="000000"/>
          <w:kern w:val="0"/>
          <w:sz w:val="20"/>
          <w:szCs w:val="20"/>
        </w:rPr>
        <w:t>explains the main results of each step</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and to which key engineering concept (partitioning logic, set of modules, interfaces, </w:t>
      </w:r>
      <w:proofErr w:type="gramStart"/>
      <w:r w:rsidRPr="00FC552F">
        <w:rPr>
          <w:rFonts w:ascii="AdvTimes" w:eastAsia="宋体" w:hAnsi="AdvTimes" w:cs="宋体"/>
          <w:color w:val="000000"/>
          <w:kern w:val="0"/>
          <w:sz w:val="20"/>
          <w:szCs w:val="20"/>
        </w:rPr>
        <w:t>architecture</w:t>
      </w:r>
      <w:proofErr w:type="gramEnd"/>
      <w:r w:rsidRPr="00FC552F">
        <w:rPr>
          <w:rFonts w:ascii="AdvTimes" w:eastAsia="宋体" w:hAnsi="AdvTimes" w:cs="宋体"/>
          <w:color w:val="000000"/>
          <w:kern w:val="0"/>
          <w:sz w:val="20"/>
          <w:szCs w:val="20"/>
        </w:rPr>
        <w:t xml:space="preserve"> and configuration knowledge) the results are related and in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which steps the results of each step are beneficial.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begins with defining requirements from the business environment against which the selected existing</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product range should be </w:t>
      </w:r>
      <w:proofErr w:type="spellStart"/>
      <w:r w:rsidRPr="00FC552F">
        <w:rPr>
          <w:rFonts w:ascii="AdvTimes" w:eastAsia="宋体" w:hAnsi="AdvTimes" w:cs="宋体"/>
          <w:color w:val="000000"/>
          <w:kern w:val="0"/>
          <w:sz w:val="20"/>
          <w:szCs w:val="20"/>
        </w:rPr>
        <w:t>rationalised</w:t>
      </w:r>
      <w:proofErr w:type="spellEnd"/>
      <w:r w:rsidRPr="00FC552F">
        <w:rPr>
          <w:rFonts w:ascii="AdvTimes" w:eastAsia="宋体" w:hAnsi="AdvTimes" w:cs="宋体"/>
          <w:color w:val="000000"/>
          <w:kern w:val="0"/>
          <w:sz w:val="20"/>
          <w:szCs w:val="20"/>
        </w:rPr>
        <w:t xml:space="preserve"> (Step 1). After that, a preliminary module division is defined (Step 2). The positioning of preliminary modules, known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as generic elements, with each other is also studied (Step 3). Understanding of</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customer needs is also essential (Step 4). Subsequently, a preliminary product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family content is described (Step 5). Configuration knowledge, including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relations of generic elements and customer needs, is defined (Step 6). This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step supports the defining of the modular architecture in the next step (Step</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7) and the complete configuration knowledge, including actual modules and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variety needs (Step 8). After the modules are defined, the design reasoning</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path of each generic element is documented (Step 9). The final step includes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a business impact analysis (Step 10). As an outline for this paper, only the basics of Step 10 are presented. Applying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may involve iteration and </w:t>
      </w:r>
      <w:proofErr w:type="spellStart"/>
      <w:r w:rsidRPr="00FC552F">
        <w:rPr>
          <w:rFonts w:ascii="AdvTimes" w:eastAsia="宋体" w:hAnsi="AdvTimes" w:cs="宋体"/>
          <w:color w:val="000000"/>
          <w:kern w:val="0"/>
          <w:sz w:val="20"/>
          <w:szCs w:val="20"/>
        </w:rPr>
        <w:t>customisation</w:t>
      </w:r>
      <w:proofErr w:type="spellEnd"/>
      <w:r w:rsidRPr="00FC552F">
        <w:rPr>
          <w:rFonts w:ascii="AdvTimes" w:eastAsia="宋体" w:hAnsi="AdvTimes" w:cs="宋体"/>
          <w:color w:val="000000"/>
          <w:kern w:val="0"/>
          <w:sz w:val="20"/>
          <w:szCs w:val="20"/>
        </w:rPr>
        <w:t>. For example, Step 4 can be done after Step 1. Step 2 and 3 are very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dependent on each other and in some cases Step 3 might be done before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Step 2. The methods of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are </w:t>
      </w:r>
      <w:proofErr w:type="spellStart"/>
      <w:r w:rsidRPr="00FC552F">
        <w:rPr>
          <w:rFonts w:ascii="AdvTimes" w:eastAsia="宋体" w:hAnsi="AdvTimes" w:cs="宋体"/>
          <w:color w:val="000000"/>
          <w:kern w:val="0"/>
          <w:sz w:val="20"/>
          <w:szCs w:val="20"/>
        </w:rPr>
        <w:t>summarised</w:t>
      </w:r>
      <w:proofErr w:type="spellEnd"/>
      <w:r w:rsidRPr="00FC552F">
        <w:rPr>
          <w:rFonts w:ascii="AdvTimes" w:eastAsia="宋体" w:hAnsi="AdvTimes" w:cs="宋体"/>
          <w:color w:val="000000"/>
          <w:kern w:val="0"/>
          <w:sz w:val="20"/>
          <w:szCs w:val="20"/>
        </w:rPr>
        <w:t xml:space="preserve"> in </w:t>
      </w:r>
      <w:r w:rsidRPr="00FC552F">
        <w:rPr>
          <w:rFonts w:ascii="AdvTimes" w:eastAsia="宋体" w:hAnsi="AdvTimes" w:cs="宋体"/>
          <w:color w:val="0D7FAC"/>
          <w:kern w:val="0"/>
          <w:sz w:val="20"/>
          <w:szCs w:val="20"/>
        </w:rPr>
        <w:t>Table 1</w:t>
      </w:r>
      <w:r w:rsidRPr="00FC552F">
        <w:rPr>
          <w:rFonts w:ascii="AdvTimes" w:eastAsia="宋体" w:hAnsi="AdvTimes" w:cs="宋体"/>
          <w:color w:val="000000"/>
          <w:kern w:val="0"/>
          <w:sz w:val="20"/>
          <w:szCs w:val="20"/>
        </w:rPr>
        <w:t>. The steps are presented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in Sections </w:t>
      </w:r>
      <w:r w:rsidRPr="00FC552F">
        <w:rPr>
          <w:rFonts w:ascii="AdvTimes" w:eastAsia="宋体" w:hAnsi="AdvTimes" w:cs="宋体"/>
          <w:color w:val="0D7FAC"/>
          <w:kern w:val="0"/>
          <w:sz w:val="20"/>
          <w:szCs w:val="20"/>
        </w:rPr>
        <w:t>2.3</w:t>
      </w:r>
      <w:r w:rsidRPr="00FC552F">
        <w:rPr>
          <w:rFonts w:ascii="AdvPS44A44B" w:eastAsia="宋体" w:hAnsi="AdvPS44A44B" w:cs="宋体"/>
          <w:color w:val="0D7FAC"/>
          <w:kern w:val="0"/>
          <w:sz w:val="20"/>
          <w:szCs w:val="20"/>
        </w:rPr>
        <w:t>e</w:t>
      </w:r>
      <w:r w:rsidRPr="00FC552F">
        <w:rPr>
          <w:rFonts w:ascii="AdvTimes" w:eastAsia="宋体" w:hAnsi="AdvTimes" w:cs="宋体"/>
          <w:color w:val="0D7FAC"/>
          <w:kern w:val="0"/>
          <w:sz w:val="20"/>
          <w:szCs w:val="20"/>
        </w:rPr>
        <w:t xml:space="preserve">2.12 </w:t>
      </w:r>
      <w:r w:rsidRPr="00FC552F">
        <w:rPr>
          <w:rFonts w:ascii="AdvTimes" w:eastAsia="宋体" w:hAnsi="AdvTimes" w:cs="宋体"/>
          <w:color w:val="000000"/>
          <w:kern w:val="0"/>
          <w:sz w:val="20"/>
          <w:szCs w:val="20"/>
        </w:rPr>
        <w:t>in greater detail.</w:t>
      </w:r>
      <w:r w:rsidR="00712789">
        <w:rPr>
          <w:rFonts w:ascii="AdvTimes" w:eastAsia="宋体" w:hAnsi="AdvTimes" w:cs="宋体"/>
          <w:color w:val="000000"/>
          <w:kern w:val="0"/>
          <w:sz w:val="20"/>
          <w:szCs w:val="20"/>
        </w:rPr>
        <w:t xml:space="preserve"> </w:t>
      </w:r>
    </w:p>
    <w:p w:rsidR="00C34E9C" w:rsidRDefault="00FC552F" w:rsidP="007F52ED">
      <w:pPr>
        <w:pStyle w:val="a0"/>
      </w:pPr>
      <w:r w:rsidRPr="00FC552F">
        <w:t>Case description</w:t>
      </w:r>
    </w:p>
    <w:p w:rsidR="00712789" w:rsidRDefault="00FC552F">
      <w:pPr>
        <w:rPr>
          <w:rFonts w:ascii="AdvTimes-i" w:eastAsia="宋体" w:hAnsi="AdvTimes-i" w:cs="宋体"/>
          <w:color w:val="000000"/>
          <w:kern w:val="0"/>
          <w:sz w:val="38"/>
          <w:szCs w:val="38"/>
        </w:rPr>
      </w:pPr>
      <w:r w:rsidRPr="00FC552F">
        <w:rPr>
          <w:rFonts w:ascii="AdvTimes" w:eastAsia="宋体" w:hAnsi="AdvTimes" w:cs="宋体"/>
          <w:color w:val="000000"/>
          <w:kern w:val="0"/>
          <w:sz w:val="20"/>
          <w:szCs w:val="20"/>
        </w:rPr>
        <w:t xml:space="preserve">Alongside the method description, a case in which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has been used is discussed. To respect the sensitive nature of the case, all the details cannot be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explained at length. The case company produces sheet metal processing</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equipment comprising loading equipment, portal robots, tables, carriages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and conveyors. Over the years, demand had diversified and numerous devices used for material handling had been developed. The amount of</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different alternatives became a challenge for the company. The company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had an excessive number of product solutions which nonetheless fit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sales-delivery process. The quality of production was rational and good solutions and methods of working were familiar to the company. Many designs were projects for specific customers. This led to situations such as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development of certain robot models inevitably going on their own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path. Issues were thought about in different devices in similar ways, but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for example customer needs had been examined mainly one device at a</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time. The company had earlier experiences of </w:t>
      </w:r>
      <w:proofErr w:type="spellStart"/>
      <w:r w:rsidRPr="00FC552F">
        <w:rPr>
          <w:rFonts w:ascii="AdvTimes" w:eastAsia="宋体" w:hAnsi="AdvTimes" w:cs="宋体"/>
          <w:color w:val="000000"/>
          <w:kern w:val="0"/>
          <w:sz w:val="20"/>
          <w:szCs w:val="20"/>
        </w:rPr>
        <w:t>modularisation</w:t>
      </w:r>
      <w:proofErr w:type="spellEnd"/>
      <w:r w:rsidRPr="00FC552F">
        <w:rPr>
          <w:rFonts w:ascii="AdvTimes" w:eastAsia="宋体" w:hAnsi="AdvTimes" w:cs="宋体"/>
          <w:color w:val="000000"/>
          <w:kern w:val="0"/>
          <w:sz w:val="20"/>
          <w:szCs w:val="20"/>
        </w:rPr>
        <w:t>, but the entire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product range had not been </w:t>
      </w:r>
      <w:proofErr w:type="spellStart"/>
      <w:r w:rsidRPr="00FC552F">
        <w:rPr>
          <w:rFonts w:ascii="AdvTimes" w:eastAsia="宋体" w:hAnsi="AdvTimes" w:cs="宋体"/>
          <w:color w:val="000000"/>
          <w:kern w:val="0"/>
          <w:sz w:val="20"/>
          <w:szCs w:val="20"/>
        </w:rPr>
        <w:t>analysed</w:t>
      </w:r>
      <w:proofErr w:type="spellEnd"/>
      <w:r w:rsidRPr="00FC552F">
        <w:rPr>
          <w:rFonts w:ascii="AdvTimes" w:eastAsia="宋体" w:hAnsi="AdvTimes" w:cs="宋体"/>
          <w:color w:val="000000"/>
          <w:kern w:val="0"/>
          <w:sz w:val="20"/>
          <w:szCs w:val="20"/>
        </w:rPr>
        <w:t xml:space="preserve"> with regard to </w:t>
      </w:r>
      <w:proofErr w:type="spellStart"/>
      <w:r w:rsidRPr="00FC552F">
        <w:rPr>
          <w:rFonts w:ascii="AdvTimes" w:eastAsia="宋体" w:hAnsi="AdvTimes" w:cs="宋体"/>
          <w:color w:val="000000"/>
          <w:kern w:val="0"/>
          <w:sz w:val="20"/>
          <w:szCs w:val="20"/>
        </w:rPr>
        <w:t>modularisation</w:t>
      </w:r>
      <w:proofErr w:type="spellEnd"/>
      <w:r w:rsidRPr="00FC552F">
        <w:rPr>
          <w:rFonts w:ascii="AdvTimes" w:eastAsia="宋体" w:hAnsi="AdvTimes" w:cs="宋体"/>
          <w:color w:val="000000"/>
          <w:kern w:val="0"/>
          <w:sz w:val="20"/>
          <w:szCs w:val="20"/>
        </w:rPr>
        <w:t xml:space="preserve"> and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product configuration. Commonalities had been noticed in products, but a</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218 Design Studies Vol 45 No. PB July 2016</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 xml:space="preserve">supporting method for the </w:t>
      </w:r>
      <w:proofErr w:type="spellStart"/>
      <w:r w:rsidRPr="00FC552F">
        <w:rPr>
          <w:rFonts w:ascii="AdvTimes" w:eastAsia="宋体" w:hAnsi="AdvTimes" w:cs="宋体"/>
          <w:color w:val="000000"/>
          <w:kern w:val="0"/>
          <w:sz w:val="20"/>
          <w:szCs w:val="20"/>
        </w:rPr>
        <w:t>rationalisation</w:t>
      </w:r>
      <w:proofErr w:type="spellEnd"/>
      <w:r w:rsidRPr="00FC552F">
        <w:rPr>
          <w:rFonts w:ascii="AdvTimes" w:eastAsia="宋体" w:hAnsi="AdvTimes" w:cs="宋体"/>
          <w:color w:val="000000"/>
          <w:kern w:val="0"/>
          <w:sz w:val="20"/>
          <w:szCs w:val="20"/>
        </w:rPr>
        <w:t xml:space="preserve"> of the existing product assortment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was missing. The company also had several unsuccessful </w:t>
      </w:r>
      <w:proofErr w:type="spellStart"/>
      <w:r w:rsidRPr="00FC552F">
        <w:rPr>
          <w:rFonts w:ascii="AdvTimes" w:eastAsia="宋体" w:hAnsi="AdvTimes" w:cs="宋体"/>
          <w:color w:val="000000"/>
          <w:kern w:val="0"/>
          <w:sz w:val="20"/>
          <w:szCs w:val="20"/>
        </w:rPr>
        <w:t>rationalisation</w:t>
      </w:r>
      <w:proofErr w:type="spellEnd"/>
      <w:r w:rsidRPr="00FC552F">
        <w:rPr>
          <w:rFonts w:ascii="AdvTimes" w:eastAsia="宋体" w:hAnsi="AdvTimes" w:cs="宋体"/>
          <w:color w:val="000000"/>
          <w:kern w:val="0"/>
          <w:sz w:val="20"/>
          <w:szCs w:val="20"/>
        </w:rPr>
        <w:t xml:space="preserve"> projects, which generated learning points and supported the starting of a development project throughout the product range. </w:t>
      </w:r>
      <w:r w:rsidRPr="00FC552F">
        <w:rPr>
          <w:rFonts w:ascii="AdvTimes" w:eastAsia="宋体" w:hAnsi="AdvTimes" w:cs="宋体"/>
          <w:color w:val="0D7FAC"/>
          <w:kern w:val="0"/>
          <w:sz w:val="20"/>
          <w:szCs w:val="20"/>
        </w:rPr>
        <w:t xml:space="preserve">Figure 2 </w:t>
      </w:r>
      <w:r w:rsidRPr="00FC552F">
        <w:rPr>
          <w:rFonts w:ascii="AdvTimes" w:eastAsia="宋体" w:hAnsi="AdvTimes" w:cs="宋体"/>
          <w:color w:val="000000"/>
          <w:kern w:val="0"/>
          <w:sz w:val="20"/>
          <w:szCs w:val="20"/>
        </w:rPr>
        <w:t>presents the studied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product type.</w:t>
      </w:r>
      <w:r w:rsidR="00712789">
        <w:rPr>
          <w:rFonts w:ascii="AdvTimes" w:eastAsia="宋体" w:hAnsi="AdvTimes" w:cs="宋体"/>
          <w:color w:val="000000"/>
          <w:kern w:val="0"/>
          <w:sz w:val="20"/>
          <w:szCs w:val="20"/>
        </w:rPr>
        <w:t xml:space="preserve"> </w:t>
      </w:r>
    </w:p>
    <w:p w:rsidR="00C34E9C" w:rsidRDefault="00FC552F" w:rsidP="007F52ED">
      <w:pPr>
        <w:pStyle w:val="a0"/>
      </w:pPr>
      <w:r w:rsidRPr="007F52ED">
        <w:rPr>
          <w:rStyle w:val="Char0"/>
        </w:rPr>
        <w:t>Step 1: target setting based on business environment</w:t>
      </w:r>
      <w:r w:rsidR="00712789">
        <w:t xml:space="preserve"> </w:t>
      </w:r>
    </w:p>
    <w:p w:rsidR="00712789" w:rsidRDefault="00FC552F">
      <w:pPr>
        <w:rPr>
          <w:rFonts w:ascii="AdvTimes-i" w:eastAsia="宋体" w:hAnsi="AdvTimes-i" w:cs="宋体"/>
          <w:color w:val="000000"/>
          <w:kern w:val="0"/>
          <w:sz w:val="38"/>
          <w:szCs w:val="38"/>
        </w:rPr>
      </w:pPr>
      <w:r w:rsidRPr="00FC552F">
        <w:rPr>
          <w:rFonts w:ascii="AdvTimes" w:eastAsia="宋体" w:hAnsi="AdvTimes" w:cs="宋体"/>
          <w:color w:val="000000"/>
          <w:kern w:val="0"/>
          <w:sz w:val="20"/>
          <w:szCs w:val="20"/>
        </w:rPr>
        <w:t>The first step focuses on clarifying business objectives related to the designing</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of a modular product family. The main results of this step describe areas of the</w:t>
      </w:r>
      <w:r w:rsidR="00712789">
        <w:rPr>
          <w:rFonts w:ascii="AdvTimes" w:eastAsia="宋体" w:hAnsi="AdvTimes" w:cs="宋体"/>
          <w:color w:val="000000"/>
          <w:kern w:val="0"/>
          <w:sz w:val="20"/>
          <w:szCs w:val="20"/>
        </w:rPr>
        <w:t xml:space="preserve"> </w:t>
      </w:r>
      <w:r w:rsidRPr="00FC552F">
        <w:rPr>
          <w:rFonts w:ascii="AdvTimes-b" w:eastAsia="宋体" w:hAnsi="AdvTimes-b" w:cs="宋体"/>
          <w:color w:val="000000"/>
          <w:kern w:val="0"/>
          <w:sz w:val="16"/>
          <w:szCs w:val="16"/>
        </w:rPr>
        <w:t xml:space="preserve">Table 1 Suggested methods in </w:t>
      </w:r>
      <w:proofErr w:type="spellStart"/>
      <w:r w:rsidRPr="00FC552F">
        <w:rPr>
          <w:rFonts w:ascii="AdvTimes-b" w:eastAsia="宋体" w:hAnsi="AdvTimes-b" w:cs="宋体"/>
          <w:color w:val="000000"/>
          <w:kern w:val="0"/>
          <w:sz w:val="16"/>
          <w:szCs w:val="16"/>
        </w:rPr>
        <w:t>BfP</w:t>
      </w:r>
      <w:proofErr w:type="spellEnd"/>
      <w:r w:rsidR="00712789">
        <w:rPr>
          <w:rFonts w:ascii="AdvTimes-b" w:eastAsia="宋体" w:hAnsi="AdvTimes-b" w:cs="宋体"/>
          <w:color w:val="000000"/>
          <w:kern w:val="0"/>
          <w:sz w:val="16"/>
          <w:szCs w:val="16"/>
        </w:rPr>
        <w:t xml:space="preserve"> </w:t>
      </w:r>
      <w:r w:rsidRPr="00FC552F">
        <w:rPr>
          <w:rFonts w:ascii="AdvTimes-i" w:eastAsia="宋体" w:hAnsi="AdvTimes-i" w:cs="宋体"/>
          <w:color w:val="000000"/>
          <w:kern w:val="0"/>
          <w:sz w:val="18"/>
          <w:szCs w:val="18"/>
        </w:rPr>
        <w:t xml:space="preserve">Primary methods in </w:t>
      </w:r>
      <w:proofErr w:type="spellStart"/>
      <w:r w:rsidRPr="00FC552F">
        <w:rPr>
          <w:rFonts w:ascii="AdvTimes-i" w:eastAsia="宋体" w:hAnsi="AdvTimes-i" w:cs="宋体"/>
          <w:color w:val="000000"/>
          <w:kern w:val="0"/>
          <w:sz w:val="18"/>
          <w:szCs w:val="18"/>
        </w:rPr>
        <w:lastRenderedPageBreak/>
        <w:t>BfP</w:t>
      </w:r>
      <w:proofErr w:type="spellEnd"/>
      <w:r w:rsidRPr="00FC552F">
        <w:rPr>
          <w:rFonts w:ascii="AdvTimes-i" w:eastAsia="宋体" w:hAnsi="AdvTimes-i" w:cs="宋体"/>
          <w:color w:val="000000"/>
          <w:kern w:val="0"/>
          <w:sz w:val="18"/>
          <w:szCs w:val="18"/>
        </w:rPr>
        <w:t xml:space="preserve"> Alternative methods in </w:t>
      </w:r>
      <w:proofErr w:type="spellStart"/>
      <w:r w:rsidRPr="00FC552F">
        <w:rPr>
          <w:rFonts w:ascii="AdvTimes-i" w:eastAsia="宋体" w:hAnsi="AdvTimes-i" w:cs="宋体"/>
          <w:color w:val="000000"/>
          <w:kern w:val="0"/>
          <w:sz w:val="18"/>
          <w:szCs w:val="18"/>
        </w:rPr>
        <w:t>BfP</w:t>
      </w:r>
      <w:proofErr w:type="spellEnd"/>
      <w:r w:rsidR="00712789">
        <w:rPr>
          <w:rFonts w:ascii="AdvTimes-i" w:eastAsia="宋体" w:hAnsi="AdvTimes-i" w:cs="宋体"/>
          <w:color w:val="000000"/>
          <w:kern w:val="0"/>
          <w:sz w:val="18"/>
          <w:szCs w:val="18"/>
        </w:rPr>
        <w:t xml:space="preserve"> </w:t>
      </w:r>
      <w:r w:rsidRPr="00FC552F">
        <w:rPr>
          <w:rFonts w:ascii="AdvTimes" w:eastAsia="宋体" w:hAnsi="AdvTimes" w:cs="宋体"/>
          <w:color w:val="000000"/>
          <w:kern w:val="0"/>
          <w:sz w:val="18"/>
          <w:szCs w:val="18"/>
        </w:rPr>
        <w:t>1. Target setting based on business</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environment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Manual definition using the Company</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Strategic Landscape</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Manual definition using</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cause-and-effect diagram</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of benefits of variety with</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commonality</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2. Generic element model of the module</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system</w:t>
      </w:r>
      <w:r w:rsidR="00712789">
        <w:rPr>
          <w:rFonts w:ascii="AdvTimes" w:eastAsia="宋体" w:hAnsi="AdvTimes" w:cs="宋体"/>
          <w:color w:val="000000"/>
          <w:kern w:val="0"/>
          <w:sz w:val="18"/>
          <w:szCs w:val="18"/>
        </w:rPr>
        <w:t xml:space="preserve"> </w:t>
      </w:r>
      <w:proofErr w:type="gramStart"/>
      <w:r w:rsidRPr="00FC552F">
        <w:rPr>
          <w:rFonts w:ascii="AdvTimes" w:eastAsia="宋体" w:hAnsi="AdvTimes" w:cs="宋体"/>
          <w:color w:val="000000"/>
          <w:kern w:val="0"/>
          <w:sz w:val="18"/>
          <w:szCs w:val="18"/>
        </w:rPr>
        <w:t>Manual</w:t>
      </w:r>
      <w:proofErr w:type="gramEnd"/>
      <w:r w:rsidRPr="00FC552F">
        <w:rPr>
          <w:rFonts w:ascii="AdvTimes" w:eastAsia="宋体" w:hAnsi="AdvTimes" w:cs="宋体"/>
          <w:color w:val="000000"/>
          <w:kern w:val="0"/>
          <w:sz w:val="18"/>
          <w:szCs w:val="18"/>
        </w:rPr>
        <w:t xml:space="preserve"> planning applying the generic</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element definitions</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3. Architecture: generic elements and</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interfaces</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Manual definition using MS</w:t>
      </w:r>
      <w:r w:rsidR="00712789">
        <w:rPr>
          <w:rFonts w:ascii="AdvTimes" w:eastAsia="宋体" w:hAnsi="AdvTimes" w:cs="宋体"/>
          <w:color w:val="000000"/>
          <w:kern w:val="0"/>
          <w:sz w:val="18"/>
          <w:szCs w:val="18"/>
        </w:rPr>
        <w:t xml:space="preserve"> </w:t>
      </w:r>
      <w:proofErr w:type="spellStart"/>
      <w:proofErr w:type="gramStart"/>
      <w:r w:rsidRPr="00FC552F">
        <w:rPr>
          <w:rFonts w:ascii="AdvTimes" w:eastAsia="宋体" w:hAnsi="AdvTimes" w:cs="宋体"/>
          <w:color w:val="000000"/>
          <w:kern w:val="0"/>
          <w:sz w:val="18"/>
          <w:szCs w:val="18"/>
        </w:rPr>
        <w:t>Powerpoint</w:t>
      </w:r>
      <w:proofErr w:type="spellEnd"/>
      <w:proofErr w:type="gramEnd"/>
      <w:r w:rsidRPr="00FC552F">
        <w:rPr>
          <w:rFonts w:ascii="AdvTimes" w:eastAsia="宋体" w:hAnsi="AdvTimes" w:cs="宋体"/>
          <w:color w:val="000000"/>
          <w:kern w:val="0"/>
          <w:sz w:val="18"/>
          <w:szCs w:val="18"/>
        </w:rPr>
        <w:t>, Excel or Visio or similar</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4. Target setting based on customer</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environment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Manual definition considering</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customer needs from the variety</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perspective</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5. Preliminary product family</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description</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Manual definition using the modified</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Product Family Master Plan</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6. Configuration knowledge: generic</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elements and customer needs</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Manual definition using the modified</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K-Matrix</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7. Modular architecture: modules and</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interfaces</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Manual definition applying the</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principles of partly configurable</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product structure, space reservations</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and interface </w:t>
      </w:r>
      <w:proofErr w:type="spellStart"/>
      <w:r w:rsidRPr="00FC552F">
        <w:rPr>
          <w:rFonts w:ascii="AdvTimes" w:eastAsia="宋体" w:hAnsi="AdvTimes" w:cs="宋体"/>
          <w:color w:val="000000"/>
          <w:kern w:val="0"/>
          <w:sz w:val="18"/>
          <w:szCs w:val="18"/>
        </w:rPr>
        <w:t>standardisation</w:t>
      </w:r>
      <w:proofErr w:type="spellEnd"/>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8. Configuration knowledge: module</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variants and customer needs</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Manual definition using the modified</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K-Matrix</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9. Product family documentation Manual description using the Product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Structuring Blue Print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10. Business impact analysis Manual estimation using the BIA</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approach</w:t>
      </w:r>
      <w:r w:rsidR="00712789">
        <w:rPr>
          <w:rFonts w:ascii="AdvTimes" w:eastAsia="宋体" w:hAnsi="AdvTimes" w:cs="宋体"/>
          <w:color w:val="000000"/>
          <w:kern w:val="0"/>
          <w:sz w:val="18"/>
          <w:szCs w:val="18"/>
        </w:rPr>
        <w:t xml:space="preserve"> </w:t>
      </w:r>
      <w:r w:rsidRPr="00FC552F">
        <w:rPr>
          <w:rFonts w:ascii="AdvTimes-i" w:eastAsia="宋体" w:hAnsi="AdvTimes-i" w:cs="宋体"/>
          <w:color w:val="000000"/>
          <w:kern w:val="0"/>
          <w:sz w:val="14"/>
          <w:szCs w:val="14"/>
        </w:rPr>
        <w:t>Figure 2 Case product: Prima</w:t>
      </w:r>
      <w:r w:rsidR="00712789">
        <w:rPr>
          <w:rFonts w:ascii="AdvTimes-i" w:eastAsia="宋体" w:hAnsi="AdvTimes-i" w:cs="宋体"/>
          <w:color w:val="000000"/>
          <w:kern w:val="0"/>
          <w:sz w:val="14"/>
          <w:szCs w:val="14"/>
        </w:rPr>
        <w:t xml:space="preserve"> </w:t>
      </w:r>
      <w:r w:rsidRPr="00FC552F">
        <w:rPr>
          <w:rFonts w:ascii="AdvTimes-i" w:eastAsia="宋体" w:hAnsi="AdvTimes-i" w:cs="宋体"/>
          <w:color w:val="000000"/>
          <w:kern w:val="0"/>
          <w:sz w:val="14"/>
          <w:szCs w:val="14"/>
        </w:rPr>
        <w:t>Power portal robot with a material carriage and a conveyor</w:t>
      </w:r>
      <w:r w:rsidR="00712789">
        <w:rPr>
          <w:rFonts w:ascii="AdvTimes-i" w:eastAsia="宋体" w:hAnsi="AdvTimes-i" w:cs="宋体"/>
          <w:color w:val="000000"/>
          <w:kern w:val="0"/>
          <w:sz w:val="14"/>
          <w:szCs w:val="14"/>
        </w:rPr>
        <w:t xml:space="preserve"> </w:t>
      </w:r>
      <w:r w:rsidRPr="00FC552F">
        <w:rPr>
          <w:rFonts w:ascii="AdvTimes" w:eastAsia="宋体" w:hAnsi="AdvTimes" w:cs="宋体"/>
          <w:color w:val="000000"/>
          <w:kern w:val="0"/>
          <w:sz w:val="20"/>
          <w:szCs w:val="20"/>
        </w:rPr>
        <w:t>Brownfield Process 219</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 xml:space="preserve">business environment in which </w:t>
      </w:r>
      <w:proofErr w:type="spellStart"/>
      <w:r w:rsidRPr="00FC552F">
        <w:rPr>
          <w:rFonts w:ascii="AdvTimes" w:eastAsia="宋体" w:hAnsi="AdvTimes" w:cs="宋体"/>
          <w:color w:val="000000"/>
          <w:kern w:val="0"/>
          <w:sz w:val="20"/>
          <w:szCs w:val="20"/>
        </w:rPr>
        <w:t>rationalisation</w:t>
      </w:r>
      <w:proofErr w:type="spellEnd"/>
      <w:r w:rsidRPr="00FC552F">
        <w:rPr>
          <w:rFonts w:ascii="AdvTimes" w:eastAsia="宋体" w:hAnsi="AdvTimes" w:cs="宋体"/>
          <w:color w:val="000000"/>
          <w:kern w:val="0"/>
          <w:sz w:val="20"/>
          <w:szCs w:val="20"/>
        </w:rPr>
        <w:t xml:space="preserve"> of the existing product range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could bring benefits and what the targets are. Thus this step contributes mainly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to partitioning logic.</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Two frameworks are presented: Company Strategic Landscape (CSL)</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t>
      </w:r>
      <w:proofErr w:type="spellStart"/>
      <w:r w:rsidRPr="00FC552F">
        <w:rPr>
          <w:rFonts w:ascii="AdvTimes" w:eastAsia="宋体" w:hAnsi="AdvTimes" w:cs="宋体"/>
          <w:color w:val="0D7FAC"/>
          <w:kern w:val="0"/>
          <w:sz w:val="20"/>
          <w:szCs w:val="20"/>
        </w:rPr>
        <w:t>Lehtonen</w:t>
      </w:r>
      <w:proofErr w:type="spellEnd"/>
      <w:r w:rsidRPr="00FC552F">
        <w:rPr>
          <w:rFonts w:ascii="AdvTimes" w:eastAsia="宋体" w:hAnsi="AdvTimes" w:cs="宋体"/>
          <w:color w:val="0D7FAC"/>
          <w:kern w:val="0"/>
          <w:sz w:val="20"/>
          <w:szCs w:val="20"/>
        </w:rPr>
        <w:t>, 2007</w:t>
      </w:r>
      <w:r w:rsidRPr="00FC552F">
        <w:rPr>
          <w:rFonts w:ascii="AdvTimes" w:eastAsia="宋体" w:hAnsi="AdvTimes" w:cs="宋体"/>
          <w:color w:val="000000"/>
          <w:kern w:val="0"/>
          <w:sz w:val="20"/>
          <w:szCs w:val="20"/>
        </w:rPr>
        <w:t>) and the cause-and-effect diagram about the benefits of commonality and variability (</w:t>
      </w:r>
      <w:proofErr w:type="spellStart"/>
      <w:r w:rsidRPr="00FC552F">
        <w:rPr>
          <w:rFonts w:ascii="AdvTimes" w:eastAsia="宋体" w:hAnsi="AdvTimes" w:cs="宋体"/>
          <w:color w:val="0D7FAC"/>
          <w:kern w:val="0"/>
          <w:sz w:val="20"/>
          <w:szCs w:val="20"/>
        </w:rPr>
        <w:t>Juuti</w:t>
      </w:r>
      <w:proofErr w:type="spellEnd"/>
      <w:r w:rsidRPr="00FC552F">
        <w:rPr>
          <w:rFonts w:ascii="AdvTimes" w:eastAsia="宋体" w:hAnsi="AdvTimes" w:cs="宋体"/>
          <w:color w:val="0D7FAC"/>
          <w:kern w:val="0"/>
          <w:sz w:val="20"/>
          <w:szCs w:val="20"/>
        </w:rPr>
        <w:t>, 2008</w:t>
      </w:r>
      <w:r w:rsidRPr="00FC552F">
        <w:rPr>
          <w:rFonts w:ascii="AdvTimes" w:eastAsia="宋体" w:hAnsi="AdvTimes" w:cs="宋体"/>
          <w:color w:val="000000"/>
          <w:kern w:val="0"/>
          <w:sz w:val="20"/>
          <w:szCs w:val="20"/>
        </w:rPr>
        <w:t xml:space="preserve">). A generic CSL framework in </w:t>
      </w:r>
      <w:r w:rsidRPr="00FC552F">
        <w:rPr>
          <w:rFonts w:ascii="AdvTimes" w:eastAsia="宋体" w:hAnsi="AdvTimes" w:cs="宋体"/>
          <w:color w:val="0D7FAC"/>
          <w:kern w:val="0"/>
          <w:sz w:val="20"/>
          <w:szCs w:val="20"/>
        </w:rPr>
        <w:t>Figure 3</w:t>
      </w:r>
      <w:r w:rsidR="00712789">
        <w:rPr>
          <w:rFonts w:ascii="AdvTimes" w:eastAsia="宋体" w:hAnsi="AdvTimes" w:cs="宋体"/>
          <w:color w:val="0D7FAC"/>
          <w:kern w:val="0"/>
          <w:sz w:val="20"/>
          <w:szCs w:val="20"/>
        </w:rPr>
        <w:t xml:space="preserve"> </w:t>
      </w:r>
      <w:r w:rsidRPr="00FC552F">
        <w:rPr>
          <w:rFonts w:ascii="AdvTimes" w:eastAsia="宋体" w:hAnsi="AdvTimes" w:cs="宋体"/>
          <w:color w:val="000000"/>
          <w:kern w:val="0"/>
          <w:sz w:val="20"/>
          <w:szCs w:val="20"/>
        </w:rPr>
        <w:t xml:space="preserve">presents the main elements of a business environment that relate to the product structuring. The aim is that the requirements for </w:t>
      </w:r>
      <w:proofErr w:type="spellStart"/>
      <w:r w:rsidRPr="00FC552F">
        <w:rPr>
          <w:rFonts w:ascii="AdvTimes" w:eastAsia="宋体" w:hAnsi="AdvTimes" w:cs="宋体"/>
          <w:color w:val="000000"/>
          <w:kern w:val="0"/>
          <w:sz w:val="20"/>
          <w:szCs w:val="20"/>
        </w:rPr>
        <w:t>rationalisation</w:t>
      </w:r>
      <w:proofErr w:type="spellEnd"/>
      <w:r w:rsidRPr="00FC552F">
        <w:rPr>
          <w:rFonts w:ascii="AdvTimes" w:eastAsia="宋体" w:hAnsi="AdvTimes" w:cs="宋体"/>
          <w:color w:val="000000"/>
          <w:kern w:val="0"/>
          <w:sz w:val="20"/>
          <w:szCs w:val="20"/>
        </w:rPr>
        <w:t xml:space="preserve"> of product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variety are gone through in a workshop in which the areas of the CSL framework are discussed and defined. The target setting done in the workshop benefits from a multi-disciplinary group of participants because the group</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broadens understanding of the drivers for </w:t>
      </w:r>
      <w:proofErr w:type="spellStart"/>
      <w:r w:rsidRPr="00FC552F">
        <w:rPr>
          <w:rFonts w:ascii="AdvTimes" w:eastAsia="宋体" w:hAnsi="AdvTimes" w:cs="宋体"/>
          <w:color w:val="000000"/>
          <w:kern w:val="0"/>
          <w:sz w:val="20"/>
          <w:szCs w:val="20"/>
        </w:rPr>
        <w:t>modularisation</w:t>
      </w:r>
      <w:proofErr w:type="spellEnd"/>
      <w:r w:rsidRPr="00FC552F">
        <w:rPr>
          <w:rFonts w:ascii="AdvTimes" w:eastAsia="宋体" w:hAnsi="AdvTimes" w:cs="宋体"/>
          <w:color w:val="000000"/>
          <w:kern w:val="0"/>
          <w:sz w:val="20"/>
          <w:szCs w:val="20"/>
        </w:rPr>
        <w:t>, and the voice of</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different functions can be heard. A specific target might not be relevant to</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all the participants in the workshop. Despite this, acknowledgement of these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aspects and following the workshop on target setting can increase understanding about the overall decision making related to a product range. The studied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product range cannot necessarily be </w:t>
      </w:r>
      <w:proofErr w:type="spellStart"/>
      <w:r w:rsidRPr="00FC552F">
        <w:rPr>
          <w:rFonts w:ascii="AdvTimes" w:eastAsia="宋体" w:hAnsi="AdvTimes" w:cs="宋体"/>
          <w:color w:val="000000"/>
          <w:kern w:val="0"/>
          <w:sz w:val="20"/>
          <w:szCs w:val="20"/>
        </w:rPr>
        <w:t>optimised</w:t>
      </w:r>
      <w:proofErr w:type="spellEnd"/>
      <w:r w:rsidRPr="00FC552F">
        <w:rPr>
          <w:rFonts w:ascii="AdvTimes" w:eastAsia="宋体" w:hAnsi="AdvTimes" w:cs="宋体"/>
          <w:color w:val="000000"/>
          <w:kern w:val="0"/>
          <w:sz w:val="20"/>
          <w:szCs w:val="20"/>
        </w:rPr>
        <w:t xml:space="preserve"> from every viewpoint, but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trade-offs are often necessary, as, for example, </w:t>
      </w:r>
      <w:proofErr w:type="spellStart"/>
      <w:r w:rsidRPr="00FC552F">
        <w:rPr>
          <w:rFonts w:ascii="AdvTimes" w:eastAsia="宋体" w:hAnsi="AdvTimes" w:cs="宋体"/>
          <w:color w:val="0D7FAC"/>
          <w:kern w:val="0"/>
          <w:sz w:val="20"/>
          <w:szCs w:val="20"/>
        </w:rPr>
        <w:t>Eilmus</w:t>
      </w:r>
      <w:proofErr w:type="spellEnd"/>
      <w:r w:rsidRPr="00FC552F">
        <w:rPr>
          <w:rFonts w:ascii="AdvTimes" w:eastAsia="宋体" w:hAnsi="AdvTimes" w:cs="宋体"/>
          <w:color w:val="0D7FAC"/>
          <w:kern w:val="0"/>
          <w:sz w:val="20"/>
          <w:szCs w:val="20"/>
        </w:rPr>
        <w:t xml:space="preserve"> et al. (2012) </w:t>
      </w:r>
      <w:r w:rsidRPr="00FC552F">
        <w:rPr>
          <w:rFonts w:ascii="AdvTimes" w:eastAsia="宋体" w:hAnsi="AdvTimes" w:cs="宋体"/>
          <w:color w:val="000000"/>
          <w:kern w:val="0"/>
          <w:sz w:val="20"/>
          <w:szCs w:val="20"/>
        </w:rPr>
        <w:t>have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discovered. The product structuring section is considered as a black box in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this step. The goal is to model processes such as product development process,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sales-delivery process and other life cycle phases, value chains the company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wants to operate in and strategy and </w:t>
      </w:r>
      <w:proofErr w:type="spellStart"/>
      <w:r w:rsidRPr="00FC552F">
        <w:rPr>
          <w:rFonts w:ascii="AdvTimes" w:eastAsia="宋体" w:hAnsi="AdvTimes" w:cs="宋体"/>
          <w:color w:val="000000"/>
          <w:kern w:val="0"/>
          <w:sz w:val="20"/>
          <w:szCs w:val="20"/>
        </w:rPr>
        <w:t>organisational</w:t>
      </w:r>
      <w:proofErr w:type="spellEnd"/>
      <w:r w:rsidRPr="00FC552F">
        <w:rPr>
          <w:rFonts w:ascii="AdvTimes" w:eastAsia="宋体" w:hAnsi="AdvTimes" w:cs="宋体"/>
          <w:color w:val="000000"/>
          <w:kern w:val="0"/>
          <w:sz w:val="20"/>
          <w:szCs w:val="20"/>
        </w:rPr>
        <w:t xml:space="preserve"> aspects that influence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product structuring, and to define the targets according to these viewpoints.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targets can arise from several life phases of the product and from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different functions of the company.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The cause-and-effect diagram in </w:t>
      </w:r>
      <w:r w:rsidRPr="00FC552F">
        <w:rPr>
          <w:rFonts w:ascii="AdvTimes" w:eastAsia="宋体" w:hAnsi="AdvTimes" w:cs="宋体"/>
          <w:color w:val="0D7FAC"/>
          <w:kern w:val="0"/>
          <w:sz w:val="20"/>
          <w:szCs w:val="20"/>
        </w:rPr>
        <w:t xml:space="preserve">Figure 4 </w:t>
      </w:r>
      <w:r w:rsidRPr="00FC552F">
        <w:rPr>
          <w:rFonts w:ascii="AdvTimes" w:eastAsia="宋体" w:hAnsi="AdvTimes" w:cs="宋体"/>
          <w:color w:val="000000"/>
          <w:kern w:val="0"/>
          <w:sz w:val="20"/>
          <w:szCs w:val="20"/>
        </w:rPr>
        <w:t>is suggested for cases in which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design team has a common understanding of the benefits that are sought after.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This diagram can be used in confirming presumptions about the objectives and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benefits by presenting explicitly the generic benefits from several viewpoints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based on the literature review. This map supports discussion of areas in which</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largest benefits could be achieved. Similar work has been undertaken by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the others. </w:t>
      </w:r>
      <w:proofErr w:type="spellStart"/>
      <w:r w:rsidRPr="00FC552F">
        <w:rPr>
          <w:rFonts w:ascii="AdvTimes" w:eastAsia="宋体" w:hAnsi="AdvTimes" w:cs="宋体"/>
          <w:color w:val="0D7FAC"/>
          <w:kern w:val="0"/>
          <w:sz w:val="20"/>
          <w:szCs w:val="20"/>
        </w:rPr>
        <w:t>Ramdas</w:t>
      </w:r>
      <w:proofErr w:type="spellEnd"/>
      <w:r w:rsidRPr="00FC552F">
        <w:rPr>
          <w:rFonts w:ascii="AdvTimes" w:eastAsia="宋体" w:hAnsi="AdvTimes" w:cs="宋体"/>
          <w:color w:val="0D7FAC"/>
          <w:kern w:val="0"/>
          <w:sz w:val="20"/>
          <w:szCs w:val="20"/>
        </w:rPr>
        <w:t xml:space="preserve"> (2003) </w:t>
      </w:r>
      <w:r w:rsidRPr="00FC552F">
        <w:rPr>
          <w:rFonts w:ascii="AdvTimes" w:eastAsia="宋体" w:hAnsi="AdvTimes" w:cs="宋体"/>
          <w:color w:val="000000"/>
          <w:kern w:val="0"/>
          <w:sz w:val="20"/>
          <w:szCs w:val="20"/>
        </w:rPr>
        <w:t xml:space="preserve">presents a framework for a company’s variety creation and variety implementation decisions, highlighting revenue and cost aspects. </w:t>
      </w:r>
      <w:r w:rsidRPr="00FC552F">
        <w:rPr>
          <w:rFonts w:ascii="AdvTimes" w:eastAsia="宋体" w:hAnsi="AdvTimes" w:cs="宋体"/>
          <w:color w:val="0D7FAC"/>
          <w:kern w:val="0"/>
          <w:sz w:val="20"/>
          <w:szCs w:val="20"/>
        </w:rPr>
        <w:t xml:space="preserve">Cameron and Crawley (2014) </w:t>
      </w:r>
      <w:r w:rsidRPr="00FC552F">
        <w:rPr>
          <w:rFonts w:ascii="AdvTimes" w:eastAsia="宋体" w:hAnsi="AdvTimes" w:cs="宋体"/>
          <w:color w:val="000000"/>
          <w:kern w:val="0"/>
          <w:sz w:val="20"/>
          <w:szCs w:val="20"/>
        </w:rPr>
        <w:t>add that commonality enables reduction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of risks, including lower technology risks, higher quality production and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reduced downtime. In </w:t>
      </w:r>
      <w:r w:rsidRPr="00FC552F">
        <w:rPr>
          <w:rFonts w:ascii="AdvTimes" w:eastAsia="宋体" w:hAnsi="AdvTimes" w:cs="宋体"/>
          <w:color w:val="0D7FAC"/>
          <w:kern w:val="0"/>
          <w:sz w:val="20"/>
          <w:szCs w:val="20"/>
        </w:rPr>
        <w:t>Figure 4</w:t>
      </w:r>
      <w:r w:rsidRPr="00FC552F">
        <w:rPr>
          <w:rFonts w:ascii="AdvTimes" w:eastAsia="宋体" w:hAnsi="AdvTimes" w:cs="宋体"/>
          <w:color w:val="000000"/>
          <w:kern w:val="0"/>
          <w:sz w:val="20"/>
          <w:szCs w:val="20"/>
        </w:rPr>
        <w:t>, the reduction of risks is shown especially in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possibility to reduce operational waste, time to market and warranty costs.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 the case, the business environment was well defined prior to application of</w:t>
      </w:r>
      <w:r w:rsidR="00712789">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and the role of the step was to </w:t>
      </w:r>
      <w:proofErr w:type="spellStart"/>
      <w:r w:rsidRPr="00FC552F">
        <w:rPr>
          <w:rFonts w:ascii="AdvTimes" w:eastAsia="宋体" w:hAnsi="AdvTimes" w:cs="宋体"/>
          <w:color w:val="000000"/>
          <w:kern w:val="0"/>
          <w:sz w:val="20"/>
          <w:szCs w:val="20"/>
        </w:rPr>
        <w:t>summarise</w:t>
      </w:r>
      <w:proofErr w:type="spellEnd"/>
      <w:r w:rsidRPr="00FC552F">
        <w:rPr>
          <w:rFonts w:ascii="AdvTimes" w:eastAsia="宋体" w:hAnsi="AdvTimes" w:cs="宋体"/>
          <w:color w:val="000000"/>
          <w:kern w:val="0"/>
          <w:sz w:val="20"/>
          <w:szCs w:val="20"/>
        </w:rPr>
        <w:t xml:space="preserve"> using </w:t>
      </w:r>
      <w:r w:rsidRPr="00FC552F">
        <w:rPr>
          <w:rFonts w:ascii="AdvTimes" w:eastAsia="宋体" w:hAnsi="AdvTimes" w:cs="宋体"/>
          <w:color w:val="0D7FAC"/>
          <w:kern w:val="0"/>
          <w:sz w:val="20"/>
          <w:szCs w:val="20"/>
        </w:rPr>
        <w:t xml:space="preserve">Figure 4 </w:t>
      </w:r>
      <w:r w:rsidRPr="00FC552F">
        <w:rPr>
          <w:rFonts w:ascii="AdvTimes" w:eastAsia="宋体" w:hAnsi="AdvTimes" w:cs="宋体"/>
          <w:color w:val="000000"/>
          <w:kern w:val="0"/>
          <w:sz w:val="20"/>
          <w:szCs w:val="20"/>
        </w:rPr>
        <w:t>why there should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be product development. There was sufficient data available related to activities and products prior to this step. The target was defined without the participation of researchers. The main goal was to reduce operating expenses by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220 Design Studies Vol 45 No. PB July 2016</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increasing reuse by defining a common architecture (product family) with</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common modules for the </w:t>
      </w:r>
      <w:r w:rsidRPr="00FC552F">
        <w:rPr>
          <w:rFonts w:ascii="AdvTimes" w:eastAsia="宋体" w:hAnsi="AdvTimes" w:cs="宋体"/>
          <w:color w:val="000000"/>
          <w:kern w:val="0"/>
          <w:sz w:val="20"/>
          <w:szCs w:val="20"/>
        </w:rPr>
        <w:lastRenderedPageBreak/>
        <w:t>studied product type. The product family should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enable use of the same modules in different product variants for customers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where possible. Removing of the existing variants which do not add customer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value and do not support long-term development or production was also</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highlighted.</w:t>
      </w:r>
      <w:r w:rsidR="00712789">
        <w:rPr>
          <w:rFonts w:ascii="AdvTimes" w:eastAsia="宋体" w:hAnsi="AdvTimes" w:cs="宋体"/>
          <w:color w:val="000000"/>
          <w:kern w:val="0"/>
          <w:sz w:val="20"/>
          <w:szCs w:val="20"/>
        </w:rPr>
        <w:t xml:space="preserve"> </w:t>
      </w:r>
    </w:p>
    <w:p w:rsidR="00C34E9C" w:rsidRDefault="00FC552F" w:rsidP="007F52ED">
      <w:pPr>
        <w:pStyle w:val="a0"/>
      </w:pPr>
      <w:r w:rsidRPr="00FC552F">
        <w:t>Step 2: generic element model of the module system</w:t>
      </w:r>
      <w:r w:rsidR="00712789">
        <w:t xml:space="preserve"> </w:t>
      </w:r>
    </w:p>
    <w:p w:rsidR="00712789" w:rsidRDefault="00FC552F">
      <w:pPr>
        <w:rPr>
          <w:rFonts w:ascii="AdvTimes-i" w:eastAsia="宋体" w:hAnsi="AdvTimes-i" w:cs="宋体"/>
          <w:color w:val="000000"/>
          <w:kern w:val="0"/>
          <w:sz w:val="38"/>
          <w:szCs w:val="38"/>
        </w:rPr>
      </w:pPr>
      <w:r w:rsidRPr="00FC552F">
        <w:rPr>
          <w:rFonts w:ascii="AdvTimes" w:eastAsia="宋体" w:hAnsi="AdvTimes" w:cs="宋体"/>
          <w:color w:val="000000"/>
          <w:kern w:val="0"/>
          <w:sz w:val="20"/>
          <w:szCs w:val="20"/>
        </w:rPr>
        <w:t>The objective of the step is to define the ideas of generic elements that could be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basic building blocks, preliminary modules, for the product family in a solution neutral level based on the existing product variety. Thus, of the five key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engineering concepts, this step focuses mainly on the set of modules. A generic</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element contains all that is required in fulfilling one variation need and it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should be possible to </w:t>
      </w:r>
      <w:proofErr w:type="spellStart"/>
      <w:r w:rsidRPr="00FC552F">
        <w:rPr>
          <w:rFonts w:ascii="AdvTimes" w:eastAsia="宋体" w:hAnsi="AdvTimes" w:cs="宋体"/>
          <w:color w:val="000000"/>
          <w:kern w:val="0"/>
          <w:sz w:val="20"/>
          <w:szCs w:val="20"/>
        </w:rPr>
        <w:t>realise</w:t>
      </w:r>
      <w:proofErr w:type="spellEnd"/>
      <w:r w:rsidRPr="00FC552F">
        <w:rPr>
          <w:rFonts w:ascii="AdvTimes" w:eastAsia="宋体" w:hAnsi="AdvTimes" w:cs="宋体"/>
          <w:color w:val="000000"/>
          <w:kern w:val="0"/>
          <w:sz w:val="20"/>
          <w:szCs w:val="20"/>
        </w:rPr>
        <w:t xml:space="preserve"> the element technically as a unit. The aim is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that the generic element division divides the product in sections that encapsulate the effect of customer variations.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defining of generic elements starts with setting up generic (applies to all</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variants) list of functionalities and requirements e.g. transformations that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customer wishes to achieve with the product. The next step is to consider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all the items in the list as technical units (the actual technical </w:t>
      </w:r>
      <w:proofErr w:type="spellStart"/>
      <w:r w:rsidRPr="00FC552F">
        <w:rPr>
          <w:rFonts w:ascii="AdvTimes" w:eastAsia="宋体" w:hAnsi="AdvTimes" w:cs="宋体"/>
          <w:color w:val="000000"/>
          <w:kern w:val="0"/>
          <w:sz w:val="20"/>
          <w:szCs w:val="20"/>
        </w:rPr>
        <w:t>realisation</w:t>
      </w:r>
      <w:proofErr w:type="spellEnd"/>
      <w:r w:rsidRPr="00FC552F">
        <w:rPr>
          <w:rFonts w:ascii="AdvTimes" w:eastAsia="宋体" w:hAnsi="AdvTimes" w:cs="宋体"/>
          <w:color w:val="000000"/>
          <w:kern w:val="0"/>
          <w:sz w:val="20"/>
          <w:szCs w:val="20"/>
        </w:rPr>
        <w:t xml:space="preserve"> is not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considered at this phase). Therefore, the generic elements are abstract in this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sense. Then the existing product structure is taken under consideration by discussing possibility (in principle) to partition it such way, that there will be technical units corresponding with the generic elements.</w:t>
      </w:r>
      <w:r w:rsidR="00712789">
        <w:rPr>
          <w:rFonts w:ascii="AdvTimes" w:eastAsia="宋体" w:hAnsi="AdvTimes" w:cs="宋体"/>
          <w:color w:val="000000"/>
          <w:kern w:val="0"/>
          <w:sz w:val="20"/>
          <w:szCs w:val="20"/>
        </w:rPr>
        <w:t xml:space="preserve"> </w:t>
      </w:r>
      <w:r w:rsidRPr="00FC552F">
        <w:rPr>
          <w:rFonts w:ascii="AdvTimes-i" w:eastAsia="宋体" w:hAnsi="AdvTimes-i" w:cs="宋体"/>
          <w:color w:val="000000"/>
          <w:kern w:val="0"/>
          <w:sz w:val="14"/>
          <w:szCs w:val="14"/>
        </w:rPr>
        <w:t>Figure 3 Company Strategic Landscape (CSL) framework (</w:t>
      </w:r>
      <w:proofErr w:type="spellStart"/>
      <w:r w:rsidRPr="00FC552F">
        <w:rPr>
          <w:rFonts w:ascii="AdvTimes-i" w:eastAsia="宋体" w:hAnsi="AdvTimes-i" w:cs="宋体"/>
          <w:color w:val="0D7FAC"/>
          <w:kern w:val="0"/>
          <w:sz w:val="14"/>
          <w:szCs w:val="14"/>
        </w:rPr>
        <w:t>Lehtonen</w:t>
      </w:r>
      <w:proofErr w:type="spellEnd"/>
      <w:r w:rsidRPr="00FC552F">
        <w:rPr>
          <w:rFonts w:ascii="AdvTimes-i" w:eastAsia="宋体" w:hAnsi="AdvTimes-i" w:cs="宋体"/>
          <w:color w:val="0D7FAC"/>
          <w:kern w:val="0"/>
          <w:sz w:val="14"/>
          <w:szCs w:val="14"/>
        </w:rPr>
        <w:t>, 2007</w:t>
      </w:r>
      <w:r w:rsidRPr="00FC552F">
        <w:rPr>
          <w:rFonts w:ascii="AdvTimes-i" w:eastAsia="宋体" w:hAnsi="AdvTimes-i" w:cs="宋体"/>
          <w:color w:val="000000"/>
          <w:kern w:val="0"/>
          <w:sz w:val="14"/>
          <w:szCs w:val="14"/>
        </w:rPr>
        <w:t>)</w:t>
      </w:r>
      <w:r w:rsidR="00712789">
        <w:rPr>
          <w:rFonts w:ascii="AdvTimes-i" w:eastAsia="宋体" w:hAnsi="AdvTimes-i" w:cs="宋体"/>
          <w:color w:val="000000"/>
          <w:kern w:val="0"/>
          <w:sz w:val="14"/>
          <w:szCs w:val="14"/>
        </w:rPr>
        <w:t xml:space="preserve"> </w:t>
      </w:r>
      <w:r w:rsidRPr="00FC552F">
        <w:rPr>
          <w:rFonts w:ascii="AdvTimes" w:eastAsia="宋体" w:hAnsi="AdvTimes" w:cs="宋体"/>
          <w:color w:val="000000"/>
          <w:kern w:val="0"/>
          <w:sz w:val="20"/>
          <w:szCs w:val="20"/>
        </w:rPr>
        <w:t>Brownfield Process 221</w:t>
      </w:r>
      <w:r w:rsidR="00712789">
        <w:rPr>
          <w:rFonts w:ascii="宋体" w:eastAsia="宋体" w:hAnsi="宋体" w:cs="宋体"/>
          <w:kern w:val="0"/>
          <w:sz w:val="24"/>
          <w:szCs w:val="24"/>
        </w:rPr>
        <w:t xml:space="preserve"> </w:t>
      </w:r>
      <w:r w:rsidRPr="00FC552F">
        <w:rPr>
          <w:rFonts w:ascii="AdvTimes" w:eastAsia="宋体" w:hAnsi="AdvTimes" w:cs="宋体"/>
          <w:color w:val="0D7FAC"/>
          <w:kern w:val="0"/>
          <w:sz w:val="20"/>
          <w:szCs w:val="20"/>
        </w:rPr>
        <w:t xml:space="preserve">Figure 5 </w:t>
      </w:r>
      <w:r w:rsidRPr="00FC552F">
        <w:rPr>
          <w:rFonts w:ascii="AdvTimes" w:eastAsia="宋体" w:hAnsi="AdvTimes" w:cs="宋体"/>
          <w:color w:val="000000"/>
          <w:kern w:val="0"/>
          <w:sz w:val="20"/>
          <w:szCs w:val="20"/>
        </w:rPr>
        <w:t>presents an example from the case in which the old solutions are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sorted according to the generic element proposals. Originally the summary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of existing solutions was made by the project manager. In the case, the generic</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elements were defined in a brainstorming session, in which personnel from</w:t>
      </w:r>
      <w:r w:rsidR="00712789">
        <w:rPr>
          <w:rFonts w:ascii="AdvTimes" w:eastAsia="宋体" w:hAnsi="AdvTimes" w:cs="宋体"/>
          <w:color w:val="000000"/>
          <w:kern w:val="0"/>
          <w:sz w:val="20"/>
          <w:szCs w:val="20"/>
        </w:rPr>
        <w:t xml:space="preserve"> </w:t>
      </w:r>
      <w:r w:rsidRPr="00FC552F">
        <w:rPr>
          <w:rFonts w:ascii="AdvTimes-i" w:eastAsia="宋体" w:hAnsi="AdvTimes-i" w:cs="宋体"/>
          <w:color w:val="000000"/>
          <w:kern w:val="0"/>
          <w:sz w:val="14"/>
          <w:szCs w:val="14"/>
        </w:rPr>
        <w:t>Figure 4 Benefits of variety with commonality (</w:t>
      </w:r>
      <w:proofErr w:type="spellStart"/>
      <w:r w:rsidRPr="00FC552F">
        <w:rPr>
          <w:rFonts w:ascii="AdvTimes-i" w:eastAsia="宋体" w:hAnsi="AdvTimes-i" w:cs="宋体"/>
          <w:color w:val="0D7FAC"/>
          <w:kern w:val="0"/>
          <w:sz w:val="14"/>
          <w:szCs w:val="14"/>
        </w:rPr>
        <w:t>Juuti</w:t>
      </w:r>
      <w:proofErr w:type="spellEnd"/>
      <w:r w:rsidRPr="00FC552F">
        <w:rPr>
          <w:rFonts w:ascii="AdvTimes-i" w:eastAsia="宋体" w:hAnsi="AdvTimes-i" w:cs="宋体"/>
          <w:color w:val="0D7FAC"/>
          <w:kern w:val="0"/>
          <w:sz w:val="14"/>
          <w:szCs w:val="14"/>
        </w:rPr>
        <w:t>, 2008</w:t>
      </w:r>
      <w:r w:rsidRPr="00FC552F">
        <w:rPr>
          <w:rFonts w:ascii="AdvTimes-i" w:eastAsia="宋体" w:hAnsi="AdvTimes-i" w:cs="宋体"/>
          <w:color w:val="000000"/>
          <w:kern w:val="0"/>
          <w:sz w:val="14"/>
          <w:szCs w:val="14"/>
        </w:rPr>
        <w:t>)</w:t>
      </w:r>
      <w:r w:rsidR="00712789">
        <w:rPr>
          <w:rFonts w:ascii="AdvTimes-i" w:eastAsia="宋体" w:hAnsi="AdvTimes-i" w:cs="宋体"/>
          <w:color w:val="000000"/>
          <w:kern w:val="0"/>
          <w:sz w:val="14"/>
          <w:szCs w:val="14"/>
        </w:rPr>
        <w:t xml:space="preserve"> </w:t>
      </w:r>
      <w:r w:rsidRPr="00FC552F">
        <w:rPr>
          <w:rFonts w:ascii="AdvTimes" w:eastAsia="宋体" w:hAnsi="AdvTimes" w:cs="宋体"/>
          <w:color w:val="000000"/>
          <w:kern w:val="0"/>
          <w:sz w:val="20"/>
          <w:szCs w:val="20"/>
        </w:rPr>
        <w:t>222 Design Studies Vol 45 No. PB July 2016</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sales, product development and mechanical, electrical and software engineering participated. The researcher also participated in this step as a facilitator of</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single day workshop and as a maker of the synthesis, and hence the hand of</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researcher is visible in the results. At first, the participants worked individually to define their suggestions for generic elements. A common session was</w:t>
      </w:r>
      <w:r w:rsidR="00712789">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organised</w:t>
      </w:r>
      <w:proofErr w:type="spellEnd"/>
      <w:r w:rsidRPr="00FC552F">
        <w:rPr>
          <w:rFonts w:ascii="AdvTimes" w:eastAsia="宋体" w:hAnsi="AdvTimes" w:cs="宋体"/>
          <w:color w:val="000000"/>
          <w:kern w:val="0"/>
          <w:sz w:val="20"/>
          <w:szCs w:val="20"/>
        </w:rPr>
        <w:t xml:space="preserve"> subsequently in which the participants formed pairs and </w:t>
      </w:r>
      <w:proofErr w:type="spellStart"/>
      <w:r w:rsidRPr="00FC552F">
        <w:rPr>
          <w:rFonts w:ascii="AdvTimes" w:eastAsia="宋体" w:hAnsi="AdvTimes" w:cs="宋体"/>
          <w:color w:val="000000"/>
          <w:kern w:val="0"/>
          <w:sz w:val="20"/>
          <w:szCs w:val="20"/>
        </w:rPr>
        <w:t>analysed</w:t>
      </w:r>
      <w:proofErr w:type="spellEnd"/>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their suggestions and tried to find a common understanding. Five different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proposals for a generic element model were defined. These were </w:t>
      </w:r>
      <w:proofErr w:type="spellStart"/>
      <w:r w:rsidRPr="00FC552F">
        <w:rPr>
          <w:rFonts w:ascii="AdvTimes" w:eastAsia="宋体" w:hAnsi="AdvTimes" w:cs="宋体"/>
          <w:color w:val="000000"/>
          <w:kern w:val="0"/>
          <w:sz w:val="20"/>
          <w:szCs w:val="20"/>
        </w:rPr>
        <w:t>analysed</w:t>
      </w:r>
      <w:proofErr w:type="spellEnd"/>
      <w:r w:rsidRPr="00FC552F">
        <w:rPr>
          <w:rFonts w:ascii="AdvTimes" w:eastAsia="宋体" w:hAnsi="AdvTimes" w:cs="宋体"/>
          <w:color w:val="000000"/>
          <w:kern w:val="0"/>
          <w:sz w:val="20"/>
          <w:szCs w:val="20"/>
        </w:rPr>
        <w:t xml:space="preserve"> in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 common session by the same group. Distinctions were considered beneficial</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because the proposals included different views for the same goal. A model,</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which included all the different elements presented, was drawn on the white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board and included 37 generic elements and it was noted that some of the elements, such as software elements, needed further dividing. Eventually, 12</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different software elements were </w:t>
      </w:r>
      <w:proofErr w:type="spellStart"/>
      <w:r w:rsidRPr="00FC552F">
        <w:rPr>
          <w:rFonts w:ascii="AdvTimes" w:eastAsia="宋体" w:hAnsi="AdvTimes" w:cs="宋体"/>
          <w:color w:val="000000"/>
          <w:kern w:val="0"/>
          <w:sz w:val="20"/>
          <w:szCs w:val="20"/>
        </w:rPr>
        <w:t>recognised</w:t>
      </w:r>
      <w:proofErr w:type="spellEnd"/>
      <w:r w:rsidRPr="00FC552F">
        <w:rPr>
          <w:rFonts w:ascii="AdvTimes" w:eastAsia="宋体" w:hAnsi="AdvTimes" w:cs="宋体"/>
          <w:color w:val="000000"/>
          <w:kern w:val="0"/>
          <w:sz w:val="20"/>
          <w:szCs w:val="20"/>
        </w:rPr>
        <w:t>. Then it was found that the proposed generic element model could not completely fulfil the business targets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and another new suggestion was defined. This suggestion included fewer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than 20 elements, and this was found to be too little. Finally, a combined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model accepted by all the participants was defined including tens of elements.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Some generic elements are listed in </w:t>
      </w:r>
      <w:r w:rsidRPr="00FC552F">
        <w:rPr>
          <w:rFonts w:ascii="AdvTimes" w:eastAsia="宋体" w:hAnsi="AdvTimes" w:cs="宋体"/>
          <w:color w:val="0D7FAC"/>
          <w:kern w:val="0"/>
          <w:sz w:val="20"/>
          <w:szCs w:val="20"/>
        </w:rPr>
        <w:t>Figure 6</w:t>
      </w:r>
      <w:r w:rsidRPr="00FC552F">
        <w:rPr>
          <w:rFonts w:ascii="AdvTimes" w:eastAsia="宋体" w:hAnsi="AdvTimes" w:cs="宋体"/>
          <w:color w:val="000000"/>
          <w:kern w:val="0"/>
          <w:sz w:val="20"/>
          <w:szCs w:val="20"/>
        </w:rPr>
        <w: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The restrictions of technology may cause that there is no plausible </w:t>
      </w:r>
      <w:proofErr w:type="spellStart"/>
      <w:r w:rsidRPr="00FC552F">
        <w:rPr>
          <w:rFonts w:ascii="AdvTimes" w:eastAsia="宋体" w:hAnsi="AdvTimes" w:cs="宋体"/>
          <w:color w:val="000000"/>
          <w:kern w:val="0"/>
          <w:sz w:val="20"/>
          <w:szCs w:val="20"/>
        </w:rPr>
        <w:t>realisation</w:t>
      </w:r>
      <w:proofErr w:type="spellEnd"/>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for some generic elements. Then the generic element needs to be defined differently. The generic element model that is defined after iterations is a concept for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modular structure of the product family describing how the partitioning</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will be </w:t>
      </w:r>
      <w:proofErr w:type="spellStart"/>
      <w:r w:rsidRPr="00FC552F">
        <w:rPr>
          <w:rFonts w:ascii="AdvTimes" w:eastAsia="宋体" w:hAnsi="AdvTimes" w:cs="宋体"/>
          <w:color w:val="000000"/>
          <w:kern w:val="0"/>
          <w:sz w:val="20"/>
          <w:szCs w:val="20"/>
        </w:rPr>
        <w:t>realised</w:t>
      </w:r>
      <w:proofErr w:type="spellEnd"/>
      <w:r w:rsidRPr="00FC552F">
        <w:rPr>
          <w:rFonts w:ascii="AdvTimes" w:eastAsia="宋体" w:hAnsi="AdvTimes" w:cs="宋体"/>
          <w:color w:val="000000"/>
          <w:kern w:val="0"/>
          <w:sz w:val="20"/>
          <w:szCs w:val="20"/>
        </w:rPr>
        <w:t>. Therefore, every generic element is a concept of a module or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(as more often) set of modules.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 the defining of generic elements, similarity between the generic elements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should be considered. If generic element proposals have many similarities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and redundancies related to their </w:t>
      </w:r>
      <w:proofErr w:type="spellStart"/>
      <w:r w:rsidRPr="00FC552F">
        <w:rPr>
          <w:rFonts w:ascii="AdvTimes" w:eastAsia="宋体" w:hAnsi="AdvTimes" w:cs="宋体"/>
          <w:color w:val="000000"/>
          <w:kern w:val="0"/>
          <w:sz w:val="20"/>
          <w:szCs w:val="20"/>
        </w:rPr>
        <w:t>realisation</w:t>
      </w:r>
      <w:proofErr w:type="spellEnd"/>
      <w:r w:rsidRPr="00FC552F">
        <w:rPr>
          <w:rFonts w:ascii="AdvTimes" w:eastAsia="宋体" w:hAnsi="AdvTimes" w:cs="宋体"/>
          <w:color w:val="000000"/>
          <w:kern w:val="0"/>
          <w:sz w:val="20"/>
          <w:szCs w:val="20"/>
        </w:rPr>
        <w:t>, defining of only one generic</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element should be considered. If generic elements that have much commonality with each other are approved of as separate, there is a risk of unnecessary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variation.</w:t>
      </w:r>
      <w:r w:rsidR="00712789">
        <w:rPr>
          <w:rFonts w:ascii="AdvTimes" w:eastAsia="宋体" w:hAnsi="AdvTimes" w:cs="宋体"/>
          <w:color w:val="000000"/>
          <w:kern w:val="0"/>
          <w:sz w:val="20"/>
          <w:szCs w:val="20"/>
        </w:rPr>
        <w:t xml:space="preserve"> </w:t>
      </w:r>
    </w:p>
    <w:p w:rsidR="00C34E9C" w:rsidRDefault="00FC552F" w:rsidP="007F52ED">
      <w:pPr>
        <w:pStyle w:val="a0"/>
      </w:pPr>
      <w:r w:rsidRPr="00FC552F">
        <w:lastRenderedPageBreak/>
        <w:t>Step 3: architecture: generic elements and interfaces</w:t>
      </w:r>
      <w:r w:rsidR="00712789">
        <w:t xml:space="preserve"> </w:t>
      </w:r>
    </w:p>
    <w:p w:rsidR="00712789" w:rsidRDefault="00FC552F">
      <w:pPr>
        <w:rPr>
          <w:rFonts w:ascii="AdvTimes-i" w:eastAsia="宋体" w:hAnsi="AdvTimes-i" w:cs="宋体"/>
          <w:color w:val="000000"/>
          <w:kern w:val="0"/>
          <w:sz w:val="38"/>
          <w:szCs w:val="38"/>
        </w:rPr>
      </w:pPr>
      <w:r w:rsidRPr="00FC552F">
        <w:rPr>
          <w:rFonts w:ascii="AdvTimes" w:eastAsia="宋体" w:hAnsi="AdvTimes" w:cs="宋体"/>
          <w:color w:val="000000"/>
          <w:kern w:val="0"/>
          <w:sz w:val="20"/>
          <w:szCs w:val="20"/>
        </w:rPr>
        <w:t>Architecture is understood as a layout scheme of generic elements and their interfaces. The defining of architecture is started by thinking how the generic elements are positioned in a typical product. Generic elements that have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interfaces with each other have to be identified, because this is a starting point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for defining </w:t>
      </w:r>
      <w:proofErr w:type="spellStart"/>
      <w:r w:rsidRPr="00FC552F">
        <w:rPr>
          <w:rFonts w:ascii="AdvTimes" w:eastAsia="宋体" w:hAnsi="AdvTimes" w:cs="宋体"/>
          <w:color w:val="000000"/>
          <w:kern w:val="0"/>
          <w:sz w:val="20"/>
          <w:szCs w:val="20"/>
        </w:rPr>
        <w:t>standardised</w:t>
      </w:r>
      <w:proofErr w:type="spellEnd"/>
      <w:r w:rsidRPr="00FC552F">
        <w:rPr>
          <w:rFonts w:ascii="AdvTimes" w:eastAsia="宋体" w:hAnsi="AdvTimes" w:cs="宋体"/>
          <w:color w:val="000000"/>
          <w:kern w:val="0"/>
          <w:sz w:val="20"/>
          <w:szCs w:val="20"/>
        </w:rPr>
        <w:t xml:space="preserve"> interfaces within modules. Because accurately designed modules describing the final structure of the modular product family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not likely to be available at this step, traditional office software such as Microsoft PowerPoint, Visio or Excel can be used for </w:t>
      </w:r>
      <w:proofErr w:type="spellStart"/>
      <w:r w:rsidRPr="00FC552F">
        <w:rPr>
          <w:rFonts w:ascii="AdvTimes" w:eastAsia="宋体" w:hAnsi="AdvTimes" w:cs="宋体"/>
          <w:color w:val="000000"/>
          <w:kern w:val="0"/>
          <w:sz w:val="20"/>
          <w:szCs w:val="20"/>
        </w:rPr>
        <w:t>visualising</w:t>
      </w:r>
      <w:proofErr w:type="spellEnd"/>
      <w:r w:rsidRPr="00FC552F">
        <w:rPr>
          <w:rFonts w:ascii="AdvTimes" w:eastAsia="宋体" w:hAnsi="AdvTimes" w:cs="宋体"/>
          <w:color w:val="000000"/>
          <w:kern w:val="0"/>
          <w:sz w:val="20"/>
          <w:szCs w:val="20"/>
        </w:rPr>
        <w:t xml:space="preserve"> the architecture. An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example is given in </w:t>
      </w:r>
      <w:r w:rsidRPr="00FC552F">
        <w:rPr>
          <w:rFonts w:ascii="AdvTimes" w:eastAsia="宋体" w:hAnsi="AdvTimes" w:cs="宋体"/>
          <w:color w:val="0D7FAC"/>
          <w:kern w:val="0"/>
          <w:sz w:val="20"/>
          <w:szCs w:val="20"/>
        </w:rPr>
        <w:t>Figure 9</w:t>
      </w:r>
      <w:r w:rsidRPr="00FC552F">
        <w:rPr>
          <w:rFonts w:ascii="AdvTimes" w:eastAsia="宋体" w:hAnsi="AdvTimes" w:cs="宋体"/>
          <w:color w:val="000000"/>
          <w:kern w:val="0"/>
          <w:sz w:val="20"/>
          <w:szCs w:val="20"/>
        </w:rPr>
        <w: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Brownfield Process 223</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In the case, the architecture was illustrated using a two-dimensional layout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figure whose purpose was to clarify the same understanding of the elements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and their relations for the design group. This was done by the project manager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 the company. When considering the five key engineering concepts, this step</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considers architecture, set of modules and interfaces on a generic level.</w:t>
      </w:r>
      <w:r w:rsidR="00712789">
        <w:rPr>
          <w:rFonts w:ascii="AdvTimes" w:eastAsia="宋体" w:hAnsi="AdvTimes" w:cs="宋体"/>
          <w:color w:val="000000"/>
          <w:kern w:val="0"/>
          <w:sz w:val="20"/>
          <w:szCs w:val="20"/>
        </w:rPr>
        <w:t xml:space="preserve"> </w:t>
      </w:r>
    </w:p>
    <w:p w:rsidR="00C34E9C" w:rsidRDefault="00FC552F" w:rsidP="007F52ED">
      <w:pPr>
        <w:pStyle w:val="a0"/>
      </w:pPr>
      <w:r w:rsidRPr="00FC552F">
        <w:t>Step 4: target setting based on customer environment</w:t>
      </w:r>
      <w:r w:rsidR="00712789">
        <w:t xml:space="preserve"> </w:t>
      </w:r>
    </w:p>
    <w:p w:rsidR="00712789" w:rsidRDefault="00FC552F">
      <w:pPr>
        <w:rPr>
          <w:rFonts w:ascii="AdvTimes-i" w:eastAsia="宋体" w:hAnsi="AdvTimes-i" w:cs="宋体"/>
          <w:color w:val="000000"/>
          <w:kern w:val="0"/>
          <w:sz w:val="38"/>
          <w:szCs w:val="38"/>
        </w:rPr>
      </w:pPr>
      <w:proofErr w:type="spellStart"/>
      <w:r w:rsidRPr="00FC552F">
        <w:rPr>
          <w:rFonts w:ascii="AdvTimes" w:eastAsia="宋体" w:hAnsi="AdvTimes" w:cs="宋体"/>
          <w:color w:val="000000"/>
          <w:kern w:val="0"/>
          <w:sz w:val="20"/>
          <w:szCs w:val="20"/>
        </w:rPr>
        <w:t>Analysing</w:t>
      </w:r>
      <w:proofErr w:type="spellEnd"/>
      <w:r w:rsidRPr="00FC552F">
        <w:rPr>
          <w:rFonts w:ascii="AdvTimes" w:eastAsia="宋体" w:hAnsi="AdvTimes" w:cs="宋体"/>
          <w:color w:val="000000"/>
          <w:kern w:val="0"/>
          <w:sz w:val="20"/>
          <w:szCs w:val="20"/>
        </w:rPr>
        <w:t xml:space="preserve"> the customer environment is important if the company wants to</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change its operating mode from project-specific solutions to configurable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product delivery with predefined modular solutions. </w:t>
      </w:r>
      <w:proofErr w:type="spellStart"/>
      <w:r w:rsidRPr="00FC552F">
        <w:rPr>
          <w:rFonts w:ascii="AdvTimes" w:eastAsia="宋体" w:hAnsi="AdvTimes" w:cs="宋体"/>
          <w:color w:val="000000"/>
          <w:kern w:val="0"/>
          <w:sz w:val="20"/>
          <w:szCs w:val="20"/>
        </w:rPr>
        <w:t>Formalised</w:t>
      </w:r>
      <w:proofErr w:type="spellEnd"/>
      <w:r w:rsidRPr="00FC552F">
        <w:rPr>
          <w:rFonts w:ascii="AdvTimes" w:eastAsia="宋体" w:hAnsi="AdvTimes" w:cs="宋体"/>
          <w:color w:val="000000"/>
          <w:kern w:val="0"/>
          <w:sz w:val="20"/>
          <w:szCs w:val="20"/>
        </w:rPr>
        <w:t xml:space="preserve"> customer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needs are required in the defining of configuration knowledge, which explains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what kind of product will be delivered to the customer with certain needs. If all</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needs cannot be described formally, the part which these requirements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relate to can be left outside the configuration activity, which is based on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predefined modules. When designing a product family based on existing products, these products have been delivered against specific customer needs. We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presume that the basic requirements that the products must fulfil are known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within the company and thus the focus should be on clarifying the reasons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which cause pressure on variants.</w:t>
      </w:r>
      <w:r w:rsidR="00712789">
        <w:rPr>
          <w:rFonts w:ascii="AdvTimes" w:eastAsia="宋体" w:hAnsi="AdvTimes" w:cs="宋体"/>
          <w:color w:val="000000"/>
          <w:kern w:val="0"/>
          <w:sz w:val="20"/>
          <w:szCs w:val="20"/>
        </w:rPr>
        <w:t xml:space="preserve"> </w:t>
      </w:r>
      <w:r w:rsidRPr="00FC552F">
        <w:rPr>
          <w:rFonts w:ascii="AdvTimes-i" w:eastAsia="宋体" w:hAnsi="AdvTimes-i" w:cs="宋体"/>
          <w:color w:val="000000"/>
          <w:kern w:val="0"/>
          <w:sz w:val="14"/>
          <w:szCs w:val="14"/>
        </w:rPr>
        <w:t>Figure 5 Analysis of the existing product range in order to identify generic elements</w:t>
      </w:r>
      <w:r w:rsidR="00712789">
        <w:rPr>
          <w:rFonts w:ascii="AdvTimes-i" w:eastAsia="宋体" w:hAnsi="AdvTimes-i" w:cs="宋体"/>
          <w:color w:val="000000"/>
          <w:kern w:val="0"/>
          <w:sz w:val="14"/>
          <w:szCs w:val="14"/>
        </w:rPr>
        <w:t xml:space="preserve"> </w:t>
      </w:r>
      <w:r w:rsidRPr="00FC552F">
        <w:rPr>
          <w:rFonts w:ascii="AdvTimes" w:eastAsia="宋体" w:hAnsi="AdvTimes" w:cs="宋体"/>
          <w:color w:val="000000"/>
          <w:kern w:val="0"/>
          <w:sz w:val="20"/>
          <w:szCs w:val="20"/>
        </w:rPr>
        <w:t>224 Design Studies Vol 45 No. PB July 2016</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Customer needs are clarified by using an approach that has a background in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defining a product structure for a truck by configuring (</w:t>
      </w:r>
      <w:proofErr w:type="spellStart"/>
      <w:r w:rsidRPr="00FC552F">
        <w:rPr>
          <w:rFonts w:ascii="AdvTimes" w:eastAsia="宋体" w:hAnsi="AdvTimes" w:cs="宋体"/>
          <w:color w:val="0D7FAC"/>
          <w:kern w:val="0"/>
          <w:sz w:val="20"/>
          <w:szCs w:val="20"/>
        </w:rPr>
        <w:t>Lehtonen</w:t>
      </w:r>
      <w:proofErr w:type="spellEnd"/>
      <w:r w:rsidRPr="00FC552F">
        <w:rPr>
          <w:rFonts w:ascii="AdvTimes" w:eastAsia="宋体" w:hAnsi="AdvTimes" w:cs="宋体"/>
          <w:color w:val="0D7FAC"/>
          <w:kern w:val="0"/>
          <w:sz w:val="20"/>
          <w:szCs w:val="20"/>
        </w:rPr>
        <w:t>, 2007</w:t>
      </w:r>
      <w:r w:rsidRPr="00FC552F">
        <w:rPr>
          <w:rFonts w:ascii="AdvTimes" w:eastAsia="宋体" w:hAnsi="AdvTimes" w:cs="宋体"/>
          <w:color w:val="000000"/>
          <w:kern w:val="0"/>
          <w:sz w:val="20"/>
          <w:szCs w:val="20"/>
        </w:rPr>
        <w:t>). In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sales material of a truck, it is seen how a configurable product can be presented to a customer. Product options are well defined and their suggested use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case examples are stated. This kind of product philosophical approach is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adapted in this step and therefore is not a unique approach. The need for variants is discussed from the customer viewpoint; what he/she wants to do with a</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product. The idea is to define by answering from which configuration questions from the customer perspective the most suitable options for a product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variant can be selected.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 the case, the customer environment was studied in a one day workshop,</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which was facilitated by the researcher. The participants were challenged to</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define the main questions that through answering help to define a product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variant for the customer. The contribution of sales was significant.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main customer requirement groups and more detailed optional requirements and ways of working were also identified. In the truck case, we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noticed that the main configuration questions related to the rate of use, capacity, use environment and preference topics. Although the case is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different to the truck example, the main topics of the identified configuration questions were similar to a high degree. The configuration questions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related, for example, to options of sheet size, material type to be handled,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automation level, factory layout and production process type, as shown in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D7FAC"/>
          <w:kern w:val="0"/>
          <w:sz w:val="20"/>
          <w:szCs w:val="20"/>
        </w:rPr>
        <w:t>Figure 6</w:t>
      </w:r>
      <w:r w:rsidRPr="00FC552F">
        <w:rPr>
          <w:rFonts w:ascii="AdvTimes" w:eastAsia="宋体" w:hAnsi="AdvTimes" w:cs="宋体"/>
          <w:color w:val="000000"/>
          <w:kern w:val="0"/>
          <w:sz w:val="20"/>
          <w:szCs w:val="20"/>
        </w:rPr>
        <w:t>.</w:t>
      </w:r>
      <w:r w:rsidR="00712789">
        <w:rPr>
          <w:rFonts w:ascii="AdvTimes" w:eastAsia="宋体" w:hAnsi="AdvTimes" w:cs="宋体"/>
          <w:color w:val="000000"/>
          <w:kern w:val="0"/>
          <w:sz w:val="20"/>
          <w:szCs w:val="20"/>
        </w:rPr>
        <w:t xml:space="preserve"> </w:t>
      </w:r>
      <w:r w:rsidRPr="00FC552F">
        <w:rPr>
          <w:rFonts w:ascii="AdvTimes-i" w:eastAsia="宋体" w:hAnsi="AdvTimes-i" w:cs="宋体"/>
          <w:color w:val="000000"/>
          <w:kern w:val="0"/>
          <w:sz w:val="14"/>
          <w:szCs w:val="14"/>
        </w:rPr>
        <w:t>Figure 6 Sample of the preliminary product family description and reasoning</w:t>
      </w:r>
      <w:r w:rsidR="00712789">
        <w:rPr>
          <w:rFonts w:ascii="AdvTimes-i" w:eastAsia="宋体" w:hAnsi="AdvTimes-i" w:cs="宋体"/>
          <w:color w:val="000000"/>
          <w:kern w:val="0"/>
          <w:sz w:val="14"/>
          <w:szCs w:val="14"/>
        </w:rPr>
        <w:t xml:space="preserve"> </w:t>
      </w:r>
      <w:r w:rsidRPr="00FC552F">
        <w:rPr>
          <w:rFonts w:ascii="AdvTimes" w:eastAsia="宋体" w:hAnsi="AdvTimes" w:cs="宋体"/>
          <w:color w:val="000000"/>
          <w:kern w:val="0"/>
          <w:sz w:val="20"/>
          <w:szCs w:val="20"/>
        </w:rPr>
        <w:t>Brownfield Process 225</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This step contributes mainly to the partitioning logic because the results of this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step are essential in the decision making related to the content </w:t>
      </w:r>
      <w:r w:rsidRPr="00FC552F">
        <w:rPr>
          <w:rFonts w:ascii="AdvTimes" w:eastAsia="宋体" w:hAnsi="AdvTimes" w:cs="宋体"/>
          <w:color w:val="000000"/>
          <w:kern w:val="0"/>
          <w:sz w:val="20"/>
          <w:szCs w:val="20"/>
        </w:rPr>
        <w:lastRenderedPageBreak/>
        <w:t>of the modular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product family. The purpose is to define a minimum number of modules which</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fulfil the variety needs in later steps of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w:t>
      </w:r>
      <w:r w:rsidR="00712789">
        <w:rPr>
          <w:rFonts w:ascii="AdvTimes" w:eastAsia="宋体" w:hAnsi="AdvTimes" w:cs="宋体"/>
          <w:color w:val="000000"/>
          <w:kern w:val="0"/>
          <w:sz w:val="20"/>
          <w:szCs w:val="20"/>
        </w:rPr>
        <w:t xml:space="preserve"> </w:t>
      </w:r>
    </w:p>
    <w:p w:rsidR="00C34E9C" w:rsidRDefault="00FC552F" w:rsidP="007F52ED">
      <w:pPr>
        <w:pStyle w:val="a0"/>
      </w:pPr>
      <w:r w:rsidRPr="00FC552F">
        <w:t>Step 5: preliminary product family description</w:t>
      </w:r>
      <w:r w:rsidR="00712789">
        <w:t xml:space="preserve"> </w:t>
      </w:r>
    </w:p>
    <w:p w:rsidR="00712789" w:rsidRDefault="00FC552F">
      <w:pPr>
        <w:rPr>
          <w:rFonts w:ascii="AdvTimes-i" w:eastAsia="宋体" w:hAnsi="AdvTimes-i" w:cs="宋体"/>
          <w:color w:val="000000"/>
          <w:kern w:val="0"/>
          <w:sz w:val="38"/>
          <w:szCs w:val="38"/>
        </w:rPr>
      </w:pPr>
      <w:r w:rsidRPr="00FC552F">
        <w:rPr>
          <w:rFonts w:ascii="AdvTimes" w:eastAsia="宋体" w:hAnsi="AdvTimes" w:cs="宋体"/>
          <w:color w:val="000000"/>
          <w:kern w:val="0"/>
          <w:sz w:val="20"/>
          <w:szCs w:val="20"/>
        </w:rPr>
        <w:t>The aim of the step is to make a preliminary description of the product family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by applying a modified version of the Product Family Master Plan (PFMP)</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t>
      </w:r>
      <w:proofErr w:type="spellStart"/>
      <w:r w:rsidRPr="00FC552F">
        <w:rPr>
          <w:rFonts w:ascii="AdvTimes" w:eastAsia="宋体" w:hAnsi="AdvTimes" w:cs="宋体"/>
          <w:color w:val="0D7FAC"/>
          <w:kern w:val="0"/>
          <w:sz w:val="20"/>
          <w:szCs w:val="20"/>
        </w:rPr>
        <w:t>Harlou</w:t>
      </w:r>
      <w:proofErr w:type="spellEnd"/>
      <w:r w:rsidRPr="00FC552F">
        <w:rPr>
          <w:rFonts w:ascii="AdvTimes" w:eastAsia="宋体" w:hAnsi="AdvTimes" w:cs="宋体"/>
          <w:color w:val="0D7FAC"/>
          <w:kern w:val="0"/>
          <w:sz w:val="20"/>
          <w:szCs w:val="20"/>
        </w:rPr>
        <w:t>, 2006</w:t>
      </w:r>
      <w:r w:rsidRPr="00FC552F">
        <w:rPr>
          <w:rFonts w:ascii="AdvTimes" w:eastAsia="宋体" w:hAnsi="AdvTimes" w:cs="宋体"/>
          <w:color w:val="000000"/>
          <w:kern w:val="0"/>
          <w:sz w:val="20"/>
          <w:szCs w:val="20"/>
        </w:rPr>
        <w:t>) as a guiding framework. PFMP provides an object-oriented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modelling formalism for product families and highlights customer, engineering and part views. Research on Generic Bill of Materials (</w:t>
      </w:r>
      <w:r w:rsidRPr="00FC552F">
        <w:rPr>
          <w:rFonts w:ascii="AdvTimes" w:eastAsia="宋体" w:hAnsi="AdvTimes" w:cs="宋体"/>
          <w:color w:val="0D7FAC"/>
          <w:kern w:val="0"/>
          <w:sz w:val="20"/>
          <w:szCs w:val="20"/>
        </w:rPr>
        <w:t>Callahan, 2006;</w:t>
      </w:r>
      <w:r w:rsidR="00712789">
        <w:rPr>
          <w:rFonts w:ascii="AdvTimes" w:eastAsia="宋体" w:hAnsi="AdvTimes" w:cs="宋体"/>
          <w:color w:val="0D7FAC"/>
          <w:kern w:val="0"/>
          <w:sz w:val="20"/>
          <w:szCs w:val="20"/>
        </w:rPr>
        <w:t xml:space="preserve"> </w:t>
      </w:r>
      <w:proofErr w:type="spellStart"/>
      <w:r w:rsidRPr="00FC552F">
        <w:rPr>
          <w:rFonts w:ascii="AdvTimes" w:eastAsia="宋体" w:hAnsi="AdvTimes" w:cs="宋体"/>
          <w:color w:val="0D7FAC"/>
          <w:kern w:val="0"/>
          <w:sz w:val="20"/>
          <w:szCs w:val="20"/>
        </w:rPr>
        <w:t>Hegge</w:t>
      </w:r>
      <w:proofErr w:type="spellEnd"/>
      <w:r w:rsidRPr="00FC552F">
        <w:rPr>
          <w:rFonts w:ascii="AdvTimes" w:eastAsia="宋体" w:hAnsi="AdvTimes" w:cs="宋体"/>
          <w:color w:val="0D7FAC"/>
          <w:kern w:val="0"/>
          <w:sz w:val="20"/>
          <w:szCs w:val="20"/>
        </w:rPr>
        <w:t xml:space="preserve"> &amp; </w:t>
      </w:r>
      <w:proofErr w:type="spellStart"/>
      <w:r w:rsidRPr="00FC552F">
        <w:rPr>
          <w:rFonts w:ascii="AdvTimes" w:eastAsia="宋体" w:hAnsi="AdvTimes" w:cs="宋体"/>
          <w:color w:val="0D7FAC"/>
          <w:kern w:val="0"/>
          <w:sz w:val="20"/>
          <w:szCs w:val="20"/>
        </w:rPr>
        <w:t>Wortmann</w:t>
      </w:r>
      <w:proofErr w:type="spellEnd"/>
      <w:r w:rsidRPr="00FC552F">
        <w:rPr>
          <w:rFonts w:ascii="AdvTimes" w:eastAsia="宋体" w:hAnsi="AdvTimes" w:cs="宋体"/>
          <w:color w:val="0D7FAC"/>
          <w:kern w:val="0"/>
          <w:sz w:val="20"/>
          <w:szCs w:val="20"/>
        </w:rPr>
        <w:t>, 1991; Jiao, Tseng, Ma, &amp; Zou, 2014</w:t>
      </w:r>
      <w:r w:rsidRPr="00FC552F">
        <w:rPr>
          <w:rFonts w:ascii="AdvTimes" w:eastAsia="宋体" w:hAnsi="AdvTimes" w:cs="宋体"/>
          <w:color w:val="000000"/>
          <w:kern w:val="0"/>
          <w:sz w:val="20"/>
          <w:szCs w:val="20"/>
        </w:rPr>
        <w:t>) is closely related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to PFMP. These approaches aim to enable the defining of variants with a minimum number of data in IT systems. Compared to PFMP, the studied Generic</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Bill of Materials approaches highlight product structure issues in the models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but the presenting of reasoning chains for the source of variation is often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missing and consequently we adapt PFMP in this step. Such a detailed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approach as in the original PFMP is not used in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We </w:t>
      </w:r>
      <w:proofErr w:type="spellStart"/>
      <w:r w:rsidRPr="00FC552F">
        <w:rPr>
          <w:rFonts w:ascii="AdvTimes" w:eastAsia="宋体" w:hAnsi="AdvTimes" w:cs="宋体"/>
          <w:color w:val="000000"/>
          <w:kern w:val="0"/>
          <w:sz w:val="20"/>
          <w:szCs w:val="20"/>
        </w:rPr>
        <w:t>utilise</w:t>
      </w:r>
      <w:proofErr w:type="spellEnd"/>
      <w:r w:rsidRPr="00FC552F">
        <w:rPr>
          <w:rFonts w:ascii="AdvTimes" w:eastAsia="宋体" w:hAnsi="AdvTimes" w:cs="宋体"/>
          <w:color w:val="000000"/>
          <w:kern w:val="0"/>
          <w:sz w:val="20"/>
          <w:szCs w:val="20"/>
        </w:rPr>
        <w:t xml:space="preserve"> the idea of</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studying customer, engineering and part views and the relations between these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as a base for defining preliminary product family structure in a workshop environment. In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the engineering view includes generic elements (results of</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Step 2), the customer view includes customer needs producing the need for variants (results of Step 4), and the part view includes parts and assemblies.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application of these views is discussed using our case. Similarities are found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also in the Domain Theory (</w:t>
      </w:r>
      <w:proofErr w:type="spellStart"/>
      <w:r w:rsidRPr="00FC552F">
        <w:rPr>
          <w:rFonts w:ascii="AdvTimes" w:eastAsia="宋体" w:hAnsi="AdvTimes" w:cs="宋体"/>
          <w:color w:val="0D7FAC"/>
          <w:kern w:val="0"/>
          <w:sz w:val="20"/>
          <w:szCs w:val="20"/>
        </w:rPr>
        <w:t>Andreasen</w:t>
      </w:r>
      <w:proofErr w:type="spellEnd"/>
      <w:r w:rsidRPr="00FC552F">
        <w:rPr>
          <w:rFonts w:ascii="AdvTimes" w:eastAsia="宋体" w:hAnsi="AdvTimes" w:cs="宋体"/>
          <w:color w:val="0D7FAC"/>
          <w:kern w:val="0"/>
          <w:sz w:val="20"/>
          <w:szCs w:val="20"/>
        </w:rPr>
        <w:t>, 2011</w:t>
      </w:r>
      <w:r w:rsidRPr="00FC552F">
        <w:rPr>
          <w:rFonts w:ascii="AdvTimes" w:eastAsia="宋体" w:hAnsi="AdvTimes" w:cs="宋体"/>
          <w:color w:val="000000"/>
          <w:kern w:val="0"/>
          <w:sz w:val="20"/>
          <w:szCs w:val="20"/>
        </w:rPr>
        <w:t>) in which activity, organ and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part domains are </w:t>
      </w:r>
      <w:proofErr w:type="spellStart"/>
      <w:r w:rsidRPr="00FC552F">
        <w:rPr>
          <w:rFonts w:ascii="AdvTimes" w:eastAsia="宋体" w:hAnsi="AdvTimes" w:cs="宋体"/>
          <w:color w:val="000000"/>
          <w:kern w:val="0"/>
          <w:sz w:val="20"/>
          <w:szCs w:val="20"/>
        </w:rPr>
        <w:t>analysed</w:t>
      </w:r>
      <w:proofErr w:type="spellEnd"/>
      <w:r w:rsidRPr="00FC552F">
        <w:rPr>
          <w:rFonts w:ascii="AdvTimes" w:eastAsia="宋体" w:hAnsi="AdvTimes" w:cs="宋体"/>
          <w:color w:val="000000"/>
          <w:kern w:val="0"/>
          <w:sz w:val="20"/>
          <w:szCs w:val="20"/>
        </w:rPr>
        <w:t xml:space="preserve"> in order to support reasoning backwards from</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the wanted </w:t>
      </w:r>
      <w:proofErr w:type="spellStart"/>
      <w:r w:rsidRPr="00FC552F">
        <w:rPr>
          <w:rFonts w:ascii="AdvTimes" w:eastAsia="宋体" w:hAnsi="AdvTimes" w:cs="宋体"/>
          <w:color w:val="000000"/>
          <w:kern w:val="0"/>
          <w:sz w:val="20"/>
          <w:szCs w:val="20"/>
        </w:rPr>
        <w:t>behaviour</w:t>
      </w:r>
      <w:proofErr w:type="spellEnd"/>
      <w:r w:rsidRPr="00FC552F">
        <w:rPr>
          <w:rFonts w:ascii="AdvTimes" w:eastAsia="宋体" w:hAnsi="AdvTimes" w:cs="宋体"/>
          <w:color w:val="000000"/>
          <w:kern w:val="0"/>
          <w:sz w:val="20"/>
          <w:szCs w:val="20"/>
        </w:rPr>
        <w:t xml:space="preserve"> to a concrete structure of a product. Different types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of generic elements and possibilities for </w:t>
      </w:r>
      <w:proofErr w:type="spellStart"/>
      <w:r w:rsidRPr="00FC552F">
        <w:rPr>
          <w:rFonts w:ascii="AdvTimes" w:eastAsia="宋体" w:hAnsi="AdvTimes" w:cs="宋体"/>
          <w:color w:val="000000"/>
          <w:kern w:val="0"/>
          <w:sz w:val="20"/>
          <w:szCs w:val="20"/>
        </w:rPr>
        <w:t>standardisation</w:t>
      </w:r>
      <w:proofErr w:type="spellEnd"/>
      <w:r w:rsidRPr="00FC552F">
        <w:rPr>
          <w:rFonts w:ascii="AdvTimes" w:eastAsia="宋体" w:hAnsi="AdvTimes" w:cs="宋体"/>
          <w:color w:val="000000"/>
          <w:kern w:val="0"/>
          <w:sz w:val="20"/>
          <w:szCs w:val="20"/>
        </w:rPr>
        <w:t xml:space="preserve"> are discussed in this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step. This step contributes mainly to partitioning logic, set of modules and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configuration knowledge of the five key engineering concepts.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 the case, the preliminary product family description was drawn on the white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board in the single day workshop held at the company. The workshop was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facilitated by the researcher. During the day, the result was defined to an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acceptable extent and it enabled moving to the next phase. </w:t>
      </w:r>
      <w:r w:rsidRPr="00FC552F">
        <w:rPr>
          <w:rFonts w:ascii="AdvTimes" w:eastAsia="宋体" w:hAnsi="AdvTimes" w:cs="宋体"/>
          <w:color w:val="0D7FAC"/>
          <w:kern w:val="0"/>
          <w:sz w:val="20"/>
          <w:szCs w:val="20"/>
        </w:rPr>
        <w:t xml:space="preserve">Figure 6 </w:t>
      </w:r>
      <w:r w:rsidRPr="00FC552F">
        <w:rPr>
          <w:rFonts w:ascii="AdvTimes" w:eastAsia="宋体" w:hAnsi="AdvTimes" w:cs="宋体"/>
          <w:color w:val="000000"/>
          <w:kern w:val="0"/>
          <w:sz w:val="20"/>
          <w:szCs w:val="20"/>
        </w:rPr>
        <w:t>presents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 sample of the case. First, generic elements were listed in the middle of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white board and customer needs on the left hand side. The right hand side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was reserved for parts and assemblies related to the generic elements. Relations between the customer needs and the generic elements were discussed as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well as relations between the generic elements and the parts and assemblies.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The red arrows (in the web version) stand for examples of the relations between the different views in </w:t>
      </w:r>
      <w:r w:rsidRPr="00FC552F">
        <w:rPr>
          <w:rFonts w:ascii="AdvTimes" w:eastAsia="宋体" w:hAnsi="AdvTimes" w:cs="宋体"/>
          <w:color w:val="0D7FAC"/>
          <w:kern w:val="0"/>
          <w:sz w:val="20"/>
          <w:szCs w:val="20"/>
        </w:rPr>
        <w:t>Figure 6</w:t>
      </w:r>
      <w:r w:rsidRPr="00FC552F">
        <w:rPr>
          <w:rFonts w:ascii="AdvTimes" w:eastAsia="宋体" w:hAnsi="AdvTimes" w:cs="宋体"/>
          <w:color w:val="000000"/>
          <w:kern w:val="0"/>
          <w:sz w:val="20"/>
          <w:szCs w:val="20"/>
        </w:rPr>
        <w:t>. The number of parts can multiply quickly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 this view. Therefore, not all of them were described in the model during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workshop, but making the description supported discussions on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226 Design Studies Vol 45 No. PB July 2016</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 xml:space="preserve">preliminary </w:t>
      </w:r>
      <w:proofErr w:type="spellStart"/>
      <w:r w:rsidRPr="00FC552F">
        <w:rPr>
          <w:rFonts w:ascii="AdvTimes" w:eastAsia="宋体" w:hAnsi="AdvTimes" w:cs="宋体"/>
          <w:color w:val="000000"/>
          <w:kern w:val="0"/>
          <w:sz w:val="20"/>
          <w:szCs w:val="20"/>
        </w:rPr>
        <w:t>formalisation</w:t>
      </w:r>
      <w:proofErr w:type="spellEnd"/>
      <w:r w:rsidRPr="00FC552F">
        <w:rPr>
          <w:rFonts w:ascii="AdvTimes" w:eastAsia="宋体" w:hAnsi="AdvTimes" w:cs="宋体"/>
          <w:color w:val="000000"/>
          <w:kern w:val="0"/>
          <w:sz w:val="20"/>
          <w:szCs w:val="20"/>
        </w:rPr>
        <w:t xml:space="preserve"> of the product family. The description done in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workshop facilitated recognition and the stating of uncertainties related to</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the product family and finding ideas for the </w:t>
      </w:r>
      <w:proofErr w:type="spellStart"/>
      <w:r w:rsidRPr="00FC552F">
        <w:rPr>
          <w:rFonts w:ascii="AdvTimes" w:eastAsia="宋体" w:hAnsi="AdvTimes" w:cs="宋体"/>
          <w:color w:val="000000"/>
          <w:kern w:val="0"/>
          <w:sz w:val="20"/>
          <w:szCs w:val="20"/>
        </w:rPr>
        <w:t>rationalisation</w:t>
      </w:r>
      <w:proofErr w:type="spellEnd"/>
      <w:r w:rsidRPr="00FC552F">
        <w:rPr>
          <w:rFonts w:ascii="AdvTimes" w:eastAsia="宋体" w:hAnsi="AdvTimes" w:cs="宋体"/>
          <w:color w:val="000000"/>
          <w:kern w:val="0"/>
          <w:sz w:val="20"/>
          <w:szCs w:val="20"/>
        </w:rPr>
        <w:t>. The design team</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mapped out concrete solutions which related to specific generic elements.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Also, an overall picture of the generic elements and the existing concrete solutions and their 3D drawings were studied. This facilitated discussion on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necessary variants and potential for the </w:t>
      </w:r>
      <w:proofErr w:type="spellStart"/>
      <w:r w:rsidRPr="00FC552F">
        <w:rPr>
          <w:rFonts w:ascii="AdvTimes" w:eastAsia="宋体" w:hAnsi="AdvTimes" w:cs="宋体"/>
          <w:color w:val="000000"/>
          <w:kern w:val="0"/>
          <w:sz w:val="20"/>
          <w:szCs w:val="20"/>
        </w:rPr>
        <w:t>standardisation</w:t>
      </w:r>
      <w:proofErr w:type="spellEnd"/>
      <w:r w:rsidRPr="00FC552F">
        <w:rPr>
          <w:rFonts w:ascii="AdvTimes" w:eastAsia="宋体" w:hAnsi="AdvTimes" w:cs="宋体"/>
          <w:color w:val="000000"/>
          <w:kern w:val="0"/>
          <w:sz w:val="20"/>
          <w:szCs w:val="20"/>
        </w:rPr>
        <w:t xml:space="preserve"> of the parts and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assemblies.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Generic elements which have no relation to any customer needs related to variability are a potential for </w:t>
      </w:r>
      <w:proofErr w:type="spellStart"/>
      <w:r w:rsidRPr="00FC552F">
        <w:rPr>
          <w:rFonts w:ascii="AdvTimes" w:eastAsia="宋体" w:hAnsi="AdvTimes" w:cs="宋体"/>
          <w:color w:val="000000"/>
          <w:kern w:val="0"/>
          <w:sz w:val="20"/>
          <w:szCs w:val="20"/>
        </w:rPr>
        <w:t>standardisation</w:t>
      </w:r>
      <w:proofErr w:type="spellEnd"/>
      <w:r w:rsidRPr="00FC552F">
        <w:rPr>
          <w:rFonts w:ascii="AdvTimes" w:eastAsia="宋体" w:hAnsi="AdvTimes" w:cs="宋体"/>
          <w:color w:val="000000"/>
          <w:kern w:val="0"/>
          <w:sz w:val="20"/>
          <w:szCs w:val="20"/>
        </w:rPr>
        <w:t>, whereas generic elements to which</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several customer needs are related are a challenge for </w:t>
      </w:r>
      <w:proofErr w:type="spellStart"/>
      <w:r w:rsidRPr="00FC552F">
        <w:rPr>
          <w:rFonts w:ascii="AdvTimes" w:eastAsia="宋体" w:hAnsi="AdvTimes" w:cs="宋体"/>
          <w:color w:val="000000"/>
          <w:kern w:val="0"/>
          <w:sz w:val="20"/>
          <w:szCs w:val="20"/>
        </w:rPr>
        <w:t>modularisation</w:t>
      </w:r>
      <w:proofErr w:type="spellEnd"/>
      <w:r w:rsidRPr="00FC552F">
        <w:rPr>
          <w:rFonts w:ascii="AdvTimes" w:eastAsia="宋体" w:hAnsi="AdvTimes" w:cs="宋体"/>
          <w:color w:val="000000"/>
          <w:kern w:val="0"/>
          <w:sz w:val="20"/>
          <w:szCs w:val="20"/>
        </w:rPr>
        <w:t>. Considering the relations between different views can be an eye-opener if current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products do not include lots of commonalities and there are many solutions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for almost the same need. This leads to a discussion on different types of solutions for the generic elements. Generic elements can include, for example, standard solutions (without options), configurable solutions (with predefined</w:t>
      </w:r>
      <w:r w:rsidR="00712789">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lastRenderedPageBreak/>
        <w:t>standardised</w:t>
      </w:r>
      <w:proofErr w:type="spellEnd"/>
      <w:r w:rsidRPr="00FC552F">
        <w:rPr>
          <w:rFonts w:ascii="AdvTimes" w:eastAsia="宋体" w:hAnsi="AdvTimes" w:cs="宋体"/>
          <w:color w:val="000000"/>
          <w:kern w:val="0"/>
          <w:sz w:val="20"/>
          <w:szCs w:val="20"/>
        </w:rPr>
        <w:t xml:space="preserve"> options), one of a kind solutions (unique options) and combinations of these, as illustrated in </w:t>
      </w:r>
      <w:r w:rsidRPr="00FC552F">
        <w:rPr>
          <w:rFonts w:ascii="AdvTimes" w:eastAsia="宋体" w:hAnsi="AdvTimes" w:cs="宋体"/>
          <w:color w:val="0D7FAC"/>
          <w:kern w:val="0"/>
          <w:sz w:val="20"/>
          <w:szCs w:val="20"/>
        </w:rPr>
        <w:t xml:space="preserve">Figure 7 </w:t>
      </w:r>
      <w:r w:rsidRPr="00FC552F">
        <w:rPr>
          <w:rFonts w:ascii="AdvTimes" w:eastAsia="宋体" w:hAnsi="AdvTimes" w:cs="宋体"/>
          <w:color w:val="000000"/>
          <w:kern w:val="0"/>
          <w:sz w:val="20"/>
          <w:szCs w:val="20"/>
        </w:rPr>
        <w:t xml:space="preserve">by </w:t>
      </w:r>
      <w:proofErr w:type="spellStart"/>
      <w:r w:rsidRPr="00FC552F">
        <w:rPr>
          <w:rFonts w:ascii="AdvTimes" w:eastAsia="宋体" w:hAnsi="AdvTimes" w:cs="宋体"/>
          <w:color w:val="0D7FAC"/>
          <w:kern w:val="0"/>
          <w:sz w:val="20"/>
          <w:szCs w:val="20"/>
        </w:rPr>
        <w:t>Juuti</w:t>
      </w:r>
      <w:proofErr w:type="spellEnd"/>
      <w:r w:rsidRPr="00FC552F">
        <w:rPr>
          <w:rFonts w:ascii="AdvTimes" w:eastAsia="宋体" w:hAnsi="AdvTimes" w:cs="宋体"/>
          <w:color w:val="0D7FAC"/>
          <w:kern w:val="0"/>
          <w:sz w:val="20"/>
          <w:szCs w:val="20"/>
        </w:rPr>
        <w:t xml:space="preserve"> (2008)</w:t>
      </w:r>
      <w:r w:rsidRPr="00FC552F">
        <w:rPr>
          <w:rFonts w:ascii="AdvTimes" w:eastAsia="宋体" w:hAnsi="AdvTimes" w:cs="宋体"/>
          <w:color w:val="000000"/>
          <w:kern w:val="0"/>
          <w:sz w:val="20"/>
          <w:szCs w:val="20"/>
        </w:rPr>
        <w:t>.</w:t>
      </w:r>
      <w:r w:rsidR="00712789">
        <w:rPr>
          <w:rFonts w:ascii="AdvTimes" w:eastAsia="宋体" w:hAnsi="AdvTimes" w:cs="宋体"/>
          <w:color w:val="000000"/>
          <w:kern w:val="0"/>
          <w:sz w:val="20"/>
          <w:szCs w:val="20"/>
        </w:rPr>
        <w:t xml:space="preserve"> </w:t>
      </w:r>
    </w:p>
    <w:p w:rsidR="00C34E9C" w:rsidRDefault="00FC552F" w:rsidP="005D7A32">
      <w:pPr>
        <w:pStyle w:val="a0"/>
      </w:pPr>
      <w:r w:rsidRPr="00FC552F">
        <w:t>Step 6: configuration knowledge: generic elements and</w:t>
      </w:r>
      <w:r w:rsidR="00712789">
        <w:t xml:space="preserve"> </w:t>
      </w:r>
      <w:r w:rsidRPr="00FC552F">
        <w:t>customer needs</w:t>
      </w:r>
      <w:r w:rsidR="00712789">
        <w:t xml:space="preserve"> </w:t>
      </w:r>
    </w:p>
    <w:p w:rsidR="00712789" w:rsidRDefault="00FC552F">
      <w:pPr>
        <w:rPr>
          <w:rFonts w:ascii="AdvTimes-i" w:eastAsia="宋体" w:hAnsi="AdvTimes-i" w:cs="宋体"/>
          <w:color w:val="000000"/>
          <w:kern w:val="0"/>
          <w:sz w:val="38"/>
          <w:szCs w:val="38"/>
        </w:rPr>
      </w:pPr>
      <w:r w:rsidRPr="00FC552F">
        <w:rPr>
          <w:rFonts w:ascii="AdvTimes" w:eastAsia="宋体" w:hAnsi="AdvTimes" w:cs="宋体"/>
          <w:color w:val="000000"/>
          <w:kern w:val="0"/>
          <w:sz w:val="20"/>
          <w:szCs w:val="20"/>
        </w:rPr>
        <w:t>The main purpose of configuration knowledge is to support sales by describing</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which modules are selected when certain customer needs exist. Steps 6 and 8</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consider defining the configuration knowledge in a more systematic way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than the previous step. This step is a starting point for defining the configuration knowledge including generic elements and customer needs.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K-Matrix (</w:t>
      </w:r>
      <w:proofErr w:type="spellStart"/>
      <w:r w:rsidRPr="00FC552F">
        <w:rPr>
          <w:rFonts w:ascii="AdvTimes" w:eastAsia="宋体" w:hAnsi="AdvTimes" w:cs="宋体"/>
          <w:color w:val="0D7FAC"/>
          <w:kern w:val="0"/>
          <w:sz w:val="20"/>
          <w:szCs w:val="20"/>
        </w:rPr>
        <w:t>Bongulielmi</w:t>
      </w:r>
      <w:proofErr w:type="spellEnd"/>
      <w:r w:rsidRPr="00FC552F">
        <w:rPr>
          <w:rFonts w:ascii="AdvTimes" w:eastAsia="宋体" w:hAnsi="AdvTimes" w:cs="宋体"/>
          <w:color w:val="0D7FAC"/>
          <w:kern w:val="0"/>
          <w:sz w:val="20"/>
          <w:szCs w:val="20"/>
        </w:rPr>
        <w:t xml:space="preserve"> et al., 2001</w:t>
      </w:r>
      <w:r w:rsidRPr="00FC552F">
        <w:rPr>
          <w:rFonts w:ascii="AdvTimes" w:eastAsia="宋体" w:hAnsi="AdvTimes" w:cs="宋体"/>
          <w:color w:val="000000"/>
          <w:kern w:val="0"/>
          <w:sz w:val="20"/>
          <w:szCs w:val="20"/>
        </w:rPr>
        <w:t xml:space="preserve">) is applied in Steps 6 and 8. The original K-Matrix is a configuration matrix in which relations between the technical view and the customer view are studied using </w:t>
      </w:r>
      <w:r w:rsidRPr="00FC552F">
        <w:rPr>
          <w:rFonts w:ascii="AdvTimes-i" w:eastAsia="宋体" w:hAnsi="AdvTimes-i" w:cs="宋体"/>
          <w:color w:val="000000"/>
          <w:kern w:val="0"/>
          <w:sz w:val="20"/>
          <w:szCs w:val="20"/>
        </w:rPr>
        <w:t xml:space="preserve">yes </w:t>
      </w:r>
      <w:r w:rsidRPr="00FC552F">
        <w:rPr>
          <w:rFonts w:ascii="AdvTimes" w:eastAsia="宋体" w:hAnsi="AdvTimes" w:cs="宋体"/>
          <w:color w:val="000000"/>
          <w:kern w:val="0"/>
          <w:sz w:val="20"/>
          <w:szCs w:val="20"/>
        </w:rPr>
        <w:t xml:space="preserve">and </w:t>
      </w:r>
      <w:r w:rsidRPr="00FC552F">
        <w:rPr>
          <w:rFonts w:ascii="AdvTimes-i" w:eastAsia="宋体" w:hAnsi="AdvTimes-i" w:cs="宋体"/>
          <w:color w:val="000000"/>
          <w:kern w:val="0"/>
          <w:sz w:val="20"/>
          <w:szCs w:val="20"/>
        </w:rPr>
        <w:t xml:space="preserve">no </w:t>
      </w:r>
      <w:r w:rsidRPr="00FC552F">
        <w:rPr>
          <w:rFonts w:ascii="AdvTimes" w:eastAsia="宋体" w:hAnsi="AdvTimes" w:cs="宋体"/>
          <w:color w:val="000000"/>
          <w:kern w:val="0"/>
          <w:sz w:val="20"/>
          <w:szCs w:val="20"/>
        </w:rPr>
        <w:t>types of</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relations. Because the technical view is not defined yet in detail in this step,</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we suggest using the following four types of relations listed below instead of</w:t>
      </w:r>
      <w:r w:rsidR="00712789">
        <w:rPr>
          <w:rFonts w:ascii="AdvTimes" w:eastAsia="宋体" w:hAnsi="AdvTimes" w:cs="宋体"/>
          <w:color w:val="000000"/>
          <w:kern w:val="0"/>
          <w:sz w:val="20"/>
          <w:szCs w:val="20"/>
        </w:rPr>
        <w:t xml:space="preserve"> </w:t>
      </w:r>
      <w:r w:rsidRPr="00FC552F">
        <w:rPr>
          <w:rFonts w:ascii="AdvTimes-i" w:eastAsia="宋体" w:hAnsi="AdvTimes-i" w:cs="宋体"/>
          <w:color w:val="000000"/>
          <w:kern w:val="0"/>
          <w:sz w:val="20"/>
          <w:szCs w:val="20"/>
        </w:rPr>
        <w:t xml:space="preserve">yes </w:t>
      </w:r>
      <w:r w:rsidRPr="00FC552F">
        <w:rPr>
          <w:rFonts w:ascii="AdvTimes" w:eastAsia="宋体" w:hAnsi="AdvTimes" w:cs="宋体"/>
          <w:color w:val="000000"/>
          <w:kern w:val="0"/>
          <w:sz w:val="20"/>
          <w:szCs w:val="20"/>
        </w:rPr>
        <w:t xml:space="preserve">and </w:t>
      </w:r>
      <w:r w:rsidRPr="00FC552F">
        <w:rPr>
          <w:rFonts w:ascii="AdvTimes-i" w:eastAsia="宋体" w:hAnsi="AdvTimes-i" w:cs="宋体"/>
          <w:color w:val="000000"/>
          <w:kern w:val="0"/>
          <w:sz w:val="20"/>
          <w:szCs w:val="20"/>
        </w:rPr>
        <w:t xml:space="preserve">no </w:t>
      </w:r>
      <w:r w:rsidRPr="00FC552F">
        <w:rPr>
          <w:rFonts w:ascii="AdvTimes" w:eastAsia="宋体" w:hAnsi="AdvTimes" w:cs="宋体"/>
          <w:color w:val="000000"/>
          <w:kern w:val="0"/>
          <w:sz w:val="20"/>
          <w:szCs w:val="20"/>
        </w:rPr>
        <w:t>types of relations. Thus, our approach is slightly modified from</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original K-Matrix and considers the relations differently because of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early phase of designing.</w:t>
      </w:r>
      <w:r w:rsidR="00712789">
        <w:rPr>
          <w:rFonts w:ascii="AdvTimes" w:eastAsia="宋体" w:hAnsi="AdvTimes" w:cs="宋体"/>
          <w:color w:val="000000"/>
          <w:kern w:val="0"/>
          <w:sz w:val="20"/>
          <w:szCs w:val="20"/>
        </w:rPr>
        <w:t xml:space="preserve"> </w:t>
      </w:r>
      <w:r w:rsidRPr="00FC552F">
        <w:rPr>
          <w:rFonts w:ascii="AdvPS44A44B" w:eastAsia="宋体" w:hAnsi="AdvPS44A44B" w:cs="宋体"/>
          <w:color w:val="000000"/>
          <w:kern w:val="0"/>
          <w:sz w:val="20"/>
          <w:szCs w:val="20"/>
        </w:rPr>
        <w:t xml:space="preserve">e </w:t>
      </w:r>
      <w:r w:rsidRPr="00FC552F">
        <w:rPr>
          <w:rFonts w:ascii="AdvTimes" w:eastAsia="宋体" w:hAnsi="AdvTimes" w:cs="宋体"/>
          <w:color w:val="000000"/>
          <w:kern w:val="0"/>
          <w:sz w:val="20"/>
          <w:szCs w:val="20"/>
        </w:rPr>
        <w:t>Customer need requires generic element</w:t>
      </w:r>
      <w:r w:rsidR="00712789">
        <w:rPr>
          <w:rFonts w:ascii="AdvTimes" w:eastAsia="宋体" w:hAnsi="AdvTimes" w:cs="宋体"/>
          <w:color w:val="000000"/>
          <w:kern w:val="0"/>
          <w:sz w:val="20"/>
          <w:szCs w:val="20"/>
        </w:rPr>
        <w:t xml:space="preserve"> </w:t>
      </w:r>
      <w:r w:rsidRPr="00FC552F">
        <w:rPr>
          <w:rFonts w:ascii="AdvPS44A44B" w:eastAsia="宋体" w:hAnsi="AdvPS44A44B" w:cs="宋体"/>
          <w:color w:val="000000"/>
          <w:kern w:val="0"/>
          <w:sz w:val="20"/>
          <w:szCs w:val="20"/>
        </w:rPr>
        <w:t xml:space="preserve">e </w:t>
      </w:r>
      <w:r w:rsidRPr="00FC552F">
        <w:rPr>
          <w:rFonts w:ascii="AdvTimes" w:eastAsia="宋体" w:hAnsi="AdvTimes" w:cs="宋体"/>
          <w:color w:val="000000"/>
          <w:kern w:val="0"/>
          <w:sz w:val="20"/>
          <w:szCs w:val="20"/>
        </w:rPr>
        <w:t>Customer need excludes generic element</w:t>
      </w:r>
      <w:r w:rsidR="00712789">
        <w:rPr>
          <w:rFonts w:ascii="AdvTimes" w:eastAsia="宋体" w:hAnsi="AdvTimes" w:cs="宋体"/>
          <w:color w:val="000000"/>
          <w:kern w:val="0"/>
          <w:sz w:val="20"/>
          <w:szCs w:val="20"/>
        </w:rPr>
        <w:t xml:space="preserve"> </w:t>
      </w:r>
      <w:r w:rsidRPr="00FC552F">
        <w:rPr>
          <w:rFonts w:ascii="AdvPS44A44B" w:eastAsia="宋体" w:hAnsi="AdvPS44A44B" w:cs="宋体"/>
          <w:color w:val="000000"/>
          <w:kern w:val="0"/>
          <w:sz w:val="20"/>
          <w:szCs w:val="20"/>
        </w:rPr>
        <w:t xml:space="preserve">e </w:t>
      </w:r>
      <w:r w:rsidRPr="00FC552F">
        <w:rPr>
          <w:rFonts w:ascii="AdvTimes" w:eastAsia="宋体" w:hAnsi="AdvTimes" w:cs="宋体"/>
          <w:color w:val="000000"/>
          <w:kern w:val="0"/>
          <w:sz w:val="20"/>
          <w:szCs w:val="20"/>
        </w:rPr>
        <w:t>Customer need might affect generic element</w:t>
      </w:r>
      <w:r w:rsidR="00712789">
        <w:rPr>
          <w:rFonts w:ascii="AdvTimes" w:eastAsia="宋体" w:hAnsi="AdvTimes" w:cs="宋体"/>
          <w:color w:val="000000"/>
          <w:kern w:val="0"/>
          <w:sz w:val="20"/>
          <w:szCs w:val="20"/>
        </w:rPr>
        <w:t xml:space="preserve"> </w:t>
      </w:r>
      <w:r w:rsidRPr="00FC552F">
        <w:rPr>
          <w:rFonts w:ascii="AdvPS44A44B" w:eastAsia="宋体" w:hAnsi="AdvPS44A44B" w:cs="宋体"/>
          <w:color w:val="000000"/>
          <w:kern w:val="0"/>
          <w:sz w:val="20"/>
          <w:szCs w:val="20"/>
        </w:rPr>
        <w:t xml:space="preserve">e </w:t>
      </w:r>
      <w:r w:rsidRPr="00FC552F">
        <w:rPr>
          <w:rFonts w:ascii="AdvTimes" w:eastAsia="宋体" w:hAnsi="AdvTimes" w:cs="宋体"/>
          <w:color w:val="000000"/>
          <w:kern w:val="0"/>
          <w:sz w:val="20"/>
          <w:szCs w:val="20"/>
        </w:rPr>
        <w:t>Customer need does not affect generic element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 our case, matrix presentation of the preliminary configuration knowledge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was not made because earlier considerations of relations between the customer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Brownfield Process 227</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needs and the generic elements done in Step 5 were considered sufficient. A</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more systematic defining of configuration knowledge was done later in Step</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8. Therefore, </w:t>
      </w:r>
      <w:r w:rsidRPr="00FC552F">
        <w:rPr>
          <w:rFonts w:ascii="AdvTimes" w:eastAsia="宋体" w:hAnsi="AdvTimes" w:cs="宋体"/>
          <w:color w:val="0D7FAC"/>
          <w:kern w:val="0"/>
          <w:sz w:val="20"/>
          <w:szCs w:val="20"/>
        </w:rPr>
        <w:t xml:space="preserve">Figure 8 </w:t>
      </w:r>
      <w:r w:rsidRPr="00FC552F">
        <w:rPr>
          <w:rFonts w:ascii="AdvTimes" w:eastAsia="宋体" w:hAnsi="AdvTimes" w:cs="宋体"/>
          <w:color w:val="000000"/>
          <w:kern w:val="0"/>
          <w:sz w:val="20"/>
          <w:szCs w:val="20"/>
        </w:rPr>
        <w:t>presents a generic example of the configuration matrix.</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Generic elements are listed in the rows of the matrix, and customer needs are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added to the columns. The matrix includes areas that are not considered in this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step yet. Content and type of generic elements are discussed in Step 7. The relations between the elements and the customer options are defined by using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suggested relation types. Because the content and type of generic elements are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not yet defined in detail, it is sufficient to </w:t>
      </w:r>
      <w:proofErr w:type="spellStart"/>
      <w:r w:rsidRPr="00FC552F">
        <w:rPr>
          <w:rFonts w:ascii="AdvTimes" w:eastAsia="宋体" w:hAnsi="AdvTimes" w:cs="宋体"/>
          <w:color w:val="000000"/>
          <w:kern w:val="0"/>
          <w:sz w:val="20"/>
          <w:szCs w:val="20"/>
        </w:rPr>
        <w:t>analyse</w:t>
      </w:r>
      <w:proofErr w:type="spellEnd"/>
      <w:r w:rsidRPr="00FC552F">
        <w:rPr>
          <w:rFonts w:ascii="AdvTimes" w:eastAsia="宋体" w:hAnsi="AdvTimes" w:cs="宋体"/>
          <w:color w:val="000000"/>
          <w:kern w:val="0"/>
          <w:sz w:val="20"/>
          <w:szCs w:val="20"/>
        </w:rPr>
        <w:t xml:space="preserve"> the relations between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generic elements and customer need groups.</w:t>
      </w:r>
      <w:r w:rsidR="00712789">
        <w:rPr>
          <w:rFonts w:ascii="AdvTimes" w:eastAsia="宋体" w:hAnsi="AdvTimes" w:cs="宋体"/>
          <w:color w:val="000000"/>
          <w:kern w:val="0"/>
          <w:sz w:val="20"/>
          <w:szCs w:val="20"/>
        </w:rPr>
        <w:t xml:space="preserve"> </w:t>
      </w:r>
    </w:p>
    <w:p w:rsidR="00C34E9C" w:rsidRDefault="00FC552F" w:rsidP="005D7A32">
      <w:pPr>
        <w:pStyle w:val="a0"/>
      </w:pPr>
      <w:r w:rsidRPr="00FC552F">
        <w:t>Step 7: modular architecture: modules and interfaces</w:t>
      </w:r>
      <w:r w:rsidR="00712789">
        <w:t xml:space="preserve"> </w:t>
      </w:r>
    </w:p>
    <w:p w:rsidR="00712789" w:rsidRDefault="00FC552F">
      <w:pPr>
        <w:rPr>
          <w:rFonts w:ascii="AdvTimes-i" w:eastAsia="宋体" w:hAnsi="AdvTimes-i" w:cs="宋体"/>
          <w:color w:val="000000"/>
          <w:kern w:val="0"/>
          <w:sz w:val="38"/>
          <w:szCs w:val="38"/>
        </w:rPr>
      </w:pPr>
      <w:r w:rsidRPr="00FC552F">
        <w:rPr>
          <w:rFonts w:ascii="AdvTimes" w:eastAsia="宋体" w:hAnsi="AdvTimes" w:cs="宋体"/>
          <w:color w:val="000000"/>
          <w:kern w:val="0"/>
          <w:sz w:val="20"/>
          <w:szCs w:val="20"/>
        </w:rPr>
        <w:t>This step aims to define the content of the generic elements in greater detail by</w:t>
      </w:r>
      <w:r w:rsidR="00712789">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focussing</w:t>
      </w:r>
      <w:proofErr w:type="spellEnd"/>
      <w:r w:rsidRPr="00FC552F">
        <w:rPr>
          <w:rFonts w:ascii="AdvTimes" w:eastAsia="宋体" w:hAnsi="AdvTimes" w:cs="宋体"/>
          <w:color w:val="000000"/>
          <w:kern w:val="0"/>
          <w:sz w:val="20"/>
          <w:szCs w:val="20"/>
        </w:rPr>
        <w:t xml:space="preserve"> on the following topics, as illustrated also in </w:t>
      </w:r>
      <w:r w:rsidRPr="00FC552F">
        <w:rPr>
          <w:rFonts w:ascii="AdvTimes" w:eastAsia="宋体" w:hAnsi="AdvTimes" w:cs="宋体"/>
          <w:color w:val="0D7FAC"/>
          <w:kern w:val="0"/>
          <w:sz w:val="20"/>
          <w:szCs w:val="20"/>
        </w:rPr>
        <w:t>Figure 9</w:t>
      </w:r>
      <w:r w:rsidRPr="00FC552F">
        <w:rPr>
          <w:rFonts w:ascii="AdvTimes" w:eastAsia="宋体" w:hAnsi="AdvTimes" w:cs="宋体"/>
          <w:color w:val="000000"/>
          <w:kern w:val="0"/>
          <w:sz w:val="20"/>
          <w:szCs w:val="20"/>
        </w:rPr>
        <w:t>:</w:t>
      </w:r>
      <w:r w:rsidR="00712789">
        <w:rPr>
          <w:rFonts w:ascii="AdvTimes" w:eastAsia="宋体" w:hAnsi="AdvTimes" w:cs="宋体"/>
          <w:color w:val="000000"/>
          <w:kern w:val="0"/>
          <w:sz w:val="20"/>
          <w:szCs w:val="20"/>
        </w:rPr>
        <w:t xml:space="preserve"> </w:t>
      </w:r>
      <w:r w:rsidRPr="00FC552F">
        <w:rPr>
          <w:rFonts w:ascii="AdvPS44A44B" w:eastAsia="宋体" w:hAnsi="AdvPS44A44B" w:cs="宋体"/>
          <w:color w:val="000000"/>
          <w:kern w:val="0"/>
          <w:sz w:val="20"/>
          <w:szCs w:val="20"/>
        </w:rPr>
        <w:t xml:space="preserve">e </w:t>
      </w:r>
      <w:r w:rsidRPr="00FC552F">
        <w:rPr>
          <w:rFonts w:ascii="AdvTimes" w:eastAsia="宋体" w:hAnsi="AdvTimes" w:cs="宋体"/>
          <w:color w:val="000000"/>
          <w:kern w:val="0"/>
          <w:sz w:val="20"/>
          <w:szCs w:val="20"/>
        </w:rPr>
        <w:t>Defining the standard section of the product family</w:t>
      </w:r>
      <w:r w:rsidR="00712789">
        <w:rPr>
          <w:rFonts w:ascii="AdvTimes" w:eastAsia="宋体" w:hAnsi="AdvTimes" w:cs="宋体"/>
          <w:color w:val="000000"/>
          <w:kern w:val="0"/>
          <w:sz w:val="20"/>
          <w:szCs w:val="20"/>
        </w:rPr>
        <w:t xml:space="preserve"> </w:t>
      </w:r>
      <w:r w:rsidRPr="00FC552F">
        <w:rPr>
          <w:rFonts w:ascii="AdvPS44A44B" w:eastAsia="宋体" w:hAnsi="AdvPS44A44B" w:cs="宋体"/>
          <w:color w:val="000000"/>
          <w:kern w:val="0"/>
          <w:sz w:val="20"/>
          <w:szCs w:val="20"/>
        </w:rPr>
        <w:t xml:space="preserve">e </w:t>
      </w:r>
      <w:r w:rsidRPr="00FC552F">
        <w:rPr>
          <w:rFonts w:ascii="AdvTimes" w:eastAsia="宋体" w:hAnsi="AdvTimes" w:cs="宋体"/>
          <w:color w:val="000000"/>
          <w:kern w:val="0"/>
          <w:sz w:val="20"/>
          <w:szCs w:val="20"/>
        </w:rPr>
        <w:t>Defining the variable section of the product family</w:t>
      </w:r>
      <w:r w:rsidR="00712789">
        <w:rPr>
          <w:rFonts w:ascii="AdvTimes" w:eastAsia="宋体" w:hAnsi="AdvTimes" w:cs="宋体"/>
          <w:color w:val="000000"/>
          <w:kern w:val="0"/>
          <w:sz w:val="20"/>
          <w:szCs w:val="20"/>
        </w:rPr>
        <w:t xml:space="preserve"> </w:t>
      </w:r>
      <w:r w:rsidRPr="00FC552F">
        <w:rPr>
          <w:rFonts w:ascii="AdvPS44A44B" w:eastAsia="宋体" w:hAnsi="AdvPS44A44B" w:cs="宋体"/>
          <w:color w:val="000000"/>
          <w:kern w:val="0"/>
          <w:sz w:val="20"/>
          <w:szCs w:val="20"/>
        </w:rPr>
        <w:t xml:space="preserve">e </w:t>
      </w:r>
      <w:r w:rsidRPr="00FC552F">
        <w:rPr>
          <w:rFonts w:ascii="AdvTimes" w:eastAsia="宋体" w:hAnsi="AdvTimes" w:cs="宋体"/>
          <w:color w:val="000000"/>
          <w:kern w:val="0"/>
          <w:sz w:val="20"/>
          <w:szCs w:val="20"/>
        </w:rPr>
        <w:t>Defining part sets for generic elements</w:t>
      </w:r>
      <w:r w:rsidR="00712789">
        <w:rPr>
          <w:rFonts w:ascii="AdvTimes" w:eastAsia="宋体" w:hAnsi="AdvTimes" w:cs="宋体"/>
          <w:color w:val="000000"/>
          <w:kern w:val="0"/>
          <w:sz w:val="20"/>
          <w:szCs w:val="20"/>
        </w:rPr>
        <w:t xml:space="preserve"> </w:t>
      </w:r>
      <w:r w:rsidRPr="00FC552F">
        <w:rPr>
          <w:rFonts w:ascii="AdvPS44A44B" w:eastAsia="宋体" w:hAnsi="AdvPS44A44B" w:cs="宋体"/>
          <w:color w:val="000000"/>
          <w:kern w:val="0"/>
          <w:sz w:val="20"/>
          <w:szCs w:val="20"/>
        </w:rPr>
        <w:t xml:space="preserve">e </w:t>
      </w:r>
      <w:r w:rsidRPr="00FC552F">
        <w:rPr>
          <w:rFonts w:ascii="AdvTimes" w:eastAsia="宋体" w:hAnsi="AdvTimes" w:cs="宋体"/>
          <w:color w:val="000000"/>
          <w:kern w:val="0"/>
          <w:sz w:val="20"/>
          <w:szCs w:val="20"/>
        </w:rPr>
        <w:t>Clarifying the overall architecture of the modular product family and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defining the interfaces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This step is described mainly using our case. The generic target is to define only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 minimum number of modules for creating the needed variety for reasons of</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cost (</w:t>
      </w:r>
      <w:proofErr w:type="spellStart"/>
      <w:r w:rsidRPr="00FC552F">
        <w:rPr>
          <w:rFonts w:ascii="AdvTimes" w:eastAsia="宋体" w:hAnsi="AdvTimes" w:cs="宋体"/>
          <w:color w:val="0D7FAC"/>
          <w:kern w:val="0"/>
          <w:sz w:val="20"/>
          <w:szCs w:val="20"/>
        </w:rPr>
        <w:t>Andreasen</w:t>
      </w:r>
      <w:proofErr w:type="spellEnd"/>
      <w:r w:rsidRPr="00FC552F">
        <w:rPr>
          <w:rFonts w:ascii="AdvTimes" w:eastAsia="宋体" w:hAnsi="AdvTimes" w:cs="宋体"/>
          <w:color w:val="0D7FAC"/>
          <w:kern w:val="0"/>
          <w:sz w:val="20"/>
          <w:szCs w:val="20"/>
        </w:rPr>
        <w:t>, 2011</w:t>
      </w:r>
      <w:r w:rsidRPr="00FC552F">
        <w:rPr>
          <w:rFonts w:ascii="AdvTimes" w:eastAsia="宋体" w:hAnsi="AdvTimes" w:cs="宋体"/>
          <w:color w:val="000000"/>
          <w:kern w:val="0"/>
          <w:sz w:val="20"/>
          <w:szCs w:val="20"/>
        </w:rPr>
        <w:t>). In the case, the step included several brainstorming</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sessions in which participants from the </w:t>
      </w:r>
      <w:proofErr w:type="spellStart"/>
      <w:r w:rsidRPr="00FC552F">
        <w:rPr>
          <w:rFonts w:ascii="AdvTimes" w:eastAsia="宋体" w:hAnsi="AdvTimes" w:cs="宋体"/>
          <w:color w:val="000000"/>
          <w:kern w:val="0"/>
          <w:sz w:val="20"/>
          <w:szCs w:val="20"/>
        </w:rPr>
        <w:t>organisational</w:t>
      </w:r>
      <w:proofErr w:type="spellEnd"/>
      <w:r w:rsidRPr="00FC552F">
        <w:rPr>
          <w:rFonts w:ascii="AdvTimes" w:eastAsia="宋体" w:hAnsi="AdvTimes" w:cs="宋体"/>
          <w:color w:val="000000"/>
          <w:kern w:val="0"/>
          <w:sz w:val="20"/>
          <w:szCs w:val="20"/>
        </w:rPr>
        <w:t xml:space="preserve"> functions such as product design, procurement and production were participating to define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concept of modular product family. This step was the most time-consuming</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and took up most of the calendar time in this project. The researchers did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not participate in every session, but reviewed some of them. In the sessions,</w:t>
      </w:r>
      <w:r w:rsidR="00712789">
        <w:rPr>
          <w:rFonts w:ascii="AdvTimes" w:eastAsia="宋体" w:hAnsi="AdvTimes" w:cs="宋体"/>
          <w:color w:val="000000"/>
          <w:kern w:val="0"/>
          <w:sz w:val="20"/>
          <w:szCs w:val="20"/>
        </w:rPr>
        <w:t xml:space="preserve"> </w:t>
      </w:r>
      <w:r w:rsidRPr="00FC552F">
        <w:rPr>
          <w:rFonts w:ascii="AdvTimes-i" w:eastAsia="宋体" w:hAnsi="AdvTimes-i" w:cs="宋体"/>
          <w:color w:val="000000"/>
          <w:kern w:val="0"/>
          <w:sz w:val="14"/>
          <w:szCs w:val="14"/>
        </w:rPr>
        <w:t>Figure 7 Partly configurable product structure (</w:t>
      </w:r>
      <w:proofErr w:type="spellStart"/>
      <w:r w:rsidRPr="00FC552F">
        <w:rPr>
          <w:rFonts w:ascii="AdvTimes-i" w:eastAsia="宋体" w:hAnsi="AdvTimes-i" w:cs="宋体"/>
          <w:color w:val="0D7FAC"/>
          <w:kern w:val="0"/>
          <w:sz w:val="14"/>
          <w:szCs w:val="14"/>
        </w:rPr>
        <w:t>Juuti</w:t>
      </w:r>
      <w:proofErr w:type="spellEnd"/>
      <w:r w:rsidRPr="00FC552F">
        <w:rPr>
          <w:rFonts w:ascii="AdvTimes-i" w:eastAsia="宋体" w:hAnsi="AdvTimes-i" w:cs="宋体"/>
          <w:color w:val="0D7FAC"/>
          <w:kern w:val="0"/>
          <w:sz w:val="14"/>
          <w:szCs w:val="14"/>
        </w:rPr>
        <w:t>, 2008</w:t>
      </w:r>
      <w:r w:rsidRPr="00FC552F">
        <w:rPr>
          <w:rFonts w:ascii="AdvTimes-i" w:eastAsia="宋体" w:hAnsi="AdvTimes-i" w:cs="宋体"/>
          <w:color w:val="000000"/>
          <w:kern w:val="0"/>
          <w:sz w:val="14"/>
          <w:szCs w:val="14"/>
        </w:rPr>
        <w:t>)</w:t>
      </w:r>
      <w:r w:rsidR="00712789">
        <w:rPr>
          <w:rFonts w:ascii="AdvTimes-i" w:eastAsia="宋体" w:hAnsi="AdvTimes-i" w:cs="宋体"/>
          <w:color w:val="000000"/>
          <w:kern w:val="0"/>
          <w:sz w:val="14"/>
          <w:szCs w:val="14"/>
        </w:rPr>
        <w:t xml:space="preserve"> </w:t>
      </w:r>
      <w:r w:rsidRPr="00FC552F">
        <w:rPr>
          <w:rFonts w:ascii="AdvTimes" w:eastAsia="宋体" w:hAnsi="AdvTimes" w:cs="宋体"/>
          <w:color w:val="000000"/>
          <w:kern w:val="0"/>
          <w:sz w:val="20"/>
          <w:szCs w:val="20"/>
        </w:rPr>
        <w:t>228 Design Studies Vol 45 No. PB July 2016</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 xml:space="preserve">ideas regarding how to </w:t>
      </w:r>
      <w:proofErr w:type="spellStart"/>
      <w:r w:rsidRPr="00FC552F">
        <w:rPr>
          <w:rFonts w:ascii="AdvTimes" w:eastAsia="宋体" w:hAnsi="AdvTimes" w:cs="宋体"/>
          <w:color w:val="000000"/>
          <w:kern w:val="0"/>
          <w:sz w:val="20"/>
          <w:szCs w:val="20"/>
        </w:rPr>
        <w:t>realise</w:t>
      </w:r>
      <w:proofErr w:type="spellEnd"/>
      <w:r w:rsidRPr="00FC552F">
        <w:rPr>
          <w:rFonts w:ascii="AdvTimes" w:eastAsia="宋体" w:hAnsi="AdvTimes" w:cs="宋体"/>
          <w:color w:val="000000"/>
          <w:kern w:val="0"/>
          <w:sz w:val="20"/>
          <w:szCs w:val="20"/>
        </w:rPr>
        <w:t xml:space="preserve"> the solutions for the generic elements were </w:t>
      </w:r>
      <w:proofErr w:type="spellStart"/>
      <w:r w:rsidRPr="00FC552F">
        <w:rPr>
          <w:rFonts w:ascii="AdvTimes" w:eastAsia="宋体" w:hAnsi="AdvTimes" w:cs="宋体"/>
          <w:color w:val="000000"/>
          <w:kern w:val="0"/>
          <w:sz w:val="20"/>
          <w:szCs w:val="20"/>
        </w:rPr>
        <w:t>concretised</w:t>
      </w:r>
      <w:proofErr w:type="spellEnd"/>
      <w:r w:rsidRPr="00FC552F">
        <w:rPr>
          <w:rFonts w:ascii="AdvTimes" w:eastAsia="宋体" w:hAnsi="AdvTimes" w:cs="宋体"/>
          <w:color w:val="000000"/>
          <w:kern w:val="0"/>
          <w:sz w:val="20"/>
          <w:szCs w:val="20"/>
        </w:rPr>
        <w:t>. Common sessions brought out detailed issues that were solved in specific meetings. In these meetings, areas such as cost effects and economies of</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scale issues of solution alternatives and suitable part structures and preliminary solutions were discussed and designed on a more detailed level. When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defining modules for the generic elements, questions related to the possible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number </w:t>
      </w:r>
      <w:r w:rsidRPr="00FC552F">
        <w:rPr>
          <w:rFonts w:ascii="AdvTimes" w:eastAsia="宋体" w:hAnsi="AdvTimes" w:cs="宋体"/>
          <w:color w:val="000000"/>
          <w:kern w:val="0"/>
          <w:sz w:val="20"/>
          <w:szCs w:val="20"/>
        </w:rPr>
        <w:lastRenderedPageBreak/>
        <w:t>of modules to be offered were asked. Decision making related to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needed number of modules was based on the experience of the participants.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For this issue, the method did not provide detailed guidance. In the sessions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on designing and ideation, it was found that five product structuring principles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for solutions regarding generic elements are relevant:</w:t>
      </w:r>
      <w:r w:rsidR="00712789">
        <w:rPr>
          <w:rFonts w:ascii="AdvTimes" w:eastAsia="宋体" w:hAnsi="AdvTimes" w:cs="宋体"/>
          <w:color w:val="000000"/>
          <w:kern w:val="0"/>
          <w:sz w:val="20"/>
          <w:szCs w:val="20"/>
        </w:rPr>
        <w:t xml:space="preserve"> </w:t>
      </w:r>
      <w:r w:rsidRPr="00FC552F">
        <w:rPr>
          <w:rFonts w:ascii="AdvPS44A44B" w:eastAsia="宋体" w:hAnsi="AdvPS44A44B" w:cs="宋体"/>
          <w:color w:val="000000"/>
          <w:kern w:val="0"/>
          <w:sz w:val="20"/>
          <w:szCs w:val="20"/>
        </w:rPr>
        <w:t xml:space="preserve">e </w:t>
      </w:r>
      <w:r w:rsidRPr="00FC552F">
        <w:rPr>
          <w:rFonts w:ascii="AdvTimes" w:eastAsia="宋体" w:hAnsi="AdvTimes" w:cs="宋体"/>
          <w:color w:val="000000"/>
          <w:kern w:val="0"/>
          <w:sz w:val="20"/>
          <w:szCs w:val="20"/>
        </w:rPr>
        <w:t>Standard parts that can be used in all deliveries (standard elements)</w:t>
      </w:r>
      <w:r w:rsidR="00712789">
        <w:rPr>
          <w:rFonts w:ascii="AdvTimes" w:eastAsia="宋体" w:hAnsi="AdvTimes" w:cs="宋体"/>
          <w:color w:val="000000"/>
          <w:kern w:val="0"/>
          <w:sz w:val="20"/>
          <w:szCs w:val="20"/>
        </w:rPr>
        <w:t xml:space="preserve"> </w:t>
      </w:r>
      <w:r w:rsidRPr="00FC552F">
        <w:rPr>
          <w:rFonts w:ascii="AdvTimes-i" w:eastAsia="宋体" w:hAnsi="AdvTimes-i" w:cs="宋体"/>
          <w:color w:val="000000"/>
          <w:kern w:val="0"/>
          <w:sz w:val="14"/>
          <w:szCs w:val="14"/>
        </w:rPr>
        <w:t>Figure 8 Generic example of a matrix for defining preliminary configuration knowledge</w:t>
      </w:r>
      <w:r w:rsidR="00712789">
        <w:rPr>
          <w:rFonts w:ascii="AdvTimes-i" w:eastAsia="宋体" w:hAnsi="AdvTimes-i" w:cs="宋体"/>
          <w:color w:val="000000"/>
          <w:kern w:val="0"/>
          <w:sz w:val="14"/>
          <w:szCs w:val="14"/>
        </w:rPr>
        <w:t xml:space="preserve"> </w:t>
      </w:r>
      <w:r w:rsidRPr="00FC552F">
        <w:rPr>
          <w:rFonts w:ascii="AdvTimes-i" w:eastAsia="宋体" w:hAnsi="AdvTimes-i" w:cs="宋体"/>
          <w:color w:val="000000"/>
          <w:kern w:val="0"/>
          <w:sz w:val="14"/>
          <w:szCs w:val="14"/>
        </w:rPr>
        <w:t>Figure 9 Generic element types, solutions for generic elements and interfaces are considered in defining modular architecture</w:t>
      </w:r>
      <w:r w:rsidR="00712789">
        <w:rPr>
          <w:rFonts w:ascii="AdvTimes-i" w:eastAsia="宋体" w:hAnsi="AdvTimes-i" w:cs="宋体"/>
          <w:color w:val="000000"/>
          <w:kern w:val="0"/>
          <w:sz w:val="14"/>
          <w:szCs w:val="14"/>
        </w:rPr>
        <w:t xml:space="preserve"> </w:t>
      </w:r>
      <w:r w:rsidRPr="00FC552F">
        <w:rPr>
          <w:rFonts w:ascii="AdvTimes" w:eastAsia="宋体" w:hAnsi="AdvTimes" w:cs="宋体"/>
          <w:color w:val="000000"/>
          <w:kern w:val="0"/>
          <w:sz w:val="20"/>
          <w:szCs w:val="20"/>
        </w:rPr>
        <w:t>Brownfield Process 229</w:t>
      </w:r>
      <w:r w:rsidR="00712789">
        <w:rPr>
          <w:rFonts w:ascii="宋体" w:eastAsia="宋体" w:hAnsi="宋体" w:cs="宋体"/>
          <w:kern w:val="0"/>
          <w:sz w:val="24"/>
          <w:szCs w:val="24"/>
        </w:rPr>
        <w:t xml:space="preserve"> </w:t>
      </w:r>
      <w:r w:rsidRPr="00FC552F">
        <w:rPr>
          <w:rFonts w:ascii="AdvPS44A44B" w:eastAsia="宋体" w:hAnsi="AdvPS44A44B" w:cs="宋体"/>
          <w:color w:val="000000"/>
          <w:kern w:val="0"/>
          <w:sz w:val="20"/>
          <w:szCs w:val="20"/>
        </w:rPr>
        <w:t xml:space="preserve">e </w:t>
      </w:r>
      <w:r w:rsidRPr="00FC552F">
        <w:rPr>
          <w:rFonts w:ascii="AdvTimes" w:eastAsia="宋体" w:hAnsi="AdvTimes" w:cs="宋体"/>
          <w:color w:val="000000"/>
          <w:kern w:val="0"/>
          <w:sz w:val="20"/>
          <w:szCs w:val="20"/>
        </w:rPr>
        <w:t xml:space="preserve">Interchangeable modular solutions with </w:t>
      </w:r>
      <w:proofErr w:type="spellStart"/>
      <w:r w:rsidRPr="00FC552F">
        <w:rPr>
          <w:rFonts w:ascii="AdvTimes" w:eastAsia="宋体" w:hAnsi="AdvTimes" w:cs="宋体"/>
          <w:color w:val="000000"/>
          <w:kern w:val="0"/>
          <w:sz w:val="20"/>
          <w:szCs w:val="20"/>
        </w:rPr>
        <w:t>standardised</w:t>
      </w:r>
      <w:proofErr w:type="spellEnd"/>
      <w:r w:rsidRPr="00FC552F">
        <w:rPr>
          <w:rFonts w:ascii="AdvTimes" w:eastAsia="宋体" w:hAnsi="AdvTimes" w:cs="宋体"/>
          <w:color w:val="000000"/>
          <w:kern w:val="0"/>
          <w:sz w:val="20"/>
          <w:szCs w:val="20"/>
        </w:rPr>
        <w:t xml:space="preserve"> layout with no</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changes for dimensioning or design (configurable elements)</w:t>
      </w:r>
      <w:r w:rsidR="00712789">
        <w:rPr>
          <w:rFonts w:ascii="AdvTimes" w:eastAsia="宋体" w:hAnsi="AdvTimes" w:cs="宋体"/>
          <w:color w:val="000000"/>
          <w:kern w:val="0"/>
          <w:sz w:val="20"/>
          <w:szCs w:val="20"/>
        </w:rPr>
        <w:t xml:space="preserve"> </w:t>
      </w:r>
      <w:r w:rsidRPr="00FC552F">
        <w:rPr>
          <w:rFonts w:ascii="AdvPS44A44B" w:eastAsia="宋体" w:hAnsi="AdvPS44A44B" w:cs="宋体"/>
          <w:color w:val="000000"/>
          <w:kern w:val="0"/>
          <w:sz w:val="20"/>
          <w:szCs w:val="20"/>
        </w:rPr>
        <w:t xml:space="preserve">e </w:t>
      </w:r>
      <w:r w:rsidRPr="00FC552F">
        <w:rPr>
          <w:rFonts w:ascii="AdvTimes" w:eastAsia="宋体" w:hAnsi="AdvTimes" w:cs="宋体"/>
          <w:color w:val="000000"/>
          <w:kern w:val="0"/>
          <w:sz w:val="20"/>
          <w:szCs w:val="20"/>
        </w:rPr>
        <w:t>Interchangeable modular solutions with layout alternatives (configurable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elements)</w:t>
      </w:r>
      <w:r w:rsidR="00712789">
        <w:rPr>
          <w:rFonts w:ascii="AdvTimes" w:eastAsia="宋体" w:hAnsi="AdvTimes" w:cs="宋体"/>
          <w:color w:val="000000"/>
          <w:kern w:val="0"/>
          <w:sz w:val="20"/>
          <w:szCs w:val="20"/>
        </w:rPr>
        <w:t xml:space="preserve"> </w:t>
      </w:r>
      <w:r w:rsidRPr="00FC552F">
        <w:rPr>
          <w:rFonts w:ascii="AdvPS44A44B" w:eastAsia="宋体" w:hAnsi="AdvPS44A44B" w:cs="宋体"/>
          <w:color w:val="000000"/>
          <w:kern w:val="0"/>
          <w:sz w:val="20"/>
          <w:szCs w:val="20"/>
        </w:rPr>
        <w:t xml:space="preserve">e </w:t>
      </w:r>
      <w:r w:rsidRPr="00FC552F">
        <w:rPr>
          <w:rFonts w:ascii="AdvTimes" w:eastAsia="宋体" w:hAnsi="AdvTimes" w:cs="宋体"/>
          <w:color w:val="000000"/>
          <w:kern w:val="0"/>
          <w:sz w:val="20"/>
          <w:szCs w:val="20"/>
        </w:rPr>
        <w:t>Parametric solutions including one of a kind defining (one of a kind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elements)</w:t>
      </w:r>
      <w:r w:rsidR="00712789">
        <w:rPr>
          <w:rFonts w:ascii="AdvTimes" w:eastAsia="宋体" w:hAnsi="AdvTimes" w:cs="宋体"/>
          <w:color w:val="000000"/>
          <w:kern w:val="0"/>
          <w:sz w:val="20"/>
          <w:szCs w:val="20"/>
        </w:rPr>
        <w:t xml:space="preserve"> </w:t>
      </w:r>
      <w:r w:rsidRPr="00FC552F">
        <w:rPr>
          <w:rFonts w:ascii="AdvPS44A44B" w:eastAsia="宋体" w:hAnsi="AdvPS44A44B" w:cs="宋体"/>
          <w:color w:val="000000"/>
          <w:kern w:val="0"/>
          <w:sz w:val="20"/>
          <w:szCs w:val="20"/>
        </w:rPr>
        <w:t xml:space="preserve">e </w:t>
      </w:r>
      <w:r w:rsidRPr="00FC552F">
        <w:rPr>
          <w:rFonts w:ascii="AdvTimes" w:eastAsia="宋体" w:hAnsi="AdvTimes" w:cs="宋体"/>
          <w:color w:val="000000"/>
          <w:kern w:val="0"/>
          <w:sz w:val="20"/>
          <w:szCs w:val="20"/>
        </w:rPr>
        <w:t>Solutions that require free layout designing (one of a kind elements)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Product structuring types and solution principles were suggested for each</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generic element. History data from the earlier product deliveries was used in</w:t>
      </w:r>
      <w:r w:rsidR="00712789">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analysing</w:t>
      </w:r>
      <w:proofErr w:type="spellEnd"/>
      <w:r w:rsidRPr="00FC552F">
        <w:rPr>
          <w:rFonts w:ascii="AdvTimes" w:eastAsia="宋体" w:hAnsi="AdvTimes" w:cs="宋体"/>
          <w:color w:val="000000"/>
          <w:kern w:val="0"/>
          <w:sz w:val="20"/>
          <w:szCs w:val="20"/>
        </w:rPr>
        <w:t xml:space="preserve"> the types of delivered solutions. In this step, a reasonable size for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the product sections to be </w:t>
      </w:r>
      <w:proofErr w:type="spellStart"/>
      <w:r w:rsidRPr="00FC552F">
        <w:rPr>
          <w:rFonts w:ascii="AdvTimes" w:eastAsia="宋体" w:hAnsi="AdvTimes" w:cs="宋体"/>
          <w:color w:val="000000"/>
          <w:kern w:val="0"/>
          <w:sz w:val="20"/>
          <w:szCs w:val="20"/>
        </w:rPr>
        <w:t>standardised</w:t>
      </w:r>
      <w:proofErr w:type="spellEnd"/>
      <w:r w:rsidRPr="00FC552F">
        <w:rPr>
          <w:rFonts w:ascii="AdvTimes" w:eastAsia="宋体" w:hAnsi="AdvTimes" w:cs="宋体"/>
          <w:color w:val="000000"/>
          <w:kern w:val="0"/>
          <w:sz w:val="20"/>
          <w:szCs w:val="20"/>
        </w:rPr>
        <w:t xml:space="preserve"> was defined based on the variants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with the most considerable sales volumes. Possibilities for using only one solution for different variants were </w:t>
      </w:r>
      <w:proofErr w:type="spellStart"/>
      <w:r w:rsidRPr="00FC552F">
        <w:rPr>
          <w:rFonts w:ascii="AdvTimes" w:eastAsia="宋体" w:hAnsi="AdvTimes" w:cs="宋体"/>
          <w:color w:val="000000"/>
          <w:kern w:val="0"/>
          <w:sz w:val="20"/>
          <w:szCs w:val="20"/>
        </w:rPr>
        <w:t>recognised</w:t>
      </w:r>
      <w:proofErr w:type="spellEnd"/>
      <w:r w:rsidRPr="00FC552F">
        <w:rPr>
          <w:rFonts w:ascii="AdvTimes" w:eastAsia="宋体" w:hAnsi="AdvTimes" w:cs="宋体"/>
          <w:color w:val="000000"/>
          <w:kern w:val="0"/>
          <w:sz w:val="20"/>
          <w:szCs w:val="20"/>
        </w:rPr>
        <w:t xml:space="preserve"> for certain elements which had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earlier been considered as two or more product elements.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Alternative </w:t>
      </w:r>
      <w:proofErr w:type="spellStart"/>
      <w:r w:rsidRPr="00FC552F">
        <w:rPr>
          <w:rFonts w:ascii="AdvTimes" w:eastAsia="宋体" w:hAnsi="AdvTimes" w:cs="宋体"/>
          <w:color w:val="000000"/>
          <w:kern w:val="0"/>
          <w:sz w:val="20"/>
          <w:szCs w:val="20"/>
        </w:rPr>
        <w:t>realisation</w:t>
      </w:r>
      <w:proofErr w:type="spellEnd"/>
      <w:r w:rsidRPr="00FC552F">
        <w:rPr>
          <w:rFonts w:ascii="AdvTimes" w:eastAsia="宋体" w:hAnsi="AdvTimes" w:cs="宋体"/>
          <w:color w:val="000000"/>
          <w:kern w:val="0"/>
          <w:sz w:val="20"/>
          <w:szCs w:val="20"/>
        </w:rPr>
        <w:t xml:space="preserve"> techniques and manufacturing methods were also</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considered in the brainstorming sessions.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does not suggest any specific</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innovation tools, but tools for finding new ideas can be found, for example,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in the publication by </w:t>
      </w:r>
      <w:proofErr w:type="spellStart"/>
      <w:r w:rsidRPr="00FC552F">
        <w:rPr>
          <w:rFonts w:ascii="AdvTimes" w:eastAsia="宋体" w:hAnsi="AdvTimes" w:cs="宋体"/>
          <w:color w:val="0D7FAC"/>
          <w:kern w:val="0"/>
          <w:sz w:val="20"/>
          <w:szCs w:val="20"/>
        </w:rPr>
        <w:t>Pahl</w:t>
      </w:r>
      <w:proofErr w:type="spellEnd"/>
      <w:r w:rsidRPr="00FC552F">
        <w:rPr>
          <w:rFonts w:ascii="AdvTimes" w:eastAsia="宋体" w:hAnsi="AdvTimes" w:cs="宋体"/>
          <w:color w:val="0D7FAC"/>
          <w:kern w:val="0"/>
          <w:sz w:val="20"/>
          <w:szCs w:val="20"/>
        </w:rPr>
        <w:t xml:space="preserve"> and </w:t>
      </w:r>
      <w:proofErr w:type="spellStart"/>
      <w:r w:rsidRPr="00FC552F">
        <w:rPr>
          <w:rFonts w:ascii="AdvTimes" w:eastAsia="宋体" w:hAnsi="AdvTimes" w:cs="宋体"/>
          <w:color w:val="0D7FAC"/>
          <w:kern w:val="0"/>
          <w:sz w:val="20"/>
          <w:szCs w:val="20"/>
        </w:rPr>
        <w:t>Beitz</w:t>
      </w:r>
      <w:proofErr w:type="spellEnd"/>
      <w:r w:rsidRPr="00FC552F">
        <w:rPr>
          <w:rFonts w:ascii="AdvTimes" w:eastAsia="宋体" w:hAnsi="AdvTimes" w:cs="宋体"/>
          <w:color w:val="0D7FAC"/>
          <w:kern w:val="0"/>
          <w:sz w:val="20"/>
          <w:szCs w:val="20"/>
        </w:rPr>
        <w:t xml:space="preserve"> (1996)</w:t>
      </w:r>
      <w:r w:rsidRPr="00FC552F">
        <w:rPr>
          <w:rFonts w:ascii="AdvTimes" w:eastAsia="宋体" w:hAnsi="AdvTimes" w:cs="宋体"/>
          <w:color w:val="000000"/>
          <w:kern w:val="0"/>
          <w:sz w:val="20"/>
          <w:szCs w:val="20"/>
        </w:rPr>
        <w: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All of the solution suggestions for the generic elements could not be </w:t>
      </w:r>
      <w:proofErr w:type="spellStart"/>
      <w:r w:rsidRPr="00FC552F">
        <w:rPr>
          <w:rFonts w:ascii="AdvTimes" w:eastAsia="宋体" w:hAnsi="AdvTimes" w:cs="宋体"/>
          <w:color w:val="000000"/>
          <w:kern w:val="0"/>
          <w:sz w:val="20"/>
          <w:szCs w:val="20"/>
        </w:rPr>
        <w:t>standardised</w:t>
      </w:r>
      <w:proofErr w:type="spellEnd"/>
      <w:r w:rsidRPr="00FC552F">
        <w:rPr>
          <w:rFonts w:ascii="AdvTimes" w:eastAsia="宋体" w:hAnsi="AdvTimes" w:cs="宋体"/>
          <w:color w:val="000000"/>
          <w:kern w:val="0"/>
          <w:sz w:val="20"/>
          <w:szCs w:val="20"/>
        </w:rPr>
        <w:t xml:space="preserve"> within the company. Thus, there was a need to divide these generic elements into smaller elements and to define configurable structures for those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including standard and variable sections. Also, </w:t>
      </w:r>
      <w:proofErr w:type="spellStart"/>
      <w:r w:rsidRPr="00FC552F">
        <w:rPr>
          <w:rFonts w:ascii="AdvTT2876772e+02" w:eastAsia="宋体" w:hAnsi="AdvTT2876772e+02" w:cs="宋体"/>
          <w:color w:val="000000"/>
          <w:kern w:val="0"/>
          <w:sz w:val="20"/>
          <w:szCs w:val="20"/>
        </w:rPr>
        <w:t>ʻ</w:t>
      </w:r>
      <w:r w:rsidRPr="00FC552F">
        <w:rPr>
          <w:rFonts w:ascii="AdvTimes" w:eastAsia="宋体" w:hAnsi="AdvTimes" w:cs="宋体"/>
          <w:color w:val="000000"/>
          <w:kern w:val="0"/>
          <w:sz w:val="20"/>
          <w:szCs w:val="20"/>
        </w:rPr>
        <w:t>cut</w:t>
      </w:r>
      <w:proofErr w:type="spellEnd"/>
      <w:r w:rsidRPr="00FC552F">
        <w:rPr>
          <w:rFonts w:ascii="AdvTimes" w:eastAsia="宋体" w:hAnsi="AdvTimes" w:cs="宋体"/>
          <w:color w:val="000000"/>
          <w:kern w:val="0"/>
          <w:sz w:val="20"/>
          <w:szCs w:val="20"/>
        </w:rPr>
        <w:t xml:space="preserve"> to </w:t>
      </w:r>
      <w:proofErr w:type="spellStart"/>
      <w:r w:rsidRPr="00FC552F">
        <w:rPr>
          <w:rFonts w:ascii="AdvTimes" w:eastAsia="宋体" w:hAnsi="AdvTimes" w:cs="宋体"/>
          <w:color w:val="000000"/>
          <w:kern w:val="0"/>
          <w:sz w:val="20"/>
          <w:szCs w:val="20"/>
        </w:rPr>
        <w:t>fit</w:t>
      </w:r>
      <w:r w:rsidRPr="00FC552F">
        <w:rPr>
          <w:rFonts w:ascii="AdvTT2876772e+02" w:eastAsia="宋体" w:hAnsi="AdvTT2876772e+02" w:cs="宋体"/>
          <w:color w:val="000000"/>
          <w:kern w:val="0"/>
          <w:sz w:val="20"/>
          <w:szCs w:val="20"/>
        </w:rPr>
        <w:t>ʼ</w:t>
      </w:r>
      <w:proofErr w:type="spellEnd"/>
      <w:r w:rsidRPr="00FC552F">
        <w:rPr>
          <w:rFonts w:ascii="AdvTT2876772e+02" w:eastAsia="宋体" w:hAnsi="AdvTT2876772e+02" w:cs="宋体"/>
          <w:color w:val="000000"/>
          <w:kern w:val="0"/>
          <w:sz w:val="20"/>
          <w:szCs w:val="20"/>
        </w:rPr>
        <w:t xml:space="preserve"> </w:t>
      </w:r>
      <w:r w:rsidRPr="00FC552F">
        <w:rPr>
          <w:rFonts w:ascii="AdvTimes" w:eastAsia="宋体" w:hAnsi="AdvTimes" w:cs="宋体"/>
          <w:color w:val="000000"/>
          <w:kern w:val="0"/>
          <w:sz w:val="20"/>
          <w:szCs w:val="20"/>
        </w:rPr>
        <w:t>properties (</w:t>
      </w:r>
      <w:r w:rsidRPr="00FC552F">
        <w:rPr>
          <w:rFonts w:ascii="AdvTimes" w:eastAsia="宋体" w:hAnsi="AdvTimes" w:cs="宋体"/>
          <w:color w:val="0D7FAC"/>
          <w:kern w:val="0"/>
          <w:sz w:val="20"/>
          <w:szCs w:val="20"/>
        </w:rPr>
        <w:t>Pine,</w:t>
      </w:r>
      <w:r w:rsidR="00712789">
        <w:rPr>
          <w:rFonts w:ascii="AdvTimes" w:eastAsia="宋体" w:hAnsi="AdvTimes" w:cs="宋体"/>
          <w:color w:val="0D7FAC"/>
          <w:kern w:val="0"/>
          <w:sz w:val="20"/>
          <w:szCs w:val="20"/>
        </w:rPr>
        <w:t xml:space="preserve"> </w:t>
      </w:r>
      <w:r w:rsidRPr="00FC552F">
        <w:rPr>
          <w:rFonts w:ascii="AdvTimes" w:eastAsia="宋体" w:hAnsi="AdvTimes" w:cs="宋体"/>
          <w:color w:val="0D7FAC"/>
          <w:kern w:val="0"/>
          <w:sz w:val="20"/>
          <w:szCs w:val="20"/>
        </w:rPr>
        <w:t>1993</w:t>
      </w:r>
      <w:r w:rsidRPr="00FC552F">
        <w:rPr>
          <w:rFonts w:ascii="AdvTimes" w:eastAsia="宋体" w:hAnsi="AdvTimes" w:cs="宋体"/>
          <w:color w:val="000000"/>
          <w:kern w:val="0"/>
          <w:sz w:val="20"/>
          <w:szCs w:val="20"/>
        </w:rPr>
        <w:t xml:space="preserve">) had to be enabled for certain solutions. </w:t>
      </w:r>
      <w:r w:rsidRPr="00FC552F">
        <w:rPr>
          <w:rFonts w:ascii="AdvTimes" w:eastAsia="宋体" w:hAnsi="AdvTimes" w:cs="宋体"/>
          <w:color w:val="0D7FAC"/>
          <w:kern w:val="0"/>
          <w:sz w:val="20"/>
          <w:szCs w:val="20"/>
        </w:rPr>
        <w:t xml:space="preserve">Figure 10 </w:t>
      </w:r>
      <w:r w:rsidRPr="00FC552F">
        <w:rPr>
          <w:rFonts w:ascii="AdvTimes" w:eastAsia="宋体" w:hAnsi="AdvTimes" w:cs="宋体"/>
          <w:color w:val="000000"/>
          <w:kern w:val="0"/>
          <w:sz w:val="20"/>
          <w:szCs w:val="20"/>
        </w:rPr>
        <w:t>presents a generic</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example of how the modular architecture might look after this step. Interface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between two or more generic elements should always be standard, at least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within a product family, although generic elements would include module options or unique elements with different space reservation needs. In the ideal situation</w:t>
      </w:r>
      <w:proofErr w:type="gramStart"/>
      <w:r w:rsidRPr="00FC552F">
        <w:rPr>
          <w:rFonts w:ascii="AdvTimes" w:eastAsia="宋体" w:hAnsi="AdvTimes" w:cs="宋体"/>
          <w:color w:val="000000"/>
          <w:kern w:val="0"/>
          <w:sz w:val="20"/>
          <w:szCs w:val="20"/>
        </w:rPr>
        <w:t>,alltheinterfacesandspacereservationsforsolutionsarerecognisedand</w:t>
      </w:r>
      <w:proofErr w:type="gramEnd"/>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defined in modular architecture. Space reservations and layout aspects are also</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discussed </w:t>
      </w:r>
      <w:proofErr w:type="spellStart"/>
      <w:r w:rsidRPr="00FC552F">
        <w:rPr>
          <w:rFonts w:ascii="AdvTimes" w:eastAsia="宋体" w:hAnsi="AdvTimes" w:cs="宋体"/>
          <w:color w:val="000000"/>
          <w:kern w:val="0"/>
          <w:sz w:val="20"/>
          <w:szCs w:val="20"/>
        </w:rPr>
        <w:t>by</w:t>
      </w:r>
      <w:r w:rsidRPr="00FC552F">
        <w:rPr>
          <w:rFonts w:ascii="AdvTimes" w:eastAsia="宋体" w:hAnsi="AdvTimes" w:cs="宋体"/>
          <w:color w:val="0D7FAC"/>
          <w:kern w:val="0"/>
          <w:sz w:val="20"/>
          <w:szCs w:val="20"/>
        </w:rPr>
        <w:t>Holmqvist</w:t>
      </w:r>
      <w:proofErr w:type="spellEnd"/>
      <w:r w:rsidRPr="00FC552F">
        <w:rPr>
          <w:rFonts w:ascii="AdvTimes" w:eastAsia="宋体" w:hAnsi="AdvTimes" w:cs="宋体"/>
          <w:color w:val="0D7FAC"/>
          <w:kern w:val="0"/>
          <w:sz w:val="20"/>
          <w:szCs w:val="20"/>
        </w:rPr>
        <w:t>(2004)</w:t>
      </w:r>
      <w:r w:rsidRPr="00FC552F">
        <w:rPr>
          <w:rFonts w:ascii="AdvTimes" w:eastAsia="宋体" w:hAnsi="AdvTimes" w:cs="宋体"/>
          <w:color w:val="000000"/>
          <w:kern w:val="0"/>
          <w:sz w:val="20"/>
          <w:szCs w:val="20"/>
        </w:rPr>
        <w:t>.</w:t>
      </w:r>
      <w:proofErr w:type="spellStart"/>
      <w:r w:rsidRPr="00FC552F">
        <w:rPr>
          <w:rFonts w:ascii="AdvTimes" w:eastAsia="宋体" w:hAnsi="AdvTimes" w:cs="宋体"/>
          <w:color w:val="000000"/>
          <w:kern w:val="0"/>
          <w:sz w:val="20"/>
          <w:szCs w:val="20"/>
        </w:rPr>
        <w:t>Interfacesare</w:t>
      </w:r>
      <w:proofErr w:type="spellEnd"/>
      <w:r w:rsidRPr="00FC552F">
        <w:rPr>
          <w:rFonts w:ascii="AdvTimes" w:eastAsia="宋体" w:hAnsi="AdvTimes" w:cs="宋体"/>
          <w:color w:val="000000"/>
          <w:kern w:val="0"/>
          <w:sz w:val="20"/>
          <w:szCs w:val="20"/>
        </w:rPr>
        <w:t xml:space="preserve"> typically </w:t>
      </w:r>
      <w:proofErr w:type="spellStart"/>
      <w:r w:rsidRPr="00FC552F">
        <w:rPr>
          <w:rFonts w:ascii="AdvTimes" w:eastAsia="宋体" w:hAnsi="AdvTimes" w:cs="宋体"/>
          <w:color w:val="000000"/>
          <w:kern w:val="0"/>
          <w:sz w:val="20"/>
          <w:szCs w:val="20"/>
        </w:rPr>
        <w:t>categorised</w:t>
      </w:r>
      <w:proofErr w:type="spellEnd"/>
      <w:r w:rsidRPr="00FC552F">
        <w:rPr>
          <w:rFonts w:ascii="AdvTimes" w:eastAsia="宋体" w:hAnsi="AdvTimes" w:cs="宋体"/>
          <w:color w:val="000000"/>
          <w:kern w:val="0"/>
          <w:sz w:val="20"/>
          <w:szCs w:val="20"/>
        </w:rPr>
        <w:t xml:space="preserve"> into spatial,</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structural, geometry, material, energy, signal and information (</w:t>
      </w:r>
      <w:proofErr w:type="spellStart"/>
      <w:r w:rsidRPr="00FC552F">
        <w:rPr>
          <w:rFonts w:ascii="AdvTimes" w:eastAsia="宋体" w:hAnsi="AdvTimes" w:cs="宋体"/>
          <w:color w:val="0D7FAC"/>
          <w:kern w:val="0"/>
          <w:sz w:val="20"/>
          <w:szCs w:val="20"/>
        </w:rPr>
        <w:t>Avak</w:t>
      </w:r>
      <w:proofErr w:type="spellEnd"/>
      <w:r w:rsidRPr="00FC552F">
        <w:rPr>
          <w:rFonts w:ascii="AdvTimes" w:eastAsia="宋体" w:hAnsi="AdvTimes" w:cs="宋体"/>
          <w:color w:val="0D7FAC"/>
          <w:kern w:val="0"/>
          <w:sz w:val="20"/>
          <w:szCs w:val="20"/>
        </w:rPr>
        <w:t>, 2006;</w:t>
      </w:r>
      <w:r w:rsidR="00712789">
        <w:rPr>
          <w:rFonts w:ascii="AdvTimes" w:eastAsia="宋体" w:hAnsi="AdvTimes" w:cs="宋体"/>
          <w:color w:val="0D7FAC"/>
          <w:kern w:val="0"/>
          <w:sz w:val="20"/>
          <w:szCs w:val="20"/>
        </w:rPr>
        <w:t xml:space="preserve"> </w:t>
      </w:r>
      <w:proofErr w:type="spellStart"/>
      <w:r w:rsidRPr="00FC552F">
        <w:rPr>
          <w:rFonts w:ascii="AdvTimes" w:eastAsia="宋体" w:hAnsi="AdvTimes" w:cs="宋体"/>
          <w:color w:val="0D7FAC"/>
          <w:kern w:val="0"/>
          <w:sz w:val="20"/>
          <w:szCs w:val="20"/>
        </w:rPr>
        <w:t>Rahmani</w:t>
      </w:r>
      <w:proofErr w:type="spellEnd"/>
      <w:r w:rsidRPr="00FC552F">
        <w:rPr>
          <w:rFonts w:ascii="AdvTimes" w:eastAsia="宋体" w:hAnsi="AdvTimes" w:cs="宋体"/>
          <w:color w:val="0D7FAC"/>
          <w:kern w:val="0"/>
          <w:sz w:val="20"/>
          <w:szCs w:val="20"/>
        </w:rPr>
        <w:t xml:space="preserve"> &amp; Thomson, 2009; Sosa, </w:t>
      </w:r>
      <w:proofErr w:type="spellStart"/>
      <w:r w:rsidRPr="00FC552F">
        <w:rPr>
          <w:rFonts w:ascii="AdvTimes" w:eastAsia="宋体" w:hAnsi="AdvTimes" w:cs="宋体"/>
          <w:color w:val="0D7FAC"/>
          <w:kern w:val="0"/>
          <w:sz w:val="20"/>
          <w:szCs w:val="20"/>
        </w:rPr>
        <w:t>Eppinger</w:t>
      </w:r>
      <w:proofErr w:type="spellEnd"/>
      <w:r w:rsidRPr="00FC552F">
        <w:rPr>
          <w:rFonts w:ascii="AdvTimes" w:eastAsia="宋体" w:hAnsi="AdvTimes" w:cs="宋体"/>
          <w:color w:val="0D7FAC"/>
          <w:kern w:val="0"/>
          <w:sz w:val="20"/>
          <w:szCs w:val="20"/>
        </w:rPr>
        <w:t>, &amp; Rowles, 2007</w:t>
      </w:r>
      <w:r w:rsidRPr="00FC552F">
        <w:rPr>
          <w:rFonts w:ascii="AdvTimes" w:eastAsia="宋体" w:hAnsi="AdvTimes" w:cs="宋体"/>
          <w:color w:val="000000"/>
          <w:kern w:val="0"/>
          <w:sz w:val="20"/>
          <w:szCs w:val="20"/>
        </w:rPr>
        <w:t>). DSM methods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canbeusedfortherecognitionofinterfacesbetweenmodules</w:t>
      </w:r>
      <w:proofErr w:type="gramStart"/>
      <w:r w:rsidRPr="00FC552F">
        <w:rPr>
          <w:rFonts w:ascii="AdvTimes" w:eastAsia="宋体" w:hAnsi="AdvTimes" w:cs="宋体"/>
          <w:color w:val="000000"/>
          <w:kern w:val="0"/>
          <w:sz w:val="20"/>
          <w:szCs w:val="20"/>
        </w:rPr>
        <w:t>,buttheresultsof</w:t>
      </w:r>
      <w:proofErr w:type="gramEnd"/>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DSM analysis are not sufficient. Interfaces have to be defined according to real</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part geometries and solutions, and therefore it is not an abstract design task</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because we are dealing with brownfield products with existing solutions.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designer has to study existing product documentation. In the case, interfaces</w:t>
      </w:r>
      <w:r w:rsidR="00712789">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relatedtohowsolutionsareattachedtoeachother.Generic</w:t>
      </w:r>
      <w:proofErr w:type="spellEnd"/>
      <w:r w:rsidRPr="00FC552F">
        <w:rPr>
          <w:rFonts w:ascii="AdvTimes" w:eastAsia="宋体" w:hAnsi="AdvTimes" w:cs="宋体"/>
          <w:color w:val="000000"/>
          <w:kern w:val="0"/>
          <w:sz w:val="20"/>
          <w:szCs w:val="20"/>
        </w:rPr>
        <w:t xml:space="preserve"> fastening solutions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were defined for this issue. During the brainstorming sessions, background </w:t>
      </w:r>
      <w:proofErr w:type="spellStart"/>
      <w:r w:rsidRPr="00FC552F">
        <w:rPr>
          <w:rFonts w:ascii="AdvTimes" w:eastAsia="宋体" w:hAnsi="AdvTimes" w:cs="宋体"/>
          <w:color w:val="000000"/>
          <w:kern w:val="0"/>
          <w:sz w:val="20"/>
          <w:szCs w:val="20"/>
        </w:rPr>
        <w:t>informationconsisting</w:t>
      </w:r>
      <w:proofErr w:type="spellEnd"/>
      <w:r w:rsidRPr="00FC552F">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ofreasoningforthe</w:t>
      </w:r>
      <w:proofErr w:type="spellEnd"/>
      <w:r w:rsidRPr="00FC552F">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suggestedsolutionswas</w:t>
      </w:r>
      <w:proofErr w:type="spellEnd"/>
      <w:r w:rsidRPr="00FC552F">
        <w:rPr>
          <w:rFonts w:ascii="AdvTimes" w:eastAsia="宋体" w:hAnsi="AdvTimes" w:cs="宋体"/>
          <w:color w:val="000000"/>
          <w:kern w:val="0"/>
          <w:sz w:val="20"/>
          <w:szCs w:val="20"/>
        </w:rPr>
        <w:t xml:space="preserve"> documented.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230 Design Studies Vol 45 No. PB July 2016</w:t>
      </w:r>
      <w:r w:rsidR="00712789">
        <w:rPr>
          <w:rFonts w:ascii="宋体" w:eastAsia="宋体" w:hAnsi="宋体" w:cs="宋体"/>
          <w:kern w:val="0"/>
          <w:sz w:val="24"/>
          <w:szCs w:val="24"/>
        </w:rPr>
        <w:t xml:space="preserve"> </w:t>
      </w:r>
    </w:p>
    <w:p w:rsidR="00C34E9C" w:rsidRDefault="00FC552F" w:rsidP="005D7A32">
      <w:pPr>
        <w:pStyle w:val="a0"/>
      </w:pPr>
      <w:r w:rsidRPr="00FC552F">
        <w:t>Step 8: configuration knowledge: module variants and</w:t>
      </w:r>
      <w:r w:rsidR="00712789">
        <w:t xml:space="preserve"> </w:t>
      </w:r>
      <w:r w:rsidRPr="00FC552F">
        <w:t>customer needs</w:t>
      </w:r>
      <w:r w:rsidR="00712789">
        <w:t xml:space="preserve"> </w:t>
      </w:r>
    </w:p>
    <w:p w:rsidR="00712789" w:rsidRDefault="00FC552F">
      <w:pPr>
        <w:rPr>
          <w:rFonts w:ascii="AdvTimes-i" w:eastAsia="宋体" w:hAnsi="AdvTimes-i" w:cs="宋体"/>
          <w:color w:val="000000"/>
          <w:kern w:val="0"/>
          <w:sz w:val="38"/>
          <w:szCs w:val="38"/>
        </w:rPr>
      </w:pPr>
      <w:r w:rsidRPr="00FC552F">
        <w:rPr>
          <w:rFonts w:ascii="AdvTimes" w:eastAsia="宋体" w:hAnsi="AdvTimes" w:cs="宋体"/>
          <w:color w:val="000000"/>
          <w:kern w:val="0"/>
          <w:sz w:val="20"/>
          <w:szCs w:val="20"/>
        </w:rPr>
        <w:t>The complete configuration knowledge is defined by adding the solutions for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generic elements to the matrix presented in Step 6 and defining the relations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with the customer needs using similar notation.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D7FAC"/>
          <w:kern w:val="0"/>
          <w:sz w:val="20"/>
          <w:szCs w:val="20"/>
        </w:rPr>
        <w:t xml:space="preserve">Figure 11 </w:t>
      </w:r>
      <w:r w:rsidRPr="00FC552F">
        <w:rPr>
          <w:rFonts w:ascii="AdvTimes" w:eastAsia="宋体" w:hAnsi="AdvTimes" w:cs="宋体"/>
          <w:color w:val="000000"/>
          <w:kern w:val="0"/>
          <w:sz w:val="20"/>
          <w:szCs w:val="20"/>
        </w:rPr>
        <w:t>presents an overview of the configuration knowledge matrix defined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 the case. This step required two workshop days in which the researchers also</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participated as facilitators. </w:t>
      </w:r>
      <w:proofErr w:type="spellStart"/>
      <w:r w:rsidRPr="00FC552F">
        <w:rPr>
          <w:rFonts w:ascii="AdvTimes" w:eastAsia="宋体" w:hAnsi="AdvTimes" w:cs="宋体"/>
          <w:color w:val="000000"/>
          <w:kern w:val="0"/>
          <w:sz w:val="20"/>
          <w:szCs w:val="20"/>
        </w:rPr>
        <w:t>Colour</w:t>
      </w:r>
      <w:proofErr w:type="spellEnd"/>
      <w:r w:rsidRPr="00FC552F">
        <w:rPr>
          <w:rFonts w:ascii="AdvTimes" w:eastAsia="宋体" w:hAnsi="AdvTimes" w:cs="宋体"/>
          <w:color w:val="000000"/>
          <w:kern w:val="0"/>
          <w:sz w:val="20"/>
          <w:szCs w:val="20"/>
        </w:rPr>
        <w:t xml:space="preserve"> coding was used in the cells of the matrix</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instead of numbers. The modelling of the configuration knowledge was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already begun parallel to the previous step. Results of the previous step</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were also </w:t>
      </w:r>
      <w:proofErr w:type="spellStart"/>
      <w:r w:rsidRPr="00FC552F">
        <w:rPr>
          <w:rFonts w:ascii="AdvTimes" w:eastAsia="宋体" w:hAnsi="AdvTimes" w:cs="宋体"/>
          <w:color w:val="000000"/>
          <w:kern w:val="0"/>
          <w:sz w:val="20"/>
          <w:szCs w:val="20"/>
        </w:rPr>
        <w:t>summarised</w:t>
      </w:r>
      <w:proofErr w:type="spellEnd"/>
      <w:r w:rsidRPr="00FC552F">
        <w:rPr>
          <w:rFonts w:ascii="AdvTimes" w:eastAsia="宋体" w:hAnsi="AdvTimes" w:cs="宋体"/>
          <w:color w:val="000000"/>
          <w:kern w:val="0"/>
          <w:sz w:val="20"/>
          <w:szCs w:val="20"/>
        </w:rPr>
        <w:t xml:space="preserve"> in the </w:t>
      </w:r>
      <w:r w:rsidRPr="00FC552F">
        <w:rPr>
          <w:rFonts w:ascii="AdvTimes" w:eastAsia="宋体" w:hAnsi="AdvTimes" w:cs="宋体"/>
          <w:color w:val="000000"/>
          <w:kern w:val="0"/>
          <w:sz w:val="20"/>
          <w:szCs w:val="20"/>
        </w:rPr>
        <w:lastRenderedPageBreak/>
        <w:t>configuration matrix. The column ‘Solution principles for product variation’ includes the solution principle options of the each</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generic element and also explains related product structuring principle as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defined in Step 7. Similar matrix tools can be used for defining compatible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customer needs and compatible solutions in the early phase of configurator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development. A well-made configurator guides the customer or sales personnel</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 choosing only technically compatible options.</w:t>
      </w:r>
      <w:r w:rsidR="00712789">
        <w:rPr>
          <w:rFonts w:ascii="AdvTimes" w:eastAsia="宋体" w:hAnsi="AdvTimes" w:cs="宋体"/>
          <w:color w:val="000000"/>
          <w:kern w:val="0"/>
          <w:sz w:val="20"/>
          <w:szCs w:val="20"/>
        </w:rPr>
        <w:t xml:space="preserve"> </w:t>
      </w:r>
    </w:p>
    <w:p w:rsidR="00C34E9C" w:rsidRDefault="00FC552F" w:rsidP="005D7A32">
      <w:pPr>
        <w:pStyle w:val="a0"/>
      </w:pPr>
      <w:r w:rsidRPr="00FC552F">
        <w:t>Step 9: product family documentation</w:t>
      </w:r>
      <w:r w:rsidR="00712789">
        <w:t xml:space="preserve"> </w:t>
      </w:r>
    </w:p>
    <w:p w:rsidR="00712789" w:rsidRDefault="00FC552F">
      <w:pPr>
        <w:rPr>
          <w:rFonts w:ascii="AdvTimes-i" w:eastAsia="宋体" w:hAnsi="AdvTimes-i" w:cs="宋体"/>
          <w:color w:val="000000"/>
          <w:kern w:val="0"/>
          <w:sz w:val="38"/>
          <w:szCs w:val="38"/>
        </w:rPr>
      </w:pPr>
      <w:r w:rsidRPr="00FC552F">
        <w:rPr>
          <w:rFonts w:ascii="AdvTimes" w:eastAsia="宋体" w:hAnsi="AdvTimes" w:cs="宋体"/>
          <w:color w:val="000000"/>
          <w:kern w:val="0"/>
          <w:sz w:val="20"/>
          <w:szCs w:val="20"/>
        </w:rPr>
        <w:t>After defining the modules and the configuration knowledge, the design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reasoning path of each generic element is described using the graph known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as the Product Structuring Blue Print (PSBP) (</w:t>
      </w:r>
      <w:proofErr w:type="spellStart"/>
      <w:r w:rsidRPr="00FC552F">
        <w:rPr>
          <w:rFonts w:ascii="AdvTimes" w:eastAsia="宋体" w:hAnsi="AdvTimes" w:cs="宋体"/>
          <w:color w:val="0D7FAC"/>
          <w:kern w:val="0"/>
          <w:sz w:val="20"/>
          <w:szCs w:val="20"/>
        </w:rPr>
        <w:t>Lehtonen</w:t>
      </w:r>
      <w:proofErr w:type="spellEnd"/>
      <w:r w:rsidRPr="00FC552F">
        <w:rPr>
          <w:rFonts w:ascii="AdvTimes" w:eastAsia="宋体" w:hAnsi="AdvTimes" w:cs="宋体"/>
          <w:color w:val="0D7FAC"/>
          <w:kern w:val="0"/>
          <w:sz w:val="20"/>
          <w:szCs w:val="20"/>
        </w:rPr>
        <w:t xml:space="preserve"> et al., 2011</w:t>
      </w:r>
      <w:r w:rsidRPr="00FC552F">
        <w:rPr>
          <w:rFonts w:ascii="AdvTimes" w:eastAsia="宋体" w:hAnsi="AdvTimes" w:cs="宋体"/>
          <w:color w:val="000000"/>
          <w:kern w:val="0"/>
          <w:sz w:val="20"/>
          <w:szCs w:val="20"/>
        </w:rPr>
        <w:t>). PSBP describes the name of the product family in question, the generic elements it includes, the solution principles for each generic element and type of each</w:t>
      </w:r>
      <w:r w:rsidR="00712789">
        <w:rPr>
          <w:rFonts w:ascii="AdvTimes" w:eastAsia="宋体" w:hAnsi="AdvTimes" w:cs="宋体"/>
          <w:color w:val="000000"/>
          <w:kern w:val="0"/>
          <w:sz w:val="20"/>
          <w:szCs w:val="20"/>
        </w:rPr>
        <w:t xml:space="preserve"> </w:t>
      </w:r>
      <w:r w:rsidRPr="00FC552F">
        <w:rPr>
          <w:rFonts w:ascii="AdvTimes-i" w:eastAsia="宋体" w:hAnsi="AdvTimes-i" w:cs="宋体"/>
          <w:color w:val="000000"/>
          <w:kern w:val="0"/>
          <w:sz w:val="14"/>
          <w:szCs w:val="14"/>
        </w:rPr>
        <w:t>Figure 10 Example of an architecture description of a</w:t>
      </w:r>
      <w:r w:rsidR="00712789">
        <w:rPr>
          <w:rFonts w:ascii="AdvTimes-i" w:eastAsia="宋体" w:hAnsi="AdvTimes-i" w:cs="宋体"/>
          <w:color w:val="000000"/>
          <w:kern w:val="0"/>
          <w:sz w:val="14"/>
          <w:szCs w:val="14"/>
        </w:rPr>
        <w:t xml:space="preserve"> </w:t>
      </w:r>
      <w:r w:rsidRPr="00FC552F">
        <w:rPr>
          <w:rFonts w:ascii="AdvTimes-i" w:eastAsia="宋体" w:hAnsi="AdvTimes-i" w:cs="宋体"/>
          <w:color w:val="000000"/>
          <w:kern w:val="0"/>
          <w:sz w:val="14"/>
          <w:szCs w:val="14"/>
        </w:rPr>
        <w:t>modular product family</w:t>
      </w:r>
      <w:r w:rsidR="00712789">
        <w:rPr>
          <w:rFonts w:ascii="AdvTimes-i" w:eastAsia="宋体" w:hAnsi="AdvTimes-i" w:cs="宋体"/>
          <w:color w:val="000000"/>
          <w:kern w:val="0"/>
          <w:sz w:val="14"/>
          <w:szCs w:val="14"/>
        </w:rPr>
        <w:t xml:space="preserve"> </w:t>
      </w:r>
      <w:r w:rsidRPr="00FC552F">
        <w:rPr>
          <w:rFonts w:ascii="AdvTimes" w:eastAsia="宋体" w:hAnsi="AdvTimes" w:cs="宋体"/>
          <w:color w:val="000000"/>
          <w:kern w:val="0"/>
          <w:sz w:val="20"/>
          <w:szCs w:val="20"/>
        </w:rPr>
        <w:t>Brownfield Process 231</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solution and variation needs. A generic example of PSBP is shown in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D7FAC"/>
          <w:kern w:val="0"/>
          <w:sz w:val="20"/>
          <w:szCs w:val="20"/>
        </w:rPr>
        <w:t>Figure 12</w:t>
      </w:r>
      <w:r w:rsidRPr="00FC552F">
        <w:rPr>
          <w:rFonts w:ascii="AdvTimes" w:eastAsia="宋体" w:hAnsi="AdvTimes" w:cs="宋体"/>
          <w:color w:val="000000"/>
          <w:kern w:val="0"/>
          <w:sz w:val="20"/>
          <w:szCs w:val="20"/>
        </w:rPr>
        <w:t>. Compared to the defining of configuration knowledge, this step</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highlights visually the hierarchy and reasoning chains of each solution. Therefore, the step contributes mainly to the partitioning logic.</w:t>
      </w:r>
      <w:r w:rsidR="00712789">
        <w:rPr>
          <w:rFonts w:ascii="AdvTimes" w:eastAsia="宋体" w:hAnsi="AdvTimes" w:cs="宋体"/>
          <w:color w:val="000000"/>
          <w:kern w:val="0"/>
          <w:sz w:val="20"/>
          <w:szCs w:val="20"/>
        </w:rPr>
        <w:t xml:space="preserve"> </w:t>
      </w:r>
      <w:r w:rsidRPr="00FC552F">
        <w:rPr>
          <w:rFonts w:ascii="AdvTimes" w:eastAsia="宋体" w:hAnsi="AdvTimes" w:cs="宋体"/>
          <w:color w:val="0D7FAC"/>
          <w:kern w:val="0"/>
          <w:sz w:val="20"/>
          <w:szCs w:val="20"/>
        </w:rPr>
        <w:t xml:space="preserve">Figure 13 </w:t>
      </w:r>
      <w:r w:rsidRPr="00FC552F">
        <w:rPr>
          <w:rFonts w:ascii="AdvTimes" w:eastAsia="宋体" w:hAnsi="AdvTimes" w:cs="宋体"/>
          <w:color w:val="000000"/>
          <w:kern w:val="0"/>
          <w:sz w:val="20"/>
          <w:szCs w:val="20"/>
        </w:rPr>
        <w:t>shows an overview of PSBP examples done in the case. This step</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included a one day workshop that the researchers facilitated. PSBP figures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were drawn by the researchers. These models include detailed knowledge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about the reasoning for the products, and therefore they are not presented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 greater detail. The aim of the documentation is to support in understanding</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and discussing the structure of the product family and to support future updating of the modular product family in a company. If the solutions have to be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modified, for example because of changed customer need, it could be seen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from PSBP where the changes have effects. Ultimately the company defined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their own convention to present the product family.</w:t>
      </w:r>
      <w:r w:rsidR="00712789">
        <w:rPr>
          <w:rFonts w:ascii="AdvTimes" w:eastAsia="宋体" w:hAnsi="AdvTimes" w:cs="宋体"/>
          <w:color w:val="000000"/>
          <w:kern w:val="0"/>
          <w:sz w:val="20"/>
          <w:szCs w:val="20"/>
        </w:rPr>
        <w:t xml:space="preserve"> </w:t>
      </w:r>
    </w:p>
    <w:p w:rsidR="00C34E9C" w:rsidRDefault="00FC552F" w:rsidP="005D7A32">
      <w:pPr>
        <w:pStyle w:val="a0"/>
      </w:pPr>
      <w:r w:rsidRPr="00FC552F">
        <w:t>Step 10: business impact analysis</w:t>
      </w:r>
      <w:r w:rsidR="00712789">
        <w:t xml:space="preserve"> </w:t>
      </w:r>
    </w:p>
    <w:p w:rsidR="00712789" w:rsidRDefault="00FC552F">
      <w:pPr>
        <w:rPr>
          <w:rFonts w:ascii="AdvTimes-i" w:eastAsia="宋体" w:hAnsi="AdvTimes-i" w:cs="宋体"/>
          <w:color w:val="000000"/>
          <w:kern w:val="0"/>
          <w:sz w:val="38"/>
          <w:szCs w:val="38"/>
        </w:rPr>
      </w:pPr>
      <w:proofErr w:type="spellStart"/>
      <w:r w:rsidRPr="00FC552F">
        <w:rPr>
          <w:rFonts w:ascii="AdvTimes" w:eastAsia="宋体" w:hAnsi="AdvTimes" w:cs="宋体"/>
          <w:color w:val="000000"/>
          <w:kern w:val="0"/>
          <w:sz w:val="20"/>
          <w:szCs w:val="20"/>
        </w:rPr>
        <w:t>Analysing</w:t>
      </w:r>
      <w:proofErr w:type="spellEnd"/>
      <w:r w:rsidRPr="00FC552F">
        <w:rPr>
          <w:rFonts w:ascii="AdvTimes" w:eastAsia="宋体" w:hAnsi="AdvTimes" w:cs="宋体"/>
          <w:color w:val="000000"/>
          <w:kern w:val="0"/>
          <w:sz w:val="20"/>
          <w:szCs w:val="20"/>
        </w:rPr>
        <w:t xml:space="preserve"> the results of the product development is important for clarifying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rationality of the chosen partitioning logic. Only fundamentals of the business</w:t>
      </w:r>
      <w:r w:rsidR="00712789">
        <w:rPr>
          <w:rFonts w:ascii="AdvTimes" w:eastAsia="宋体" w:hAnsi="AdvTimes" w:cs="宋体"/>
          <w:color w:val="000000"/>
          <w:kern w:val="0"/>
          <w:sz w:val="20"/>
          <w:szCs w:val="20"/>
        </w:rPr>
        <w:t xml:space="preserve"> </w:t>
      </w:r>
      <w:proofErr w:type="gramStart"/>
      <w:r w:rsidRPr="00FC552F">
        <w:rPr>
          <w:rFonts w:ascii="AdvTimes" w:eastAsia="宋体" w:hAnsi="AdvTimes" w:cs="宋体"/>
          <w:color w:val="000000"/>
          <w:kern w:val="0"/>
          <w:sz w:val="20"/>
          <w:szCs w:val="20"/>
        </w:rPr>
        <w:t>impactanalysis(</w:t>
      </w:r>
      <w:proofErr w:type="gramEnd"/>
      <w:r w:rsidRPr="00FC552F">
        <w:rPr>
          <w:rFonts w:ascii="AdvTimes" w:eastAsia="宋体" w:hAnsi="AdvTimes" w:cs="宋体"/>
          <w:color w:val="000000"/>
          <w:kern w:val="0"/>
          <w:sz w:val="20"/>
          <w:szCs w:val="20"/>
        </w:rPr>
        <w:t>BIA)arepresentedinthispaper.Inmanypublications,Activity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Based Costing (ABC) is adapted to estimate the cost savings of product platforms (</w:t>
      </w:r>
      <w:r w:rsidRPr="00FC552F">
        <w:rPr>
          <w:rFonts w:ascii="AdvTimes" w:eastAsia="宋体" w:hAnsi="AdvTimes" w:cs="宋体"/>
          <w:color w:val="0D7FAC"/>
          <w:kern w:val="0"/>
          <w:sz w:val="20"/>
          <w:szCs w:val="20"/>
        </w:rPr>
        <w:t xml:space="preserve">Park &amp; Simpson, 2006; Siddique &amp; </w:t>
      </w:r>
      <w:proofErr w:type="spellStart"/>
      <w:r w:rsidRPr="00FC552F">
        <w:rPr>
          <w:rFonts w:ascii="AdvTimes" w:eastAsia="宋体" w:hAnsi="AdvTimes" w:cs="宋体"/>
          <w:color w:val="0D7FAC"/>
          <w:kern w:val="0"/>
          <w:sz w:val="20"/>
          <w:szCs w:val="20"/>
        </w:rPr>
        <w:t>Repphun</w:t>
      </w:r>
      <w:proofErr w:type="spellEnd"/>
      <w:r w:rsidRPr="00FC552F">
        <w:rPr>
          <w:rFonts w:ascii="AdvTimes" w:eastAsia="宋体" w:hAnsi="AdvTimes" w:cs="宋体"/>
          <w:color w:val="0D7FAC"/>
          <w:kern w:val="0"/>
          <w:sz w:val="20"/>
          <w:szCs w:val="20"/>
        </w:rPr>
        <w:t>, 2001; Zhang &amp; Tseng,</w:t>
      </w:r>
      <w:r w:rsidR="00712789">
        <w:rPr>
          <w:rFonts w:ascii="AdvTimes" w:eastAsia="宋体" w:hAnsi="AdvTimes" w:cs="宋体"/>
          <w:color w:val="0D7FAC"/>
          <w:kern w:val="0"/>
          <w:sz w:val="20"/>
          <w:szCs w:val="20"/>
        </w:rPr>
        <w:t xml:space="preserve"> </w:t>
      </w:r>
      <w:r w:rsidRPr="00FC552F">
        <w:rPr>
          <w:rFonts w:ascii="AdvTimes" w:eastAsia="宋体" w:hAnsi="AdvTimes" w:cs="宋体"/>
          <w:color w:val="0D7FAC"/>
          <w:kern w:val="0"/>
          <w:sz w:val="20"/>
          <w:szCs w:val="20"/>
        </w:rPr>
        <w:t>2007</w:t>
      </w:r>
      <w:r w:rsidRPr="00FC552F">
        <w:rPr>
          <w:rFonts w:ascii="AdvTimes" w:eastAsia="宋体" w:hAnsi="AdvTimes" w:cs="宋体"/>
          <w:color w:val="000000"/>
          <w:kern w:val="0"/>
          <w:sz w:val="20"/>
          <w:szCs w:val="20"/>
        </w:rPr>
        <w:t>). The studied ABC approaches typically consider production perspectives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inbottom-upcases.Also,otherapproachessuchasprocess-basedcostmodelling</w:t>
      </w:r>
      <w:r w:rsidR="00712789">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focussing</w:t>
      </w:r>
      <w:proofErr w:type="spellEnd"/>
      <w:r w:rsidRPr="00FC552F">
        <w:rPr>
          <w:rFonts w:ascii="AdvTimes" w:eastAsia="宋体" w:hAnsi="AdvTimes" w:cs="宋体"/>
          <w:color w:val="000000"/>
          <w:kern w:val="0"/>
          <w:sz w:val="20"/>
          <w:szCs w:val="20"/>
        </w:rPr>
        <w:t xml:space="preserve"> on the effects of component sharing (</w:t>
      </w:r>
      <w:r w:rsidRPr="00FC552F">
        <w:rPr>
          <w:rFonts w:ascii="AdvTimes" w:eastAsia="宋体" w:hAnsi="AdvTimes" w:cs="宋体"/>
          <w:color w:val="0D7FAC"/>
          <w:kern w:val="0"/>
          <w:sz w:val="20"/>
          <w:szCs w:val="20"/>
        </w:rPr>
        <w:t xml:space="preserve">Johnson &amp; </w:t>
      </w:r>
      <w:proofErr w:type="spellStart"/>
      <w:r w:rsidRPr="00FC552F">
        <w:rPr>
          <w:rFonts w:ascii="AdvTimes" w:eastAsia="宋体" w:hAnsi="AdvTimes" w:cs="宋体"/>
          <w:color w:val="0D7FAC"/>
          <w:kern w:val="0"/>
          <w:sz w:val="20"/>
          <w:szCs w:val="20"/>
        </w:rPr>
        <w:t>Kirchain</w:t>
      </w:r>
      <w:proofErr w:type="spellEnd"/>
      <w:r w:rsidRPr="00FC552F">
        <w:rPr>
          <w:rFonts w:ascii="AdvTimes" w:eastAsia="宋体" w:hAnsi="AdvTimes" w:cs="宋体"/>
          <w:color w:val="0D7FAC"/>
          <w:kern w:val="0"/>
          <w:sz w:val="20"/>
          <w:szCs w:val="20"/>
        </w:rPr>
        <w:t>, 2010</w:t>
      </w:r>
      <w:r w:rsidRPr="00FC552F">
        <w:rPr>
          <w:rFonts w:ascii="AdvTimes" w:eastAsia="宋体" w:hAnsi="AdvTimes" w:cs="宋体"/>
          <w:color w:val="000000"/>
          <w:kern w:val="0"/>
          <w:sz w:val="20"/>
          <w:szCs w:val="20"/>
        </w:rPr>
        <w:t>) and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considering market segment perspectives related to commonality decisions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t>
      </w:r>
      <w:r w:rsidRPr="00FC552F">
        <w:rPr>
          <w:rFonts w:ascii="AdvTimes" w:eastAsia="宋体" w:hAnsi="AdvTimes" w:cs="宋体"/>
          <w:color w:val="0D7FAC"/>
          <w:kern w:val="0"/>
          <w:sz w:val="20"/>
          <w:szCs w:val="20"/>
        </w:rPr>
        <w:t xml:space="preserve">Kim &amp; </w:t>
      </w:r>
      <w:proofErr w:type="spellStart"/>
      <w:r w:rsidRPr="00FC552F">
        <w:rPr>
          <w:rFonts w:ascii="AdvTimes" w:eastAsia="宋体" w:hAnsi="AdvTimes" w:cs="宋体"/>
          <w:color w:val="0D7FAC"/>
          <w:kern w:val="0"/>
          <w:sz w:val="20"/>
          <w:szCs w:val="20"/>
        </w:rPr>
        <w:t>Chhajed</w:t>
      </w:r>
      <w:proofErr w:type="spellEnd"/>
      <w:r w:rsidRPr="00FC552F">
        <w:rPr>
          <w:rFonts w:ascii="AdvTimes" w:eastAsia="宋体" w:hAnsi="AdvTimes" w:cs="宋体"/>
          <w:color w:val="0D7FAC"/>
          <w:kern w:val="0"/>
          <w:sz w:val="20"/>
          <w:szCs w:val="20"/>
        </w:rPr>
        <w:t>, 2000</w:t>
      </w:r>
      <w:r w:rsidRPr="00FC552F">
        <w:rPr>
          <w:rFonts w:ascii="AdvTimes" w:eastAsia="宋体" w:hAnsi="AdvTimes" w:cs="宋体"/>
          <w:color w:val="000000"/>
          <w:kern w:val="0"/>
          <w:sz w:val="20"/>
          <w:szCs w:val="20"/>
        </w:rPr>
        <w:t>) have been presented. The purpose of BIA is not to</w:t>
      </w:r>
      <w:r w:rsidR="00712789">
        <w:rPr>
          <w:rFonts w:ascii="AdvTimes" w:eastAsia="宋体" w:hAnsi="AdvTimes" w:cs="宋体"/>
          <w:color w:val="000000"/>
          <w:kern w:val="0"/>
          <w:sz w:val="20"/>
          <w:szCs w:val="20"/>
        </w:rPr>
        <w:t xml:space="preserve"> </w:t>
      </w:r>
      <w:r w:rsidRPr="00FC552F">
        <w:rPr>
          <w:rFonts w:ascii="AdvTimes-i" w:eastAsia="宋体" w:hAnsi="AdvTimes-i" w:cs="宋体"/>
          <w:color w:val="000000"/>
          <w:kern w:val="0"/>
          <w:sz w:val="14"/>
          <w:szCs w:val="14"/>
        </w:rPr>
        <w:t>Figure 11 Configuration knowledge supports reuse of existing solutions</w:t>
      </w:r>
      <w:r w:rsidR="00712789">
        <w:rPr>
          <w:rFonts w:ascii="AdvTimes-i" w:eastAsia="宋体" w:hAnsi="AdvTimes-i" w:cs="宋体"/>
          <w:color w:val="000000"/>
          <w:kern w:val="0"/>
          <w:sz w:val="14"/>
          <w:szCs w:val="14"/>
        </w:rPr>
        <w:t xml:space="preserve"> </w:t>
      </w:r>
      <w:r w:rsidRPr="00FC552F">
        <w:rPr>
          <w:rFonts w:ascii="AdvTimes" w:eastAsia="宋体" w:hAnsi="AdvTimes" w:cs="宋体"/>
          <w:color w:val="000000"/>
          <w:kern w:val="0"/>
          <w:sz w:val="20"/>
          <w:szCs w:val="20"/>
        </w:rPr>
        <w:t>232 Design Studies Vol 45 No. PB July 2016</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replace detailed cost analysis done with ABC approaches, but rather aims to</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work as an easy and fast approach to give a rough estimate about profit in a</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workshopenvironment.BIAissupportedbyamodelthatdescribesrelationsbetweenkeyengineeringconcepts,encouragingguidingprinciplesandmechanisms</w:t>
      </w:r>
      <w:r w:rsidR="00712789">
        <w:rPr>
          <w:rFonts w:ascii="AdvTimes" w:eastAsia="宋体" w:hAnsi="AdvTimes" w:cs="宋体"/>
          <w:color w:val="000000"/>
          <w:kern w:val="0"/>
          <w:sz w:val="20"/>
          <w:szCs w:val="20"/>
        </w:rPr>
        <w:t xml:space="preserve"> </w:t>
      </w:r>
      <w:r w:rsidRPr="00FC552F">
        <w:rPr>
          <w:rFonts w:ascii="AdvTimes-i" w:eastAsia="宋体" w:hAnsi="AdvTimes-i" w:cs="宋体"/>
          <w:color w:val="000000"/>
          <w:kern w:val="0"/>
          <w:sz w:val="14"/>
          <w:szCs w:val="14"/>
        </w:rPr>
        <w:t>Figure 12 Product Structuring Blue Print for product family documentation</w:t>
      </w:r>
      <w:r w:rsidR="00712789">
        <w:rPr>
          <w:rFonts w:ascii="AdvTimes-i" w:eastAsia="宋体" w:hAnsi="AdvTimes-i" w:cs="宋体"/>
          <w:color w:val="000000"/>
          <w:kern w:val="0"/>
          <w:sz w:val="14"/>
          <w:szCs w:val="14"/>
        </w:rPr>
        <w:t xml:space="preserve"> </w:t>
      </w:r>
      <w:r w:rsidRPr="00FC552F">
        <w:rPr>
          <w:rFonts w:ascii="AdvTimes-i" w:eastAsia="宋体" w:hAnsi="AdvTimes-i" w:cs="宋体"/>
          <w:color w:val="000000"/>
          <w:kern w:val="0"/>
          <w:sz w:val="14"/>
          <w:szCs w:val="14"/>
        </w:rPr>
        <w:t>Figure 13 PSBP documenting examples in the case</w:t>
      </w:r>
      <w:r w:rsidR="00712789">
        <w:rPr>
          <w:rFonts w:ascii="AdvTimes-i" w:eastAsia="宋体" w:hAnsi="AdvTimes-i" w:cs="宋体"/>
          <w:color w:val="000000"/>
          <w:kern w:val="0"/>
          <w:sz w:val="14"/>
          <w:szCs w:val="14"/>
        </w:rPr>
        <w:t xml:space="preserve"> </w:t>
      </w:r>
      <w:r w:rsidRPr="00FC552F">
        <w:rPr>
          <w:rFonts w:ascii="AdvTimes" w:eastAsia="宋体" w:hAnsi="AdvTimes" w:cs="宋体"/>
          <w:color w:val="000000"/>
          <w:kern w:val="0"/>
          <w:sz w:val="20"/>
          <w:szCs w:val="20"/>
        </w:rPr>
        <w:t>Brownfield Process 233</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 xml:space="preserve">for </w:t>
      </w:r>
      <w:proofErr w:type="spellStart"/>
      <w:r w:rsidRPr="00FC552F">
        <w:rPr>
          <w:rFonts w:ascii="AdvTimes" w:eastAsia="宋体" w:hAnsi="AdvTimes" w:cs="宋体"/>
          <w:color w:val="000000"/>
          <w:kern w:val="0"/>
          <w:sz w:val="20"/>
          <w:szCs w:val="20"/>
        </w:rPr>
        <w:t>rationalisation</w:t>
      </w:r>
      <w:proofErr w:type="spellEnd"/>
      <w:r w:rsidRPr="00FC552F">
        <w:rPr>
          <w:rFonts w:ascii="AdvTimes" w:eastAsia="宋体" w:hAnsi="AdvTimes" w:cs="宋体"/>
          <w:color w:val="000000"/>
          <w:kern w:val="0"/>
          <w:sz w:val="20"/>
          <w:szCs w:val="20"/>
        </w:rPr>
        <w:t xml:space="preserve"> of the product variety and generic steps of manufacturing industry. The basic structure of the BIA framework is shown in </w:t>
      </w:r>
      <w:r w:rsidRPr="00FC552F">
        <w:rPr>
          <w:rFonts w:ascii="AdvTimes" w:eastAsia="宋体" w:hAnsi="AdvTimes" w:cs="宋体"/>
          <w:color w:val="0D7FAC"/>
          <w:kern w:val="0"/>
          <w:sz w:val="20"/>
          <w:szCs w:val="20"/>
        </w:rPr>
        <w:t>Figure 14</w:t>
      </w:r>
      <w:r w:rsidRPr="00FC552F">
        <w:rPr>
          <w:rFonts w:ascii="AdvTimes" w:eastAsia="宋体" w:hAnsi="AdvTimes" w:cs="宋体"/>
          <w:color w:val="000000"/>
          <w:kern w:val="0"/>
          <w:sz w:val="20"/>
          <w:szCs w:val="20"/>
        </w:rPr>
        <w: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guiding principles have similarities with the module drivers (</w:t>
      </w:r>
      <w:proofErr w:type="spellStart"/>
      <w:r w:rsidRPr="00FC552F">
        <w:rPr>
          <w:rFonts w:ascii="AdvTimes" w:eastAsia="宋体" w:hAnsi="AdvTimes" w:cs="宋体"/>
          <w:color w:val="0D7FAC"/>
          <w:kern w:val="0"/>
          <w:sz w:val="20"/>
          <w:szCs w:val="20"/>
        </w:rPr>
        <w:t>Erixon</w:t>
      </w:r>
      <w:proofErr w:type="spellEnd"/>
      <w:r w:rsidRPr="00FC552F">
        <w:rPr>
          <w:rFonts w:ascii="AdvTimes" w:eastAsia="宋体" w:hAnsi="AdvTimes" w:cs="宋体"/>
          <w:color w:val="0D7FAC"/>
          <w:kern w:val="0"/>
          <w:sz w:val="20"/>
          <w:szCs w:val="20"/>
        </w:rPr>
        <w:t>, 1998</w:t>
      </w:r>
      <w:r w:rsidRPr="00FC552F">
        <w:rPr>
          <w:rFonts w:ascii="AdvTimes" w:eastAsia="宋体" w:hAnsi="AdvTimes" w:cs="宋体"/>
          <w:color w:val="000000"/>
          <w:kern w:val="0"/>
          <w:sz w:val="20"/>
          <w:szCs w:val="20"/>
        </w:rPr>
        <w: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and the mechanisms (</w:t>
      </w:r>
      <w:proofErr w:type="spellStart"/>
      <w:r w:rsidRPr="00FC552F">
        <w:rPr>
          <w:rFonts w:ascii="AdvTimes" w:eastAsia="宋体" w:hAnsi="AdvTimes" w:cs="宋体"/>
          <w:color w:val="0D7FAC"/>
          <w:kern w:val="0"/>
          <w:sz w:val="20"/>
          <w:szCs w:val="20"/>
        </w:rPr>
        <w:t>Fixson</w:t>
      </w:r>
      <w:proofErr w:type="spellEnd"/>
      <w:r w:rsidRPr="00FC552F">
        <w:rPr>
          <w:rFonts w:ascii="AdvTimes" w:eastAsia="宋体" w:hAnsi="AdvTimes" w:cs="宋体"/>
          <w:color w:val="0D7FAC"/>
          <w:kern w:val="0"/>
          <w:sz w:val="20"/>
          <w:szCs w:val="20"/>
        </w:rPr>
        <w:t>, 2006</w:t>
      </w:r>
      <w:r w:rsidRPr="00FC552F">
        <w:rPr>
          <w:rFonts w:ascii="AdvTimes" w:eastAsia="宋体" w:hAnsi="AdvTimes" w:cs="宋体"/>
          <w:color w:val="000000"/>
          <w:kern w:val="0"/>
          <w:sz w:val="20"/>
          <w:szCs w:val="20"/>
        </w:rPr>
        <w:t>). The idea is that BIA includes a</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questionnaire-based supporting tool. Answers are given </w:t>
      </w:r>
      <w:r w:rsidRPr="00FC552F">
        <w:rPr>
          <w:rFonts w:ascii="AdvTimes" w:eastAsia="宋体" w:hAnsi="AdvTimes" w:cs="宋体"/>
          <w:color w:val="000000"/>
          <w:kern w:val="0"/>
          <w:sz w:val="20"/>
          <w:szCs w:val="20"/>
        </w:rPr>
        <w:lastRenderedPageBreak/>
        <w:t xml:space="preserve">by </w:t>
      </w:r>
      <w:proofErr w:type="spellStart"/>
      <w:r w:rsidRPr="00FC552F">
        <w:rPr>
          <w:rFonts w:ascii="AdvTimes" w:eastAsia="宋体" w:hAnsi="AdvTimes" w:cs="宋体"/>
          <w:color w:val="000000"/>
          <w:kern w:val="0"/>
          <w:sz w:val="20"/>
          <w:szCs w:val="20"/>
        </w:rPr>
        <w:t>focussing</w:t>
      </w:r>
      <w:proofErr w:type="spellEnd"/>
      <w:r w:rsidRPr="00FC552F">
        <w:rPr>
          <w:rFonts w:ascii="AdvTimes" w:eastAsia="宋体" w:hAnsi="AdvTimes" w:cs="宋体"/>
          <w:color w:val="000000"/>
          <w:kern w:val="0"/>
          <w:sz w:val="20"/>
          <w:szCs w:val="20"/>
        </w:rPr>
        <w:t xml:space="preserve"> on decades of money (thousands, tens of thousands, etc.) because analysis with</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definitive values is difficult if there is no accurate information available. In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case, BIA was made with a prototype tool in the one day workshop with</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managers. Estimated savings on materials and components were moderate.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impacts were higher in operational costs for the company. In certain cost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topics, it was evaluated that the costs could even be reduced by 40%.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repayment time for the product family development project was also calculated and this was seen as positive, and therefore the project was continued towards the </w:t>
      </w:r>
      <w:proofErr w:type="spellStart"/>
      <w:r w:rsidRPr="00FC552F">
        <w:rPr>
          <w:rFonts w:ascii="AdvTimes" w:eastAsia="宋体" w:hAnsi="AdvTimes" w:cs="宋体"/>
          <w:color w:val="000000"/>
          <w:kern w:val="0"/>
          <w:sz w:val="20"/>
          <w:szCs w:val="20"/>
        </w:rPr>
        <w:t>realisation</w:t>
      </w:r>
      <w:proofErr w:type="spellEnd"/>
      <w:r w:rsidRPr="00FC552F">
        <w:rPr>
          <w:rFonts w:ascii="AdvTimes" w:eastAsia="宋体" w:hAnsi="AdvTimes" w:cs="宋体"/>
          <w:color w:val="000000"/>
          <w:kern w:val="0"/>
          <w:sz w:val="20"/>
          <w:szCs w:val="20"/>
        </w:rPr>
        <w:t>.</w:t>
      </w:r>
      <w:r w:rsidR="00712789">
        <w:rPr>
          <w:rFonts w:ascii="AdvTimes" w:eastAsia="宋体" w:hAnsi="AdvTimes" w:cs="宋体"/>
          <w:color w:val="000000"/>
          <w:kern w:val="0"/>
          <w:sz w:val="20"/>
          <w:szCs w:val="20"/>
        </w:rPr>
        <w:t xml:space="preserve"> </w:t>
      </w:r>
    </w:p>
    <w:p w:rsidR="00C34E9C" w:rsidRDefault="00FC552F" w:rsidP="005D7A32">
      <w:pPr>
        <w:pStyle w:val="a"/>
      </w:pPr>
      <w:r w:rsidRPr="00FC552F">
        <w:t>Conclusions</w:t>
      </w:r>
      <w:r w:rsidR="00712789">
        <w:t xml:space="preserve"> </w:t>
      </w:r>
    </w:p>
    <w:p w:rsidR="00712789" w:rsidRDefault="00FC552F">
      <w:pPr>
        <w:rPr>
          <w:rFonts w:ascii="AdvTimes" w:eastAsia="宋体" w:hAnsi="AdvTimes" w:cs="宋体"/>
          <w:color w:val="000000"/>
          <w:kern w:val="0"/>
          <w:sz w:val="20"/>
          <w:szCs w:val="20"/>
        </w:rPr>
      </w:pP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includes ten steps that support the defining of design information related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to the key engineering concepts in the </w:t>
      </w:r>
      <w:proofErr w:type="spellStart"/>
      <w:r w:rsidRPr="00FC552F">
        <w:rPr>
          <w:rFonts w:ascii="AdvTimes" w:eastAsia="宋体" w:hAnsi="AdvTimes" w:cs="宋体"/>
          <w:color w:val="000000"/>
          <w:kern w:val="0"/>
          <w:sz w:val="20"/>
          <w:szCs w:val="20"/>
        </w:rPr>
        <w:t>rationalising</w:t>
      </w:r>
      <w:proofErr w:type="spellEnd"/>
      <w:r w:rsidRPr="00FC552F">
        <w:rPr>
          <w:rFonts w:ascii="AdvTimes" w:eastAsia="宋体" w:hAnsi="AdvTimes" w:cs="宋体"/>
          <w:color w:val="000000"/>
          <w:kern w:val="0"/>
          <w:sz w:val="20"/>
          <w:szCs w:val="20"/>
        </w:rPr>
        <w:t xml:space="preserve"> of the existing product variety of a company towards a modular product family that supports product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configuration. We claim that the key engineering concepts include partitioning</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logic of a modular product family, set of modules, interfaces, architecture, and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configuration knowledge. If design information related to these concepts does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not exist or information is not created in the design work, it is possible that a</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modular product family that would support product configuration will not be</w:t>
      </w:r>
      <w:r w:rsidR="00712789">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realised</w:t>
      </w:r>
      <w:proofErr w:type="spellEnd"/>
      <w:r w:rsidRPr="00FC552F">
        <w:rPr>
          <w:rFonts w:ascii="AdvTimes" w:eastAsia="宋体" w:hAnsi="AdvTimes" w:cs="宋体"/>
          <w:color w:val="000000"/>
          <w:kern w:val="0"/>
          <w:sz w:val="20"/>
          <w:szCs w:val="20"/>
        </w:rPr>
        <w:t>. Therefore, commitment, determination and investments in product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development are important to reach the goal. The literature review revealed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that the number of approaches and methods suggested for </w:t>
      </w:r>
      <w:proofErr w:type="spellStart"/>
      <w:r w:rsidRPr="00FC552F">
        <w:rPr>
          <w:rFonts w:ascii="AdvTimes" w:eastAsia="宋体" w:hAnsi="AdvTimes" w:cs="宋体"/>
          <w:color w:val="000000"/>
          <w:kern w:val="0"/>
          <w:sz w:val="20"/>
          <w:szCs w:val="20"/>
        </w:rPr>
        <w:t>modularisation</w:t>
      </w:r>
      <w:proofErr w:type="spellEnd"/>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and product family development and product configuration is high and they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focus on different aspects. In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new architecture is created based on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analysis of business and customer environments and the old solutions. Therefore, it is not a pure bottom-up approach because also strategic aspects related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to design reuse and standard elements within a product family are defined.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Considering the bottom-up approaches, the novelty of our study is to consider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the key engineering concepts in </w:t>
      </w:r>
      <w:proofErr w:type="spellStart"/>
      <w:r w:rsidRPr="00FC552F">
        <w:rPr>
          <w:rFonts w:ascii="AdvTimes" w:eastAsia="宋体" w:hAnsi="AdvTimes" w:cs="宋体"/>
          <w:color w:val="000000"/>
          <w:kern w:val="0"/>
          <w:sz w:val="20"/>
          <w:szCs w:val="20"/>
        </w:rPr>
        <w:t>rationalising</w:t>
      </w:r>
      <w:proofErr w:type="spellEnd"/>
      <w:r w:rsidRPr="00FC552F">
        <w:rPr>
          <w:rFonts w:ascii="AdvTimes" w:eastAsia="宋体" w:hAnsi="AdvTimes" w:cs="宋体"/>
          <w:color w:val="000000"/>
          <w:kern w:val="0"/>
          <w:sz w:val="20"/>
          <w:szCs w:val="20"/>
        </w:rPr>
        <w:t xml:space="preserve"> existing products towards a</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modular product family and to describe a method that considers these concepts. Design methods in which all the suggested key engineering concepts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are considered are rare. The importance of these concepts has often been </w:t>
      </w:r>
      <w:proofErr w:type="spellStart"/>
      <w:r w:rsidRPr="00FC552F">
        <w:rPr>
          <w:rFonts w:ascii="AdvTimes" w:eastAsia="宋体" w:hAnsi="AdvTimes" w:cs="宋体"/>
          <w:color w:val="000000"/>
          <w:kern w:val="0"/>
          <w:sz w:val="20"/>
          <w:szCs w:val="20"/>
        </w:rPr>
        <w:t>recognised</w:t>
      </w:r>
      <w:proofErr w:type="spellEnd"/>
      <w:r w:rsidRPr="00FC552F">
        <w:rPr>
          <w:rFonts w:ascii="AdvTimes" w:eastAsia="宋体" w:hAnsi="AdvTimes" w:cs="宋体"/>
          <w:color w:val="000000"/>
          <w:kern w:val="0"/>
          <w:sz w:val="20"/>
          <w:szCs w:val="20"/>
        </w:rPr>
        <w:t xml:space="preserve"> separately or in smaller sets. This paper also presents examples of how</w:t>
      </w:r>
      <w:r w:rsidR="00712789">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can be applied in a company.</w:t>
      </w:r>
      <w:r w:rsidR="00712789">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has a presumption that the design team understands its business, customer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environment and products. This is required in decision making related to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viewpoints that are not described in the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Nevertheless, we state that </w:t>
      </w:r>
      <w:proofErr w:type="spellStart"/>
      <w:r w:rsidRPr="00FC552F">
        <w:rPr>
          <w:rFonts w:ascii="AdvTimes" w:eastAsia="宋体" w:hAnsi="AdvTimes" w:cs="宋体"/>
          <w:color w:val="000000"/>
          <w:kern w:val="0"/>
          <w:sz w:val="20"/>
          <w:szCs w:val="20"/>
        </w:rPr>
        <w:t>BfP</w:t>
      </w:r>
      <w:proofErr w:type="spellEnd"/>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234 Design Studies Vol 45 No. PB July 2016</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 xml:space="preserve">follows the method-like characteristics presented by </w:t>
      </w:r>
      <w:r w:rsidRPr="00FC552F">
        <w:rPr>
          <w:rFonts w:ascii="AdvTimes" w:eastAsia="宋体" w:hAnsi="AdvTimes" w:cs="宋体"/>
          <w:color w:val="0D7FAC"/>
          <w:kern w:val="0"/>
          <w:sz w:val="20"/>
          <w:szCs w:val="20"/>
        </w:rPr>
        <w:t>Newell (1983)</w:t>
      </w:r>
      <w:r w:rsidRPr="00FC552F">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in itself cannot define the best solution in a design situation, but it aims to provide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suggestions and guidance about what should be defined in each step.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method aims to present a specific way to proceed, including different steps.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goal of these steps is to define design information that relates to the suggested key engineering concepts in designing of a modular product family that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supports product configuration. The aim of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is that by following the steps,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the possibilities to succeed increase.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includes generic sub-goals and </w:t>
      </w:r>
      <w:proofErr w:type="spellStart"/>
      <w:r w:rsidRPr="00FC552F">
        <w:rPr>
          <w:rFonts w:ascii="AdvTimes" w:eastAsia="宋体" w:hAnsi="AdvTimes" w:cs="宋体"/>
          <w:color w:val="000000"/>
          <w:kern w:val="0"/>
          <w:sz w:val="20"/>
          <w:szCs w:val="20"/>
        </w:rPr>
        <w:t>subplans</w:t>
      </w:r>
      <w:proofErr w:type="spellEnd"/>
      <w:r w:rsidRPr="00FC552F">
        <w:rPr>
          <w:rFonts w:ascii="AdvTimes" w:eastAsia="宋体" w:hAnsi="AdvTimes" w:cs="宋体"/>
          <w:color w:val="000000"/>
          <w:kern w:val="0"/>
          <w:sz w:val="20"/>
          <w:szCs w:val="20"/>
        </w:rPr>
        <w:t>. The method does not define exactly how these sub-goals can be achieved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 every case, but it aims at offering generic suggestions that may help in the</w:t>
      </w:r>
      <w:r w:rsidR="00712789">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realisation</w:t>
      </w:r>
      <w:proofErr w:type="spellEnd"/>
      <w:r w:rsidRPr="00FC552F">
        <w:rPr>
          <w:rFonts w:ascii="AdvTimes" w:eastAsia="宋体" w:hAnsi="AdvTimes" w:cs="宋体"/>
          <w:color w:val="000000"/>
          <w:kern w:val="0"/>
          <w:sz w:val="20"/>
          <w:szCs w:val="20"/>
        </w:rPr>
        <w:t xml:space="preserve"> of these sub-goals. The aim in the method description has been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to define the results of each step, including what these results look like and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to which other steps the results of a specific step relate. A method can be a</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strictly algorithmic or strictly regulated procedure, heuristic instruction (relatively flexible procedure) or a quite free procedure where only main principles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work as guidance (</w:t>
      </w:r>
      <w:proofErr w:type="spellStart"/>
      <w:r w:rsidRPr="00FC552F">
        <w:rPr>
          <w:rFonts w:ascii="AdvTimes" w:eastAsia="宋体" w:hAnsi="AdvTimes" w:cs="宋体"/>
          <w:color w:val="0D7FAC"/>
          <w:kern w:val="0"/>
          <w:sz w:val="20"/>
          <w:szCs w:val="20"/>
        </w:rPr>
        <w:t>Hubka</w:t>
      </w:r>
      <w:proofErr w:type="spellEnd"/>
      <w:r w:rsidRPr="00FC552F">
        <w:rPr>
          <w:rFonts w:ascii="AdvTimes" w:eastAsia="宋体" w:hAnsi="AdvTimes" w:cs="宋体"/>
          <w:color w:val="0D7FAC"/>
          <w:kern w:val="0"/>
          <w:sz w:val="20"/>
          <w:szCs w:val="20"/>
        </w:rPr>
        <w:t xml:space="preserve"> &amp; Eder, 1996</w:t>
      </w:r>
      <w:r w:rsidRPr="00FC552F">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includes characteristics of heuristic and fuzzy instructions and it cannot be considered as a strict procedure.</w:t>
      </w:r>
      <w:r w:rsidR="00712789">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D7FAC"/>
          <w:kern w:val="0"/>
          <w:sz w:val="20"/>
          <w:szCs w:val="20"/>
        </w:rPr>
        <w:t>Gericke</w:t>
      </w:r>
      <w:proofErr w:type="spellEnd"/>
      <w:r w:rsidRPr="00FC552F">
        <w:rPr>
          <w:rFonts w:ascii="AdvTimes" w:eastAsia="宋体" w:hAnsi="AdvTimes" w:cs="宋体"/>
          <w:color w:val="0D7FAC"/>
          <w:kern w:val="0"/>
          <w:sz w:val="20"/>
          <w:szCs w:val="20"/>
        </w:rPr>
        <w:t xml:space="preserve"> and Blessing (2012) </w:t>
      </w:r>
      <w:r w:rsidRPr="00FC552F">
        <w:rPr>
          <w:rFonts w:ascii="AdvTimes" w:eastAsia="宋体" w:hAnsi="AdvTimes" w:cs="宋体"/>
          <w:color w:val="000000"/>
          <w:kern w:val="0"/>
          <w:sz w:val="20"/>
          <w:szCs w:val="20"/>
        </w:rPr>
        <w:t>explain that design processes do not represent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creative process sufficiently. This is one of the potential weaknesses of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BfP</w:t>
      </w:r>
      <w:proofErr w:type="spellEnd"/>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does not remove the </w:t>
      </w:r>
      <w:r w:rsidRPr="00FC552F">
        <w:rPr>
          <w:rFonts w:ascii="AdvTimes" w:eastAsia="宋体" w:hAnsi="AdvTimes" w:cs="宋体"/>
          <w:color w:val="000000"/>
          <w:kern w:val="0"/>
          <w:sz w:val="20"/>
          <w:szCs w:val="20"/>
        </w:rPr>
        <w:lastRenderedPageBreak/>
        <w:t>need for trial and error which is a typical property of</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traditional design processes.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In the case, the benefits of the </w:t>
      </w:r>
      <w:proofErr w:type="spellStart"/>
      <w:r w:rsidRPr="00FC552F">
        <w:rPr>
          <w:rFonts w:ascii="AdvTimes" w:eastAsia="宋体" w:hAnsi="AdvTimes" w:cs="宋体"/>
          <w:color w:val="000000"/>
          <w:kern w:val="0"/>
          <w:sz w:val="20"/>
          <w:szCs w:val="20"/>
        </w:rPr>
        <w:t>modularisation</w:t>
      </w:r>
      <w:proofErr w:type="spellEnd"/>
      <w:r w:rsidRPr="00FC552F">
        <w:rPr>
          <w:rFonts w:ascii="AdvTimes" w:eastAsia="宋体" w:hAnsi="AdvTimes" w:cs="宋体"/>
          <w:color w:val="000000"/>
          <w:kern w:val="0"/>
          <w:sz w:val="20"/>
          <w:szCs w:val="20"/>
        </w:rPr>
        <w:t xml:space="preserve"> were based mainly on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increasing of commonality, which resulted in operative benefits and efficiency.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proposal for this collaborative development project came from the company. Although the starting point was challenging because of the backlog in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production, the company was motivated to try development with a method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originating outside the company because of unsuccessful initiatives with their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own approaches. The researchers did not need to motivate anyone to start the</w:t>
      </w:r>
      <w:r w:rsidR="00712789">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modularisation</w:t>
      </w:r>
      <w:proofErr w:type="spellEnd"/>
      <w:r w:rsidRPr="00FC552F">
        <w:rPr>
          <w:rFonts w:ascii="AdvTimes" w:eastAsia="宋体" w:hAnsi="AdvTimes" w:cs="宋体"/>
          <w:color w:val="000000"/>
          <w:kern w:val="0"/>
          <w:sz w:val="20"/>
          <w:szCs w:val="20"/>
        </w:rPr>
        <w:t xml:space="preserve"> project. The researchers made non-disclosure agreements with</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company and this made it easier to get familiar with the products and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company. The main task of the researchers was to act as interpreters of </w:t>
      </w:r>
      <w:proofErr w:type="spellStart"/>
      <w:r w:rsidRPr="00FC552F">
        <w:rPr>
          <w:rFonts w:ascii="AdvTimes" w:eastAsia="宋体" w:hAnsi="AdvTimes" w:cs="宋体"/>
          <w:color w:val="000000"/>
          <w:kern w:val="0"/>
          <w:sz w:val="20"/>
          <w:szCs w:val="20"/>
        </w:rPr>
        <w:t>modularisation</w:t>
      </w:r>
      <w:proofErr w:type="spellEnd"/>
      <w:r w:rsidRPr="00FC552F">
        <w:rPr>
          <w:rFonts w:ascii="AdvTimes" w:eastAsia="宋体" w:hAnsi="AdvTimes" w:cs="宋体"/>
          <w:color w:val="000000"/>
          <w:kern w:val="0"/>
          <w:sz w:val="20"/>
          <w:szCs w:val="20"/>
        </w:rPr>
        <w:t xml:space="preserve"> and to guide consideration of the modularity aspects forward.</w:t>
      </w:r>
      <w:r w:rsidR="00712789">
        <w:rPr>
          <w:rFonts w:ascii="AdvTimes" w:eastAsia="宋体" w:hAnsi="AdvTimes" w:cs="宋体"/>
          <w:color w:val="000000"/>
          <w:kern w:val="0"/>
          <w:sz w:val="20"/>
          <w:szCs w:val="20"/>
        </w:rPr>
        <w:t xml:space="preserve"> </w:t>
      </w:r>
      <w:r w:rsidRPr="00FC552F">
        <w:rPr>
          <w:rFonts w:ascii="AdvTimes-i" w:eastAsia="宋体" w:hAnsi="AdvTimes-i" w:cs="宋体"/>
          <w:color w:val="000000"/>
          <w:kern w:val="0"/>
          <w:sz w:val="14"/>
          <w:szCs w:val="14"/>
        </w:rPr>
        <w:t>Figure 14 Main structure of the business impact analysis framework</w:t>
      </w:r>
      <w:r w:rsidR="00712789">
        <w:rPr>
          <w:rFonts w:ascii="AdvTimes-i" w:eastAsia="宋体" w:hAnsi="AdvTimes-i" w:cs="宋体"/>
          <w:color w:val="000000"/>
          <w:kern w:val="0"/>
          <w:sz w:val="14"/>
          <w:szCs w:val="14"/>
        </w:rPr>
        <w:t xml:space="preserve"> </w:t>
      </w:r>
      <w:r w:rsidRPr="00FC552F">
        <w:rPr>
          <w:rFonts w:ascii="AdvTimes" w:eastAsia="宋体" w:hAnsi="AdvTimes" w:cs="宋体"/>
          <w:color w:val="000000"/>
          <w:kern w:val="0"/>
          <w:sz w:val="20"/>
          <w:szCs w:val="20"/>
        </w:rPr>
        <w:t>Brownfield Process 235</w:t>
      </w:r>
      <w:r w:rsidR="00712789">
        <w:rPr>
          <w:rFonts w:ascii="宋体" w:eastAsia="宋体" w:hAnsi="宋体" w:cs="宋体"/>
          <w:kern w:val="0"/>
          <w:sz w:val="24"/>
          <w:szCs w:val="24"/>
        </w:rPr>
        <w:t xml:space="preserve"> </w:t>
      </w:r>
      <w:r w:rsidRPr="00FC552F">
        <w:rPr>
          <w:rFonts w:ascii="AdvTimes" w:eastAsia="宋体" w:hAnsi="AdvTimes" w:cs="宋体"/>
          <w:color w:val="000000"/>
          <w:kern w:val="0"/>
          <w:sz w:val="20"/>
          <w:szCs w:val="20"/>
        </w:rPr>
        <w:t xml:space="preserve">Universal durations needed for </w:t>
      </w:r>
      <w:proofErr w:type="spellStart"/>
      <w:r w:rsidRPr="00FC552F">
        <w:rPr>
          <w:rFonts w:ascii="AdvTimes" w:eastAsia="宋体" w:hAnsi="AdvTimes" w:cs="宋体"/>
          <w:color w:val="000000"/>
          <w:kern w:val="0"/>
          <w:sz w:val="20"/>
          <w:szCs w:val="20"/>
        </w:rPr>
        <w:t>modularisation</w:t>
      </w:r>
      <w:proofErr w:type="spellEnd"/>
      <w:r w:rsidRPr="00FC552F">
        <w:rPr>
          <w:rFonts w:ascii="AdvTimes" w:eastAsia="宋体" w:hAnsi="AdvTimes" w:cs="宋体"/>
          <w:color w:val="000000"/>
          <w:kern w:val="0"/>
          <w:sz w:val="20"/>
          <w:szCs w:val="20"/>
        </w:rPr>
        <w:t xml:space="preserve"> are difficult to present because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cases are always different. In our case, most of the calendar time was used for</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developing the solutions in Step 7. The principles of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were adopted by the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middle management. We have also seen a case in which the middle management of another company considered that the method was not compatible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with their processes. In the beginning, the desired language of the results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was English, but later on it was discovered that also Finnish (the company</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is located in Finland) was needed in defining the main terminology. The company’s attendance at the workshops was good. There were always people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responsible for the project and other experts (director of product development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and CEO participated also) available who could answer questions and ensure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that the tasks would be done. There was no need for the researchers to manage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the company personnel. As a method,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xml:space="preserve"> gained acceptance within the company and the company began another project for the existing product range, in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which the researchers were not needed as facilitators anymore. Therefore, it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can be stated that by going through these method-like steps of </w:t>
      </w:r>
      <w:proofErr w:type="spellStart"/>
      <w:r w:rsidRPr="00FC552F">
        <w:rPr>
          <w:rFonts w:ascii="AdvTimes" w:eastAsia="宋体" w:hAnsi="AdvTimes" w:cs="宋体"/>
          <w:color w:val="000000"/>
          <w:kern w:val="0"/>
          <w:sz w:val="20"/>
          <w:szCs w:val="20"/>
        </w:rPr>
        <w:t>BfP</w:t>
      </w:r>
      <w:proofErr w:type="spellEnd"/>
      <w:r w:rsidRPr="00FC552F">
        <w:rPr>
          <w:rFonts w:ascii="AdvTimes" w:eastAsia="宋体" w:hAnsi="AdvTimes" w:cs="宋体"/>
          <w:color w:val="000000"/>
          <w:kern w:val="0"/>
          <w:sz w:val="20"/>
          <w:szCs w:val="20"/>
        </w:rPr>
        <w:t>, common</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understanding increased about the issues that should be considered in</w:t>
      </w:r>
      <w:r w:rsidR="00712789">
        <w:rPr>
          <w:rFonts w:ascii="AdvTimes" w:eastAsia="宋体" w:hAnsi="AdvTimes" w:cs="宋体"/>
          <w:color w:val="000000"/>
          <w:kern w:val="0"/>
          <w:sz w:val="20"/>
          <w:szCs w:val="20"/>
        </w:rPr>
        <w:t xml:space="preserve"> </w:t>
      </w:r>
      <w:proofErr w:type="spellStart"/>
      <w:r w:rsidRPr="00FC552F">
        <w:rPr>
          <w:rFonts w:ascii="AdvTimes" w:eastAsia="宋体" w:hAnsi="AdvTimes" w:cs="宋体"/>
          <w:color w:val="000000"/>
          <w:kern w:val="0"/>
          <w:sz w:val="20"/>
          <w:szCs w:val="20"/>
        </w:rPr>
        <w:t>modularisation</w:t>
      </w:r>
      <w:proofErr w:type="spellEnd"/>
      <w:r w:rsidRPr="00FC552F">
        <w:rPr>
          <w:rFonts w:ascii="AdvTimes" w:eastAsia="宋体" w:hAnsi="AdvTimes" w:cs="宋体"/>
          <w:color w:val="000000"/>
          <w:kern w:val="0"/>
          <w:sz w:val="20"/>
          <w:szCs w:val="20"/>
        </w:rPr>
        <w: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Future work will focus on further defining business impact analysis and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describing a tool made according to it. Succeeding in designing configurable</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technical systems is not enough to </w:t>
      </w:r>
      <w:proofErr w:type="spellStart"/>
      <w:r w:rsidRPr="00FC552F">
        <w:rPr>
          <w:rFonts w:ascii="AdvTimes" w:eastAsia="宋体" w:hAnsi="AdvTimes" w:cs="宋体"/>
          <w:color w:val="000000"/>
          <w:kern w:val="0"/>
          <w:sz w:val="20"/>
          <w:szCs w:val="20"/>
        </w:rPr>
        <w:t>realise</w:t>
      </w:r>
      <w:proofErr w:type="spellEnd"/>
      <w:r w:rsidRPr="00FC552F">
        <w:rPr>
          <w:rFonts w:ascii="AdvTimes" w:eastAsia="宋体" w:hAnsi="AdvTimes" w:cs="宋体"/>
          <w:color w:val="000000"/>
          <w:kern w:val="0"/>
          <w:sz w:val="20"/>
          <w:szCs w:val="20"/>
        </w:rPr>
        <w:t xml:space="preserve"> all the benefits of </w:t>
      </w:r>
      <w:proofErr w:type="spellStart"/>
      <w:r w:rsidRPr="00FC552F">
        <w:rPr>
          <w:rFonts w:ascii="AdvTimes" w:eastAsia="宋体" w:hAnsi="AdvTimes" w:cs="宋体"/>
          <w:color w:val="000000"/>
          <w:kern w:val="0"/>
          <w:sz w:val="20"/>
          <w:szCs w:val="20"/>
        </w:rPr>
        <w:t>modularisation</w:t>
      </w:r>
      <w:proofErr w:type="spellEnd"/>
      <w:r w:rsidRPr="00FC552F">
        <w:rPr>
          <w:rFonts w:ascii="AdvTimes" w:eastAsia="宋体" w:hAnsi="AdvTimes" w:cs="宋体"/>
          <w:color w:val="000000"/>
          <w:kern w:val="0"/>
          <w:sz w:val="20"/>
          <w:szCs w:val="20"/>
        </w:rPr>
        <w: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but the operations of a company also need to be adapted to get the most</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out of the new paradigm. Consequently, studying the transition from</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 xml:space="preserve">engineer-to-order to configure-to-order from the </w:t>
      </w:r>
      <w:proofErr w:type="spellStart"/>
      <w:r w:rsidRPr="00FC552F">
        <w:rPr>
          <w:rFonts w:ascii="AdvTimes" w:eastAsia="宋体" w:hAnsi="AdvTimes" w:cs="宋体"/>
          <w:color w:val="000000"/>
          <w:kern w:val="0"/>
          <w:sz w:val="20"/>
          <w:szCs w:val="20"/>
        </w:rPr>
        <w:t>organisation’s</w:t>
      </w:r>
      <w:proofErr w:type="spellEnd"/>
      <w:r w:rsidRPr="00FC552F">
        <w:rPr>
          <w:rFonts w:ascii="AdvTimes" w:eastAsia="宋体" w:hAnsi="AdvTimes" w:cs="宋体"/>
          <w:color w:val="000000"/>
          <w:kern w:val="0"/>
          <w:sz w:val="20"/>
          <w:szCs w:val="20"/>
        </w:rPr>
        <w:t xml:space="preserve"> viewpoint is</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an interesting topic. Also, defining the optimal number of modules is one of</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the major challenges of modularity because of the different business and</w:t>
      </w:r>
      <w:r w:rsidR="00712789">
        <w:rPr>
          <w:rFonts w:ascii="AdvTimes" w:eastAsia="宋体" w:hAnsi="AdvTimes" w:cs="宋体"/>
          <w:color w:val="000000"/>
          <w:kern w:val="0"/>
          <w:sz w:val="20"/>
          <w:szCs w:val="20"/>
        </w:rPr>
        <w:t xml:space="preserve"> </w:t>
      </w:r>
      <w:r w:rsidRPr="00FC552F">
        <w:rPr>
          <w:rFonts w:ascii="AdvTimes" w:eastAsia="宋体" w:hAnsi="AdvTimes" w:cs="宋体"/>
          <w:color w:val="000000"/>
          <w:kern w:val="0"/>
          <w:sz w:val="20"/>
          <w:szCs w:val="20"/>
        </w:rPr>
        <w:t>customer environments in each case.</w:t>
      </w:r>
      <w:r w:rsidR="00712789">
        <w:rPr>
          <w:rFonts w:ascii="AdvTimes" w:eastAsia="宋体" w:hAnsi="AdvTimes" w:cs="宋体"/>
          <w:color w:val="000000"/>
          <w:kern w:val="0"/>
          <w:sz w:val="20"/>
          <w:szCs w:val="20"/>
        </w:rPr>
        <w:t xml:space="preserve"> </w:t>
      </w:r>
    </w:p>
    <w:p w:rsidR="00712789" w:rsidRDefault="00712789">
      <w:pPr>
        <w:rPr>
          <w:rFonts w:ascii="AdvTimes" w:eastAsia="宋体" w:hAnsi="AdvTimes" w:cs="宋体"/>
          <w:color w:val="000000"/>
          <w:kern w:val="0"/>
          <w:sz w:val="20"/>
          <w:szCs w:val="20"/>
        </w:rPr>
      </w:pPr>
    </w:p>
    <w:p w:rsidR="00712789" w:rsidRDefault="00712789">
      <w:pPr>
        <w:rPr>
          <w:rFonts w:ascii="AdvTimes-i" w:eastAsia="宋体" w:hAnsi="AdvTimes-i" w:cs="宋体"/>
          <w:color w:val="000000"/>
          <w:kern w:val="0"/>
          <w:sz w:val="26"/>
          <w:szCs w:val="26"/>
        </w:rPr>
      </w:pPr>
    </w:p>
    <w:p w:rsidR="005D7A32" w:rsidRDefault="00FC552F" w:rsidP="005D7A32">
      <w:pPr>
        <w:pStyle w:val="a"/>
        <w:rPr>
          <w:rStyle w:val="Char"/>
        </w:rPr>
      </w:pPr>
      <w:r w:rsidRPr="005D7A32">
        <w:rPr>
          <w:rStyle w:val="Char"/>
        </w:rPr>
        <w:t>References</w:t>
      </w:r>
      <w:r w:rsidR="00712789" w:rsidRPr="005D7A32">
        <w:rPr>
          <w:rStyle w:val="Char"/>
        </w:rPr>
        <w:t xml:space="preserve"> </w:t>
      </w:r>
    </w:p>
    <w:p w:rsidR="00B521E4" w:rsidRDefault="00FC552F">
      <w:proofErr w:type="spellStart"/>
      <w:r w:rsidRPr="00FC552F">
        <w:rPr>
          <w:rFonts w:ascii="AdvTimes" w:eastAsia="宋体" w:hAnsi="AdvTimes" w:cs="宋体"/>
          <w:color w:val="000000"/>
          <w:kern w:val="0"/>
          <w:sz w:val="18"/>
          <w:szCs w:val="18"/>
        </w:rPr>
        <w:t>Andreasen</w:t>
      </w:r>
      <w:proofErr w:type="spellEnd"/>
      <w:r w:rsidRPr="00FC552F">
        <w:rPr>
          <w:rFonts w:ascii="AdvTimes" w:eastAsia="宋体" w:hAnsi="AdvTimes" w:cs="宋体"/>
          <w:color w:val="000000"/>
          <w:kern w:val="0"/>
          <w:sz w:val="18"/>
          <w:szCs w:val="18"/>
        </w:rPr>
        <w:t xml:space="preserve">, M. M. (2011). 45 years with design methodology. </w:t>
      </w:r>
      <w:r w:rsidRPr="00FC552F">
        <w:rPr>
          <w:rFonts w:ascii="AdvTimes-i" w:eastAsia="宋体" w:hAnsi="AdvTimes-i" w:cs="宋体"/>
          <w:color w:val="000000"/>
          <w:kern w:val="0"/>
          <w:sz w:val="18"/>
          <w:szCs w:val="18"/>
        </w:rPr>
        <w:t>Journal of Engineering Design, 22</w:t>
      </w:r>
      <w:r w:rsidRPr="00FC552F">
        <w:rPr>
          <w:rFonts w:ascii="AdvTimes" w:eastAsia="宋体" w:hAnsi="AdvTimes" w:cs="宋体"/>
          <w:color w:val="000000"/>
          <w:kern w:val="0"/>
          <w:sz w:val="18"/>
          <w:szCs w:val="18"/>
        </w:rPr>
        <w:t>(5), 293</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332. </w:t>
      </w:r>
      <w:r w:rsidRPr="00FC552F">
        <w:rPr>
          <w:rFonts w:ascii="AdvTimes" w:eastAsia="宋体" w:hAnsi="AdvTimes" w:cs="宋体"/>
          <w:color w:val="0D7FAC"/>
          <w:kern w:val="0"/>
          <w:sz w:val="18"/>
          <w:szCs w:val="18"/>
        </w:rPr>
        <w:t>http://dx.doi.org/10.1080/09544828.2010.538040</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Avak</w:t>
      </w:r>
      <w:proofErr w:type="spellEnd"/>
      <w:r w:rsidRPr="00FC552F">
        <w:rPr>
          <w:rFonts w:ascii="AdvTimes" w:eastAsia="宋体" w:hAnsi="AdvTimes" w:cs="宋体"/>
          <w:color w:val="0D7FAC"/>
          <w:kern w:val="0"/>
          <w:sz w:val="18"/>
          <w:szCs w:val="18"/>
        </w:rPr>
        <w:t>, B. (2006). Module sheets for adapting modular product families. In</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D. </w:t>
      </w:r>
      <w:proofErr w:type="spellStart"/>
      <w:r w:rsidRPr="00FC552F">
        <w:rPr>
          <w:rFonts w:ascii="AdvTimes" w:eastAsia="宋体" w:hAnsi="AdvTimes" w:cs="宋体"/>
          <w:color w:val="0D7FAC"/>
          <w:kern w:val="0"/>
          <w:sz w:val="18"/>
          <w:szCs w:val="18"/>
        </w:rPr>
        <w:t>Marjanovic</w:t>
      </w:r>
      <w:proofErr w:type="spellEnd"/>
      <w:r w:rsidRPr="00FC552F">
        <w:rPr>
          <w:rFonts w:ascii="AdvTimes" w:eastAsia="宋体" w:hAnsi="AdvTimes" w:cs="宋体"/>
          <w:color w:val="0D7FAC"/>
          <w:kern w:val="0"/>
          <w:sz w:val="18"/>
          <w:szCs w:val="18"/>
        </w:rPr>
        <w:t xml:space="preserve"> (Ed.), </w:t>
      </w:r>
      <w:r w:rsidRPr="00FC552F">
        <w:rPr>
          <w:rFonts w:ascii="AdvTimes-i" w:eastAsia="宋体" w:hAnsi="AdvTimes-i" w:cs="宋体"/>
          <w:color w:val="0D7FAC"/>
          <w:kern w:val="0"/>
          <w:sz w:val="18"/>
          <w:szCs w:val="18"/>
        </w:rPr>
        <w:t>Proceedings DESIGN 2006, the 9th International Design</w:t>
      </w:r>
      <w:r w:rsidR="00712789">
        <w:rPr>
          <w:rFonts w:ascii="AdvTimes-i" w:eastAsia="宋体" w:hAnsi="AdvTimes-i" w:cs="宋体"/>
          <w:color w:val="0D7FAC"/>
          <w:kern w:val="0"/>
          <w:sz w:val="18"/>
          <w:szCs w:val="18"/>
        </w:rPr>
        <w:t xml:space="preserve"> </w:t>
      </w:r>
      <w:r w:rsidRPr="00FC552F">
        <w:rPr>
          <w:rFonts w:ascii="AdvTimes-i" w:eastAsia="宋体" w:hAnsi="AdvTimes-i" w:cs="宋体"/>
          <w:color w:val="0D7FAC"/>
          <w:kern w:val="0"/>
          <w:sz w:val="18"/>
          <w:szCs w:val="18"/>
        </w:rPr>
        <w:t xml:space="preserve">Conference </w:t>
      </w:r>
      <w:r w:rsidRPr="00FC552F">
        <w:rPr>
          <w:rFonts w:ascii="AdvTimes" w:eastAsia="宋体" w:hAnsi="AdvTimes" w:cs="宋体"/>
          <w:color w:val="0D7FAC"/>
          <w:kern w:val="0"/>
          <w:sz w:val="18"/>
          <w:szCs w:val="18"/>
        </w:rPr>
        <w:t>(pp. 783</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790), Dubrovnik</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Bongulielmi</w:t>
      </w:r>
      <w:proofErr w:type="spellEnd"/>
      <w:r w:rsidRPr="00FC552F">
        <w:rPr>
          <w:rFonts w:ascii="AdvTimes" w:eastAsia="宋体" w:hAnsi="AdvTimes" w:cs="宋体"/>
          <w:color w:val="0D7FAC"/>
          <w:kern w:val="0"/>
          <w:sz w:val="18"/>
          <w:szCs w:val="18"/>
        </w:rPr>
        <w:t xml:space="preserve">, L., </w:t>
      </w:r>
      <w:proofErr w:type="spellStart"/>
      <w:r w:rsidRPr="00FC552F">
        <w:rPr>
          <w:rFonts w:ascii="AdvTimes" w:eastAsia="宋体" w:hAnsi="AdvTimes" w:cs="宋体"/>
          <w:color w:val="0D7FAC"/>
          <w:kern w:val="0"/>
          <w:sz w:val="18"/>
          <w:szCs w:val="18"/>
        </w:rPr>
        <w:t>Henseler</w:t>
      </w:r>
      <w:proofErr w:type="spellEnd"/>
      <w:r w:rsidRPr="00FC552F">
        <w:rPr>
          <w:rFonts w:ascii="AdvTimes" w:eastAsia="宋体" w:hAnsi="AdvTimes" w:cs="宋体"/>
          <w:color w:val="0D7FAC"/>
          <w:kern w:val="0"/>
          <w:sz w:val="18"/>
          <w:szCs w:val="18"/>
        </w:rPr>
        <w:t xml:space="preserve">, P., </w:t>
      </w:r>
      <w:proofErr w:type="spellStart"/>
      <w:r w:rsidRPr="00FC552F">
        <w:rPr>
          <w:rFonts w:ascii="AdvTimes" w:eastAsia="宋体" w:hAnsi="AdvTimes" w:cs="宋体"/>
          <w:color w:val="0D7FAC"/>
          <w:kern w:val="0"/>
          <w:sz w:val="18"/>
          <w:szCs w:val="18"/>
        </w:rPr>
        <w:t>Puls</w:t>
      </w:r>
      <w:proofErr w:type="spellEnd"/>
      <w:r w:rsidRPr="00FC552F">
        <w:rPr>
          <w:rFonts w:ascii="AdvTimes" w:eastAsia="宋体" w:hAnsi="AdvTimes" w:cs="宋体"/>
          <w:color w:val="0D7FAC"/>
          <w:kern w:val="0"/>
          <w:sz w:val="18"/>
          <w:szCs w:val="18"/>
        </w:rPr>
        <w:t>, C., &amp; Meier, M. (2001). The K- &amp; V-matrix</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method </w:t>
      </w:r>
      <w:r w:rsidRPr="00FC552F">
        <w:rPr>
          <w:rFonts w:ascii="AdvPS44A44B" w:eastAsia="宋体" w:hAnsi="AdvPS44A44B" w:cs="宋体"/>
          <w:color w:val="0D7FAC"/>
          <w:kern w:val="0"/>
          <w:sz w:val="18"/>
          <w:szCs w:val="18"/>
        </w:rPr>
        <w:t xml:space="preserve">e </w:t>
      </w:r>
      <w:r w:rsidRPr="00FC552F">
        <w:rPr>
          <w:rFonts w:ascii="AdvTimes" w:eastAsia="宋体" w:hAnsi="AdvTimes" w:cs="宋体"/>
          <w:color w:val="0D7FAC"/>
          <w:kern w:val="0"/>
          <w:sz w:val="18"/>
          <w:szCs w:val="18"/>
        </w:rPr>
        <w:t>an approach in analysis and description of variant products. In</w:t>
      </w:r>
      <w:r w:rsidR="00712789">
        <w:rPr>
          <w:rFonts w:ascii="AdvTimes" w:eastAsia="宋体" w:hAnsi="AdvTimes" w:cs="宋体"/>
          <w:color w:val="0D7FAC"/>
          <w:kern w:val="0"/>
          <w:sz w:val="18"/>
          <w:szCs w:val="18"/>
        </w:rPr>
        <w:t xml:space="preserve"> </w:t>
      </w:r>
      <w:r w:rsidRPr="00FC552F">
        <w:rPr>
          <w:rFonts w:ascii="AdvTimes-i" w:eastAsia="宋体" w:hAnsi="AdvTimes-i" w:cs="宋体"/>
          <w:color w:val="0D7FAC"/>
          <w:kern w:val="0"/>
          <w:sz w:val="18"/>
          <w:szCs w:val="18"/>
        </w:rPr>
        <w:t>Proceedings of International Conference on Engineering Design, ICED01</w:t>
      </w:r>
      <w:r w:rsidRPr="00FC552F">
        <w:rPr>
          <w:rFonts w:ascii="AdvTimes" w:eastAsia="宋体" w:hAnsi="AdvTimes" w:cs="宋体"/>
          <w:color w:val="0D7FAC"/>
          <w:kern w:val="0"/>
          <w:sz w:val="18"/>
          <w:szCs w:val="18"/>
        </w:rPr>
        <w:t>.</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Glasgow</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 xml:space="preserve">Brown, D. C. (1998). Defining configuring. </w:t>
      </w:r>
      <w:r w:rsidRPr="00FC552F">
        <w:rPr>
          <w:rFonts w:ascii="AdvTimes-i" w:eastAsia="宋体" w:hAnsi="AdvTimes-i" w:cs="宋体"/>
          <w:color w:val="0D7FAC"/>
          <w:kern w:val="0"/>
          <w:sz w:val="18"/>
          <w:szCs w:val="18"/>
        </w:rPr>
        <w:t>Artificial Intelligence for Engineering</w:t>
      </w:r>
      <w:r w:rsidR="00712789">
        <w:rPr>
          <w:rFonts w:ascii="AdvTimes-i" w:eastAsia="宋体" w:hAnsi="AdvTimes-i" w:cs="宋体"/>
          <w:color w:val="0D7FAC"/>
          <w:kern w:val="0"/>
          <w:sz w:val="18"/>
          <w:szCs w:val="18"/>
        </w:rPr>
        <w:t xml:space="preserve"> </w:t>
      </w:r>
      <w:r w:rsidRPr="00FC552F">
        <w:rPr>
          <w:rFonts w:ascii="AdvTimes-i" w:eastAsia="宋体" w:hAnsi="AdvTimes-i" w:cs="宋体"/>
          <w:color w:val="0D7FAC"/>
          <w:kern w:val="0"/>
          <w:sz w:val="18"/>
          <w:szCs w:val="18"/>
        </w:rPr>
        <w:t>Design, Analysis and Manufacturing: AIEDAM, 12</w:t>
      </w:r>
      <w:r w:rsidRPr="00FC552F">
        <w:rPr>
          <w:rFonts w:ascii="AdvTimes" w:eastAsia="宋体" w:hAnsi="AdvTimes" w:cs="宋体"/>
          <w:color w:val="0D7FAC"/>
          <w:kern w:val="0"/>
          <w:sz w:val="18"/>
          <w:szCs w:val="18"/>
        </w:rPr>
        <w:t>(4), 301</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305</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Browning, T. R. (2001). Applying the design structure matrix to system decomposition and integration problems: a review and new directions. </w:t>
      </w:r>
      <w:r w:rsidRPr="00FC552F">
        <w:rPr>
          <w:rFonts w:ascii="AdvTimes-i" w:eastAsia="宋体" w:hAnsi="AdvTimes-i" w:cs="宋体"/>
          <w:color w:val="000000"/>
          <w:kern w:val="0"/>
          <w:sz w:val="18"/>
          <w:szCs w:val="18"/>
        </w:rPr>
        <w:t>IEEE Transactions on Engineering Management, 48</w:t>
      </w:r>
      <w:r w:rsidRPr="00FC552F">
        <w:rPr>
          <w:rFonts w:ascii="AdvTimes" w:eastAsia="宋体" w:hAnsi="AdvTimes" w:cs="宋体"/>
          <w:color w:val="000000"/>
          <w:kern w:val="0"/>
          <w:sz w:val="18"/>
          <w:szCs w:val="18"/>
        </w:rPr>
        <w:t>(3), 292</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306. </w:t>
      </w:r>
      <w:r w:rsidRPr="00FC552F">
        <w:rPr>
          <w:rFonts w:ascii="AdvTimes" w:eastAsia="宋体" w:hAnsi="AdvTimes" w:cs="宋体"/>
          <w:color w:val="0D7FAC"/>
          <w:kern w:val="0"/>
          <w:sz w:val="18"/>
          <w:szCs w:val="18"/>
        </w:rPr>
        <w:t>http://dx.doi.org/10.1109/</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17.946528</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20"/>
          <w:szCs w:val="20"/>
        </w:rPr>
        <w:t>236 Design Studies Vol 45 No. PB July 2016</w:t>
      </w:r>
      <w:r w:rsidR="00712789">
        <w:rPr>
          <w:rFonts w:ascii="宋体" w:eastAsia="宋体" w:hAnsi="宋体" w:cs="宋体"/>
          <w:kern w:val="0"/>
          <w:sz w:val="24"/>
          <w:szCs w:val="24"/>
        </w:rPr>
        <w:t xml:space="preserve"> </w:t>
      </w:r>
      <w:proofErr w:type="spellStart"/>
      <w:r w:rsidRPr="00FC552F">
        <w:rPr>
          <w:rFonts w:ascii="AdvTimes" w:eastAsia="宋体" w:hAnsi="AdvTimes" w:cs="宋体"/>
          <w:color w:val="0D7FAC"/>
          <w:kern w:val="0"/>
          <w:sz w:val="18"/>
          <w:szCs w:val="18"/>
        </w:rPr>
        <w:t>Bruun</w:t>
      </w:r>
      <w:proofErr w:type="spellEnd"/>
      <w:r w:rsidRPr="00FC552F">
        <w:rPr>
          <w:rFonts w:ascii="AdvTimes" w:eastAsia="宋体" w:hAnsi="AdvTimes" w:cs="宋体"/>
          <w:color w:val="0D7FAC"/>
          <w:kern w:val="0"/>
          <w:sz w:val="18"/>
          <w:szCs w:val="18"/>
        </w:rPr>
        <w:t xml:space="preserve">, H. P. L., Mortensen, N. H., &amp; </w:t>
      </w:r>
      <w:proofErr w:type="spellStart"/>
      <w:r w:rsidRPr="00FC552F">
        <w:rPr>
          <w:rFonts w:ascii="AdvTimes" w:eastAsia="宋体" w:hAnsi="AdvTimes" w:cs="宋体"/>
          <w:color w:val="0D7FAC"/>
          <w:kern w:val="0"/>
          <w:sz w:val="18"/>
          <w:szCs w:val="18"/>
        </w:rPr>
        <w:t>Harlou</w:t>
      </w:r>
      <w:proofErr w:type="spellEnd"/>
      <w:r w:rsidRPr="00FC552F">
        <w:rPr>
          <w:rFonts w:ascii="AdvTimes" w:eastAsia="宋体" w:hAnsi="AdvTimes" w:cs="宋体"/>
          <w:color w:val="0D7FAC"/>
          <w:kern w:val="0"/>
          <w:sz w:val="18"/>
          <w:szCs w:val="18"/>
        </w:rPr>
        <w:t xml:space="preserve">, U. (2013). PLM support for development of modular </w:t>
      </w:r>
      <w:r w:rsidRPr="00FC552F">
        <w:rPr>
          <w:rFonts w:ascii="AdvTimes" w:eastAsia="宋体" w:hAnsi="AdvTimes" w:cs="宋体"/>
          <w:color w:val="0D7FAC"/>
          <w:kern w:val="0"/>
          <w:sz w:val="18"/>
          <w:szCs w:val="18"/>
        </w:rPr>
        <w:lastRenderedPageBreak/>
        <w:t xml:space="preserve">product families. In </w:t>
      </w:r>
      <w:r w:rsidRPr="00FC552F">
        <w:rPr>
          <w:rFonts w:ascii="AdvTimes-i" w:eastAsia="宋体" w:hAnsi="AdvTimes-i" w:cs="宋体"/>
          <w:color w:val="0D7FAC"/>
          <w:kern w:val="0"/>
          <w:sz w:val="18"/>
          <w:szCs w:val="18"/>
        </w:rPr>
        <w:t>Proceedings of International Conference on Engineering Design, ICED13</w:t>
      </w:r>
      <w:r w:rsidRPr="00FC552F">
        <w:rPr>
          <w:rFonts w:ascii="AdvTimes" w:eastAsia="宋体" w:hAnsi="AdvTimes" w:cs="宋体"/>
          <w:color w:val="0D7FAC"/>
          <w:kern w:val="0"/>
          <w:sz w:val="18"/>
          <w:szCs w:val="18"/>
        </w:rPr>
        <w:t>. Seoul, Korea</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Cabigiosu</w:t>
      </w:r>
      <w:proofErr w:type="spellEnd"/>
      <w:r w:rsidRPr="00FC552F">
        <w:rPr>
          <w:rFonts w:ascii="AdvTimes" w:eastAsia="宋体" w:hAnsi="AdvTimes" w:cs="宋体"/>
          <w:color w:val="0D7FAC"/>
          <w:kern w:val="0"/>
          <w:sz w:val="18"/>
          <w:szCs w:val="18"/>
        </w:rPr>
        <w:t xml:space="preserve">, A., </w:t>
      </w:r>
      <w:proofErr w:type="spellStart"/>
      <w:r w:rsidRPr="00FC552F">
        <w:rPr>
          <w:rFonts w:ascii="AdvTimes" w:eastAsia="宋体" w:hAnsi="AdvTimes" w:cs="宋体"/>
          <w:color w:val="0D7FAC"/>
          <w:kern w:val="0"/>
          <w:sz w:val="18"/>
          <w:szCs w:val="18"/>
        </w:rPr>
        <w:t>Zirpoli</w:t>
      </w:r>
      <w:proofErr w:type="spellEnd"/>
      <w:r w:rsidRPr="00FC552F">
        <w:rPr>
          <w:rFonts w:ascii="AdvTimes" w:eastAsia="宋体" w:hAnsi="AdvTimes" w:cs="宋体"/>
          <w:color w:val="0D7FAC"/>
          <w:kern w:val="0"/>
          <w:sz w:val="18"/>
          <w:szCs w:val="18"/>
        </w:rPr>
        <w:t xml:space="preserve">, F., &amp; </w:t>
      </w:r>
      <w:proofErr w:type="spellStart"/>
      <w:r w:rsidRPr="00FC552F">
        <w:rPr>
          <w:rFonts w:ascii="AdvTimes" w:eastAsia="宋体" w:hAnsi="AdvTimes" w:cs="宋体"/>
          <w:color w:val="0D7FAC"/>
          <w:kern w:val="0"/>
          <w:sz w:val="18"/>
          <w:szCs w:val="18"/>
        </w:rPr>
        <w:t>Camuffo</w:t>
      </w:r>
      <w:proofErr w:type="spellEnd"/>
      <w:r w:rsidRPr="00FC552F">
        <w:rPr>
          <w:rFonts w:ascii="AdvTimes" w:eastAsia="宋体" w:hAnsi="AdvTimes" w:cs="宋体"/>
          <w:color w:val="0D7FAC"/>
          <w:kern w:val="0"/>
          <w:sz w:val="18"/>
          <w:szCs w:val="18"/>
        </w:rPr>
        <w:t>, A. (2013). Modularity, interfaces definition</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and the integration of external sources of innovation in the automotive industry. </w:t>
      </w:r>
      <w:r w:rsidRPr="00FC552F">
        <w:rPr>
          <w:rFonts w:ascii="AdvTimes-i" w:eastAsia="宋体" w:hAnsi="AdvTimes-i" w:cs="宋体"/>
          <w:color w:val="0D7FAC"/>
          <w:kern w:val="0"/>
          <w:sz w:val="18"/>
          <w:szCs w:val="18"/>
        </w:rPr>
        <w:t>Research Policy, 42</w:t>
      </w:r>
      <w:r w:rsidRPr="00FC552F">
        <w:rPr>
          <w:rFonts w:ascii="AdvTimes" w:eastAsia="宋体" w:hAnsi="AdvTimes" w:cs="宋体"/>
          <w:color w:val="0D7FAC"/>
          <w:kern w:val="0"/>
          <w:sz w:val="18"/>
          <w:szCs w:val="18"/>
        </w:rPr>
        <w:t>(3), 662</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675</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proofErr w:type="gramStart"/>
      <w:r w:rsidRPr="00FC552F">
        <w:rPr>
          <w:rFonts w:ascii="AdvTimes" w:eastAsia="宋体" w:hAnsi="AdvTimes" w:cs="宋体"/>
          <w:color w:val="000000"/>
          <w:kern w:val="0"/>
          <w:sz w:val="18"/>
          <w:szCs w:val="18"/>
        </w:rPr>
        <w:t>Cai</w:t>
      </w:r>
      <w:proofErr w:type="spellEnd"/>
      <w:proofErr w:type="gramEnd"/>
      <w:r w:rsidRPr="00FC552F">
        <w:rPr>
          <w:rFonts w:ascii="AdvTimes" w:eastAsia="宋体" w:hAnsi="AdvTimes" w:cs="宋体"/>
          <w:color w:val="000000"/>
          <w:kern w:val="0"/>
          <w:sz w:val="18"/>
          <w:szCs w:val="18"/>
        </w:rPr>
        <w:t xml:space="preserve">, Y. L., Nee, A. Y. C., &amp; Lu, W.-F. (2009). Optimal design of hierarchic components platform under hybrid modular architecture. </w:t>
      </w:r>
      <w:r w:rsidRPr="00FC552F">
        <w:rPr>
          <w:rFonts w:ascii="AdvTimes-i" w:eastAsia="宋体" w:hAnsi="AdvTimes-i" w:cs="宋体"/>
          <w:color w:val="000000"/>
          <w:kern w:val="0"/>
          <w:sz w:val="18"/>
          <w:szCs w:val="18"/>
        </w:rPr>
        <w:t>Concurrent Engineering,</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17</w:t>
      </w:r>
      <w:r w:rsidRPr="00FC552F">
        <w:rPr>
          <w:rFonts w:ascii="AdvTimes" w:eastAsia="宋体" w:hAnsi="AdvTimes" w:cs="宋体"/>
          <w:color w:val="000000"/>
          <w:kern w:val="0"/>
          <w:sz w:val="18"/>
          <w:szCs w:val="18"/>
        </w:rPr>
        <w:t>, 267</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277. </w:t>
      </w:r>
      <w:r w:rsidRPr="00FC552F">
        <w:rPr>
          <w:rFonts w:ascii="AdvTimes" w:eastAsia="宋体" w:hAnsi="AdvTimes" w:cs="宋体"/>
          <w:color w:val="0D7FAC"/>
          <w:kern w:val="0"/>
          <w:sz w:val="18"/>
          <w:szCs w:val="18"/>
        </w:rPr>
        <w:t>http://dx.doi.org/10.1177/1063293X09352122</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Callahan, S. (2006). Extended generic </w:t>
      </w:r>
      <w:proofErr w:type="gramStart"/>
      <w:r w:rsidRPr="00FC552F">
        <w:rPr>
          <w:rFonts w:ascii="AdvTimes" w:eastAsia="宋体" w:hAnsi="AdvTimes" w:cs="宋体"/>
          <w:color w:val="000000"/>
          <w:kern w:val="0"/>
          <w:sz w:val="18"/>
          <w:szCs w:val="18"/>
        </w:rPr>
        <w:t>product</w:t>
      </w:r>
      <w:proofErr w:type="gramEnd"/>
      <w:r w:rsidRPr="00FC552F">
        <w:rPr>
          <w:rFonts w:ascii="AdvTimes" w:eastAsia="宋体" w:hAnsi="AdvTimes" w:cs="宋体"/>
          <w:color w:val="000000"/>
          <w:kern w:val="0"/>
          <w:sz w:val="18"/>
          <w:szCs w:val="18"/>
        </w:rPr>
        <w:t xml:space="preserve"> structure: an information model</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for representing product families. </w:t>
      </w:r>
      <w:r w:rsidRPr="00FC552F">
        <w:rPr>
          <w:rFonts w:ascii="AdvTimes-i" w:eastAsia="宋体" w:hAnsi="AdvTimes-i" w:cs="宋体"/>
          <w:color w:val="000000"/>
          <w:kern w:val="0"/>
          <w:sz w:val="18"/>
          <w:szCs w:val="18"/>
        </w:rPr>
        <w:t>Transactions of the ASME-S-Computing</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and Information Science in Engineering, 6</w:t>
      </w:r>
      <w:r w:rsidRPr="00FC552F">
        <w:rPr>
          <w:rFonts w:ascii="AdvTimes" w:eastAsia="宋体" w:hAnsi="AdvTimes" w:cs="宋体"/>
          <w:color w:val="000000"/>
          <w:kern w:val="0"/>
          <w:sz w:val="18"/>
          <w:szCs w:val="18"/>
        </w:rPr>
        <w:t>(September), 263</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275. </w:t>
      </w:r>
      <w:r w:rsidRPr="00FC552F">
        <w:rPr>
          <w:rFonts w:ascii="AdvTimes" w:eastAsia="宋体" w:hAnsi="AdvTimes" w:cs="宋体"/>
          <w:color w:val="0D7FAC"/>
          <w:kern w:val="0"/>
          <w:sz w:val="18"/>
          <w:szCs w:val="18"/>
        </w:rPr>
        <w:t>http://</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dx.doi.org/10.1115/1.2218361</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Cameron, B. G., &amp; Crawley, E. F. (2014). Crafting platform strategy based on</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anticipated benefits and costs. In T. W. Simpson, R. J. Jiao, Z. Siddique, &amp;</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K. </w:t>
      </w:r>
      <w:proofErr w:type="spellStart"/>
      <w:r w:rsidRPr="00FC552F">
        <w:rPr>
          <w:rFonts w:ascii="AdvTimes" w:eastAsia="宋体" w:hAnsi="AdvTimes" w:cs="宋体"/>
          <w:color w:val="000000"/>
          <w:kern w:val="0"/>
          <w:sz w:val="18"/>
          <w:szCs w:val="18"/>
        </w:rPr>
        <w:t>Holtt</w:t>
      </w:r>
      <w:proofErr w:type="spellEnd"/>
      <w:r w:rsidRPr="00FC552F">
        <w:rPr>
          <w:rFonts w:ascii="AdvTimes" w:eastAsia="宋体" w:hAnsi="AdvTimes" w:cs="宋体"/>
          <w:color w:val="000000"/>
          <w:kern w:val="0"/>
          <w:sz w:val="18"/>
          <w:szCs w:val="18"/>
        </w:rPr>
        <w:t xml:space="preserve"> </w:t>
      </w:r>
      <w:r w:rsidRPr="00FC552F">
        <w:rPr>
          <w:rFonts w:ascii="AdvP4C4E59" w:eastAsia="宋体" w:hAnsi="AdvP4C4E59" w:cs="宋体"/>
          <w:color w:val="000000"/>
          <w:kern w:val="0"/>
          <w:sz w:val="18"/>
          <w:szCs w:val="18"/>
        </w:rPr>
        <w:t xml:space="preserve">€ € </w:t>
      </w:r>
      <w:r w:rsidRPr="00FC552F">
        <w:rPr>
          <w:rFonts w:ascii="AdvTimes" w:eastAsia="宋体" w:hAnsi="AdvTimes" w:cs="宋体"/>
          <w:color w:val="000000"/>
          <w:kern w:val="0"/>
          <w:sz w:val="18"/>
          <w:szCs w:val="18"/>
        </w:rPr>
        <w:t xml:space="preserve">a-Otto (Eds.), </w:t>
      </w:r>
      <w:r w:rsidRPr="00FC552F">
        <w:rPr>
          <w:rFonts w:ascii="AdvTimes-i" w:eastAsia="宋体" w:hAnsi="AdvTimes-i" w:cs="宋体"/>
          <w:color w:val="000000"/>
          <w:kern w:val="0"/>
          <w:sz w:val="18"/>
          <w:szCs w:val="18"/>
        </w:rPr>
        <w:t>Advances in Product Family and Product Platform</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 xml:space="preserve">Design: Methods &amp; Applications </w:t>
      </w:r>
      <w:r w:rsidRPr="00FC552F">
        <w:rPr>
          <w:rFonts w:ascii="AdvTimes" w:eastAsia="宋体" w:hAnsi="AdvTimes" w:cs="宋体"/>
          <w:color w:val="000000"/>
          <w:kern w:val="0"/>
          <w:sz w:val="18"/>
          <w:szCs w:val="18"/>
        </w:rPr>
        <w:t>(pp. 49</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70). Springer. </w:t>
      </w:r>
      <w:r w:rsidRPr="00FC552F">
        <w:rPr>
          <w:rFonts w:ascii="AdvTimes" w:eastAsia="宋体" w:hAnsi="AdvTimes" w:cs="宋体"/>
          <w:color w:val="0D7FAC"/>
          <w:kern w:val="0"/>
          <w:sz w:val="18"/>
          <w:szCs w:val="18"/>
        </w:rPr>
        <w:t>http://dx.doi.org/</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10.1007/978-1-4614-7937-6</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00000"/>
          <w:kern w:val="0"/>
          <w:sz w:val="18"/>
          <w:szCs w:val="18"/>
        </w:rPr>
        <w:t>Dahmus</w:t>
      </w:r>
      <w:proofErr w:type="spellEnd"/>
      <w:r w:rsidRPr="00FC552F">
        <w:rPr>
          <w:rFonts w:ascii="AdvTimes" w:eastAsia="宋体" w:hAnsi="AdvTimes" w:cs="宋体"/>
          <w:color w:val="000000"/>
          <w:kern w:val="0"/>
          <w:sz w:val="18"/>
          <w:szCs w:val="18"/>
        </w:rPr>
        <w:t>, J. B., Gonzalez-</w:t>
      </w:r>
      <w:proofErr w:type="spellStart"/>
      <w:r w:rsidRPr="00FC552F">
        <w:rPr>
          <w:rFonts w:ascii="AdvTimes" w:eastAsia="宋体" w:hAnsi="AdvTimes" w:cs="宋体"/>
          <w:color w:val="000000"/>
          <w:kern w:val="0"/>
          <w:sz w:val="18"/>
          <w:szCs w:val="18"/>
        </w:rPr>
        <w:t>Zugasti</w:t>
      </w:r>
      <w:proofErr w:type="spellEnd"/>
      <w:r w:rsidRPr="00FC552F">
        <w:rPr>
          <w:rFonts w:ascii="AdvTimes" w:eastAsia="宋体" w:hAnsi="AdvTimes" w:cs="宋体"/>
          <w:color w:val="000000"/>
          <w:kern w:val="0"/>
          <w:sz w:val="18"/>
          <w:szCs w:val="18"/>
        </w:rPr>
        <w:t>, J. P., &amp; Otto, K. N. (2001). Modular product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architecture. </w:t>
      </w:r>
      <w:r w:rsidRPr="00FC552F">
        <w:rPr>
          <w:rFonts w:ascii="AdvTimes-i" w:eastAsia="宋体" w:hAnsi="AdvTimes-i" w:cs="宋体"/>
          <w:color w:val="000000"/>
          <w:kern w:val="0"/>
          <w:sz w:val="18"/>
          <w:szCs w:val="18"/>
        </w:rPr>
        <w:t>Design Studies, 22</w:t>
      </w:r>
      <w:r w:rsidRPr="00FC552F">
        <w:rPr>
          <w:rFonts w:ascii="AdvTimes" w:eastAsia="宋体" w:hAnsi="AdvTimes" w:cs="宋体"/>
          <w:color w:val="000000"/>
          <w:kern w:val="0"/>
          <w:sz w:val="18"/>
          <w:szCs w:val="18"/>
        </w:rPr>
        <w:t>(5), 409</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424. </w:t>
      </w:r>
      <w:r w:rsidRPr="00FC552F">
        <w:rPr>
          <w:rFonts w:ascii="AdvTimes" w:eastAsia="宋体" w:hAnsi="AdvTimes" w:cs="宋体"/>
          <w:color w:val="0D7FAC"/>
          <w:kern w:val="0"/>
          <w:sz w:val="18"/>
          <w:szCs w:val="18"/>
        </w:rPr>
        <w:t>http://dx.doi.org/10.1016/S0142-</w:t>
      </w:r>
      <w:r w:rsidR="00712789">
        <w:rPr>
          <w:rFonts w:ascii="AdvTimes" w:eastAsia="宋体" w:hAnsi="AdvTimes" w:cs="宋体"/>
          <w:color w:val="0D7FAC"/>
          <w:kern w:val="0"/>
          <w:sz w:val="18"/>
          <w:szCs w:val="18"/>
        </w:rPr>
        <w:t xml:space="preserve"> </w:t>
      </w:r>
      <w:proofErr w:type="gramStart"/>
      <w:r w:rsidRPr="00FC552F">
        <w:rPr>
          <w:rFonts w:ascii="AdvTimes" w:eastAsia="宋体" w:hAnsi="AdvTimes" w:cs="宋体"/>
          <w:color w:val="0D7FAC"/>
          <w:kern w:val="0"/>
          <w:sz w:val="18"/>
          <w:szCs w:val="18"/>
        </w:rPr>
        <w:t>694X(</w:t>
      </w:r>
      <w:proofErr w:type="gramEnd"/>
      <w:r w:rsidRPr="00FC552F">
        <w:rPr>
          <w:rFonts w:ascii="AdvTimes" w:eastAsia="宋体" w:hAnsi="AdvTimes" w:cs="宋体"/>
          <w:color w:val="0D7FAC"/>
          <w:kern w:val="0"/>
          <w:sz w:val="18"/>
          <w:szCs w:val="18"/>
        </w:rPr>
        <w:t>01)00004-7</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Eilmus</w:t>
      </w:r>
      <w:proofErr w:type="spellEnd"/>
      <w:r w:rsidRPr="00FC552F">
        <w:rPr>
          <w:rFonts w:ascii="AdvTimes" w:eastAsia="宋体" w:hAnsi="AdvTimes" w:cs="宋体"/>
          <w:color w:val="0D7FAC"/>
          <w:kern w:val="0"/>
          <w:sz w:val="18"/>
          <w:szCs w:val="18"/>
        </w:rPr>
        <w:t xml:space="preserve">, S., </w:t>
      </w:r>
      <w:proofErr w:type="spellStart"/>
      <w:r w:rsidRPr="00FC552F">
        <w:rPr>
          <w:rFonts w:ascii="AdvTimes" w:eastAsia="宋体" w:hAnsi="AdvTimes" w:cs="宋体"/>
          <w:color w:val="0D7FAC"/>
          <w:kern w:val="0"/>
          <w:sz w:val="18"/>
          <w:szCs w:val="18"/>
        </w:rPr>
        <w:t>Gebhardt</w:t>
      </w:r>
      <w:proofErr w:type="spellEnd"/>
      <w:r w:rsidRPr="00FC552F">
        <w:rPr>
          <w:rFonts w:ascii="AdvTimes" w:eastAsia="宋体" w:hAnsi="AdvTimes" w:cs="宋体"/>
          <w:color w:val="0D7FAC"/>
          <w:kern w:val="0"/>
          <w:sz w:val="18"/>
          <w:szCs w:val="18"/>
        </w:rPr>
        <w:t xml:space="preserve">, N., </w:t>
      </w:r>
      <w:proofErr w:type="spellStart"/>
      <w:r w:rsidRPr="00FC552F">
        <w:rPr>
          <w:rFonts w:ascii="AdvTimes" w:eastAsia="宋体" w:hAnsi="AdvTimes" w:cs="宋体"/>
          <w:color w:val="0D7FAC"/>
          <w:kern w:val="0"/>
          <w:sz w:val="18"/>
          <w:szCs w:val="18"/>
        </w:rPr>
        <w:t>Rettberg</w:t>
      </w:r>
      <w:proofErr w:type="spellEnd"/>
      <w:r w:rsidRPr="00FC552F">
        <w:rPr>
          <w:rFonts w:ascii="AdvTimes" w:eastAsia="宋体" w:hAnsi="AdvTimes" w:cs="宋体"/>
          <w:color w:val="0D7FAC"/>
          <w:kern w:val="0"/>
          <w:sz w:val="18"/>
          <w:szCs w:val="18"/>
        </w:rPr>
        <w:t>, R., &amp; Krause, D. (2012). Evaluating a methodological approach for developing modular product families in industrial</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projects. In </w:t>
      </w:r>
      <w:r w:rsidRPr="00FC552F">
        <w:rPr>
          <w:rFonts w:ascii="AdvTimes-i" w:eastAsia="宋体" w:hAnsi="AdvTimes-i" w:cs="宋体"/>
          <w:color w:val="0D7FAC"/>
          <w:kern w:val="0"/>
          <w:sz w:val="18"/>
          <w:szCs w:val="18"/>
        </w:rPr>
        <w:t xml:space="preserve">Proceedings of the International Design Conference </w:t>
      </w:r>
      <w:r w:rsidRPr="00FC552F">
        <w:rPr>
          <w:rFonts w:ascii="AdvPS44A44B" w:eastAsia="宋体" w:hAnsi="AdvPS44A44B" w:cs="宋体"/>
          <w:color w:val="0D7FAC"/>
          <w:kern w:val="0"/>
          <w:sz w:val="18"/>
          <w:szCs w:val="18"/>
        </w:rPr>
        <w:t xml:space="preserve">e </w:t>
      </w:r>
      <w:r w:rsidRPr="00FC552F">
        <w:rPr>
          <w:rFonts w:ascii="AdvTimes-i" w:eastAsia="宋体" w:hAnsi="AdvTimes-i" w:cs="宋体"/>
          <w:color w:val="0D7FAC"/>
          <w:kern w:val="0"/>
          <w:sz w:val="18"/>
          <w:szCs w:val="18"/>
        </w:rPr>
        <w:t>Design</w:t>
      </w:r>
      <w:r w:rsidR="00712789">
        <w:rPr>
          <w:rFonts w:ascii="AdvTimes-i" w:eastAsia="宋体" w:hAnsi="AdvTimes-i" w:cs="宋体"/>
          <w:color w:val="0D7FAC"/>
          <w:kern w:val="0"/>
          <w:sz w:val="18"/>
          <w:szCs w:val="18"/>
        </w:rPr>
        <w:t xml:space="preserve"> </w:t>
      </w:r>
      <w:r w:rsidRPr="00FC552F">
        <w:rPr>
          <w:rFonts w:ascii="AdvTimes-i" w:eastAsia="宋体" w:hAnsi="AdvTimes-i" w:cs="宋体"/>
          <w:color w:val="0D7FAC"/>
          <w:kern w:val="0"/>
          <w:sz w:val="18"/>
          <w:szCs w:val="18"/>
        </w:rPr>
        <w:t xml:space="preserve">2012 </w:t>
      </w:r>
      <w:r w:rsidRPr="00FC552F">
        <w:rPr>
          <w:rFonts w:ascii="AdvTimes" w:eastAsia="宋体" w:hAnsi="AdvTimes" w:cs="宋体"/>
          <w:color w:val="0D7FAC"/>
          <w:kern w:val="0"/>
          <w:sz w:val="18"/>
          <w:szCs w:val="18"/>
        </w:rPr>
        <w:t>(pp. 837</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846), Dubrovnik, Croatia</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Erixon</w:t>
      </w:r>
      <w:proofErr w:type="spellEnd"/>
      <w:r w:rsidRPr="00FC552F">
        <w:rPr>
          <w:rFonts w:ascii="AdvTimes" w:eastAsia="宋体" w:hAnsi="AdvTimes" w:cs="宋体"/>
          <w:color w:val="0D7FAC"/>
          <w:kern w:val="0"/>
          <w:sz w:val="18"/>
          <w:szCs w:val="18"/>
        </w:rPr>
        <w:t xml:space="preserve">, G. (1998). </w:t>
      </w:r>
      <w:r w:rsidRPr="00FC552F">
        <w:rPr>
          <w:rFonts w:ascii="AdvTimes-i" w:eastAsia="宋体" w:hAnsi="AdvTimes-i" w:cs="宋体"/>
          <w:color w:val="0D7FAC"/>
          <w:kern w:val="0"/>
          <w:sz w:val="18"/>
          <w:szCs w:val="18"/>
        </w:rPr>
        <w:t xml:space="preserve">Modular Function Deployment </w:t>
      </w:r>
      <w:r w:rsidRPr="00FC552F">
        <w:rPr>
          <w:rFonts w:ascii="AdvPS44A44B" w:eastAsia="宋体" w:hAnsi="AdvPS44A44B" w:cs="宋体"/>
          <w:color w:val="0D7FAC"/>
          <w:kern w:val="0"/>
          <w:sz w:val="18"/>
          <w:szCs w:val="18"/>
        </w:rPr>
        <w:t xml:space="preserve">e </w:t>
      </w:r>
      <w:proofErr w:type="gramStart"/>
      <w:r w:rsidRPr="00FC552F">
        <w:rPr>
          <w:rFonts w:ascii="AdvTimes-i" w:eastAsia="宋体" w:hAnsi="AdvTimes-i" w:cs="宋体"/>
          <w:color w:val="0D7FAC"/>
          <w:kern w:val="0"/>
          <w:sz w:val="18"/>
          <w:szCs w:val="18"/>
        </w:rPr>
        <w:t>A</w:t>
      </w:r>
      <w:proofErr w:type="gramEnd"/>
      <w:r w:rsidRPr="00FC552F">
        <w:rPr>
          <w:rFonts w:ascii="AdvTimes-i" w:eastAsia="宋体" w:hAnsi="AdvTimes-i" w:cs="宋体"/>
          <w:color w:val="0D7FAC"/>
          <w:kern w:val="0"/>
          <w:sz w:val="18"/>
          <w:szCs w:val="18"/>
        </w:rPr>
        <w:t xml:space="preserve"> Method for Product </w:t>
      </w:r>
      <w:proofErr w:type="spellStart"/>
      <w:r w:rsidRPr="00FC552F">
        <w:rPr>
          <w:rFonts w:ascii="AdvTimes-i" w:eastAsia="宋体" w:hAnsi="AdvTimes-i" w:cs="宋体"/>
          <w:color w:val="0D7FAC"/>
          <w:kern w:val="0"/>
          <w:sz w:val="18"/>
          <w:szCs w:val="18"/>
        </w:rPr>
        <w:t>Modularisation</w:t>
      </w:r>
      <w:proofErr w:type="spellEnd"/>
      <w:r w:rsidRPr="00FC552F">
        <w:rPr>
          <w:rFonts w:ascii="AdvTimes" w:eastAsia="宋体" w:hAnsi="AdvTimes" w:cs="宋体"/>
          <w:color w:val="0D7FAC"/>
          <w:kern w:val="0"/>
          <w:sz w:val="18"/>
          <w:szCs w:val="18"/>
        </w:rPr>
        <w:t>. Stockholm: The Royal Institute of Technology</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Farrell, R. S., &amp; Simpson, T. W. (2008). A method to improve platform leveraging</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in a market segmentation grid for an existing product line. </w:t>
      </w:r>
      <w:r w:rsidRPr="00FC552F">
        <w:rPr>
          <w:rFonts w:ascii="AdvTimes-i" w:eastAsia="宋体" w:hAnsi="AdvTimes-i" w:cs="宋体"/>
          <w:color w:val="000000"/>
          <w:kern w:val="0"/>
          <w:sz w:val="18"/>
          <w:szCs w:val="18"/>
        </w:rPr>
        <w:t>Journal of Mechanical Design, 130</w:t>
      </w:r>
      <w:r w:rsidRPr="00FC552F">
        <w:rPr>
          <w:rFonts w:ascii="AdvTimes" w:eastAsia="宋体" w:hAnsi="AdvTimes" w:cs="宋体"/>
          <w:color w:val="000000"/>
          <w:kern w:val="0"/>
          <w:sz w:val="18"/>
          <w:szCs w:val="18"/>
        </w:rPr>
        <w:t xml:space="preserve">(3), 11. </w:t>
      </w:r>
      <w:r w:rsidRPr="00FC552F">
        <w:rPr>
          <w:rFonts w:ascii="AdvTimes" w:eastAsia="宋体" w:hAnsi="AdvTimes" w:cs="宋体"/>
          <w:color w:val="0D7FAC"/>
          <w:kern w:val="0"/>
          <w:sz w:val="18"/>
          <w:szCs w:val="18"/>
        </w:rPr>
        <w:t>http://dx.doi.org/10.1115/1.2829889</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Felfernig</w:t>
      </w:r>
      <w:proofErr w:type="spellEnd"/>
      <w:r w:rsidRPr="00FC552F">
        <w:rPr>
          <w:rFonts w:ascii="AdvTimes" w:eastAsia="宋体" w:hAnsi="AdvTimes" w:cs="宋体"/>
          <w:color w:val="0D7FAC"/>
          <w:kern w:val="0"/>
          <w:sz w:val="18"/>
          <w:szCs w:val="18"/>
        </w:rPr>
        <w:t xml:space="preserve">, A., Friedrich, G., </w:t>
      </w:r>
      <w:proofErr w:type="spellStart"/>
      <w:r w:rsidRPr="00FC552F">
        <w:rPr>
          <w:rFonts w:ascii="AdvTimes" w:eastAsia="宋体" w:hAnsi="AdvTimes" w:cs="宋体"/>
          <w:color w:val="0D7FAC"/>
          <w:kern w:val="0"/>
          <w:sz w:val="18"/>
          <w:szCs w:val="18"/>
        </w:rPr>
        <w:t>Jannach</w:t>
      </w:r>
      <w:proofErr w:type="spellEnd"/>
      <w:r w:rsidRPr="00FC552F">
        <w:rPr>
          <w:rFonts w:ascii="AdvTimes" w:eastAsia="宋体" w:hAnsi="AdvTimes" w:cs="宋体"/>
          <w:color w:val="0D7FAC"/>
          <w:kern w:val="0"/>
          <w:sz w:val="18"/>
          <w:szCs w:val="18"/>
        </w:rPr>
        <w:t xml:space="preserve">, D., &amp; </w:t>
      </w:r>
      <w:proofErr w:type="spellStart"/>
      <w:r w:rsidRPr="00FC552F">
        <w:rPr>
          <w:rFonts w:ascii="AdvTimes" w:eastAsia="宋体" w:hAnsi="AdvTimes" w:cs="宋体"/>
          <w:color w:val="0D7FAC"/>
          <w:kern w:val="0"/>
          <w:sz w:val="18"/>
          <w:szCs w:val="18"/>
        </w:rPr>
        <w:t>Zanker</w:t>
      </w:r>
      <w:proofErr w:type="spellEnd"/>
      <w:r w:rsidRPr="00FC552F">
        <w:rPr>
          <w:rFonts w:ascii="AdvTimes" w:eastAsia="宋体" w:hAnsi="AdvTimes" w:cs="宋体"/>
          <w:color w:val="0D7FAC"/>
          <w:kern w:val="0"/>
          <w:sz w:val="18"/>
          <w:szCs w:val="18"/>
        </w:rPr>
        <w:t>, M. (2002). Configuration</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knowledge representation using UML/OCL. In </w:t>
      </w:r>
      <w:r w:rsidRPr="00FC552F">
        <w:rPr>
          <w:rFonts w:ascii="AdvTimes-i" w:eastAsia="宋体" w:hAnsi="AdvTimes-i" w:cs="宋体"/>
          <w:color w:val="0D7FAC"/>
          <w:kern w:val="0"/>
          <w:sz w:val="18"/>
          <w:szCs w:val="18"/>
        </w:rPr>
        <w:t>5th International Conference</w:t>
      </w:r>
      <w:r w:rsidR="00712789">
        <w:rPr>
          <w:rFonts w:ascii="AdvTimes-i" w:eastAsia="宋体" w:hAnsi="AdvTimes-i" w:cs="宋体"/>
          <w:color w:val="0D7FAC"/>
          <w:kern w:val="0"/>
          <w:sz w:val="18"/>
          <w:szCs w:val="18"/>
        </w:rPr>
        <w:t xml:space="preserve"> </w:t>
      </w:r>
      <w:r w:rsidRPr="00FC552F">
        <w:rPr>
          <w:rFonts w:ascii="AdvTimes-i" w:eastAsia="宋体" w:hAnsi="AdvTimes-i" w:cs="宋体"/>
          <w:color w:val="0D7FAC"/>
          <w:kern w:val="0"/>
          <w:sz w:val="18"/>
          <w:szCs w:val="18"/>
        </w:rPr>
        <w:t>on Unified Modeling Language: Model Engineering, Concepts, and Tools,</w:t>
      </w:r>
      <w:r w:rsidR="00712789">
        <w:rPr>
          <w:rFonts w:ascii="AdvTimes-i" w:eastAsia="宋体" w:hAnsi="AdvTimes-i" w:cs="宋体"/>
          <w:color w:val="0D7FAC"/>
          <w:kern w:val="0"/>
          <w:sz w:val="18"/>
          <w:szCs w:val="18"/>
        </w:rPr>
        <w:t xml:space="preserve"> </w:t>
      </w:r>
      <w:r w:rsidRPr="00FC552F">
        <w:rPr>
          <w:rFonts w:ascii="AdvTimes-i" w:eastAsia="宋体" w:hAnsi="AdvTimes-i" w:cs="宋体"/>
          <w:color w:val="0D7FAC"/>
          <w:kern w:val="0"/>
          <w:sz w:val="18"/>
          <w:szCs w:val="18"/>
        </w:rPr>
        <w:t xml:space="preserve">UML 2002 </w:t>
      </w:r>
      <w:r w:rsidRPr="00FC552F">
        <w:rPr>
          <w:rFonts w:ascii="AdvTimes" w:eastAsia="宋体" w:hAnsi="AdvTimes" w:cs="宋体"/>
          <w:color w:val="0D7FAC"/>
          <w:kern w:val="0"/>
          <w:sz w:val="18"/>
          <w:szCs w:val="18"/>
        </w:rPr>
        <w:t>(pp. 49</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62), Dresden, Germany</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 xml:space="preserve">Fellini, R., </w:t>
      </w:r>
      <w:proofErr w:type="spellStart"/>
      <w:r w:rsidRPr="00FC552F">
        <w:rPr>
          <w:rFonts w:ascii="AdvTimes" w:eastAsia="宋体" w:hAnsi="AdvTimes" w:cs="宋体"/>
          <w:color w:val="0D7FAC"/>
          <w:kern w:val="0"/>
          <w:sz w:val="18"/>
          <w:szCs w:val="18"/>
        </w:rPr>
        <w:t>Papalambros</w:t>
      </w:r>
      <w:proofErr w:type="spellEnd"/>
      <w:r w:rsidRPr="00FC552F">
        <w:rPr>
          <w:rFonts w:ascii="AdvTimes" w:eastAsia="宋体" w:hAnsi="AdvTimes" w:cs="宋体"/>
          <w:color w:val="0D7FAC"/>
          <w:kern w:val="0"/>
          <w:sz w:val="18"/>
          <w:szCs w:val="18"/>
        </w:rPr>
        <w:t>, P., &amp; Weber, T. (2000). Application of product platform</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design process to automotive powertrains. In </w:t>
      </w:r>
      <w:r w:rsidRPr="00FC552F">
        <w:rPr>
          <w:rFonts w:ascii="AdvTimes-i" w:eastAsia="宋体" w:hAnsi="AdvTimes-i" w:cs="宋体"/>
          <w:color w:val="0D7FAC"/>
          <w:kern w:val="0"/>
          <w:sz w:val="18"/>
          <w:szCs w:val="18"/>
        </w:rPr>
        <w:t>Proceedings of the 8th AIAA/</w:t>
      </w:r>
      <w:r w:rsidR="00712789">
        <w:rPr>
          <w:rFonts w:ascii="AdvTimes-i" w:eastAsia="宋体" w:hAnsi="AdvTimes-i" w:cs="宋体"/>
          <w:color w:val="0D7FAC"/>
          <w:kern w:val="0"/>
          <w:sz w:val="18"/>
          <w:szCs w:val="18"/>
        </w:rPr>
        <w:t xml:space="preserve"> </w:t>
      </w:r>
      <w:r w:rsidRPr="00FC552F">
        <w:rPr>
          <w:rFonts w:ascii="AdvTimes-i" w:eastAsia="宋体" w:hAnsi="AdvTimes-i" w:cs="宋体"/>
          <w:color w:val="0D7FAC"/>
          <w:kern w:val="0"/>
          <w:sz w:val="18"/>
          <w:szCs w:val="18"/>
        </w:rPr>
        <w:t xml:space="preserve">NASA/USAF/ISSMO Symposium on </w:t>
      </w:r>
      <w:proofErr w:type="spellStart"/>
      <w:r w:rsidRPr="00FC552F">
        <w:rPr>
          <w:rFonts w:ascii="AdvTimes-i" w:eastAsia="宋体" w:hAnsi="AdvTimes-i" w:cs="宋体"/>
          <w:color w:val="0D7FAC"/>
          <w:kern w:val="0"/>
          <w:sz w:val="18"/>
          <w:szCs w:val="18"/>
        </w:rPr>
        <w:t>Multidisciphnary</w:t>
      </w:r>
      <w:proofErr w:type="spellEnd"/>
      <w:r w:rsidRPr="00FC552F">
        <w:rPr>
          <w:rFonts w:ascii="AdvTimes-i" w:eastAsia="宋体" w:hAnsi="AdvTimes-i" w:cs="宋体"/>
          <w:color w:val="0D7FAC"/>
          <w:kern w:val="0"/>
          <w:sz w:val="18"/>
          <w:szCs w:val="18"/>
        </w:rPr>
        <w:t xml:space="preserve"> Analysis and Optimization</w:t>
      </w:r>
      <w:r w:rsidRPr="00FC552F">
        <w:rPr>
          <w:rFonts w:ascii="AdvTimes" w:eastAsia="宋体" w:hAnsi="AdvTimes" w:cs="宋体"/>
          <w:color w:val="0D7FAC"/>
          <w:kern w:val="0"/>
          <w:sz w:val="18"/>
          <w:szCs w:val="18"/>
        </w:rPr>
        <w:t>. Long Beach, CA</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Fixson</w:t>
      </w:r>
      <w:proofErr w:type="spellEnd"/>
      <w:r w:rsidRPr="00FC552F">
        <w:rPr>
          <w:rFonts w:ascii="AdvTimes" w:eastAsia="宋体" w:hAnsi="AdvTimes" w:cs="宋体"/>
          <w:color w:val="0D7FAC"/>
          <w:kern w:val="0"/>
          <w:sz w:val="18"/>
          <w:szCs w:val="18"/>
        </w:rPr>
        <w:t xml:space="preserve">, S. K. (2006). A roadmap </w:t>
      </w:r>
      <w:proofErr w:type="spellStart"/>
      <w:proofErr w:type="gramStart"/>
      <w:r w:rsidRPr="00FC552F">
        <w:rPr>
          <w:rFonts w:ascii="AdvTimes" w:eastAsia="宋体" w:hAnsi="AdvTimes" w:cs="宋体"/>
          <w:color w:val="0D7FAC"/>
          <w:kern w:val="0"/>
          <w:sz w:val="18"/>
          <w:szCs w:val="18"/>
        </w:rPr>
        <w:t>fo</w:t>
      </w:r>
      <w:proofErr w:type="spellEnd"/>
      <w:proofErr w:type="gramEnd"/>
      <w:r w:rsidRPr="00FC552F">
        <w:rPr>
          <w:rFonts w:ascii="AdvTimes" w:eastAsia="宋体" w:hAnsi="AdvTimes" w:cs="宋体"/>
          <w:color w:val="0D7FAC"/>
          <w:kern w:val="0"/>
          <w:sz w:val="18"/>
          <w:szCs w:val="18"/>
        </w:rPr>
        <w:t xml:space="preserve"> product architecture costing. In</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T. W. Simpson, Z. Siddique, &amp; J. R. Jiao (Eds.), </w:t>
      </w:r>
      <w:r w:rsidRPr="00FC552F">
        <w:rPr>
          <w:rFonts w:ascii="AdvTimes-i" w:eastAsia="宋体" w:hAnsi="AdvTimes-i" w:cs="宋体"/>
          <w:color w:val="0D7FAC"/>
          <w:kern w:val="0"/>
          <w:sz w:val="18"/>
          <w:szCs w:val="18"/>
        </w:rPr>
        <w:t>Product Platform and Product</w:t>
      </w:r>
      <w:r w:rsidR="00712789">
        <w:rPr>
          <w:rFonts w:ascii="AdvTimes-i" w:eastAsia="宋体" w:hAnsi="AdvTimes-i" w:cs="宋体"/>
          <w:color w:val="0D7FAC"/>
          <w:kern w:val="0"/>
          <w:sz w:val="18"/>
          <w:szCs w:val="18"/>
        </w:rPr>
        <w:t xml:space="preserve"> </w:t>
      </w:r>
      <w:r w:rsidRPr="00FC552F">
        <w:rPr>
          <w:rFonts w:ascii="AdvTimes-i" w:eastAsia="宋体" w:hAnsi="AdvTimes-i" w:cs="宋体"/>
          <w:color w:val="0D7FAC"/>
          <w:kern w:val="0"/>
          <w:sz w:val="18"/>
          <w:szCs w:val="18"/>
        </w:rPr>
        <w:t xml:space="preserve">Family Design: Methods and Applications </w:t>
      </w:r>
      <w:r w:rsidRPr="00FC552F">
        <w:rPr>
          <w:rFonts w:ascii="AdvTimes" w:eastAsia="宋体" w:hAnsi="AdvTimes" w:cs="宋体"/>
          <w:color w:val="0D7FAC"/>
          <w:kern w:val="0"/>
          <w:sz w:val="18"/>
          <w:szCs w:val="18"/>
        </w:rPr>
        <w:t>(pp. 305</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334). Springer</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Forza, C., &amp; Salvador, F. (2002). Managing for variety in the order acquisition</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and fulfilment process: the contribution of product configuration systems. </w:t>
      </w:r>
      <w:r w:rsidRPr="00FC552F">
        <w:rPr>
          <w:rFonts w:ascii="AdvTimes-i" w:eastAsia="宋体" w:hAnsi="AdvTimes-i" w:cs="宋体"/>
          <w:color w:val="0D7FAC"/>
          <w:kern w:val="0"/>
          <w:sz w:val="18"/>
          <w:szCs w:val="18"/>
        </w:rPr>
        <w:t>International Journal of Production Economics, 76</w:t>
      </w:r>
      <w:r w:rsidRPr="00FC552F">
        <w:rPr>
          <w:rFonts w:ascii="AdvTimes" w:eastAsia="宋体" w:hAnsi="AdvTimes" w:cs="宋体"/>
          <w:color w:val="0D7FAC"/>
          <w:kern w:val="0"/>
          <w:sz w:val="18"/>
          <w:szCs w:val="18"/>
        </w:rPr>
        <w:t>(1), 87</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98</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 xml:space="preserve">Fujimoto, T. (2007). </w:t>
      </w:r>
      <w:r w:rsidRPr="00FC552F">
        <w:rPr>
          <w:rFonts w:ascii="AdvTimes-i" w:eastAsia="宋体" w:hAnsi="AdvTimes-i" w:cs="宋体"/>
          <w:color w:val="0D7FAC"/>
          <w:kern w:val="0"/>
          <w:sz w:val="18"/>
          <w:szCs w:val="18"/>
        </w:rPr>
        <w:t xml:space="preserve">Competing to be Really, Really Good </w:t>
      </w:r>
      <w:r w:rsidRPr="00FC552F">
        <w:rPr>
          <w:rFonts w:ascii="AdvPS44A44B" w:eastAsia="宋体" w:hAnsi="AdvPS44A44B" w:cs="宋体"/>
          <w:color w:val="0D7FAC"/>
          <w:kern w:val="0"/>
          <w:sz w:val="18"/>
          <w:szCs w:val="18"/>
        </w:rPr>
        <w:t xml:space="preserve">e </w:t>
      </w:r>
      <w:r w:rsidRPr="00FC552F">
        <w:rPr>
          <w:rFonts w:ascii="AdvTimes-i" w:eastAsia="宋体" w:hAnsi="AdvTimes-i" w:cs="宋体"/>
          <w:color w:val="0D7FAC"/>
          <w:kern w:val="0"/>
          <w:sz w:val="18"/>
          <w:szCs w:val="18"/>
        </w:rPr>
        <w:t>The Behind-</w:t>
      </w:r>
      <w:proofErr w:type="spellStart"/>
      <w:r w:rsidRPr="00FC552F">
        <w:rPr>
          <w:rFonts w:ascii="AdvTimes-i" w:eastAsia="宋体" w:hAnsi="AdvTimes-i" w:cs="宋体"/>
          <w:color w:val="0D7FAC"/>
          <w:kern w:val="0"/>
          <w:sz w:val="18"/>
          <w:szCs w:val="18"/>
        </w:rPr>
        <w:t>theScenes</w:t>
      </w:r>
      <w:proofErr w:type="spellEnd"/>
      <w:r w:rsidRPr="00FC552F">
        <w:rPr>
          <w:rFonts w:ascii="AdvTimes-i" w:eastAsia="宋体" w:hAnsi="AdvTimes-i" w:cs="宋体"/>
          <w:color w:val="0D7FAC"/>
          <w:kern w:val="0"/>
          <w:sz w:val="18"/>
          <w:szCs w:val="18"/>
        </w:rPr>
        <w:t xml:space="preserve"> Drama of Capability Building Competition in the Automobile Industry</w:t>
      </w:r>
      <w:r w:rsidRPr="00FC552F">
        <w:rPr>
          <w:rFonts w:ascii="AdvTimes" w:eastAsia="宋体" w:hAnsi="AdvTimes" w:cs="宋体"/>
          <w:color w:val="0D7FAC"/>
          <w:kern w:val="0"/>
          <w:sz w:val="18"/>
          <w:szCs w:val="18"/>
        </w:rPr>
        <w:t>.</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Tokyo: International House of Japan</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Gericke</w:t>
      </w:r>
      <w:proofErr w:type="spellEnd"/>
      <w:r w:rsidRPr="00FC552F">
        <w:rPr>
          <w:rFonts w:ascii="AdvTimes" w:eastAsia="宋体" w:hAnsi="AdvTimes" w:cs="宋体"/>
          <w:color w:val="0D7FAC"/>
          <w:kern w:val="0"/>
          <w:sz w:val="18"/>
          <w:szCs w:val="18"/>
        </w:rPr>
        <w:t>, K., &amp; Blessing, L. (2012). An analysis of design process models across</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disciplines. In D. </w:t>
      </w:r>
      <w:proofErr w:type="spellStart"/>
      <w:r w:rsidRPr="00FC552F">
        <w:rPr>
          <w:rFonts w:ascii="AdvTimes" w:eastAsia="宋体" w:hAnsi="AdvTimes" w:cs="宋体"/>
          <w:color w:val="0D7FAC"/>
          <w:kern w:val="0"/>
          <w:sz w:val="18"/>
          <w:szCs w:val="18"/>
        </w:rPr>
        <w:t>Marjanovic</w:t>
      </w:r>
      <w:proofErr w:type="spellEnd"/>
      <w:r w:rsidRPr="00FC552F">
        <w:rPr>
          <w:rFonts w:ascii="AdvTimes" w:eastAsia="宋体" w:hAnsi="AdvTimes" w:cs="宋体"/>
          <w:color w:val="0D7FAC"/>
          <w:kern w:val="0"/>
          <w:sz w:val="18"/>
          <w:szCs w:val="18"/>
        </w:rPr>
        <w:t xml:space="preserve">, M. </w:t>
      </w:r>
      <w:proofErr w:type="spellStart"/>
      <w:r w:rsidRPr="00FC552F">
        <w:rPr>
          <w:rFonts w:ascii="AdvTimes" w:eastAsia="宋体" w:hAnsi="AdvTimes" w:cs="宋体"/>
          <w:color w:val="0D7FAC"/>
          <w:kern w:val="0"/>
          <w:sz w:val="18"/>
          <w:szCs w:val="18"/>
        </w:rPr>
        <w:t>Storga</w:t>
      </w:r>
      <w:proofErr w:type="spellEnd"/>
      <w:r w:rsidRPr="00FC552F">
        <w:rPr>
          <w:rFonts w:ascii="AdvTimes" w:eastAsia="宋体" w:hAnsi="AdvTimes" w:cs="宋体"/>
          <w:color w:val="0D7FAC"/>
          <w:kern w:val="0"/>
          <w:sz w:val="18"/>
          <w:szCs w:val="18"/>
        </w:rPr>
        <w:t xml:space="preserve">, N. </w:t>
      </w:r>
      <w:proofErr w:type="spellStart"/>
      <w:r w:rsidRPr="00FC552F">
        <w:rPr>
          <w:rFonts w:ascii="AdvTimes" w:eastAsia="宋体" w:hAnsi="AdvTimes" w:cs="宋体"/>
          <w:color w:val="0D7FAC"/>
          <w:kern w:val="0"/>
          <w:sz w:val="18"/>
          <w:szCs w:val="18"/>
        </w:rPr>
        <w:t>Pavkovic</w:t>
      </w:r>
      <w:proofErr w:type="spellEnd"/>
      <w:r w:rsidRPr="00FC552F">
        <w:rPr>
          <w:rFonts w:ascii="AdvTimes" w:eastAsia="宋体" w:hAnsi="AdvTimes" w:cs="宋体"/>
          <w:color w:val="0D7FAC"/>
          <w:kern w:val="0"/>
          <w:sz w:val="18"/>
          <w:szCs w:val="18"/>
        </w:rPr>
        <w:t xml:space="preserve">, &amp; N. </w:t>
      </w:r>
      <w:proofErr w:type="spellStart"/>
      <w:r w:rsidRPr="00FC552F">
        <w:rPr>
          <w:rFonts w:ascii="AdvTimes" w:eastAsia="宋体" w:hAnsi="AdvTimes" w:cs="宋体"/>
          <w:color w:val="0D7FAC"/>
          <w:kern w:val="0"/>
          <w:sz w:val="18"/>
          <w:szCs w:val="18"/>
        </w:rPr>
        <w:t>Bojcetic</w:t>
      </w:r>
      <w:proofErr w:type="spellEnd"/>
      <w:r w:rsidRPr="00FC552F">
        <w:rPr>
          <w:rFonts w:ascii="AdvTimes" w:eastAsia="宋体" w:hAnsi="AdvTimes" w:cs="宋体"/>
          <w:color w:val="0D7FAC"/>
          <w:kern w:val="0"/>
          <w:sz w:val="18"/>
          <w:szCs w:val="18"/>
        </w:rPr>
        <w:t xml:space="preserve"> (Eds.),</w:t>
      </w:r>
      <w:r w:rsidR="00712789">
        <w:rPr>
          <w:rFonts w:ascii="AdvTimes" w:eastAsia="宋体" w:hAnsi="AdvTimes" w:cs="宋体"/>
          <w:color w:val="0D7FAC"/>
          <w:kern w:val="0"/>
          <w:sz w:val="18"/>
          <w:szCs w:val="18"/>
        </w:rPr>
        <w:t xml:space="preserve"> </w:t>
      </w:r>
      <w:r w:rsidRPr="00FC552F">
        <w:rPr>
          <w:rFonts w:ascii="AdvTimes-i" w:eastAsia="宋体" w:hAnsi="AdvTimes-i" w:cs="宋体"/>
          <w:color w:val="0D7FAC"/>
          <w:kern w:val="0"/>
          <w:sz w:val="18"/>
          <w:szCs w:val="18"/>
        </w:rPr>
        <w:t xml:space="preserve">Proceedings of DESIGN 2012, the 12th International Design Conference </w:t>
      </w:r>
      <w:r w:rsidRPr="00FC552F">
        <w:rPr>
          <w:rFonts w:ascii="AdvTimes" w:eastAsia="宋体" w:hAnsi="AdvTimes" w:cs="宋体"/>
          <w:color w:val="0D7FAC"/>
          <w:kern w:val="0"/>
          <w:sz w:val="18"/>
          <w:szCs w:val="18"/>
        </w:rPr>
        <w:t>(pp.</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171</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180), Dubrovnik</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20"/>
          <w:szCs w:val="20"/>
        </w:rPr>
        <w:t>Brownfield Process 237</w:t>
      </w:r>
      <w:r w:rsidR="00712789">
        <w:rPr>
          <w:rFonts w:ascii="宋体" w:eastAsia="宋体" w:hAnsi="宋体" w:cs="宋体"/>
          <w:kern w:val="0"/>
          <w:sz w:val="24"/>
          <w:szCs w:val="24"/>
        </w:rPr>
        <w:t xml:space="preserve"> </w:t>
      </w:r>
      <w:proofErr w:type="spellStart"/>
      <w:r w:rsidRPr="00FC552F">
        <w:rPr>
          <w:rFonts w:ascii="AdvTimes" w:eastAsia="宋体" w:hAnsi="AdvTimes" w:cs="宋体"/>
          <w:color w:val="0D7FAC"/>
          <w:kern w:val="0"/>
          <w:sz w:val="18"/>
          <w:szCs w:val="18"/>
        </w:rPr>
        <w:t>Gershenson</w:t>
      </w:r>
      <w:proofErr w:type="spellEnd"/>
      <w:r w:rsidRPr="00FC552F">
        <w:rPr>
          <w:rFonts w:ascii="AdvTimes" w:eastAsia="宋体" w:hAnsi="AdvTimes" w:cs="宋体"/>
          <w:color w:val="0D7FAC"/>
          <w:kern w:val="0"/>
          <w:sz w:val="18"/>
          <w:szCs w:val="18"/>
        </w:rPr>
        <w:t xml:space="preserve">, J. K., </w:t>
      </w:r>
      <w:proofErr w:type="spellStart"/>
      <w:r w:rsidRPr="00FC552F">
        <w:rPr>
          <w:rFonts w:ascii="AdvTimes" w:eastAsia="宋体" w:hAnsi="AdvTimes" w:cs="宋体"/>
          <w:color w:val="0D7FAC"/>
          <w:kern w:val="0"/>
          <w:sz w:val="18"/>
          <w:szCs w:val="18"/>
        </w:rPr>
        <w:t>Khadke</w:t>
      </w:r>
      <w:proofErr w:type="spellEnd"/>
      <w:r w:rsidRPr="00FC552F">
        <w:rPr>
          <w:rFonts w:ascii="AdvTimes" w:eastAsia="宋体" w:hAnsi="AdvTimes" w:cs="宋体"/>
          <w:color w:val="0D7FAC"/>
          <w:kern w:val="0"/>
          <w:sz w:val="18"/>
          <w:szCs w:val="18"/>
        </w:rPr>
        <w:t>, K. N., &amp; Lai, X. (2007). A research roadmap for</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product family design. In </w:t>
      </w:r>
      <w:r w:rsidRPr="00FC552F">
        <w:rPr>
          <w:rFonts w:ascii="AdvTimes-i" w:eastAsia="宋体" w:hAnsi="AdvTimes-i" w:cs="宋体"/>
          <w:color w:val="0D7FAC"/>
          <w:kern w:val="0"/>
          <w:sz w:val="18"/>
          <w:szCs w:val="18"/>
        </w:rPr>
        <w:t>Proceedings of ICED 2007, the 16th International</w:t>
      </w:r>
      <w:r w:rsidR="00712789">
        <w:rPr>
          <w:rFonts w:ascii="AdvTimes-i" w:eastAsia="宋体" w:hAnsi="AdvTimes-i" w:cs="宋体"/>
          <w:color w:val="0D7FAC"/>
          <w:kern w:val="0"/>
          <w:sz w:val="18"/>
          <w:szCs w:val="18"/>
        </w:rPr>
        <w:t xml:space="preserve"> </w:t>
      </w:r>
      <w:r w:rsidRPr="00FC552F">
        <w:rPr>
          <w:rFonts w:ascii="AdvTimes-i" w:eastAsia="宋体" w:hAnsi="AdvTimes-i" w:cs="宋体"/>
          <w:color w:val="0D7FAC"/>
          <w:kern w:val="0"/>
          <w:sz w:val="18"/>
          <w:szCs w:val="18"/>
        </w:rPr>
        <w:t xml:space="preserve">Conference on Engineering Design </w:t>
      </w:r>
      <w:r w:rsidRPr="00FC552F">
        <w:rPr>
          <w:rFonts w:ascii="AdvTimes" w:eastAsia="宋体" w:hAnsi="AdvTimes" w:cs="宋体"/>
          <w:color w:val="0D7FAC"/>
          <w:kern w:val="0"/>
          <w:sz w:val="18"/>
          <w:szCs w:val="18"/>
        </w:rPr>
        <w:t>(pp. 12), Paris, France</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Gonzalez-</w:t>
      </w:r>
      <w:proofErr w:type="spellStart"/>
      <w:r w:rsidRPr="00FC552F">
        <w:rPr>
          <w:rFonts w:ascii="AdvTimes" w:eastAsia="宋体" w:hAnsi="AdvTimes" w:cs="宋体"/>
          <w:color w:val="000000"/>
          <w:kern w:val="0"/>
          <w:sz w:val="18"/>
          <w:szCs w:val="18"/>
        </w:rPr>
        <w:t>Zugasti</w:t>
      </w:r>
      <w:proofErr w:type="spellEnd"/>
      <w:r w:rsidRPr="00FC552F">
        <w:rPr>
          <w:rFonts w:ascii="AdvTimes" w:eastAsia="宋体" w:hAnsi="AdvTimes" w:cs="宋体"/>
          <w:color w:val="000000"/>
          <w:kern w:val="0"/>
          <w:sz w:val="18"/>
          <w:szCs w:val="18"/>
        </w:rPr>
        <w:t xml:space="preserve">, J. P., Otto, K. N., &amp; Baker, J. D. (2000). Method for architecting product platforms. </w:t>
      </w:r>
      <w:r w:rsidRPr="00FC552F">
        <w:rPr>
          <w:rFonts w:ascii="AdvTimes-i" w:eastAsia="宋体" w:hAnsi="AdvTimes-i" w:cs="宋体"/>
          <w:color w:val="000000"/>
          <w:kern w:val="0"/>
          <w:sz w:val="18"/>
          <w:szCs w:val="18"/>
        </w:rPr>
        <w:t>Research in Engineering Design, 12</w:t>
      </w:r>
      <w:r w:rsidRPr="00FC552F">
        <w:rPr>
          <w:rFonts w:ascii="AdvTimes" w:eastAsia="宋体" w:hAnsi="AdvTimes" w:cs="宋体"/>
          <w:color w:val="000000"/>
          <w:kern w:val="0"/>
          <w:sz w:val="18"/>
          <w:szCs w:val="18"/>
        </w:rPr>
        <w:t>(2), 61</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72. </w:t>
      </w:r>
      <w:r w:rsidRPr="00FC552F">
        <w:rPr>
          <w:rFonts w:ascii="AdvTimes" w:eastAsia="宋体" w:hAnsi="AdvTimes" w:cs="宋体"/>
          <w:color w:val="0D7FAC"/>
          <w:kern w:val="0"/>
          <w:sz w:val="18"/>
          <w:szCs w:val="18"/>
        </w:rPr>
        <w:t>http://</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dx.doi.org/10.1007/s001630050024</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Gonzalez-</w:t>
      </w:r>
      <w:proofErr w:type="spellStart"/>
      <w:r w:rsidRPr="00FC552F">
        <w:rPr>
          <w:rFonts w:ascii="AdvTimes" w:eastAsia="宋体" w:hAnsi="AdvTimes" w:cs="宋体"/>
          <w:color w:val="000000"/>
          <w:kern w:val="0"/>
          <w:sz w:val="18"/>
          <w:szCs w:val="18"/>
        </w:rPr>
        <w:t>Zugasti</w:t>
      </w:r>
      <w:proofErr w:type="spellEnd"/>
      <w:r w:rsidRPr="00FC552F">
        <w:rPr>
          <w:rFonts w:ascii="AdvTimes" w:eastAsia="宋体" w:hAnsi="AdvTimes" w:cs="宋体"/>
          <w:color w:val="000000"/>
          <w:kern w:val="0"/>
          <w:sz w:val="18"/>
          <w:szCs w:val="18"/>
        </w:rPr>
        <w:t xml:space="preserve">, J., Otto, K., &amp; Baker, J. (2001). Assessing value in </w:t>
      </w:r>
      <w:proofErr w:type="spellStart"/>
      <w:r w:rsidRPr="00FC552F">
        <w:rPr>
          <w:rFonts w:ascii="AdvTimes" w:eastAsia="宋体" w:hAnsi="AdvTimes" w:cs="宋体"/>
          <w:color w:val="000000"/>
          <w:kern w:val="0"/>
          <w:sz w:val="18"/>
          <w:szCs w:val="18"/>
        </w:rPr>
        <w:t>platformed</w:t>
      </w:r>
      <w:proofErr w:type="spellEnd"/>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product family design. </w:t>
      </w:r>
      <w:r w:rsidRPr="00FC552F">
        <w:rPr>
          <w:rFonts w:ascii="AdvTimes-i" w:eastAsia="宋体" w:hAnsi="AdvTimes-i" w:cs="宋体"/>
          <w:color w:val="000000"/>
          <w:kern w:val="0"/>
          <w:sz w:val="18"/>
          <w:szCs w:val="18"/>
        </w:rPr>
        <w:t>Research in Engineering Design, 13</w:t>
      </w:r>
      <w:r w:rsidRPr="00FC552F">
        <w:rPr>
          <w:rFonts w:ascii="AdvTimes" w:eastAsia="宋体" w:hAnsi="AdvTimes" w:cs="宋体"/>
          <w:color w:val="000000"/>
          <w:kern w:val="0"/>
          <w:sz w:val="18"/>
          <w:szCs w:val="18"/>
        </w:rPr>
        <w:t>(1), 30</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41. </w:t>
      </w:r>
      <w:r w:rsidRPr="00FC552F">
        <w:rPr>
          <w:rFonts w:ascii="AdvTimes" w:eastAsia="宋体" w:hAnsi="AdvTimes" w:cs="宋体"/>
          <w:color w:val="0D7FAC"/>
          <w:kern w:val="0"/>
          <w:sz w:val="18"/>
          <w:szCs w:val="18"/>
        </w:rPr>
        <w:t>http://</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dx.doi.org/10.1007/s001630100001</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Harlou</w:t>
      </w:r>
      <w:proofErr w:type="spellEnd"/>
      <w:r w:rsidRPr="00FC552F">
        <w:rPr>
          <w:rFonts w:ascii="AdvTimes" w:eastAsia="宋体" w:hAnsi="AdvTimes" w:cs="宋体"/>
          <w:color w:val="0D7FAC"/>
          <w:kern w:val="0"/>
          <w:sz w:val="18"/>
          <w:szCs w:val="18"/>
        </w:rPr>
        <w:t xml:space="preserve">, U. (2006). </w:t>
      </w:r>
      <w:r w:rsidRPr="00FC552F">
        <w:rPr>
          <w:rFonts w:ascii="AdvTimes-i" w:eastAsia="宋体" w:hAnsi="AdvTimes-i" w:cs="宋体"/>
          <w:color w:val="0D7FAC"/>
          <w:kern w:val="0"/>
          <w:sz w:val="18"/>
          <w:szCs w:val="18"/>
        </w:rPr>
        <w:t xml:space="preserve">Developing Product Families Based on Architectures </w:t>
      </w:r>
      <w:r w:rsidRPr="00FC552F">
        <w:rPr>
          <w:rFonts w:ascii="AdvPS44A44B" w:eastAsia="宋体" w:hAnsi="AdvPS44A44B" w:cs="宋体"/>
          <w:color w:val="0D7FAC"/>
          <w:kern w:val="0"/>
          <w:sz w:val="18"/>
          <w:szCs w:val="18"/>
        </w:rPr>
        <w:t>e</w:t>
      </w:r>
      <w:r w:rsidR="00712789">
        <w:rPr>
          <w:rFonts w:ascii="AdvPS44A44B" w:eastAsia="宋体" w:hAnsi="AdvPS44A44B" w:cs="宋体"/>
          <w:color w:val="0D7FAC"/>
          <w:kern w:val="0"/>
          <w:sz w:val="18"/>
          <w:szCs w:val="18"/>
        </w:rPr>
        <w:t xml:space="preserve"> </w:t>
      </w:r>
      <w:r w:rsidRPr="00FC552F">
        <w:rPr>
          <w:rFonts w:ascii="AdvTimes-i" w:eastAsia="宋体" w:hAnsi="AdvTimes-i" w:cs="宋体"/>
          <w:color w:val="0D7FAC"/>
          <w:kern w:val="0"/>
          <w:sz w:val="18"/>
          <w:szCs w:val="18"/>
        </w:rPr>
        <w:t>Contribution to a Theory of Product Families</w:t>
      </w:r>
      <w:r w:rsidRPr="00FC552F">
        <w:rPr>
          <w:rFonts w:ascii="AdvTimes" w:eastAsia="宋体" w:hAnsi="AdvTimes" w:cs="宋体"/>
          <w:color w:val="0D7FAC"/>
          <w:kern w:val="0"/>
          <w:sz w:val="18"/>
          <w:szCs w:val="18"/>
        </w:rPr>
        <w:t>. Technical University of</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Denmark</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00000"/>
          <w:kern w:val="0"/>
          <w:sz w:val="18"/>
          <w:szCs w:val="18"/>
        </w:rPr>
        <w:t>Haug</w:t>
      </w:r>
      <w:proofErr w:type="spellEnd"/>
      <w:r w:rsidRPr="00FC552F">
        <w:rPr>
          <w:rFonts w:ascii="AdvTimes" w:eastAsia="宋体" w:hAnsi="AdvTimes" w:cs="宋体"/>
          <w:color w:val="000000"/>
          <w:kern w:val="0"/>
          <w:sz w:val="18"/>
          <w:szCs w:val="18"/>
        </w:rPr>
        <w:t xml:space="preserve">, A., </w:t>
      </w:r>
      <w:proofErr w:type="spellStart"/>
      <w:r w:rsidRPr="00FC552F">
        <w:rPr>
          <w:rFonts w:ascii="AdvTimes" w:eastAsia="宋体" w:hAnsi="AdvTimes" w:cs="宋体"/>
          <w:color w:val="000000"/>
          <w:kern w:val="0"/>
          <w:sz w:val="18"/>
          <w:szCs w:val="18"/>
        </w:rPr>
        <w:t>Hvam</w:t>
      </w:r>
      <w:proofErr w:type="spellEnd"/>
      <w:r w:rsidRPr="00FC552F">
        <w:rPr>
          <w:rFonts w:ascii="AdvTimes" w:eastAsia="宋体" w:hAnsi="AdvTimes" w:cs="宋体"/>
          <w:color w:val="000000"/>
          <w:kern w:val="0"/>
          <w:sz w:val="18"/>
          <w:szCs w:val="18"/>
        </w:rPr>
        <w:t>, L., &amp; Mortensen, N. H. (2012). Definition and evaluation of</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product configurator development strategies. </w:t>
      </w:r>
      <w:r w:rsidRPr="00FC552F">
        <w:rPr>
          <w:rFonts w:ascii="AdvTimes-i" w:eastAsia="宋体" w:hAnsi="AdvTimes-i" w:cs="宋体"/>
          <w:color w:val="000000"/>
          <w:kern w:val="0"/>
          <w:sz w:val="18"/>
          <w:szCs w:val="18"/>
        </w:rPr>
        <w:t>Computers in Industry, 63</w:t>
      </w:r>
      <w:r w:rsidRPr="00FC552F">
        <w:rPr>
          <w:rFonts w:ascii="AdvTimes" w:eastAsia="宋体" w:hAnsi="AdvTimes" w:cs="宋体"/>
          <w:color w:val="000000"/>
          <w:kern w:val="0"/>
          <w:sz w:val="18"/>
          <w:szCs w:val="18"/>
        </w:rPr>
        <w:t>(5),</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471</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481. </w:t>
      </w:r>
      <w:r w:rsidRPr="00FC552F">
        <w:rPr>
          <w:rFonts w:ascii="AdvTimes" w:eastAsia="宋体" w:hAnsi="AdvTimes" w:cs="宋体"/>
          <w:color w:val="0D7FAC"/>
          <w:kern w:val="0"/>
          <w:sz w:val="18"/>
          <w:szCs w:val="18"/>
        </w:rPr>
        <w:t>http://dx.doi.org/10.1016/j.compind.2012.02.001</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Hegge</w:t>
      </w:r>
      <w:proofErr w:type="spellEnd"/>
      <w:r w:rsidRPr="00FC552F">
        <w:rPr>
          <w:rFonts w:ascii="AdvTimes" w:eastAsia="宋体" w:hAnsi="AdvTimes" w:cs="宋体"/>
          <w:color w:val="0D7FAC"/>
          <w:kern w:val="0"/>
          <w:sz w:val="18"/>
          <w:szCs w:val="18"/>
        </w:rPr>
        <w:t xml:space="preserve">, H. M. H., &amp; </w:t>
      </w:r>
      <w:proofErr w:type="spellStart"/>
      <w:r w:rsidRPr="00FC552F">
        <w:rPr>
          <w:rFonts w:ascii="AdvTimes" w:eastAsia="宋体" w:hAnsi="AdvTimes" w:cs="宋体"/>
          <w:color w:val="0D7FAC"/>
          <w:kern w:val="0"/>
          <w:sz w:val="18"/>
          <w:szCs w:val="18"/>
        </w:rPr>
        <w:t>Wortmann</w:t>
      </w:r>
      <w:proofErr w:type="spellEnd"/>
      <w:r w:rsidRPr="00FC552F">
        <w:rPr>
          <w:rFonts w:ascii="AdvTimes" w:eastAsia="宋体" w:hAnsi="AdvTimes" w:cs="宋体"/>
          <w:color w:val="0D7FAC"/>
          <w:kern w:val="0"/>
          <w:sz w:val="18"/>
          <w:szCs w:val="18"/>
        </w:rPr>
        <w:t xml:space="preserve">, J. C. (1991). Generic bill-of-material: a new product model. </w:t>
      </w:r>
      <w:r w:rsidRPr="00FC552F">
        <w:rPr>
          <w:rFonts w:ascii="AdvTimes-i" w:eastAsia="宋体" w:hAnsi="AdvTimes-i" w:cs="宋体"/>
          <w:color w:val="0D7FAC"/>
          <w:kern w:val="0"/>
          <w:sz w:val="18"/>
          <w:szCs w:val="18"/>
        </w:rPr>
        <w:t>International Journal of Production Economics, 23</w:t>
      </w:r>
      <w:r w:rsidRPr="00FC552F">
        <w:rPr>
          <w:rFonts w:ascii="AdvTimes" w:eastAsia="宋体" w:hAnsi="AdvTimes" w:cs="宋体"/>
          <w:color w:val="0D7FAC"/>
          <w:kern w:val="0"/>
          <w:sz w:val="18"/>
          <w:szCs w:val="18"/>
        </w:rPr>
        <w:t>, 117</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128</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Helmer, R., </w:t>
      </w:r>
      <w:proofErr w:type="spellStart"/>
      <w:r w:rsidRPr="00FC552F">
        <w:rPr>
          <w:rFonts w:ascii="AdvTimes" w:eastAsia="宋体" w:hAnsi="AdvTimes" w:cs="宋体"/>
          <w:color w:val="000000"/>
          <w:kern w:val="0"/>
          <w:sz w:val="18"/>
          <w:szCs w:val="18"/>
        </w:rPr>
        <w:t>Yassine</w:t>
      </w:r>
      <w:proofErr w:type="spellEnd"/>
      <w:r w:rsidRPr="00FC552F">
        <w:rPr>
          <w:rFonts w:ascii="AdvTimes" w:eastAsia="宋体" w:hAnsi="AdvTimes" w:cs="宋体"/>
          <w:color w:val="000000"/>
          <w:kern w:val="0"/>
          <w:sz w:val="18"/>
          <w:szCs w:val="18"/>
        </w:rPr>
        <w:t>, A., &amp; Meier, C. (2010). Systematic module and interface</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definition using component design structure matrix. </w:t>
      </w:r>
      <w:r w:rsidRPr="00FC552F">
        <w:rPr>
          <w:rFonts w:ascii="AdvTimes-i" w:eastAsia="宋体" w:hAnsi="AdvTimes-i" w:cs="宋体"/>
          <w:color w:val="000000"/>
          <w:kern w:val="0"/>
          <w:sz w:val="18"/>
          <w:szCs w:val="18"/>
        </w:rPr>
        <w:t>Journal of Engineering</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Design, 21</w:t>
      </w:r>
      <w:r w:rsidRPr="00FC552F">
        <w:rPr>
          <w:rFonts w:ascii="AdvTimes" w:eastAsia="宋体" w:hAnsi="AdvTimes" w:cs="宋体"/>
          <w:color w:val="000000"/>
          <w:kern w:val="0"/>
          <w:sz w:val="18"/>
          <w:szCs w:val="18"/>
        </w:rPr>
        <w:t>(6), 647</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675. </w:t>
      </w:r>
      <w:r w:rsidRPr="00FC552F">
        <w:rPr>
          <w:rFonts w:ascii="AdvTimes" w:eastAsia="宋体" w:hAnsi="AdvTimes" w:cs="宋体"/>
          <w:color w:val="0D7FAC"/>
          <w:kern w:val="0"/>
          <w:sz w:val="18"/>
          <w:szCs w:val="18"/>
        </w:rPr>
        <w:t>http://dx.doi.org/10.1080/09544820802563226</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Holmqvist</w:t>
      </w:r>
      <w:proofErr w:type="spellEnd"/>
      <w:r w:rsidRPr="00FC552F">
        <w:rPr>
          <w:rFonts w:ascii="AdvTimes" w:eastAsia="宋体" w:hAnsi="AdvTimes" w:cs="宋体"/>
          <w:color w:val="0D7FAC"/>
          <w:kern w:val="0"/>
          <w:sz w:val="18"/>
          <w:szCs w:val="18"/>
        </w:rPr>
        <w:t xml:space="preserve">, T. (2004). </w:t>
      </w:r>
      <w:r w:rsidRPr="00FC552F">
        <w:rPr>
          <w:rFonts w:ascii="AdvTimes-i" w:eastAsia="宋体" w:hAnsi="AdvTimes-i" w:cs="宋体"/>
          <w:color w:val="0D7FAC"/>
          <w:kern w:val="0"/>
          <w:sz w:val="18"/>
          <w:szCs w:val="18"/>
        </w:rPr>
        <w:t>Managing Product Variety through Product Architecture</w:t>
      </w:r>
      <w:r w:rsidRPr="00FC552F">
        <w:rPr>
          <w:rFonts w:ascii="AdvTimes" w:eastAsia="宋体" w:hAnsi="AdvTimes" w:cs="宋体"/>
          <w:color w:val="0D7FAC"/>
          <w:kern w:val="0"/>
          <w:sz w:val="18"/>
          <w:szCs w:val="18"/>
        </w:rPr>
        <w:t>.</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Chalmers University of Technology</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Hubka</w:t>
      </w:r>
      <w:proofErr w:type="spellEnd"/>
      <w:r w:rsidRPr="00FC552F">
        <w:rPr>
          <w:rFonts w:ascii="AdvTimes" w:eastAsia="宋体" w:hAnsi="AdvTimes" w:cs="宋体"/>
          <w:color w:val="0D7FAC"/>
          <w:kern w:val="0"/>
          <w:sz w:val="18"/>
          <w:szCs w:val="18"/>
        </w:rPr>
        <w:t xml:space="preserve">, V., &amp; Eder, W. E. (1996). </w:t>
      </w:r>
      <w:r w:rsidRPr="00FC552F">
        <w:rPr>
          <w:rFonts w:ascii="AdvTimes-i" w:eastAsia="宋体" w:hAnsi="AdvTimes-i" w:cs="宋体"/>
          <w:color w:val="0D7FAC"/>
          <w:kern w:val="0"/>
          <w:sz w:val="18"/>
          <w:szCs w:val="18"/>
        </w:rPr>
        <w:t>Design Science</w:t>
      </w:r>
      <w:r w:rsidRPr="00FC552F">
        <w:rPr>
          <w:rFonts w:ascii="AdvTimes" w:eastAsia="宋体" w:hAnsi="AdvTimes" w:cs="宋体"/>
          <w:color w:val="0D7FAC"/>
          <w:kern w:val="0"/>
          <w:sz w:val="18"/>
          <w:szCs w:val="18"/>
        </w:rPr>
        <w:t>. London: Springer-</w:t>
      </w:r>
      <w:proofErr w:type="spellStart"/>
      <w:r w:rsidRPr="00FC552F">
        <w:rPr>
          <w:rFonts w:ascii="AdvTimes" w:eastAsia="宋体" w:hAnsi="AdvTimes" w:cs="宋体"/>
          <w:color w:val="0D7FAC"/>
          <w:kern w:val="0"/>
          <w:sz w:val="18"/>
          <w:szCs w:val="18"/>
        </w:rPr>
        <w:t>Verlag</w:t>
      </w:r>
      <w:proofErr w:type="spellEnd"/>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 xml:space="preserve">Jensen, T., &amp; </w:t>
      </w:r>
      <w:proofErr w:type="spellStart"/>
      <w:r w:rsidRPr="00FC552F">
        <w:rPr>
          <w:rFonts w:ascii="AdvTimes" w:eastAsia="宋体" w:hAnsi="AdvTimes" w:cs="宋体"/>
          <w:color w:val="0D7FAC"/>
          <w:kern w:val="0"/>
          <w:sz w:val="18"/>
          <w:szCs w:val="18"/>
        </w:rPr>
        <w:t>Hildre</w:t>
      </w:r>
      <w:proofErr w:type="spellEnd"/>
      <w:r w:rsidRPr="00FC552F">
        <w:rPr>
          <w:rFonts w:ascii="AdvTimes" w:eastAsia="宋体" w:hAnsi="AdvTimes" w:cs="宋体"/>
          <w:color w:val="0D7FAC"/>
          <w:kern w:val="0"/>
          <w:sz w:val="18"/>
          <w:szCs w:val="18"/>
        </w:rPr>
        <w:t xml:space="preserve">, H. P. (2004). Design for </w:t>
      </w:r>
      <w:r w:rsidRPr="00FC552F">
        <w:rPr>
          <w:rFonts w:ascii="AdvTimes" w:eastAsia="宋体" w:hAnsi="AdvTimes" w:cs="宋体"/>
          <w:color w:val="0D7FAC"/>
          <w:kern w:val="0"/>
          <w:sz w:val="18"/>
          <w:szCs w:val="18"/>
        </w:rPr>
        <w:lastRenderedPageBreak/>
        <w:t>variety: a review in methods to</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establish a product family architecture. In </w:t>
      </w:r>
      <w:r w:rsidRPr="00FC552F">
        <w:rPr>
          <w:rFonts w:ascii="AdvTimes-i" w:eastAsia="宋体" w:hAnsi="AdvTimes-i" w:cs="宋体"/>
          <w:color w:val="0D7FAC"/>
          <w:kern w:val="0"/>
          <w:sz w:val="18"/>
          <w:szCs w:val="18"/>
        </w:rPr>
        <w:t xml:space="preserve">Proceedings of </w:t>
      </w:r>
      <w:proofErr w:type="spellStart"/>
      <w:r w:rsidRPr="00FC552F">
        <w:rPr>
          <w:rFonts w:ascii="AdvTimes-i" w:eastAsia="宋体" w:hAnsi="AdvTimes-i" w:cs="宋体"/>
          <w:color w:val="0D7FAC"/>
          <w:kern w:val="0"/>
          <w:sz w:val="18"/>
          <w:szCs w:val="18"/>
        </w:rPr>
        <w:t>NordDesign</w:t>
      </w:r>
      <w:proofErr w:type="spellEnd"/>
      <w:r w:rsidRPr="00FC552F">
        <w:rPr>
          <w:rFonts w:ascii="AdvTimes-i" w:eastAsia="宋体" w:hAnsi="AdvTimes-i" w:cs="宋体"/>
          <w:color w:val="0D7FAC"/>
          <w:kern w:val="0"/>
          <w:sz w:val="18"/>
          <w:szCs w:val="18"/>
        </w:rPr>
        <w:t xml:space="preserve"> 2004</w:t>
      </w:r>
      <w:r w:rsidR="00712789">
        <w:rPr>
          <w:rFonts w:ascii="AdvTimes-i" w:eastAsia="宋体" w:hAnsi="AdvTimes-i" w:cs="宋体"/>
          <w:color w:val="0D7FAC"/>
          <w:kern w:val="0"/>
          <w:sz w:val="18"/>
          <w:szCs w:val="18"/>
        </w:rPr>
        <w:t xml:space="preserve"> </w:t>
      </w:r>
      <w:r w:rsidRPr="00FC552F">
        <w:rPr>
          <w:rFonts w:ascii="AdvTimes-i" w:eastAsia="宋体" w:hAnsi="AdvTimes-i" w:cs="宋体"/>
          <w:color w:val="0D7FAC"/>
          <w:kern w:val="0"/>
          <w:sz w:val="18"/>
          <w:szCs w:val="18"/>
        </w:rPr>
        <w:t xml:space="preserve">Conference </w:t>
      </w:r>
      <w:r w:rsidRPr="00FC552F">
        <w:rPr>
          <w:rFonts w:ascii="AdvTimes" w:eastAsia="宋体" w:hAnsi="AdvTimes" w:cs="宋体"/>
          <w:color w:val="0D7FAC"/>
          <w:kern w:val="0"/>
          <w:sz w:val="18"/>
          <w:szCs w:val="18"/>
        </w:rPr>
        <w:t>(pp. 390</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401), Tampere, Finland</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Jiao, J., Simpson, T. W., &amp; Siddique, Z. (2007). Product family design and</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platform-based product </w:t>
      </w:r>
      <w:proofErr w:type="gramStart"/>
      <w:r w:rsidRPr="00FC552F">
        <w:rPr>
          <w:rFonts w:ascii="AdvTimes" w:eastAsia="宋体" w:hAnsi="AdvTimes" w:cs="宋体"/>
          <w:color w:val="000000"/>
          <w:kern w:val="0"/>
          <w:sz w:val="18"/>
          <w:szCs w:val="18"/>
        </w:rPr>
        <w:t>development :</w:t>
      </w:r>
      <w:proofErr w:type="gramEnd"/>
      <w:r w:rsidRPr="00FC552F">
        <w:rPr>
          <w:rFonts w:ascii="AdvTimes" w:eastAsia="宋体" w:hAnsi="AdvTimes" w:cs="宋体"/>
          <w:color w:val="000000"/>
          <w:kern w:val="0"/>
          <w:sz w:val="18"/>
          <w:szCs w:val="18"/>
        </w:rPr>
        <w:t xml:space="preserve"> a state-of-the-art review. </w:t>
      </w:r>
      <w:r w:rsidRPr="00FC552F">
        <w:rPr>
          <w:rFonts w:ascii="AdvTimes-i" w:eastAsia="宋体" w:hAnsi="AdvTimes-i" w:cs="宋体"/>
          <w:color w:val="000000"/>
          <w:kern w:val="0"/>
          <w:sz w:val="18"/>
          <w:szCs w:val="18"/>
        </w:rPr>
        <w:t>Journal of</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Intelligent Manufacturing, 18</w:t>
      </w:r>
      <w:r w:rsidRPr="00FC552F">
        <w:rPr>
          <w:rFonts w:ascii="AdvTimes" w:eastAsia="宋体" w:hAnsi="AdvTimes" w:cs="宋体"/>
          <w:color w:val="000000"/>
          <w:kern w:val="0"/>
          <w:sz w:val="18"/>
          <w:szCs w:val="18"/>
        </w:rPr>
        <w:t>(1), 5</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29. </w:t>
      </w:r>
      <w:r w:rsidRPr="00FC552F">
        <w:rPr>
          <w:rFonts w:ascii="AdvTimes" w:eastAsia="宋体" w:hAnsi="AdvTimes" w:cs="宋体"/>
          <w:color w:val="0D7FAC"/>
          <w:kern w:val="0"/>
          <w:sz w:val="18"/>
          <w:szCs w:val="18"/>
        </w:rPr>
        <w:t>http://dx.doi.org/10.1007/s10845-007-</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0003-2</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Jiao, J., Tseng, M. M., Ma, Q., &amp; Zou, Y. (2014). Generic Bill-of-Materials-</w:t>
      </w:r>
      <w:proofErr w:type="spellStart"/>
      <w:r w:rsidRPr="00FC552F">
        <w:rPr>
          <w:rFonts w:ascii="AdvTimes" w:eastAsia="宋体" w:hAnsi="AdvTimes" w:cs="宋体"/>
          <w:color w:val="0D7FAC"/>
          <w:kern w:val="0"/>
          <w:sz w:val="18"/>
          <w:szCs w:val="18"/>
        </w:rPr>
        <w:t>andOperations</w:t>
      </w:r>
      <w:proofErr w:type="spellEnd"/>
      <w:r w:rsidRPr="00FC552F">
        <w:rPr>
          <w:rFonts w:ascii="AdvTimes" w:eastAsia="宋体" w:hAnsi="AdvTimes" w:cs="宋体"/>
          <w:color w:val="0D7FAC"/>
          <w:kern w:val="0"/>
          <w:sz w:val="18"/>
          <w:szCs w:val="18"/>
        </w:rPr>
        <w:t xml:space="preserve"> for high-variety production management. </w:t>
      </w:r>
      <w:r w:rsidRPr="00FC552F">
        <w:rPr>
          <w:rFonts w:ascii="AdvTimes-i" w:eastAsia="宋体" w:hAnsi="AdvTimes-i" w:cs="宋体"/>
          <w:color w:val="0D7FAC"/>
          <w:kern w:val="0"/>
          <w:sz w:val="18"/>
          <w:szCs w:val="18"/>
        </w:rPr>
        <w:t>Concurrent Engineering:</w:t>
      </w:r>
      <w:r w:rsidR="00712789">
        <w:rPr>
          <w:rFonts w:ascii="AdvTimes-i" w:eastAsia="宋体" w:hAnsi="AdvTimes-i" w:cs="宋体"/>
          <w:color w:val="0D7FAC"/>
          <w:kern w:val="0"/>
          <w:sz w:val="18"/>
          <w:szCs w:val="18"/>
        </w:rPr>
        <w:t xml:space="preserve"> </w:t>
      </w:r>
      <w:r w:rsidRPr="00FC552F">
        <w:rPr>
          <w:rFonts w:ascii="AdvTimes-i" w:eastAsia="宋体" w:hAnsi="AdvTimes-i" w:cs="宋体"/>
          <w:color w:val="0D7FAC"/>
          <w:kern w:val="0"/>
          <w:sz w:val="18"/>
          <w:szCs w:val="18"/>
        </w:rPr>
        <w:t>Research and Applications, 8</w:t>
      </w:r>
      <w:r w:rsidRPr="00FC552F">
        <w:rPr>
          <w:rFonts w:ascii="AdvTimes" w:eastAsia="宋体" w:hAnsi="AdvTimes" w:cs="宋体"/>
          <w:color w:val="0D7FAC"/>
          <w:kern w:val="0"/>
          <w:sz w:val="18"/>
          <w:szCs w:val="18"/>
        </w:rPr>
        <w:t>(4), 297</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321</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Johnson, M. D., &amp; </w:t>
      </w:r>
      <w:proofErr w:type="spellStart"/>
      <w:r w:rsidRPr="00FC552F">
        <w:rPr>
          <w:rFonts w:ascii="AdvTimes" w:eastAsia="宋体" w:hAnsi="AdvTimes" w:cs="宋体"/>
          <w:color w:val="000000"/>
          <w:kern w:val="0"/>
          <w:sz w:val="18"/>
          <w:szCs w:val="18"/>
        </w:rPr>
        <w:t>Kirchain</w:t>
      </w:r>
      <w:proofErr w:type="spellEnd"/>
      <w:r w:rsidRPr="00FC552F">
        <w:rPr>
          <w:rFonts w:ascii="AdvTimes" w:eastAsia="宋体" w:hAnsi="AdvTimes" w:cs="宋体"/>
          <w:color w:val="000000"/>
          <w:kern w:val="0"/>
          <w:sz w:val="18"/>
          <w:szCs w:val="18"/>
        </w:rPr>
        <w:t xml:space="preserve">, R. (2010). Developing and </w:t>
      </w:r>
      <w:proofErr w:type="spellStart"/>
      <w:r w:rsidRPr="00FC552F">
        <w:rPr>
          <w:rFonts w:ascii="AdvTimes" w:eastAsia="宋体" w:hAnsi="AdvTimes" w:cs="宋体"/>
          <w:color w:val="000000"/>
          <w:kern w:val="0"/>
          <w:sz w:val="18"/>
          <w:szCs w:val="18"/>
        </w:rPr>
        <w:t>assessing</w:t>
      </w:r>
      <w:proofErr w:type="spellEnd"/>
      <w:r w:rsidRPr="00FC552F">
        <w:rPr>
          <w:rFonts w:ascii="AdvTimes" w:eastAsia="宋体" w:hAnsi="AdvTimes" w:cs="宋体"/>
          <w:color w:val="000000"/>
          <w:kern w:val="0"/>
          <w:sz w:val="18"/>
          <w:szCs w:val="18"/>
        </w:rPr>
        <w:t xml:space="preserve"> commonality</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metrics for product families: a process-based cost-modeling approach. </w:t>
      </w:r>
      <w:r w:rsidRPr="00FC552F">
        <w:rPr>
          <w:rFonts w:ascii="AdvTimes-i" w:eastAsia="宋体" w:hAnsi="AdvTimes-i" w:cs="宋体"/>
          <w:color w:val="000000"/>
          <w:kern w:val="0"/>
          <w:sz w:val="18"/>
          <w:szCs w:val="18"/>
        </w:rPr>
        <w:t>IEEE</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Transactions on Engineering Management, 57</w:t>
      </w:r>
      <w:r w:rsidRPr="00FC552F">
        <w:rPr>
          <w:rFonts w:ascii="AdvTimes" w:eastAsia="宋体" w:hAnsi="AdvTimes" w:cs="宋体"/>
          <w:color w:val="000000"/>
          <w:kern w:val="0"/>
          <w:sz w:val="18"/>
          <w:szCs w:val="18"/>
        </w:rPr>
        <w:t>(4), 634</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648. </w:t>
      </w:r>
      <w:r w:rsidRPr="00FC552F">
        <w:rPr>
          <w:rFonts w:ascii="AdvTimes" w:eastAsia="宋体" w:hAnsi="AdvTimes" w:cs="宋体"/>
          <w:color w:val="0D7FAC"/>
          <w:kern w:val="0"/>
          <w:sz w:val="18"/>
          <w:szCs w:val="18"/>
        </w:rPr>
        <w:t>http://dx.doi.org/</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10.1109/TEM.2009.2034642</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Jose, A., &amp; </w:t>
      </w:r>
      <w:proofErr w:type="spellStart"/>
      <w:r w:rsidRPr="00FC552F">
        <w:rPr>
          <w:rFonts w:ascii="AdvTimes" w:eastAsia="宋体" w:hAnsi="AdvTimes" w:cs="宋体"/>
          <w:color w:val="000000"/>
          <w:kern w:val="0"/>
          <w:sz w:val="18"/>
          <w:szCs w:val="18"/>
        </w:rPr>
        <w:t>Tollenaere</w:t>
      </w:r>
      <w:proofErr w:type="spellEnd"/>
      <w:r w:rsidRPr="00FC552F">
        <w:rPr>
          <w:rFonts w:ascii="AdvTimes" w:eastAsia="宋体" w:hAnsi="AdvTimes" w:cs="宋体"/>
          <w:color w:val="000000"/>
          <w:kern w:val="0"/>
          <w:sz w:val="18"/>
          <w:szCs w:val="18"/>
        </w:rPr>
        <w:t>, M. (2005). Modular and platform methods for product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family design: literature analysis. </w:t>
      </w:r>
      <w:r w:rsidRPr="00FC552F">
        <w:rPr>
          <w:rFonts w:ascii="AdvTimes-i" w:eastAsia="宋体" w:hAnsi="AdvTimes-i" w:cs="宋体"/>
          <w:color w:val="000000"/>
          <w:kern w:val="0"/>
          <w:sz w:val="18"/>
          <w:szCs w:val="18"/>
        </w:rPr>
        <w:t>Journal of Intelligent Manufacturing, 16</w:t>
      </w:r>
      <w:r w:rsidRPr="00FC552F">
        <w:rPr>
          <w:rFonts w:ascii="AdvTimes" w:eastAsia="宋体" w:hAnsi="AdvTimes" w:cs="宋体"/>
          <w:color w:val="000000"/>
          <w:kern w:val="0"/>
          <w:sz w:val="18"/>
          <w:szCs w:val="18"/>
        </w:rPr>
        <w:t>(3),</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371</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390. </w:t>
      </w:r>
      <w:r w:rsidRPr="00FC552F">
        <w:rPr>
          <w:rFonts w:ascii="AdvTimes" w:eastAsia="宋体" w:hAnsi="AdvTimes" w:cs="宋体"/>
          <w:color w:val="0D7FAC"/>
          <w:kern w:val="0"/>
          <w:sz w:val="18"/>
          <w:szCs w:val="18"/>
        </w:rPr>
        <w:t>http://dx.doi.org/10.1007/s10845-005-7030-7</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00000"/>
          <w:kern w:val="0"/>
          <w:sz w:val="18"/>
          <w:szCs w:val="18"/>
        </w:rPr>
        <w:t>Juuti</w:t>
      </w:r>
      <w:proofErr w:type="spellEnd"/>
      <w:r w:rsidRPr="00FC552F">
        <w:rPr>
          <w:rFonts w:ascii="AdvTimes" w:eastAsia="宋体" w:hAnsi="AdvTimes" w:cs="宋体"/>
          <w:color w:val="000000"/>
          <w:kern w:val="0"/>
          <w:sz w:val="18"/>
          <w:szCs w:val="18"/>
        </w:rPr>
        <w:t xml:space="preserve">, T. (2008). </w:t>
      </w:r>
      <w:r w:rsidRPr="00FC552F">
        <w:rPr>
          <w:rFonts w:ascii="AdvTimes-i" w:eastAsia="宋体" w:hAnsi="AdvTimes-i" w:cs="宋体"/>
          <w:color w:val="000000"/>
          <w:kern w:val="0"/>
          <w:sz w:val="18"/>
          <w:szCs w:val="18"/>
        </w:rPr>
        <w:t xml:space="preserve">Design Management of Products with Variability and Commonality </w:t>
      </w:r>
      <w:r w:rsidRPr="00FC552F">
        <w:rPr>
          <w:rFonts w:ascii="AdvPS44A44B" w:eastAsia="宋体" w:hAnsi="AdvPS44A44B" w:cs="宋体"/>
          <w:color w:val="000000"/>
          <w:kern w:val="0"/>
          <w:sz w:val="18"/>
          <w:szCs w:val="18"/>
        </w:rPr>
        <w:t xml:space="preserve">e </w:t>
      </w:r>
      <w:r w:rsidRPr="00FC552F">
        <w:rPr>
          <w:rFonts w:ascii="AdvTimes-i" w:eastAsia="宋体" w:hAnsi="AdvTimes-i" w:cs="宋体"/>
          <w:color w:val="000000"/>
          <w:kern w:val="0"/>
          <w:sz w:val="18"/>
          <w:szCs w:val="18"/>
        </w:rPr>
        <w:t>Contribution to the Design Science by Elaborating the Fit Needed between</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 xml:space="preserve">Product Structure, Design Process, Design Goals, and Design </w:t>
      </w:r>
      <w:proofErr w:type="spellStart"/>
      <w:r w:rsidRPr="00FC552F">
        <w:rPr>
          <w:rFonts w:ascii="AdvTimes-i" w:eastAsia="宋体" w:hAnsi="AdvTimes-i" w:cs="宋体"/>
          <w:color w:val="000000"/>
          <w:kern w:val="0"/>
          <w:sz w:val="18"/>
          <w:szCs w:val="18"/>
        </w:rPr>
        <w:t>Organisation</w:t>
      </w:r>
      <w:proofErr w:type="spellEnd"/>
      <w:r w:rsidRPr="00FC552F">
        <w:rPr>
          <w:rFonts w:ascii="AdvTimes-i" w:eastAsia="宋体" w:hAnsi="AdvTimes-i" w:cs="宋体"/>
          <w:color w:val="000000"/>
          <w:kern w:val="0"/>
          <w:sz w:val="18"/>
          <w:szCs w:val="18"/>
        </w:rPr>
        <w:t xml:space="preserve"> for</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Improved R&amp;D Efficiency</w:t>
      </w:r>
      <w:r w:rsidRPr="00FC552F">
        <w:rPr>
          <w:rFonts w:ascii="AdvTimes" w:eastAsia="宋体" w:hAnsi="AdvTimes" w:cs="宋体"/>
          <w:color w:val="000000"/>
          <w:kern w:val="0"/>
          <w:sz w:val="18"/>
          <w:szCs w:val="18"/>
        </w:rPr>
        <w:t>. Tampere University of Technology. Retrieved</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from: </w:t>
      </w:r>
      <w:r w:rsidRPr="00FC552F">
        <w:rPr>
          <w:rFonts w:ascii="AdvTimes" w:eastAsia="宋体" w:hAnsi="AdvTimes" w:cs="宋体"/>
          <w:color w:val="0D7FAC"/>
          <w:kern w:val="0"/>
          <w:sz w:val="18"/>
          <w:szCs w:val="18"/>
        </w:rPr>
        <w:t>http://urn.fi/URN: NBN</w:t>
      </w:r>
      <w:proofErr w:type="gramStart"/>
      <w:r w:rsidRPr="00FC552F">
        <w:rPr>
          <w:rFonts w:ascii="AdvTimes" w:eastAsia="宋体" w:hAnsi="AdvTimes" w:cs="宋体"/>
          <w:color w:val="0D7FAC"/>
          <w:kern w:val="0"/>
          <w:sz w:val="18"/>
          <w:szCs w:val="18"/>
        </w:rPr>
        <w:t>:fi:tty</w:t>
      </w:r>
      <w:proofErr w:type="gramEnd"/>
      <w:r w:rsidRPr="00FC552F">
        <w:rPr>
          <w:rFonts w:ascii="AdvTimes" w:eastAsia="宋体" w:hAnsi="AdvTimes" w:cs="宋体"/>
          <w:color w:val="0D7FAC"/>
          <w:kern w:val="0"/>
          <w:sz w:val="18"/>
          <w:szCs w:val="18"/>
        </w:rPr>
        <w:t>-200903021019</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Kim, K., &amp; </w:t>
      </w:r>
      <w:proofErr w:type="spellStart"/>
      <w:r w:rsidRPr="00FC552F">
        <w:rPr>
          <w:rFonts w:ascii="AdvTimes" w:eastAsia="宋体" w:hAnsi="AdvTimes" w:cs="宋体"/>
          <w:color w:val="000000"/>
          <w:kern w:val="0"/>
          <w:sz w:val="18"/>
          <w:szCs w:val="18"/>
        </w:rPr>
        <w:t>Chhajed</w:t>
      </w:r>
      <w:proofErr w:type="spellEnd"/>
      <w:r w:rsidRPr="00FC552F">
        <w:rPr>
          <w:rFonts w:ascii="AdvTimes" w:eastAsia="宋体" w:hAnsi="AdvTimes" w:cs="宋体"/>
          <w:color w:val="000000"/>
          <w:kern w:val="0"/>
          <w:sz w:val="18"/>
          <w:szCs w:val="18"/>
        </w:rPr>
        <w:t>, D. (2000). Commonality in product design: cost saving,</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valuation change and cannibalization. </w:t>
      </w:r>
      <w:r w:rsidRPr="00FC552F">
        <w:rPr>
          <w:rFonts w:ascii="AdvTimes-i" w:eastAsia="宋体" w:hAnsi="AdvTimes-i" w:cs="宋体"/>
          <w:color w:val="000000"/>
          <w:kern w:val="0"/>
          <w:sz w:val="18"/>
          <w:szCs w:val="18"/>
        </w:rPr>
        <w:t>European Journal of Operational</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Research, 125</w:t>
      </w:r>
      <w:r w:rsidRPr="00FC552F">
        <w:rPr>
          <w:rFonts w:ascii="AdvTimes" w:eastAsia="宋体" w:hAnsi="AdvTimes" w:cs="宋体"/>
          <w:color w:val="000000"/>
          <w:kern w:val="0"/>
          <w:sz w:val="18"/>
          <w:szCs w:val="18"/>
        </w:rPr>
        <w:t>(3), 602</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621. </w:t>
      </w:r>
      <w:r w:rsidRPr="00FC552F">
        <w:rPr>
          <w:rFonts w:ascii="AdvTimes" w:eastAsia="宋体" w:hAnsi="AdvTimes" w:cs="宋体"/>
          <w:color w:val="0D7FAC"/>
          <w:kern w:val="0"/>
          <w:sz w:val="18"/>
          <w:szCs w:val="18"/>
        </w:rPr>
        <w:t>http://dx.doi.org/10.1016/S0377-</w:t>
      </w:r>
      <w:proofErr w:type="gramStart"/>
      <w:r w:rsidRPr="00FC552F">
        <w:rPr>
          <w:rFonts w:ascii="AdvTimes" w:eastAsia="宋体" w:hAnsi="AdvTimes" w:cs="宋体"/>
          <w:color w:val="0D7FAC"/>
          <w:kern w:val="0"/>
          <w:sz w:val="18"/>
          <w:szCs w:val="18"/>
        </w:rPr>
        <w:t>2217(</w:t>
      </w:r>
      <w:proofErr w:type="gramEnd"/>
      <w:r w:rsidRPr="00FC552F">
        <w:rPr>
          <w:rFonts w:ascii="AdvTimes" w:eastAsia="宋体" w:hAnsi="AdvTimes" w:cs="宋体"/>
          <w:color w:val="0D7FAC"/>
          <w:kern w:val="0"/>
          <w:sz w:val="18"/>
          <w:szCs w:val="18"/>
        </w:rPr>
        <w:t>99)00271-4</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Kristjansson</w:t>
      </w:r>
      <w:proofErr w:type="spellEnd"/>
      <w:r w:rsidRPr="00FC552F">
        <w:rPr>
          <w:rFonts w:ascii="AdvTimes" w:eastAsia="宋体" w:hAnsi="AdvTimes" w:cs="宋体"/>
          <w:color w:val="0D7FAC"/>
          <w:kern w:val="0"/>
          <w:sz w:val="18"/>
          <w:szCs w:val="18"/>
        </w:rPr>
        <w:t xml:space="preserve">, A. H., Jensen, T., &amp; </w:t>
      </w:r>
      <w:proofErr w:type="spellStart"/>
      <w:r w:rsidRPr="00FC552F">
        <w:rPr>
          <w:rFonts w:ascii="AdvTimes" w:eastAsia="宋体" w:hAnsi="AdvTimes" w:cs="宋体"/>
          <w:color w:val="0D7FAC"/>
          <w:kern w:val="0"/>
          <w:sz w:val="18"/>
          <w:szCs w:val="18"/>
        </w:rPr>
        <w:t>Hildre</w:t>
      </w:r>
      <w:proofErr w:type="spellEnd"/>
      <w:r w:rsidRPr="00FC552F">
        <w:rPr>
          <w:rFonts w:ascii="AdvTimes" w:eastAsia="宋体" w:hAnsi="AdvTimes" w:cs="宋体"/>
          <w:color w:val="0D7FAC"/>
          <w:kern w:val="0"/>
          <w:sz w:val="18"/>
          <w:szCs w:val="18"/>
        </w:rPr>
        <w:t>, H. P. (2004). The term platform in the</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context of a product developing company. In D. </w:t>
      </w:r>
      <w:proofErr w:type="spellStart"/>
      <w:r w:rsidRPr="00FC552F">
        <w:rPr>
          <w:rFonts w:ascii="AdvTimes" w:eastAsia="宋体" w:hAnsi="AdvTimes" w:cs="宋体"/>
          <w:color w:val="0D7FAC"/>
          <w:kern w:val="0"/>
          <w:sz w:val="18"/>
          <w:szCs w:val="18"/>
        </w:rPr>
        <w:t>Marjanovic</w:t>
      </w:r>
      <w:proofErr w:type="spellEnd"/>
      <w:r w:rsidRPr="00FC552F">
        <w:rPr>
          <w:rFonts w:ascii="AdvTimes" w:eastAsia="宋体" w:hAnsi="AdvTimes" w:cs="宋体"/>
          <w:color w:val="0D7FAC"/>
          <w:kern w:val="0"/>
          <w:sz w:val="18"/>
          <w:szCs w:val="18"/>
        </w:rPr>
        <w:t xml:space="preserve"> (Ed.), </w:t>
      </w:r>
      <w:r w:rsidRPr="00FC552F">
        <w:rPr>
          <w:rFonts w:ascii="AdvTimes-i" w:eastAsia="宋体" w:hAnsi="AdvTimes-i" w:cs="宋体"/>
          <w:color w:val="0D7FAC"/>
          <w:kern w:val="0"/>
          <w:sz w:val="18"/>
          <w:szCs w:val="18"/>
        </w:rPr>
        <w:t xml:space="preserve">Proceedings of DESIGN 2004, the 8th International Design Conference </w:t>
      </w:r>
      <w:r w:rsidRPr="00FC552F">
        <w:rPr>
          <w:rFonts w:ascii="AdvTimes" w:eastAsia="宋体" w:hAnsi="AdvTimes" w:cs="宋体"/>
          <w:color w:val="0D7FAC"/>
          <w:kern w:val="0"/>
          <w:sz w:val="18"/>
          <w:szCs w:val="18"/>
        </w:rPr>
        <w:t>(pp.</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325</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330), Dubrovnik, Croatia</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20"/>
          <w:szCs w:val="20"/>
        </w:rPr>
        <w:t>238 Design Studies Vol 45 No. PB July 2016</w:t>
      </w:r>
      <w:r w:rsidR="00712789">
        <w:rPr>
          <w:rFonts w:ascii="宋体" w:eastAsia="宋体" w:hAnsi="宋体" w:cs="宋体"/>
          <w:kern w:val="0"/>
          <w:sz w:val="24"/>
          <w:szCs w:val="24"/>
        </w:rPr>
        <w:t xml:space="preserve"> </w:t>
      </w:r>
      <w:proofErr w:type="spellStart"/>
      <w:r w:rsidRPr="00FC552F">
        <w:rPr>
          <w:rFonts w:ascii="AdvTimes" w:eastAsia="宋体" w:hAnsi="AdvTimes" w:cs="宋体"/>
          <w:color w:val="0D7FAC"/>
          <w:kern w:val="0"/>
          <w:sz w:val="18"/>
          <w:szCs w:val="18"/>
        </w:rPr>
        <w:t>Lehnerd</w:t>
      </w:r>
      <w:proofErr w:type="spellEnd"/>
      <w:r w:rsidRPr="00FC552F">
        <w:rPr>
          <w:rFonts w:ascii="AdvTimes" w:eastAsia="宋体" w:hAnsi="AdvTimes" w:cs="宋体"/>
          <w:color w:val="0D7FAC"/>
          <w:kern w:val="0"/>
          <w:sz w:val="18"/>
          <w:szCs w:val="18"/>
        </w:rPr>
        <w:t>, A. P. (1987). Revitalizing the manufacture and design of mature global</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products. In </w:t>
      </w:r>
      <w:r w:rsidRPr="00FC552F">
        <w:rPr>
          <w:rFonts w:ascii="AdvTimes-i" w:eastAsia="宋体" w:hAnsi="AdvTimes-i" w:cs="宋体"/>
          <w:color w:val="0D7FAC"/>
          <w:kern w:val="0"/>
          <w:sz w:val="18"/>
          <w:szCs w:val="18"/>
        </w:rPr>
        <w:t>Technology and Global Industry: Companies and Nations in the</w:t>
      </w:r>
      <w:r w:rsidR="00712789">
        <w:rPr>
          <w:rFonts w:ascii="AdvTimes-i" w:eastAsia="宋体" w:hAnsi="AdvTimes-i" w:cs="宋体"/>
          <w:color w:val="0D7FAC"/>
          <w:kern w:val="0"/>
          <w:sz w:val="18"/>
          <w:szCs w:val="18"/>
        </w:rPr>
        <w:t xml:space="preserve"> </w:t>
      </w:r>
      <w:r w:rsidRPr="00FC552F">
        <w:rPr>
          <w:rFonts w:ascii="AdvTimes-i" w:eastAsia="宋体" w:hAnsi="AdvTimes-i" w:cs="宋体"/>
          <w:color w:val="0D7FAC"/>
          <w:kern w:val="0"/>
          <w:sz w:val="18"/>
          <w:szCs w:val="18"/>
        </w:rPr>
        <w:t xml:space="preserve">World Economy </w:t>
      </w:r>
      <w:r w:rsidRPr="00FC552F">
        <w:rPr>
          <w:rFonts w:ascii="AdvTimes" w:eastAsia="宋体" w:hAnsi="AdvTimes" w:cs="宋体"/>
          <w:color w:val="0D7FAC"/>
          <w:kern w:val="0"/>
          <w:sz w:val="18"/>
          <w:szCs w:val="18"/>
        </w:rPr>
        <w:t>(pp. 49</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64). Washington, D.C.: National Academy Press</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00000"/>
          <w:kern w:val="0"/>
          <w:sz w:val="18"/>
          <w:szCs w:val="18"/>
        </w:rPr>
        <w:t>Lehtonen</w:t>
      </w:r>
      <w:proofErr w:type="spellEnd"/>
      <w:r w:rsidRPr="00FC552F">
        <w:rPr>
          <w:rFonts w:ascii="AdvTimes" w:eastAsia="宋体" w:hAnsi="AdvTimes" w:cs="宋体"/>
          <w:color w:val="000000"/>
          <w:kern w:val="0"/>
          <w:sz w:val="18"/>
          <w:szCs w:val="18"/>
        </w:rPr>
        <w:t xml:space="preserve">, T. (2007). </w:t>
      </w:r>
      <w:r w:rsidRPr="00FC552F">
        <w:rPr>
          <w:rFonts w:ascii="AdvTimes-i" w:eastAsia="宋体" w:hAnsi="AdvTimes-i" w:cs="宋体"/>
          <w:color w:val="000000"/>
          <w:kern w:val="0"/>
          <w:sz w:val="18"/>
          <w:szCs w:val="18"/>
        </w:rPr>
        <w:t>Designing Modular Product Architecture in the New Product</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Development</w:t>
      </w:r>
      <w:r w:rsidRPr="00FC552F">
        <w:rPr>
          <w:rFonts w:ascii="AdvTimes" w:eastAsia="宋体" w:hAnsi="AdvTimes" w:cs="宋体"/>
          <w:color w:val="000000"/>
          <w:kern w:val="0"/>
          <w:sz w:val="18"/>
          <w:szCs w:val="18"/>
        </w:rPr>
        <w:t xml:space="preserve">. Tampere University of Technology. Retrieved from: </w:t>
      </w:r>
      <w:r w:rsidRPr="00FC552F">
        <w:rPr>
          <w:rFonts w:ascii="AdvTimes" w:eastAsia="宋体" w:hAnsi="AdvTimes" w:cs="宋体"/>
          <w:color w:val="0D7FAC"/>
          <w:kern w:val="0"/>
          <w:sz w:val="18"/>
          <w:szCs w:val="18"/>
        </w:rPr>
        <w:t>http://</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urn.fi/URN: NBN</w:t>
      </w:r>
      <w:proofErr w:type="gramStart"/>
      <w:r w:rsidRPr="00FC552F">
        <w:rPr>
          <w:rFonts w:ascii="AdvTimes" w:eastAsia="宋体" w:hAnsi="AdvTimes" w:cs="宋体"/>
          <w:color w:val="0D7FAC"/>
          <w:kern w:val="0"/>
          <w:sz w:val="18"/>
          <w:szCs w:val="18"/>
        </w:rPr>
        <w:t>:fi:tty</w:t>
      </w:r>
      <w:proofErr w:type="gramEnd"/>
      <w:r w:rsidRPr="00FC552F">
        <w:rPr>
          <w:rFonts w:ascii="AdvTimes" w:eastAsia="宋体" w:hAnsi="AdvTimes" w:cs="宋体"/>
          <w:color w:val="0D7FAC"/>
          <w:kern w:val="0"/>
          <w:sz w:val="18"/>
          <w:szCs w:val="18"/>
        </w:rPr>
        <w:t>-200810021062</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Lehtonen</w:t>
      </w:r>
      <w:proofErr w:type="spellEnd"/>
      <w:r w:rsidRPr="00FC552F">
        <w:rPr>
          <w:rFonts w:ascii="AdvTimes" w:eastAsia="宋体" w:hAnsi="AdvTimes" w:cs="宋体"/>
          <w:color w:val="0D7FAC"/>
          <w:kern w:val="0"/>
          <w:sz w:val="18"/>
          <w:szCs w:val="18"/>
        </w:rPr>
        <w:t xml:space="preserve">, T., </w:t>
      </w:r>
      <w:proofErr w:type="spellStart"/>
      <w:r w:rsidRPr="00FC552F">
        <w:rPr>
          <w:rFonts w:ascii="AdvTimes" w:eastAsia="宋体" w:hAnsi="AdvTimes" w:cs="宋体"/>
          <w:color w:val="0D7FAC"/>
          <w:kern w:val="0"/>
          <w:sz w:val="18"/>
          <w:szCs w:val="18"/>
        </w:rPr>
        <w:t>Juuti</w:t>
      </w:r>
      <w:proofErr w:type="spellEnd"/>
      <w:r w:rsidRPr="00FC552F">
        <w:rPr>
          <w:rFonts w:ascii="AdvTimes" w:eastAsia="宋体" w:hAnsi="AdvTimes" w:cs="宋体"/>
          <w:color w:val="0D7FAC"/>
          <w:kern w:val="0"/>
          <w:sz w:val="18"/>
          <w:szCs w:val="18"/>
        </w:rPr>
        <w:t xml:space="preserve">, T., </w:t>
      </w:r>
      <w:proofErr w:type="spellStart"/>
      <w:r w:rsidRPr="00FC552F">
        <w:rPr>
          <w:rFonts w:ascii="AdvTimes" w:eastAsia="宋体" w:hAnsi="AdvTimes" w:cs="宋体"/>
          <w:color w:val="0D7FAC"/>
          <w:kern w:val="0"/>
          <w:sz w:val="18"/>
          <w:szCs w:val="18"/>
        </w:rPr>
        <w:t>Pulkkinen</w:t>
      </w:r>
      <w:proofErr w:type="spellEnd"/>
      <w:r w:rsidRPr="00FC552F">
        <w:rPr>
          <w:rFonts w:ascii="AdvTimes" w:eastAsia="宋体" w:hAnsi="AdvTimes" w:cs="宋体"/>
          <w:color w:val="0D7FAC"/>
          <w:kern w:val="0"/>
          <w:sz w:val="18"/>
          <w:szCs w:val="18"/>
        </w:rPr>
        <w:t xml:space="preserve">, A., &amp; </w:t>
      </w:r>
      <w:proofErr w:type="spellStart"/>
      <w:r w:rsidRPr="00FC552F">
        <w:rPr>
          <w:rFonts w:ascii="AdvTimes" w:eastAsia="宋体" w:hAnsi="AdvTimes" w:cs="宋体"/>
          <w:color w:val="0D7FAC"/>
          <w:kern w:val="0"/>
          <w:sz w:val="18"/>
          <w:szCs w:val="18"/>
        </w:rPr>
        <w:t>Riitahuhta</w:t>
      </w:r>
      <w:proofErr w:type="spellEnd"/>
      <w:r w:rsidRPr="00FC552F">
        <w:rPr>
          <w:rFonts w:ascii="AdvTimes" w:eastAsia="宋体" w:hAnsi="AdvTimes" w:cs="宋体"/>
          <w:color w:val="0D7FAC"/>
          <w:kern w:val="0"/>
          <w:sz w:val="18"/>
          <w:szCs w:val="18"/>
        </w:rPr>
        <w:t xml:space="preserve">, A. (2003). Dynamic </w:t>
      </w:r>
      <w:proofErr w:type="spellStart"/>
      <w:r w:rsidRPr="00FC552F">
        <w:rPr>
          <w:rFonts w:ascii="AdvTimes" w:eastAsia="宋体" w:hAnsi="AdvTimes" w:cs="宋体"/>
          <w:color w:val="0D7FAC"/>
          <w:kern w:val="0"/>
          <w:sz w:val="18"/>
          <w:szCs w:val="18"/>
        </w:rPr>
        <w:t>Modularisation</w:t>
      </w:r>
      <w:proofErr w:type="spellEnd"/>
      <w:r w:rsidRPr="00FC552F">
        <w:rPr>
          <w:rFonts w:ascii="AdvTimes" w:eastAsia="宋体" w:hAnsi="AdvTimes" w:cs="宋体"/>
          <w:color w:val="0D7FAC"/>
          <w:kern w:val="0"/>
          <w:sz w:val="18"/>
          <w:szCs w:val="18"/>
        </w:rPr>
        <w:t xml:space="preserve"> </w:t>
      </w:r>
      <w:proofErr w:type="spellStart"/>
      <w:r w:rsidRPr="00FC552F">
        <w:rPr>
          <w:rFonts w:ascii="AdvPS44A44B" w:eastAsia="宋体" w:hAnsi="AdvPS44A44B" w:cs="宋体"/>
          <w:color w:val="0D7FAC"/>
          <w:kern w:val="0"/>
          <w:sz w:val="18"/>
          <w:szCs w:val="18"/>
        </w:rPr>
        <w:t>e</w:t>
      </w:r>
      <w:proofErr w:type="spellEnd"/>
      <w:r w:rsidRPr="00FC552F">
        <w:rPr>
          <w:rFonts w:ascii="AdvPS44A44B" w:eastAsia="宋体" w:hAnsi="AdvPS44A44B" w:cs="宋体"/>
          <w:color w:val="0D7FAC"/>
          <w:kern w:val="0"/>
          <w:sz w:val="18"/>
          <w:szCs w:val="18"/>
        </w:rPr>
        <w:t xml:space="preserve"> </w:t>
      </w:r>
      <w:r w:rsidRPr="00FC552F">
        <w:rPr>
          <w:rFonts w:ascii="AdvTimes" w:eastAsia="宋体" w:hAnsi="AdvTimes" w:cs="宋体"/>
          <w:color w:val="0D7FAC"/>
          <w:kern w:val="0"/>
          <w:sz w:val="18"/>
          <w:szCs w:val="18"/>
        </w:rPr>
        <w:t xml:space="preserve">a challenge for design process and product architecture. In </w:t>
      </w:r>
      <w:r w:rsidRPr="00FC552F">
        <w:rPr>
          <w:rFonts w:ascii="AdvTimes-i" w:eastAsia="宋体" w:hAnsi="AdvTimes-i" w:cs="宋体"/>
          <w:color w:val="0D7FAC"/>
          <w:kern w:val="0"/>
          <w:sz w:val="18"/>
          <w:szCs w:val="18"/>
        </w:rPr>
        <w:t>Proceedings of International Conference on Engineering Design, ICED 03</w:t>
      </w:r>
      <w:r w:rsidRPr="00FC552F">
        <w:rPr>
          <w:rFonts w:ascii="AdvTimes" w:eastAsia="宋体" w:hAnsi="AdvTimes" w:cs="宋体"/>
          <w:color w:val="0D7FAC"/>
          <w:kern w:val="0"/>
          <w:sz w:val="18"/>
          <w:szCs w:val="18"/>
        </w:rPr>
        <w:t>.</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Stockholm</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Lehtonen</w:t>
      </w:r>
      <w:proofErr w:type="spellEnd"/>
      <w:r w:rsidRPr="00FC552F">
        <w:rPr>
          <w:rFonts w:ascii="AdvTimes" w:eastAsia="宋体" w:hAnsi="AdvTimes" w:cs="宋体"/>
          <w:color w:val="0D7FAC"/>
          <w:kern w:val="0"/>
          <w:sz w:val="18"/>
          <w:szCs w:val="18"/>
        </w:rPr>
        <w:t xml:space="preserve">, T., </w:t>
      </w:r>
      <w:proofErr w:type="spellStart"/>
      <w:r w:rsidRPr="00FC552F">
        <w:rPr>
          <w:rFonts w:ascii="AdvTimes" w:eastAsia="宋体" w:hAnsi="AdvTimes" w:cs="宋体"/>
          <w:color w:val="0D7FAC"/>
          <w:kern w:val="0"/>
          <w:sz w:val="18"/>
          <w:szCs w:val="18"/>
        </w:rPr>
        <w:t>Pakkanen</w:t>
      </w:r>
      <w:proofErr w:type="spellEnd"/>
      <w:r w:rsidRPr="00FC552F">
        <w:rPr>
          <w:rFonts w:ascii="AdvTimes" w:eastAsia="宋体" w:hAnsi="AdvTimes" w:cs="宋体"/>
          <w:color w:val="0D7FAC"/>
          <w:kern w:val="0"/>
          <w:sz w:val="18"/>
          <w:szCs w:val="18"/>
        </w:rPr>
        <w:t>, J., J</w:t>
      </w:r>
      <w:r w:rsidRPr="00FC552F">
        <w:rPr>
          <w:rFonts w:ascii="AdvP4C4E59" w:eastAsia="宋体" w:hAnsi="AdvP4C4E59" w:cs="宋体"/>
          <w:color w:val="0D7FAC"/>
          <w:kern w:val="0"/>
          <w:sz w:val="18"/>
          <w:szCs w:val="18"/>
        </w:rPr>
        <w:t xml:space="preserve">€ </w:t>
      </w:r>
      <w:proofErr w:type="spellStart"/>
      <w:r w:rsidRPr="00FC552F">
        <w:rPr>
          <w:rFonts w:ascii="AdvTimes" w:eastAsia="宋体" w:hAnsi="AdvTimes" w:cs="宋体"/>
          <w:color w:val="0D7FAC"/>
          <w:kern w:val="0"/>
          <w:sz w:val="18"/>
          <w:szCs w:val="18"/>
        </w:rPr>
        <w:t>arvenp</w:t>
      </w:r>
      <w:proofErr w:type="spellEnd"/>
      <w:r w:rsidRPr="00FC552F">
        <w:rPr>
          <w:rFonts w:ascii="AdvP4C4E59" w:eastAsia="宋体" w:hAnsi="AdvP4C4E59" w:cs="宋体"/>
          <w:color w:val="0D7FAC"/>
          <w:kern w:val="0"/>
          <w:sz w:val="18"/>
          <w:szCs w:val="18"/>
        </w:rPr>
        <w:t xml:space="preserve">€ </w:t>
      </w:r>
      <w:r w:rsidRPr="00FC552F">
        <w:rPr>
          <w:rFonts w:ascii="AdvTimes" w:eastAsia="宋体" w:hAnsi="AdvTimes" w:cs="宋体"/>
          <w:color w:val="0D7FAC"/>
          <w:kern w:val="0"/>
          <w:sz w:val="18"/>
          <w:szCs w:val="18"/>
        </w:rPr>
        <w:t>a</w:t>
      </w:r>
      <w:r w:rsidRPr="00FC552F">
        <w:rPr>
          <w:rFonts w:ascii="AdvP4C4E59" w:eastAsia="宋体" w:hAnsi="AdvP4C4E59" w:cs="宋体"/>
          <w:color w:val="0D7FAC"/>
          <w:kern w:val="0"/>
          <w:sz w:val="18"/>
          <w:szCs w:val="18"/>
        </w:rPr>
        <w:t xml:space="preserve">€ </w:t>
      </w:r>
      <w:r w:rsidRPr="00FC552F">
        <w:rPr>
          <w:rFonts w:ascii="AdvTimes" w:eastAsia="宋体" w:hAnsi="AdvTimes" w:cs="宋体"/>
          <w:color w:val="0D7FAC"/>
          <w:kern w:val="0"/>
          <w:sz w:val="18"/>
          <w:szCs w:val="18"/>
        </w:rPr>
        <w:t xml:space="preserve">a, J., </w:t>
      </w:r>
      <w:proofErr w:type="spellStart"/>
      <w:r w:rsidRPr="00FC552F">
        <w:rPr>
          <w:rFonts w:ascii="AdvTimes" w:eastAsia="宋体" w:hAnsi="AdvTimes" w:cs="宋体"/>
          <w:color w:val="0D7FAC"/>
          <w:kern w:val="0"/>
          <w:sz w:val="18"/>
          <w:szCs w:val="18"/>
        </w:rPr>
        <w:t>Lanz</w:t>
      </w:r>
      <w:proofErr w:type="spellEnd"/>
      <w:r w:rsidRPr="00FC552F">
        <w:rPr>
          <w:rFonts w:ascii="AdvTimes" w:eastAsia="宋体" w:hAnsi="AdvTimes" w:cs="宋体"/>
          <w:color w:val="0D7FAC"/>
          <w:kern w:val="0"/>
          <w:sz w:val="18"/>
          <w:szCs w:val="18"/>
        </w:rPr>
        <w:t xml:space="preserve">, M., &amp; </w:t>
      </w:r>
      <w:proofErr w:type="spellStart"/>
      <w:r w:rsidRPr="00FC552F">
        <w:rPr>
          <w:rFonts w:ascii="AdvTimes" w:eastAsia="宋体" w:hAnsi="AdvTimes" w:cs="宋体"/>
          <w:color w:val="0D7FAC"/>
          <w:kern w:val="0"/>
          <w:sz w:val="18"/>
          <w:szCs w:val="18"/>
        </w:rPr>
        <w:t>Tuokko</w:t>
      </w:r>
      <w:proofErr w:type="spellEnd"/>
      <w:r w:rsidRPr="00FC552F">
        <w:rPr>
          <w:rFonts w:ascii="AdvTimes" w:eastAsia="宋体" w:hAnsi="AdvTimes" w:cs="宋体"/>
          <w:color w:val="0D7FAC"/>
          <w:kern w:val="0"/>
          <w:sz w:val="18"/>
          <w:szCs w:val="18"/>
        </w:rPr>
        <w:t>, R. (2011). A</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brownfield process for developing of product families. In </w:t>
      </w:r>
      <w:r w:rsidRPr="00FC552F">
        <w:rPr>
          <w:rFonts w:ascii="AdvTimes-i" w:eastAsia="宋体" w:hAnsi="AdvTimes-i" w:cs="宋体"/>
          <w:color w:val="0D7FAC"/>
          <w:kern w:val="0"/>
          <w:sz w:val="18"/>
          <w:szCs w:val="18"/>
        </w:rPr>
        <w:t>Proceedings of International Conference on Engineering Design, ICED 11</w:t>
      </w:r>
      <w:r w:rsidRPr="00FC552F">
        <w:rPr>
          <w:rFonts w:ascii="AdvTimes" w:eastAsia="宋体" w:hAnsi="AdvTimes" w:cs="宋体"/>
          <w:color w:val="0D7FAC"/>
          <w:kern w:val="0"/>
          <w:sz w:val="18"/>
          <w:szCs w:val="18"/>
        </w:rPr>
        <w:t>. Copenhagen</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Li, H., &amp; </w:t>
      </w:r>
      <w:proofErr w:type="spellStart"/>
      <w:r w:rsidRPr="00FC552F">
        <w:rPr>
          <w:rFonts w:ascii="AdvTimes" w:eastAsia="宋体" w:hAnsi="AdvTimes" w:cs="宋体"/>
          <w:color w:val="000000"/>
          <w:kern w:val="0"/>
          <w:sz w:val="18"/>
          <w:szCs w:val="18"/>
        </w:rPr>
        <w:t>Azarm</w:t>
      </w:r>
      <w:proofErr w:type="spellEnd"/>
      <w:r w:rsidRPr="00FC552F">
        <w:rPr>
          <w:rFonts w:ascii="AdvTimes" w:eastAsia="宋体" w:hAnsi="AdvTimes" w:cs="宋体"/>
          <w:color w:val="000000"/>
          <w:kern w:val="0"/>
          <w:sz w:val="18"/>
          <w:szCs w:val="18"/>
        </w:rPr>
        <w:t>, S. (2002). An approach for product line design selection under</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uncertainty and competition. </w:t>
      </w:r>
      <w:r w:rsidRPr="00FC552F">
        <w:rPr>
          <w:rFonts w:ascii="AdvTimes-i" w:eastAsia="宋体" w:hAnsi="AdvTimes-i" w:cs="宋体"/>
          <w:color w:val="000000"/>
          <w:kern w:val="0"/>
          <w:sz w:val="18"/>
          <w:szCs w:val="18"/>
        </w:rPr>
        <w:t>Journal of Mechanical Design, 124</w:t>
      </w:r>
      <w:r w:rsidRPr="00FC552F">
        <w:rPr>
          <w:rFonts w:ascii="AdvTimes" w:eastAsia="宋体" w:hAnsi="AdvTimes" w:cs="宋体"/>
          <w:color w:val="000000"/>
          <w:kern w:val="0"/>
          <w:sz w:val="18"/>
          <w:szCs w:val="18"/>
        </w:rPr>
        <w:t>(3), 385</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392.</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http://dx.doi.org/10.1115/1.1485740</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Liu, Y., Kiang, M., &amp; </w:t>
      </w:r>
      <w:proofErr w:type="spellStart"/>
      <w:r w:rsidRPr="00FC552F">
        <w:rPr>
          <w:rFonts w:ascii="AdvTimes" w:eastAsia="宋体" w:hAnsi="AdvTimes" w:cs="宋体"/>
          <w:color w:val="000000"/>
          <w:kern w:val="0"/>
          <w:sz w:val="18"/>
          <w:szCs w:val="18"/>
        </w:rPr>
        <w:t>Brusco</w:t>
      </w:r>
      <w:proofErr w:type="spellEnd"/>
      <w:r w:rsidRPr="00FC552F">
        <w:rPr>
          <w:rFonts w:ascii="AdvTimes" w:eastAsia="宋体" w:hAnsi="AdvTimes" w:cs="宋体"/>
          <w:color w:val="000000"/>
          <w:kern w:val="0"/>
          <w:sz w:val="18"/>
          <w:szCs w:val="18"/>
        </w:rPr>
        <w:t xml:space="preserve">, M. (2012). A unified framework for market segmentation and its applications. </w:t>
      </w:r>
      <w:r w:rsidRPr="00FC552F">
        <w:rPr>
          <w:rFonts w:ascii="AdvTimes-i" w:eastAsia="宋体" w:hAnsi="AdvTimes-i" w:cs="宋体"/>
          <w:color w:val="000000"/>
          <w:kern w:val="0"/>
          <w:sz w:val="18"/>
          <w:szCs w:val="18"/>
        </w:rPr>
        <w:t>Expert Systems with Applications, 39</w:t>
      </w:r>
      <w:r w:rsidRPr="00FC552F">
        <w:rPr>
          <w:rFonts w:ascii="AdvTimes" w:eastAsia="宋体" w:hAnsi="AdvTimes" w:cs="宋体"/>
          <w:color w:val="000000"/>
          <w:kern w:val="0"/>
          <w:sz w:val="18"/>
          <w:szCs w:val="18"/>
        </w:rPr>
        <w:t>(11),</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10292</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10302. </w:t>
      </w:r>
      <w:r w:rsidRPr="00FC552F">
        <w:rPr>
          <w:rFonts w:ascii="AdvTimes" w:eastAsia="宋体" w:hAnsi="AdvTimes" w:cs="宋体"/>
          <w:color w:val="0D7FAC"/>
          <w:kern w:val="0"/>
          <w:sz w:val="18"/>
          <w:szCs w:val="18"/>
        </w:rPr>
        <w:t>http://dx.doi.org/10.1016/j.eswa.2012.02.161</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Martin, M. V., &amp; Ishii, K. (2002). Design for variety: developing standardized and</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modularized product platform architectures. </w:t>
      </w:r>
      <w:r w:rsidRPr="00FC552F">
        <w:rPr>
          <w:rFonts w:ascii="AdvTimes-i" w:eastAsia="宋体" w:hAnsi="AdvTimes-i" w:cs="宋体"/>
          <w:color w:val="000000"/>
          <w:kern w:val="0"/>
          <w:sz w:val="18"/>
          <w:szCs w:val="18"/>
        </w:rPr>
        <w:t>Research in Engineering Design,</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13</w:t>
      </w:r>
      <w:r w:rsidRPr="00FC552F">
        <w:rPr>
          <w:rFonts w:ascii="AdvTimes" w:eastAsia="宋体" w:hAnsi="AdvTimes" w:cs="宋体"/>
          <w:color w:val="000000"/>
          <w:kern w:val="0"/>
          <w:sz w:val="18"/>
          <w:szCs w:val="18"/>
        </w:rPr>
        <w:t>(3), 213</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235. </w:t>
      </w:r>
      <w:r w:rsidRPr="00FC552F">
        <w:rPr>
          <w:rFonts w:ascii="AdvTimes" w:eastAsia="宋体" w:hAnsi="AdvTimes" w:cs="宋体"/>
          <w:color w:val="0D7FAC"/>
          <w:kern w:val="0"/>
          <w:sz w:val="18"/>
          <w:szCs w:val="18"/>
        </w:rPr>
        <w:t>http://dx.doi.org/10.1007/s00163-002-0020-2</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 xml:space="preserve">Meyer, M. H., &amp; </w:t>
      </w:r>
      <w:proofErr w:type="spellStart"/>
      <w:r w:rsidRPr="00FC552F">
        <w:rPr>
          <w:rFonts w:ascii="AdvTimes" w:eastAsia="宋体" w:hAnsi="AdvTimes" w:cs="宋体"/>
          <w:color w:val="0D7FAC"/>
          <w:kern w:val="0"/>
          <w:sz w:val="18"/>
          <w:szCs w:val="18"/>
        </w:rPr>
        <w:t>Lehnerd</w:t>
      </w:r>
      <w:proofErr w:type="spellEnd"/>
      <w:r w:rsidRPr="00FC552F">
        <w:rPr>
          <w:rFonts w:ascii="AdvTimes" w:eastAsia="宋体" w:hAnsi="AdvTimes" w:cs="宋体"/>
          <w:color w:val="0D7FAC"/>
          <w:kern w:val="0"/>
          <w:sz w:val="18"/>
          <w:szCs w:val="18"/>
        </w:rPr>
        <w:t xml:space="preserve">, A. P. (1997). </w:t>
      </w:r>
      <w:r w:rsidRPr="00FC552F">
        <w:rPr>
          <w:rFonts w:ascii="AdvTimes-i" w:eastAsia="宋体" w:hAnsi="AdvTimes-i" w:cs="宋体"/>
          <w:color w:val="0D7FAC"/>
          <w:kern w:val="0"/>
          <w:sz w:val="18"/>
          <w:szCs w:val="18"/>
        </w:rPr>
        <w:t>The Power of Product Platforms: Building</w:t>
      </w:r>
      <w:r w:rsidR="00712789">
        <w:rPr>
          <w:rFonts w:ascii="AdvTimes-i" w:eastAsia="宋体" w:hAnsi="AdvTimes-i" w:cs="宋体"/>
          <w:color w:val="0D7FAC"/>
          <w:kern w:val="0"/>
          <w:sz w:val="18"/>
          <w:szCs w:val="18"/>
        </w:rPr>
        <w:t xml:space="preserve"> </w:t>
      </w:r>
      <w:r w:rsidRPr="00FC552F">
        <w:rPr>
          <w:rFonts w:ascii="AdvTimes-i" w:eastAsia="宋体" w:hAnsi="AdvTimes-i" w:cs="宋体"/>
          <w:color w:val="0D7FAC"/>
          <w:kern w:val="0"/>
          <w:sz w:val="18"/>
          <w:szCs w:val="18"/>
        </w:rPr>
        <w:t>Value and Cost Leadership</w:t>
      </w:r>
      <w:r w:rsidRPr="00FC552F">
        <w:rPr>
          <w:rFonts w:ascii="AdvTimes" w:eastAsia="宋体" w:hAnsi="AdvTimes" w:cs="宋体"/>
          <w:color w:val="0D7FAC"/>
          <w:kern w:val="0"/>
          <w:sz w:val="18"/>
          <w:szCs w:val="18"/>
        </w:rPr>
        <w:t>. New York: The Free Press</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 xml:space="preserve">Newell, A. (1983). The heuristic of George </w:t>
      </w:r>
      <w:proofErr w:type="spellStart"/>
      <w:r w:rsidRPr="00FC552F">
        <w:rPr>
          <w:rFonts w:ascii="AdvTimes" w:eastAsia="宋体" w:hAnsi="AdvTimes" w:cs="宋体"/>
          <w:color w:val="0D7FAC"/>
          <w:kern w:val="0"/>
          <w:sz w:val="18"/>
          <w:szCs w:val="18"/>
        </w:rPr>
        <w:t>Polya</w:t>
      </w:r>
      <w:proofErr w:type="spellEnd"/>
      <w:r w:rsidRPr="00FC552F">
        <w:rPr>
          <w:rFonts w:ascii="AdvTimes" w:eastAsia="宋体" w:hAnsi="AdvTimes" w:cs="宋体"/>
          <w:color w:val="0D7FAC"/>
          <w:kern w:val="0"/>
          <w:sz w:val="18"/>
          <w:szCs w:val="18"/>
        </w:rPr>
        <w:t xml:space="preserve"> and its relation to artificial intelligence. In R. </w:t>
      </w:r>
      <w:proofErr w:type="spellStart"/>
      <w:r w:rsidRPr="00FC552F">
        <w:rPr>
          <w:rFonts w:ascii="AdvTimes" w:eastAsia="宋体" w:hAnsi="AdvTimes" w:cs="宋体"/>
          <w:color w:val="0D7FAC"/>
          <w:kern w:val="0"/>
          <w:sz w:val="18"/>
          <w:szCs w:val="18"/>
        </w:rPr>
        <w:t>Groner</w:t>
      </w:r>
      <w:proofErr w:type="spellEnd"/>
      <w:r w:rsidRPr="00FC552F">
        <w:rPr>
          <w:rFonts w:ascii="AdvTimes" w:eastAsia="宋体" w:hAnsi="AdvTimes" w:cs="宋体"/>
          <w:color w:val="0D7FAC"/>
          <w:kern w:val="0"/>
          <w:sz w:val="18"/>
          <w:szCs w:val="18"/>
        </w:rPr>
        <w:t xml:space="preserve">, M. </w:t>
      </w:r>
      <w:proofErr w:type="spellStart"/>
      <w:r w:rsidRPr="00FC552F">
        <w:rPr>
          <w:rFonts w:ascii="AdvTimes" w:eastAsia="宋体" w:hAnsi="AdvTimes" w:cs="宋体"/>
          <w:color w:val="0D7FAC"/>
          <w:kern w:val="0"/>
          <w:sz w:val="18"/>
          <w:szCs w:val="18"/>
        </w:rPr>
        <w:t>Groner</w:t>
      </w:r>
      <w:proofErr w:type="spellEnd"/>
      <w:r w:rsidRPr="00FC552F">
        <w:rPr>
          <w:rFonts w:ascii="AdvTimes" w:eastAsia="宋体" w:hAnsi="AdvTimes" w:cs="宋体"/>
          <w:color w:val="0D7FAC"/>
          <w:kern w:val="0"/>
          <w:sz w:val="18"/>
          <w:szCs w:val="18"/>
        </w:rPr>
        <w:t xml:space="preserve">, &amp; W. F. </w:t>
      </w:r>
      <w:proofErr w:type="spellStart"/>
      <w:r w:rsidRPr="00FC552F">
        <w:rPr>
          <w:rFonts w:ascii="AdvTimes" w:eastAsia="宋体" w:hAnsi="AdvTimes" w:cs="宋体"/>
          <w:color w:val="0D7FAC"/>
          <w:kern w:val="0"/>
          <w:sz w:val="18"/>
          <w:szCs w:val="18"/>
        </w:rPr>
        <w:t>Bischof</w:t>
      </w:r>
      <w:proofErr w:type="spellEnd"/>
      <w:r w:rsidRPr="00FC552F">
        <w:rPr>
          <w:rFonts w:ascii="AdvTimes" w:eastAsia="宋体" w:hAnsi="AdvTimes" w:cs="宋体"/>
          <w:color w:val="0D7FAC"/>
          <w:kern w:val="0"/>
          <w:sz w:val="18"/>
          <w:szCs w:val="18"/>
        </w:rPr>
        <w:t xml:space="preserve"> (Eds.), </w:t>
      </w:r>
      <w:r w:rsidRPr="00FC552F">
        <w:rPr>
          <w:rFonts w:ascii="AdvTimes-i" w:eastAsia="宋体" w:hAnsi="AdvTimes-i" w:cs="宋体"/>
          <w:color w:val="0D7FAC"/>
          <w:kern w:val="0"/>
          <w:sz w:val="18"/>
          <w:szCs w:val="18"/>
        </w:rPr>
        <w:t xml:space="preserve">Methods of Heuristics </w:t>
      </w:r>
      <w:r w:rsidRPr="00FC552F">
        <w:rPr>
          <w:rFonts w:ascii="AdvTimes" w:eastAsia="宋体" w:hAnsi="AdvTimes" w:cs="宋体"/>
          <w:color w:val="0D7FAC"/>
          <w:kern w:val="0"/>
          <w:sz w:val="18"/>
          <w:szCs w:val="18"/>
        </w:rPr>
        <w:t>(pp. 195</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244). Lawrence Erlbaum Associates</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Nomaguchi</w:t>
      </w:r>
      <w:proofErr w:type="spellEnd"/>
      <w:r w:rsidRPr="00FC552F">
        <w:rPr>
          <w:rFonts w:ascii="AdvTimes" w:eastAsia="宋体" w:hAnsi="AdvTimes" w:cs="宋体"/>
          <w:color w:val="0D7FAC"/>
          <w:kern w:val="0"/>
          <w:sz w:val="18"/>
          <w:szCs w:val="18"/>
        </w:rPr>
        <w:t xml:space="preserve">, Y., </w:t>
      </w:r>
      <w:proofErr w:type="spellStart"/>
      <w:r w:rsidRPr="00FC552F">
        <w:rPr>
          <w:rFonts w:ascii="AdvTimes" w:eastAsia="宋体" w:hAnsi="AdvTimes" w:cs="宋体"/>
          <w:color w:val="0D7FAC"/>
          <w:kern w:val="0"/>
          <w:sz w:val="18"/>
          <w:szCs w:val="18"/>
        </w:rPr>
        <w:t>Askhøj</w:t>
      </w:r>
      <w:proofErr w:type="spellEnd"/>
      <w:r w:rsidRPr="00FC552F">
        <w:rPr>
          <w:rFonts w:ascii="AdvTimes" w:eastAsia="宋体" w:hAnsi="AdvTimes" w:cs="宋体"/>
          <w:color w:val="0D7FAC"/>
          <w:kern w:val="0"/>
          <w:sz w:val="18"/>
          <w:szCs w:val="18"/>
        </w:rPr>
        <w:t>, A., Madsen, K. F., Akai, R., &amp; Fujita, K. (2012). Design</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method selection matrix for facilitating product platform and family design. In</w:t>
      </w:r>
      <w:r w:rsidR="00712789">
        <w:rPr>
          <w:rFonts w:ascii="AdvTimes" w:eastAsia="宋体" w:hAnsi="AdvTimes" w:cs="宋体"/>
          <w:color w:val="0D7FAC"/>
          <w:kern w:val="0"/>
          <w:sz w:val="18"/>
          <w:szCs w:val="18"/>
        </w:rPr>
        <w:t xml:space="preserve"> </w:t>
      </w:r>
      <w:r w:rsidRPr="00FC552F">
        <w:rPr>
          <w:rFonts w:ascii="AdvTimes-i" w:eastAsia="宋体" w:hAnsi="AdvTimes-i" w:cs="宋体"/>
          <w:color w:val="0D7FAC"/>
          <w:kern w:val="0"/>
          <w:sz w:val="18"/>
          <w:szCs w:val="18"/>
        </w:rPr>
        <w:t xml:space="preserve">ASME 2012 International Design Engineering Technical Conferences and Computers and Information in Engineering Conference </w:t>
      </w:r>
      <w:r w:rsidRPr="00FC552F">
        <w:rPr>
          <w:rFonts w:ascii="AdvTimes" w:eastAsia="宋体" w:hAnsi="AdvTimes" w:cs="宋体"/>
          <w:color w:val="0D7FAC"/>
          <w:kern w:val="0"/>
          <w:sz w:val="18"/>
          <w:szCs w:val="18"/>
        </w:rPr>
        <w:t>(pp. 643</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657)</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00000"/>
          <w:kern w:val="0"/>
          <w:sz w:val="18"/>
          <w:szCs w:val="18"/>
        </w:rPr>
        <w:t>Oja</w:t>
      </w:r>
      <w:proofErr w:type="spellEnd"/>
      <w:r w:rsidRPr="00FC552F">
        <w:rPr>
          <w:rFonts w:ascii="AdvTimes" w:eastAsia="宋体" w:hAnsi="AdvTimes" w:cs="宋体"/>
          <w:color w:val="000000"/>
          <w:kern w:val="0"/>
          <w:sz w:val="18"/>
          <w:szCs w:val="18"/>
        </w:rPr>
        <w:t xml:space="preserve">, H. (2010). </w:t>
      </w:r>
      <w:r w:rsidRPr="00FC552F">
        <w:rPr>
          <w:rFonts w:ascii="AdvTimes-i" w:eastAsia="宋体" w:hAnsi="AdvTimes-i" w:cs="宋体"/>
          <w:color w:val="000000"/>
          <w:kern w:val="0"/>
          <w:sz w:val="18"/>
          <w:szCs w:val="18"/>
        </w:rPr>
        <w:t>Incremental Innovation Method for Technical Concept Development</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with Multi-disciplinary Products</w:t>
      </w:r>
      <w:r w:rsidRPr="00FC552F">
        <w:rPr>
          <w:rFonts w:ascii="AdvTimes" w:eastAsia="宋体" w:hAnsi="AdvTimes" w:cs="宋体"/>
          <w:color w:val="000000"/>
          <w:kern w:val="0"/>
          <w:sz w:val="18"/>
          <w:szCs w:val="18"/>
        </w:rPr>
        <w:t>. Tampere University of Technology. Retrieved</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from: </w:t>
      </w:r>
      <w:r w:rsidRPr="00FC552F">
        <w:rPr>
          <w:rFonts w:ascii="AdvTimes" w:eastAsia="宋体" w:hAnsi="AdvTimes" w:cs="宋体"/>
          <w:color w:val="0D7FAC"/>
          <w:kern w:val="0"/>
          <w:sz w:val="18"/>
          <w:szCs w:val="18"/>
        </w:rPr>
        <w:t>http://urn.fi/URN: NBN</w:t>
      </w:r>
      <w:proofErr w:type="gramStart"/>
      <w:r w:rsidRPr="00FC552F">
        <w:rPr>
          <w:rFonts w:ascii="AdvTimes" w:eastAsia="宋体" w:hAnsi="AdvTimes" w:cs="宋体"/>
          <w:color w:val="0D7FAC"/>
          <w:kern w:val="0"/>
          <w:sz w:val="18"/>
          <w:szCs w:val="18"/>
        </w:rPr>
        <w:t>:fi:tty</w:t>
      </w:r>
      <w:proofErr w:type="gramEnd"/>
      <w:r w:rsidRPr="00FC552F">
        <w:rPr>
          <w:rFonts w:ascii="AdvTimes" w:eastAsia="宋体" w:hAnsi="AdvTimes" w:cs="宋体"/>
          <w:color w:val="0D7FAC"/>
          <w:kern w:val="0"/>
          <w:sz w:val="18"/>
          <w:szCs w:val="18"/>
        </w:rPr>
        <w:t>-201002041032</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00000"/>
          <w:kern w:val="0"/>
          <w:sz w:val="18"/>
          <w:szCs w:val="18"/>
        </w:rPr>
        <w:t>Okudan</w:t>
      </w:r>
      <w:proofErr w:type="spellEnd"/>
      <w:r w:rsidRPr="00FC552F">
        <w:rPr>
          <w:rFonts w:ascii="AdvTimes" w:eastAsia="宋体" w:hAnsi="AdvTimes" w:cs="宋体"/>
          <w:color w:val="000000"/>
          <w:kern w:val="0"/>
          <w:sz w:val="18"/>
          <w:szCs w:val="18"/>
        </w:rPr>
        <w:t xml:space="preserve"> Kremer, G. E., &amp; Gupta, S. (2013). Analysis of modularity implementation methods from an assembly and variety viewpoints. </w:t>
      </w:r>
      <w:r w:rsidRPr="00FC552F">
        <w:rPr>
          <w:rFonts w:ascii="AdvTimes-i" w:eastAsia="宋体" w:hAnsi="AdvTimes-i" w:cs="宋体"/>
          <w:color w:val="000000"/>
          <w:kern w:val="0"/>
          <w:sz w:val="18"/>
          <w:szCs w:val="18"/>
        </w:rPr>
        <w:t>International Journal</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of Advanced Manufacturing Technology, 66</w:t>
      </w:r>
      <w:r w:rsidRPr="00FC552F">
        <w:rPr>
          <w:rFonts w:ascii="AdvTimes" w:eastAsia="宋体" w:hAnsi="AdvTimes" w:cs="宋体"/>
          <w:color w:val="000000"/>
          <w:kern w:val="0"/>
          <w:sz w:val="18"/>
          <w:szCs w:val="18"/>
        </w:rPr>
        <w:t>(9</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12), 1959</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1976. </w:t>
      </w:r>
      <w:r w:rsidRPr="00FC552F">
        <w:rPr>
          <w:rFonts w:ascii="AdvTimes" w:eastAsia="宋体" w:hAnsi="AdvTimes" w:cs="宋体"/>
          <w:color w:val="0D7FAC"/>
          <w:kern w:val="0"/>
          <w:sz w:val="18"/>
          <w:szCs w:val="18"/>
        </w:rPr>
        <w:t>http://</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dx.doi.org/10.1007/s00170-012-4473-9</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Page, A. L., &amp; Rosenbaum, H. F. (1987). Redesigning product lines with conjoint analysis</w:t>
      </w:r>
      <w:proofErr w:type="gramStart"/>
      <w:r w:rsidRPr="00FC552F">
        <w:rPr>
          <w:rFonts w:ascii="AdvTimes" w:eastAsia="宋体" w:hAnsi="AdvTimes" w:cs="宋体"/>
          <w:color w:val="0D7FAC"/>
          <w:kern w:val="0"/>
          <w:sz w:val="18"/>
          <w:szCs w:val="18"/>
        </w:rPr>
        <w:t>:howsunbeamdoesit.</w:t>
      </w:r>
      <w:r w:rsidRPr="00FC552F">
        <w:rPr>
          <w:rFonts w:ascii="AdvTimes-i" w:eastAsia="宋体" w:hAnsi="AdvTimes-i" w:cs="宋体"/>
          <w:color w:val="0D7FAC"/>
          <w:kern w:val="0"/>
          <w:sz w:val="18"/>
          <w:szCs w:val="18"/>
        </w:rPr>
        <w:t>JournalofProductInnovationManagement,4</w:t>
      </w:r>
      <w:proofErr w:type="gramEnd"/>
      <w:r w:rsidRPr="00FC552F">
        <w:rPr>
          <w:rFonts w:ascii="AdvTimes" w:eastAsia="宋体" w:hAnsi="AdvTimes" w:cs="宋体"/>
          <w:color w:val="0D7FAC"/>
          <w:kern w:val="0"/>
          <w:sz w:val="18"/>
          <w:szCs w:val="18"/>
        </w:rPr>
        <w:t>(2),120</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137</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Pahl</w:t>
      </w:r>
      <w:proofErr w:type="spellEnd"/>
      <w:r w:rsidRPr="00FC552F">
        <w:rPr>
          <w:rFonts w:ascii="AdvTimes" w:eastAsia="宋体" w:hAnsi="AdvTimes" w:cs="宋体"/>
          <w:color w:val="0D7FAC"/>
          <w:kern w:val="0"/>
          <w:sz w:val="18"/>
          <w:szCs w:val="18"/>
        </w:rPr>
        <w:t xml:space="preserve">, G., &amp; </w:t>
      </w:r>
      <w:proofErr w:type="spellStart"/>
      <w:r w:rsidRPr="00FC552F">
        <w:rPr>
          <w:rFonts w:ascii="AdvTimes" w:eastAsia="宋体" w:hAnsi="AdvTimes" w:cs="宋体"/>
          <w:color w:val="0D7FAC"/>
          <w:kern w:val="0"/>
          <w:sz w:val="18"/>
          <w:szCs w:val="18"/>
        </w:rPr>
        <w:t>Beitz</w:t>
      </w:r>
      <w:proofErr w:type="spellEnd"/>
      <w:r w:rsidRPr="00FC552F">
        <w:rPr>
          <w:rFonts w:ascii="AdvTimes" w:eastAsia="宋体" w:hAnsi="AdvTimes" w:cs="宋体"/>
          <w:color w:val="0D7FAC"/>
          <w:kern w:val="0"/>
          <w:sz w:val="18"/>
          <w:szCs w:val="18"/>
        </w:rPr>
        <w:t xml:space="preserve">, W. (1996). In K. Wallace (Ed.), </w:t>
      </w:r>
      <w:r w:rsidRPr="00FC552F">
        <w:rPr>
          <w:rFonts w:ascii="AdvTimes-i" w:eastAsia="宋体" w:hAnsi="AdvTimes-i" w:cs="宋体"/>
          <w:color w:val="0D7FAC"/>
          <w:kern w:val="0"/>
          <w:sz w:val="18"/>
          <w:szCs w:val="18"/>
        </w:rPr>
        <w:t xml:space="preserve">Engineering Design </w:t>
      </w:r>
      <w:r w:rsidRPr="00FC552F">
        <w:rPr>
          <w:rFonts w:ascii="AdvPS44A44B" w:eastAsia="宋体" w:hAnsi="AdvPS44A44B" w:cs="宋体"/>
          <w:color w:val="0D7FAC"/>
          <w:kern w:val="0"/>
          <w:sz w:val="18"/>
          <w:szCs w:val="18"/>
        </w:rPr>
        <w:t xml:space="preserve">e </w:t>
      </w:r>
      <w:proofErr w:type="gramStart"/>
      <w:r w:rsidRPr="00FC552F">
        <w:rPr>
          <w:rFonts w:ascii="AdvTimes-i" w:eastAsia="宋体" w:hAnsi="AdvTimes-i" w:cs="宋体"/>
          <w:color w:val="0D7FAC"/>
          <w:kern w:val="0"/>
          <w:sz w:val="18"/>
          <w:szCs w:val="18"/>
        </w:rPr>
        <w:t>A</w:t>
      </w:r>
      <w:proofErr w:type="gramEnd"/>
      <w:r w:rsidRPr="00FC552F">
        <w:rPr>
          <w:rFonts w:ascii="AdvTimes-i" w:eastAsia="宋体" w:hAnsi="AdvTimes-i" w:cs="宋体"/>
          <w:color w:val="0D7FAC"/>
          <w:kern w:val="0"/>
          <w:sz w:val="18"/>
          <w:szCs w:val="18"/>
        </w:rPr>
        <w:t xml:space="preserve"> Systematic Approach</w:t>
      </w:r>
      <w:r w:rsidRPr="00FC552F">
        <w:rPr>
          <w:rFonts w:ascii="AdvTimes" w:eastAsia="宋体" w:hAnsi="AdvTimes" w:cs="宋体"/>
          <w:color w:val="0D7FAC"/>
          <w:kern w:val="0"/>
          <w:sz w:val="18"/>
          <w:szCs w:val="18"/>
        </w:rPr>
        <w:t>. Springer</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 xml:space="preserve">Park, J., &amp; Simpson, T. W. (2006). </w:t>
      </w:r>
      <w:r w:rsidRPr="00FC552F">
        <w:rPr>
          <w:rFonts w:ascii="AdvTimes" w:eastAsia="宋体" w:hAnsi="AdvTimes" w:cs="宋体"/>
          <w:color w:val="0D7FAC"/>
          <w:kern w:val="0"/>
          <w:sz w:val="18"/>
          <w:szCs w:val="18"/>
        </w:rPr>
        <w:lastRenderedPageBreak/>
        <w:t>An activity-based costing method to support</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product family design. In T. W. Simpson, Z. Siddique, &amp; J. Jiao (Eds.), </w:t>
      </w:r>
      <w:r w:rsidRPr="00FC552F">
        <w:rPr>
          <w:rFonts w:ascii="AdvTimes-i" w:eastAsia="宋体" w:hAnsi="AdvTimes-i" w:cs="宋体"/>
          <w:color w:val="0D7FAC"/>
          <w:kern w:val="0"/>
          <w:sz w:val="18"/>
          <w:szCs w:val="18"/>
        </w:rPr>
        <w:t xml:space="preserve">Product Platform and Product Family Design: Methods and Applications </w:t>
      </w:r>
      <w:r w:rsidRPr="00FC552F">
        <w:rPr>
          <w:rFonts w:ascii="AdvTimes" w:eastAsia="宋体" w:hAnsi="AdvTimes" w:cs="宋体"/>
          <w:color w:val="0D7FAC"/>
          <w:kern w:val="0"/>
          <w:sz w:val="18"/>
          <w:szCs w:val="18"/>
        </w:rPr>
        <w:t>(pp.</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335</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358). New York: Springer</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00000"/>
          <w:kern w:val="0"/>
          <w:sz w:val="18"/>
          <w:szCs w:val="18"/>
        </w:rPr>
        <w:t>Parslov</w:t>
      </w:r>
      <w:proofErr w:type="spellEnd"/>
      <w:r w:rsidRPr="00FC552F">
        <w:rPr>
          <w:rFonts w:ascii="AdvTimes" w:eastAsia="宋体" w:hAnsi="AdvTimes" w:cs="宋体"/>
          <w:color w:val="000000"/>
          <w:kern w:val="0"/>
          <w:sz w:val="18"/>
          <w:szCs w:val="18"/>
        </w:rPr>
        <w:t xml:space="preserve">, J. F., &amp; Mortensen, N. H. (2015). Interface definitions in literature: a reality check. </w:t>
      </w:r>
      <w:r w:rsidRPr="00FC552F">
        <w:rPr>
          <w:rFonts w:ascii="AdvTimes-i" w:eastAsia="宋体" w:hAnsi="AdvTimes-i" w:cs="宋体"/>
          <w:color w:val="000000"/>
          <w:kern w:val="0"/>
          <w:sz w:val="18"/>
          <w:szCs w:val="18"/>
        </w:rPr>
        <w:t>Concurrent Engineering, 23</w:t>
      </w:r>
      <w:r w:rsidRPr="00FC552F">
        <w:rPr>
          <w:rFonts w:ascii="AdvTimes" w:eastAsia="宋体" w:hAnsi="AdvTimes" w:cs="宋体"/>
          <w:color w:val="000000"/>
          <w:kern w:val="0"/>
          <w:sz w:val="18"/>
          <w:szCs w:val="18"/>
        </w:rPr>
        <w:t>(3), 183</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198. </w:t>
      </w:r>
      <w:r w:rsidRPr="00FC552F">
        <w:rPr>
          <w:rFonts w:ascii="AdvTimes" w:eastAsia="宋体" w:hAnsi="AdvTimes" w:cs="宋体"/>
          <w:color w:val="0D7FAC"/>
          <w:kern w:val="0"/>
          <w:sz w:val="18"/>
          <w:szCs w:val="18"/>
        </w:rPr>
        <w:t>http://dx.doi.org/10.1177/</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1063293X15580136</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00000"/>
          <w:kern w:val="0"/>
          <w:sz w:val="18"/>
          <w:szCs w:val="18"/>
        </w:rPr>
        <w:t>Perera</w:t>
      </w:r>
      <w:proofErr w:type="spellEnd"/>
      <w:r w:rsidRPr="00FC552F">
        <w:rPr>
          <w:rFonts w:ascii="AdvTimes" w:eastAsia="宋体" w:hAnsi="AdvTimes" w:cs="宋体"/>
          <w:color w:val="000000"/>
          <w:kern w:val="0"/>
          <w:sz w:val="18"/>
          <w:szCs w:val="18"/>
        </w:rPr>
        <w:t xml:space="preserve">, H. S. C., </w:t>
      </w:r>
      <w:proofErr w:type="spellStart"/>
      <w:r w:rsidRPr="00FC552F">
        <w:rPr>
          <w:rFonts w:ascii="AdvTimes" w:eastAsia="宋体" w:hAnsi="AdvTimes" w:cs="宋体"/>
          <w:color w:val="000000"/>
          <w:kern w:val="0"/>
          <w:sz w:val="18"/>
          <w:szCs w:val="18"/>
        </w:rPr>
        <w:t>Nagarur</w:t>
      </w:r>
      <w:proofErr w:type="spellEnd"/>
      <w:r w:rsidRPr="00FC552F">
        <w:rPr>
          <w:rFonts w:ascii="AdvTimes" w:eastAsia="宋体" w:hAnsi="AdvTimes" w:cs="宋体"/>
          <w:color w:val="000000"/>
          <w:kern w:val="0"/>
          <w:sz w:val="18"/>
          <w:szCs w:val="18"/>
        </w:rPr>
        <w:t xml:space="preserve">, N., &amp; </w:t>
      </w:r>
      <w:proofErr w:type="spellStart"/>
      <w:r w:rsidRPr="00FC552F">
        <w:rPr>
          <w:rFonts w:ascii="AdvTimes" w:eastAsia="宋体" w:hAnsi="AdvTimes" w:cs="宋体"/>
          <w:color w:val="000000"/>
          <w:kern w:val="0"/>
          <w:sz w:val="18"/>
          <w:szCs w:val="18"/>
        </w:rPr>
        <w:t>Tabucanon</w:t>
      </w:r>
      <w:proofErr w:type="spellEnd"/>
      <w:r w:rsidRPr="00FC552F">
        <w:rPr>
          <w:rFonts w:ascii="AdvTimes" w:eastAsia="宋体" w:hAnsi="AdvTimes" w:cs="宋体"/>
          <w:color w:val="000000"/>
          <w:kern w:val="0"/>
          <w:sz w:val="18"/>
          <w:szCs w:val="18"/>
        </w:rPr>
        <w:t xml:space="preserve">, M. T. (1999). Component part standardization: a way to reduce the life-cycle costs of products. </w:t>
      </w:r>
      <w:r w:rsidRPr="00FC552F">
        <w:rPr>
          <w:rFonts w:ascii="AdvTimes-i" w:eastAsia="宋体" w:hAnsi="AdvTimes-i" w:cs="宋体"/>
          <w:color w:val="000000"/>
          <w:kern w:val="0"/>
          <w:sz w:val="18"/>
          <w:szCs w:val="18"/>
        </w:rPr>
        <w:t>International Journal of Production Economics, 60</w:t>
      </w:r>
      <w:r w:rsidRPr="00FC552F">
        <w:rPr>
          <w:rFonts w:ascii="AdvTimes" w:eastAsia="宋体" w:hAnsi="AdvTimes" w:cs="宋体"/>
          <w:color w:val="000000"/>
          <w:kern w:val="0"/>
          <w:sz w:val="18"/>
          <w:szCs w:val="18"/>
        </w:rPr>
        <w:t>, 109</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116. </w:t>
      </w:r>
      <w:r w:rsidRPr="00FC552F">
        <w:rPr>
          <w:rFonts w:ascii="AdvTimes" w:eastAsia="宋体" w:hAnsi="AdvTimes" w:cs="宋体"/>
          <w:color w:val="0D7FAC"/>
          <w:kern w:val="0"/>
          <w:sz w:val="18"/>
          <w:szCs w:val="18"/>
        </w:rPr>
        <w:t>http://dx.doi.org/10.1016/S0925-</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5273(98)00179-0</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20"/>
          <w:szCs w:val="20"/>
        </w:rPr>
        <w:t>Brownfield Process 239</w:t>
      </w:r>
      <w:r w:rsidR="00712789">
        <w:rPr>
          <w:rFonts w:ascii="宋体" w:eastAsia="宋体" w:hAnsi="宋体" w:cs="宋体"/>
          <w:kern w:val="0"/>
          <w:sz w:val="24"/>
          <w:szCs w:val="24"/>
        </w:rPr>
        <w:t xml:space="preserve"> </w:t>
      </w:r>
      <w:r w:rsidRPr="00FC552F">
        <w:rPr>
          <w:rFonts w:ascii="AdvTimes" w:eastAsia="宋体" w:hAnsi="AdvTimes" w:cs="宋体"/>
          <w:color w:val="0D7FAC"/>
          <w:kern w:val="0"/>
          <w:sz w:val="18"/>
          <w:szCs w:val="18"/>
        </w:rPr>
        <w:t xml:space="preserve">Pine, B. J. (1993). </w:t>
      </w:r>
      <w:r w:rsidRPr="00FC552F">
        <w:rPr>
          <w:rFonts w:ascii="AdvTimes-i" w:eastAsia="宋体" w:hAnsi="AdvTimes-i" w:cs="宋体"/>
          <w:color w:val="0D7FAC"/>
          <w:kern w:val="0"/>
          <w:sz w:val="18"/>
          <w:szCs w:val="18"/>
        </w:rPr>
        <w:t>Mass Customization: The New Frontier in Business Competition</w:t>
      </w:r>
      <w:r w:rsidRPr="00FC552F">
        <w:rPr>
          <w:rFonts w:ascii="AdvTimes" w:eastAsia="宋体" w:hAnsi="AdvTimes" w:cs="宋体"/>
          <w:color w:val="0D7FAC"/>
          <w:kern w:val="0"/>
          <w:sz w:val="18"/>
          <w:szCs w:val="18"/>
        </w:rPr>
        <w:t>.</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Harvard Business Press</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00000"/>
          <w:kern w:val="0"/>
          <w:sz w:val="18"/>
          <w:szCs w:val="18"/>
        </w:rPr>
        <w:t>Rahmani</w:t>
      </w:r>
      <w:proofErr w:type="spellEnd"/>
      <w:r w:rsidRPr="00FC552F">
        <w:rPr>
          <w:rFonts w:ascii="AdvTimes" w:eastAsia="宋体" w:hAnsi="AdvTimes" w:cs="宋体"/>
          <w:color w:val="000000"/>
          <w:kern w:val="0"/>
          <w:sz w:val="18"/>
          <w:szCs w:val="18"/>
        </w:rPr>
        <w:t xml:space="preserve">, K., &amp; Thomson, V. (2009). New interface management tools and strategies for complex products. In </w:t>
      </w:r>
      <w:r w:rsidRPr="00FC552F">
        <w:rPr>
          <w:rFonts w:ascii="AdvTimes-i" w:eastAsia="宋体" w:hAnsi="AdvTimes-i" w:cs="宋体"/>
          <w:color w:val="000000"/>
          <w:kern w:val="0"/>
          <w:sz w:val="18"/>
          <w:szCs w:val="18"/>
        </w:rPr>
        <w:t xml:space="preserve">The 6th International Product Lifecycle Management Conference (PLM09) </w:t>
      </w:r>
      <w:r w:rsidRPr="00FC552F">
        <w:rPr>
          <w:rFonts w:ascii="AdvTimes" w:eastAsia="宋体" w:hAnsi="AdvTimes" w:cs="宋体"/>
          <w:color w:val="000000"/>
          <w:kern w:val="0"/>
          <w:sz w:val="18"/>
          <w:szCs w:val="18"/>
        </w:rPr>
        <w:t xml:space="preserve">(pp. 10), Bath, UK. Retrieved from: </w:t>
      </w:r>
      <w:r w:rsidRPr="00FC552F">
        <w:rPr>
          <w:rFonts w:ascii="AdvTimes" w:eastAsia="宋体" w:hAnsi="AdvTimes" w:cs="宋体"/>
          <w:color w:val="0D7FAC"/>
          <w:kern w:val="0"/>
          <w:sz w:val="18"/>
          <w:szCs w:val="18"/>
        </w:rPr>
        <w:t>https://</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secureweb.mcgill.ca/plm2-criaq/sites/mcgill.ca.plm2-criaq/files/rahmani_-</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thomson_plm09-final.pdf</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Rai, R., &amp; </w:t>
      </w:r>
      <w:proofErr w:type="spellStart"/>
      <w:r w:rsidRPr="00FC552F">
        <w:rPr>
          <w:rFonts w:ascii="AdvTimes" w:eastAsia="宋体" w:hAnsi="AdvTimes" w:cs="宋体"/>
          <w:color w:val="000000"/>
          <w:kern w:val="0"/>
          <w:sz w:val="18"/>
          <w:szCs w:val="18"/>
        </w:rPr>
        <w:t>Allada</w:t>
      </w:r>
      <w:proofErr w:type="spellEnd"/>
      <w:r w:rsidRPr="00FC552F">
        <w:rPr>
          <w:rFonts w:ascii="AdvTimes" w:eastAsia="宋体" w:hAnsi="AdvTimes" w:cs="宋体"/>
          <w:color w:val="000000"/>
          <w:kern w:val="0"/>
          <w:sz w:val="18"/>
          <w:szCs w:val="18"/>
        </w:rPr>
        <w:t xml:space="preserve">, V. (2003). Modular product family design: agent-based </w:t>
      </w:r>
      <w:proofErr w:type="spellStart"/>
      <w:r w:rsidRPr="00FC552F">
        <w:rPr>
          <w:rFonts w:ascii="AdvTimes" w:eastAsia="宋体" w:hAnsi="AdvTimes" w:cs="宋体"/>
          <w:color w:val="000000"/>
          <w:kern w:val="0"/>
          <w:sz w:val="18"/>
          <w:szCs w:val="18"/>
        </w:rPr>
        <w:t>Paretooptimization</w:t>
      </w:r>
      <w:proofErr w:type="spellEnd"/>
      <w:r w:rsidRPr="00FC552F">
        <w:rPr>
          <w:rFonts w:ascii="AdvTimes" w:eastAsia="宋体" w:hAnsi="AdvTimes" w:cs="宋体"/>
          <w:color w:val="000000"/>
          <w:kern w:val="0"/>
          <w:sz w:val="18"/>
          <w:szCs w:val="18"/>
        </w:rPr>
        <w:t xml:space="preserve"> and quality loss function-based post-optimal analysis. </w:t>
      </w:r>
      <w:r w:rsidRPr="00FC552F">
        <w:rPr>
          <w:rFonts w:ascii="AdvTimes-i" w:eastAsia="宋体" w:hAnsi="AdvTimes-i" w:cs="宋体"/>
          <w:color w:val="000000"/>
          <w:kern w:val="0"/>
          <w:sz w:val="18"/>
          <w:szCs w:val="18"/>
        </w:rPr>
        <w:t>International Journal of Production Research, 41</w:t>
      </w:r>
      <w:r w:rsidRPr="00FC552F">
        <w:rPr>
          <w:rFonts w:ascii="AdvTimes" w:eastAsia="宋体" w:hAnsi="AdvTimes" w:cs="宋体"/>
          <w:color w:val="000000"/>
          <w:kern w:val="0"/>
          <w:sz w:val="18"/>
          <w:szCs w:val="18"/>
        </w:rPr>
        <w:t>(17), 4075</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4098. </w:t>
      </w:r>
      <w:r w:rsidRPr="00FC552F">
        <w:rPr>
          <w:rFonts w:ascii="AdvTimes" w:eastAsia="宋体" w:hAnsi="AdvTimes" w:cs="宋体"/>
          <w:color w:val="0D7FAC"/>
          <w:kern w:val="0"/>
          <w:sz w:val="18"/>
          <w:szCs w:val="18"/>
        </w:rPr>
        <w:t>http://dx.doi.org/</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10.1080/0020754031000149248</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Ramdas</w:t>
      </w:r>
      <w:proofErr w:type="spellEnd"/>
      <w:r w:rsidRPr="00FC552F">
        <w:rPr>
          <w:rFonts w:ascii="AdvTimes" w:eastAsia="宋体" w:hAnsi="AdvTimes" w:cs="宋体"/>
          <w:color w:val="0D7FAC"/>
          <w:kern w:val="0"/>
          <w:sz w:val="18"/>
          <w:szCs w:val="18"/>
        </w:rPr>
        <w:t>, K. (2003). Managing product variety: an integrative review and research</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directions. </w:t>
      </w:r>
      <w:r w:rsidRPr="00FC552F">
        <w:rPr>
          <w:rFonts w:ascii="AdvTimes-i" w:eastAsia="宋体" w:hAnsi="AdvTimes-i" w:cs="宋体"/>
          <w:color w:val="0D7FAC"/>
          <w:kern w:val="0"/>
          <w:sz w:val="18"/>
          <w:szCs w:val="18"/>
        </w:rPr>
        <w:t>Production and Operations Management Society, 12</w:t>
      </w:r>
      <w:r w:rsidRPr="00FC552F">
        <w:rPr>
          <w:rFonts w:ascii="AdvTimes" w:eastAsia="宋体" w:hAnsi="AdvTimes" w:cs="宋体"/>
          <w:color w:val="0D7FAC"/>
          <w:kern w:val="0"/>
          <w:sz w:val="18"/>
          <w:szCs w:val="18"/>
        </w:rPr>
        <w:t>(1), 79</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101</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Randall, T., &amp; Ulrich, K. (2001). Product variety, supply chain structure, and firm</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performance: analysis of the U.S. bicycle industry. </w:t>
      </w:r>
      <w:r w:rsidRPr="00FC552F">
        <w:rPr>
          <w:rFonts w:ascii="AdvTimes-i" w:eastAsia="宋体" w:hAnsi="AdvTimes-i" w:cs="宋体"/>
          <w:color w:val="000000"/>
          <w:kern w:val="0"/>
          <w:sz w:val="18"/>
          <w:szCs w:val="18"/>
        </w:rPr>
        <w:t>Management Science,</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47</w:t>
      </w:r>
      <w:r w:rsidRPr="00FC552F">
        <w:rPr>
          <w:rFonts w:ascii="AdvTimes" w:eastAsia="宋体" w:hAnsi="AdvTimes" w:cs="宋体"/>
          <w:color w:val="000000"/>
          <w:kern w:val="0"/>
          <w:sz w:val="18"/>
          <w:szCs w:val="18"/>
        </w:rPr>
        <w:t>(12), 1588</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1604. </w:t>
      </w:r>
      <w:r w:rsidRPr="00FC552F">
        <w:rPr>
          <w:rFonts w:ascii="AdvTimes" w:eastAsia="宋体" w:hAnsi="AdvTimes" w:cs="宋体"/>
          <w:color w:val="0D7FAC"/>
          <w:kern w:val="0"/>
          <w:sz w:val="18"/>
          <w:szCs w:val="18"/>
        </w:rPr>
        <w:t>http://dx.doi.org/10.1287/mnsc.47.12.1588.10237</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 xml:space="preserve">Robertson, D., &amp; Ulrich, K. (1998). Planning for product platforms. </w:t>
      </w:r>
      <w:r w:rsidRPr="00FC552F">
        <w:rPr>
          <w:rFonts w:ascii="AdvTimes-i" w:eastAsia="宋体" w:hAnsi="AdvTimes-i" w:cs="宋体"/>
          <w:color w:val="0D7FAC"/>
          <w:kern w:val="0"/>
          <w:sz w:val="18"/>
          <w:szCs w:val="18"/>
        </w:rPr>
        <w:t xml:space="preserve">Sloan </w:t>
      </w:r>
      <w:proofErr w:type="spellStart"/>
      <w:r w:rsidRPr="00FC552F">
        <w:rPr>
          <w:rFonts w:ascii="AdvTimes-i" w:eastAsia="宋体" w:hAnsi="AdvTimes-i" w:cs="宋体"/>
          <w:color w:val="0D7FAC"/>
          <w:kern w:val="0"/>
          <w:sz w:val="18"/>
          <w:szCs w:val="18"/>
        </w:rPr>
        <w:t>Managament</w:t>
      </w:r>
      <w:proofErr w:type="spellEnd"/>
      <w:r w:rsidRPr="00FC552F">
        <w:rPr>
          <w:rFonts w:ascii="AdvTimes-i" w:eastAsia="宋体" w:hAnsi="AdvTimes-i" w:cs="宋体"/>
          <w:color w:val="0D7FAC"/>
          <w:kern w:val="0"/>
          <w:sz w:val="18"/>
          <w:szCs w:val="18"/>
        </w:rPr>
        <w:t xml:space="preserve"> Review, 39</w:t>
      </w:r>
      <w:r w:rsidRPr="00FC552F">
        <w:rPr>
          <w:rFonts w:ascii="AdvTimes" w:eastAsia="宋体" w:hAnsi="AdvTimes" w:cs="宋体"/>
          <w:color w:val="0D7FAC"/>
          <w:kern w:val="0"/>
          <w:sz w:val="18"/>
          <w:szCs w:val="18"/>
        </w:rPr>
        <w:t>(4), 19</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31</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Salvador, F. (2007). Toward a product system modularity construct: literature review and reconceptualization. </w:t>
      </w:r>
      <w:r w:rsidRPr="00FC552F">
        <w:rPr>
          <w:rFonts w:ascii="AdvTimes-i" w:eastAsia="宋体" w:hAnsi="AdvTimes-i" w:cs="宋体"/>
          <w:color w:val="000000"/>
          <w:kern w:val="0"/>
          <w:sz w:val="18"/>
          <w:szCs w:val="18"/>
        </w:rPr>
        <w:t>IEEE Transactions on Engineering Management,</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54</w:t>
      </w:r>
      <w:r w:rsidRPr="00FC552F">
        <w:rPr>
          <w:rFonts w:ascii="AdvTimes" w:eastAsia="宋体" w:hAnsi="AdvTimes" w:cs="宋体"/>
          <w:color w:val="000000"/>
          <w:kern w:val="0"/>
          <w:sz w:val="18"/>
          <w:szCs w:val="18"/>
        </w:rPr>
        <w:t>(2), 219</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240. </w:t>
      </w:r>
      <w:r w:rsidRPr="00FC552F">
        <w:rPr>
          <w:rFonts w:ascii="AdvTimes" w:eastAsia="宋体" w:hAnsi="AdvTimes" w:cs="宋体"/>
          <w:color w:val="0D7FAC"/>
          <w:kern w:val="0"/>
          <w:sz w:val="18"/>
          <w:szCs w:val="18"/>
        </w:rPr>
        <w:t>http://dx.doi.org/10.1109/TEM.2007.893996</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Sand, J. C., </w:t>
      </w:r>
      <w:proofErr w:type="spellStart"/>
      <w:proofErr w:type="gramStart"/>
      <w:r w:rsidRPr="00FC552F">
        <w:rPr>
          <w:rFonts w:ascii="AdvTimes" w:eastAsia="宋体" w:hAnsi="AdvTimes" w:cs="宋体"/>
          <w:color w:val="000000"/>
          <w:kern w:val="0"/>
          <w:sz w:val="18"/>
          <w:szCs w:val="18"/>
        </w:rPr>
        <w:t>Gu</w:t>
      </w:r>
      <w:proofErr w:type="spellEnd"/>
      <w:proofErr w:type="gramEnd"/>
      <w:r w:rsidRPr="00FC552F">
        <w:rPr>
          <w:rFonts w:ascii="AdvTimes" w:eastAsia="宋体" w:hAnsi="AdvTimes" w:cs="宋体"/>
          <w:color w:val="000000"/>
          <w:kern w:val="0"/>
          <w:sz w:val="18"/>
          <w:szCs w:val="18"/>
        </w:rPr>
        <w:t>, P., &amp; Watson, G. (2002). HOME: house of modular enhancement</w:t>
      </w:r>
      <w:r w:rsidR="00712789">
        <w:rPr>
          <w:rFonts w:ascii="AdvTimes" w:eastAsia="宋体" w:hAnsi="AdvTimes" w:cs="宋体"/>
          <w:color w:val="000000"/>
          <w:kern w:val="0"/>
          <w:sz w:val="18"/>
          <w:szCs w:val="18"/>
        </w:rPr>
        <w:t xml:space="preserve"> </w:t>
      </w:r>
      <w:r w:rsidRPr="00FC552F">
        <w:rPr>
          <w:rFonts w:ascii="AdvPS44A44B" w:eastAsia="宋体" w:hAnsi="AdvPS44A44B" w:cs="宋体"/>
          <w:color w:val="000000"/>
          <w:kern w:val="0"/>
          <w:sz w:val="18"/>
          <w:szCs w:val="18"/>
        </w:rPr>
        <w:t xml:space="preserve">e </w:t>
      </w:r>
      <w:r w:rsidRPr="00FC552F">
        <w:rPr>
          <w:rFonts w:ascii="AdvTimes" w:eastAsia="宋体" w:hAnsi="AdvTimes" w:cs="宋体"/>
          <w:color w:val="000000"/>
          <w:kern w:val="0"/>
          <w:sz w:val="18"/>
          <w:szCs w:val="18"/>
        </w:rPr>
        <w:t xml:space="preserve">a tool for modular product redesign. </w:t>
      </w:r>
      <w:r w:rsidRPr="00FC552F">
        <w:rPr>
          <w:rFonts w:ascii="AdvTimes-i" w:eastAsia="宋体" w:hAnsi="AdvTimes-i" w:cs="宋体"/>
          <w:color w:val="000000"/>
          <w:kern w:val="0"/>
          <w:sz w:val="18"/>
          <w:szCs w:val="18"/>
        </w:rPr>
        <w:t>Concurrent Engineering, 10</w:t>
      </w:r>
      <w:r w:rsidRPr="00FC552F">
        <w:rPr>
          <w:rFonts w:ascii="AdvTimes" w:eastAsia="宋体" w:hAnsi="AdvTimes" w:cs="宋体"/>
          <w:color w:val="000000"/>
          <w:kern w:val="0"/>
          <w:sz w:val="18"/>
          <w:szCs w:val="18"/>
        </w:rPr>
        <w:t>(2),</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153</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164. </w:t>
      </w:r>
      <w:r w:rsidRPr="00FC552F">
        <w:rPr>
          <w:rFonts w:ascii="AdvTimes" w:eastAsia="宋体" w:hAnsi="AdvTimes" w:cs="宋体"/>
          <w:color w:val="0D7FAC"/>
          <w:kern w:val="0"/>
          <w:sz w:val="18"/>
          <w:szCs w:val="18"/>
        </w:rPr>
        <w:t>http://dx.doi.org/10.1106/106329302027638</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 xml:space="preserve">Siddique, Z., &amp; </w:t>
      </w:r>
      <w:proofErr w:type="spellStart"/>
      <w:r w:rsidRPr="00FC552F">
        <w:rPr>
          <w:rFonts w:ascii="AdvTimes" w:eastAsia="宋体" w:hAnsi="AdvTimes" w:cs="宋体"/>
          <w:color w:val="0D7FAC"/>
          <w:kern w:val="0"/>
          <w:sz w:val="18"/>
          <w:szCs w:val="18"/>
        </w:rPr>
        <w:t>Repphun</w:t>
      </w:r>
      <w:proofErr w:type="spellEnd"/>
      <w:r w:rsidRPr="00FC552F">
        <w:rPr>
          <w:rFonts w:ascii="AdvTimes" w:eastAsia="宋体" w:hAnsi="AdvTimes" w:cs="宋体"/>
          <w:color w:val="0D7FAC"/>
          <w:kern w:val="0"/>
          <w:sz w:val="18"/>
          <w:szCs w:val="18"/>
        </w:rPr>
        <w:t>, B. (2001). Cost savings when implementing platform</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approach. </w:t>
      </w:r>
      <w:r w:rsidRPr="00FC552F">
        <w:rPr>
          <w:rFonts w:ascii="AdvTimes-i" w:eastAsia="宋体" w:hAnsi="AdvTimes-i" w:cs="宋体"/>
          <w:color w:val="0D7FAC"/>
          <w:kern w:val="0"/>
          <w:sz w:val="18"/>
          <w:szCs w:val="18"/>
        </w:rPr>
        <w:t>Concurrent Engineering: Research and Applications, 9</w:t>
      </w:r>
      <w:r w:rsidRPr="00FC552F">
        <w:rPr>
          <w:rFonts w:ascii="AdvTimes" w:eastAsia="宋体" w:hAnsi="AdvTimes" w:cs="宋体"/>
          <w:color w:val="0D7FAC"/>
          <w:kern w:val="0"/>
          <w:sz w:val="18"/>
          <w:szCs w:val="18"/>
        </w:rPr>
        <w:t>(4), 285</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294</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Simpson, T. W. (2004). Product platform design and customization: status and</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promise. </w:t>
      </w:r>
      <w:r w:rsidRPr="00FC552F">
        <w:rPr>
          <w:rFonts w:ascii="AdvTimes-i" w:eastAsia="宋体" w:hAnsi="AdvTimes-i" w:cs="宋体"/>
          <w:color w:val="000000"/>
          <w:kern w:val="0"/>
          <w:sz w:val="18"/>
          <w:szCs w:val="18"/>
        </w:rPr>
        <w:t>AI EDAM: Artificial Intelligence for Engineering Design, Analysis</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and Manufacturing, 18</w:t>
      </w:r>
      <w:r w:rsidRPr="00FC552F">
        <w:rPr>
          <w:rFonts w:ascii="AdvTimes" w:eastAsia="宋体" w:hAnsi="AdvTimes" w:cs="宋体"/>
          <w:color w:val="000000"/>
          <w:kern w:val="0"/>
          <w:sz w:val="18"/>
          <w:szCs w:val="18"/>
        </w:rPr>
        <w:t>(1), 3</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20. </w:t>
      </w:r>
      <w:r w:rsidRPr="00FC552F">
        <w:rPr>
          <w:rFonts w:ascii="AdvTimes" w:eastAsia="宋体" w:hAnsi="AdvTimes" w:cs="宋体"/>
          <w:color w:val="0D7FAC"/>
          <w:kern w:val="0"/>
          <w:sz w:val="18"/>
          <w:szCs w:val="18"/>
        </w:rPr>
        <w:t>http://dx.doi.org/10.1017/</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S0890060404040028</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Simpson, T. W. (2006). Methods for optimizing product platforms and product</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families: overview and classification. In T. W. Simpson, Z. Siddique, &amp;</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J. Jiao (Eds.), </w:t>
      </w:r>
      <w:r w:rsidRPr="00FC552F">
        <w:rPr>
          <w:rFonts w:ascii="AdvTimes-i" w:eastAsia="宋体" w:hAnsi="AdvTimes-i" w:cs="宋体"/>
          <w:color w:val="0D7FAC"/>
          <w:kern w:val="0"/>
          <w:sz w:val="18"/>
          <w:szCs w:val="18"/>
        </w:rPr>
        <w:t xml:space="preserve">Product Platform and Product Family Design: Methods and Applications </w:t>
      </w:r>
      <w:r w:rsidRPr="00FC552F">
        <w:rPr>
          <w:rFonts w:ascii="AdvTimes" w:eastAsia="宋体" w:hAnsi="AdvTimes" w:cs="宋体"/>
          <w:color w:val="0D7FAC"/>
          <w:kern w:val="0"/>
          <w:sz w:val="18"/>
          <w:szCs w:val="18"/>
        </w:rPr>
        <w:t>(pp. 133</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156). New York: Springer</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Simpson, T. W., </w:t>
      </w:r>
      <w:proofErr w:type="spellStart"/>
      <w:r w:rsidRPr="00FC552F">
        <w:rPr>
          <w:rFonts w:ascii="AdvTimes" w:eastAsia="宋体" w:hAnsi="AdvTimes" w:cs="宋体"/>
          <w:color w:val="000000"/>
          <w:kern w:val="0"/>
          <w:sz w:val="18"/>
          <w:szCs w:val="18"/>
        </w:rPr>
        <w:t>Bobuk</w:t>
      </w:r>
      <w:proofErr w:type="spellEnd"/>
      <w:r w:rsidRPr="00FC552F">
        <w:rPr>
          <w:rFonts w:ascii="AdvTimes" w:eastAsia="宋体" w:hAnsi="AdvTimes" w:cs="宋体"/>
          <w:color w:val="000000"/>
          <w:kern w:val="0"/>
          <w:sz w:val="18"/>
          <w:szCs w:val="18"/>
        </w:rPr>
        <w:t xml:space="preserve">, A., </w:t>
      </w:r>
      <w:proofErr w:type="spellStart"/>
      <w:r w:rsidRPr="00FC552F">
        <w:rPr>
          <w:rFonts w:ascii="AdvTimes" w:eastAsia="宋体" w:hAnsi="AdvTimes" w:cs="宋体"/>
          <w:color w:val="000000"/>
          <w:kern w:val="0"/>
          <w:sz w:val="18"/>
          <w:szCs w:val="18"/>
        </w:rPr>
        <w:t>Slingerland</w:t>
      </w:r>
      <w:proofErr w:type="spellEnd"/>
      <w:r w:rsidRPr="00FC552F">
        <w:rPr>
          <w:rFonts w:ascii="AdvTimes" w:eastAsia="宋体" w:hAnsi="AdvTimes" w:cs="宋体"/>
          <w:color w:val="000000"/>
          <w:kern w:val="0"/>
          <w:sz w:val="18"/>
          <w:szCs w:val="18"/>
        </w:rPr>
        <w:t>, L. A., Brennan, S., Logan, D., &amp;</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00000"/>
          <w:kern w:val="0"/>
          <w:sz w:val="18"/>
          <w:szCs w:val="18"/>
        </w:rPr>
        <w:t>Reichard</w:t>
      </w:r>
      <w:proofErr w:type="spellEnd"/>
      <w:r w:rsidRPr="00FC552F">
        <w:rPr>
          <w:rFonts w:ascii="AdvTimes" w:eastAsia="宋体" w:hAnsi="AdvTimes" w:cs="宋体"/>
          <w:color w:val="000000"/>
          <w:kern w:val="0"/>
          <w:sz w:val="18"/>
          <w:szCs w:val="18"/>
        </w:rPr>
        <w:t>, K. (2012). From user requirements to commonality specifications:</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an integrated approach to product family design. </w:t>
      </w:r>
      <w:r w:rsidRPr="00FC552F">
        <w:rPr>
          <w:rFonts w:ascii="AdvTimes-i" w:eastAsia="宋体" w:hAnsi="AdvTimes-i" w:cs="宋体"/>
          <w:color w:val="000000"/>
          <w:kern w:val="0"/>
          <w:sz w:val="18"/>
          <w:szCs w:val="18"/>
        </w:rPr>
        <w:t>Research in Engineering</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Design, 23</w:t>
      </w:r>
      <w:r w:rsidRPr="00FC552F">
        <w:rPr>
          <w:rFonts w:ascii="AdvTimes" w:eastAsia="宋体" w:hAnsi="AdvTimes" w:cs="宋体"/>
          <w:color w:val="000000"/>
          <w:kern w:val="0"/>
          <w:sz w:val="18"/>
          <w:szCs w:val="18"/>
        </w:rPr>
        <w:t>(2), 141</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153. </w:t>
      </w:r>
      <w:r w:rsidRPr="00FC552F">
        <w:rPr>
          <w:rFonts w:ascii="AdvTimes" w:eastAsia="宋体" w:hAnsi="AdvTimes" w:cs="宋体"/>
          <w:color w:val="0D7FAC"/>
          <w:kern w:val="0"/>
          <w:sz w:val="18"/>
          <w:szCs w:val="18"/>
        </w:rPr>
        <w:t>http://dx.doi.org/10.1007/s00163-011-0119-4</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Sosa, M. E., </w:t>
      </w:r>
      <w:proofErr w:type="spellStart"/>
      <w:r w:rsidRPr="00FC552F">
        <w:rPr>
          <w:rFonts w:ascii="AdvTimes" w:eastAsia="宋体" w:hAnsi="AdvTimes" w:cs="宋体"/>
          <w:color w:val="000000"/>
          <w:kern w:val="0"/>
          <w:sz w:val="18"/>
          <w:szCs w:val="18"/>
        </w:rPr>
        <w:t>Eppinger</w:t>
      </w:r>
      <w:proofErr w:type="spellEnd"/>
      <w:r w:rsidRPr="00FC552F">
        <w:rPr>
          <w:rFonts w:ascii="AdvTimes" w:eastAsia="宋体" w:hAnsi="AdvTimes" w:cs="宋体"/>
          <w:color w:val="000000"/>
          <w:kern w:val="0"/>
          <w:sz w:val="18"/>
          <w:szCs w:val="18"/>
        </w:rPr>
        <w:t>, S. D., &amp; Rowles, C. M. (2007). A network approach to</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define modularity of components in complex products. </w:t>
      </w:r>
      <w:r w:rsidRPr="00FC552F">
        <w:rPr>
          <w:rFonts w:ascii="AdvTimes-i" w:eastAsia="宋体" w:hAnsi="AdvTimes-i" w:cs="宋体"/>
          <w:color w:val="000000"/>
          <w:kern w:val="0"/>
          <w:sz w:val="18"/>
          <w:szCs w:val="18"/>
        </w:rPr>
        <w:t>Journal of Mechanical</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Design, 129</w:t>
      </w:r>
      <w:r w:rsidRPr="00FC552F">
        <w:rPr>
          <w:rFonts w:ascii="AdvTimes" w:eastAsia="宋体" w:hAnsi="AdvTimes" w:cs="宋体"/>
          <w:color w:val="000000"/>
          <w:kern w:val="0"/>
          <w:sz w:val="18"/>
          <w:szCs w:val="18"/>
        </w:rPr>
        <w:t>(November 2007), 1118</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1129. </w:t>
      </w:r>
      <w:r w:rsidRPr="00FC552F">
        <w:rPr>
          <w:rFonts w:ascii="AdvTimes" w:eastAsia="宋体" w:hAnsi="AdvTimes" w:cs="宋体"/>
          <w:color w:val="0D7FAC"/>
          <w:kern w:val="0"/>
          <w:sz w:val="18"/>
          <w:szCs w:val="18"/>
        </w:rPr>
        <w:t>http://dx.doi.org/10.1115/</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1.2771182</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Steward, D. V. (1981). The design structure system: a method for managing the</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design of complex systems. </w:t>
      </w:r>
      <w:r w:rsidRPr="00FC552F">
        <w:rPr>
          <w:rFonts w:ascii="AdvTimes-i" w:eastAsia="宋体" w:hAnsi="AdvTimes-i" w:cs="宋体"/>
          <w:color w:val="000000"/>
          <w:kern w:val="0"/>
          <w:sz w:val="18"/>
          <w:szCs w:val="18"/>
        </w:rPr>
        <w:t>IEEE Transactions on Engineering Management,</w:t>
      </w:r>
      <w:r w:rsidR="00712789">
        <w:rPr>
          <w:rFonts w:ascii="AdvTimes-i" w:eastAsia="宋体" w:hAnsi="AdvTimes-i" w:cs="宋体"/>
          <w:color w:val="000000"/>
          <w:kern w:val="0"/>
          <w:sz w:val="18"/>
          <w:szCs w:val="18"/>
        </w:rPr>
        <w:t xml:space="preserve"> </w:t>
      </w:r>
      <w:r w:rsidRPr="00FC552F">
        <w:rPr>
          <w:rFonts w:ascii="AdvTimes-i" w:eastAsia="宋体" w:hAnsi="AdvTimes-i" w:cs="宋体"/>
          <w:color w:val="000000"/>
          <w:kern w:val="0"/>
          <w:sz w:val="18"/>
          <w:szCs w:val="18"/>
        </w:rPr>
        <w:t>EM-28</w:t>
      </w:r>
      <w:r w:rsidRPr="00FC552F">
        <w:rPr>
          <w:rFonts w:ascii="AdvTimes" w:eastAsia="宋体" w:hAnsi="AdvTimes" w:cs="宋体"/>
          <w:color w:val="000000"/>
          <w:kern w:val="0"/>
          <w:sz w:val="18"/>
          <w:szCs w:val="18"/>
        </w:rPr>
        <w:t>(3), 71</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 xml:space="preserve">74. </w:t>
      </w:r>
      <w:r w:rsidRPr="00FC552F">
        <w:rPr>
          <w:rFonts w:ascii="AdvTimes" w:eastAsia="宋体" w:hAnsi="AdvTimes" w:cs="宋体"/>
          <w:color w:val="0D7FAC"/>
          <w:kern w:val="0"/>
          <w:sz w:val="18"/>
          <w:szCs w:val="18"/>
        </w:rPr>
        <w:t>http://dx.doi.org/10.1109/TEM.1981.6448589</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Stone, R. B., Wood, K. L., &amp; Crawford, R. H. (2000). A heuristic method for</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18"/>
          <w:szCs w:val="18"/>
        </w:rPr>
        <w:t xml:space="preserve">identifying modules for product architectures. </w:t>
      </w:r>
      <w:r w:rsidRPr="00FC552F">
        <w:rPr>
          <w:rFonts w:ascii="AdvTimes-i" w:eastAsia="宋体" w:hAnsi="AdvTimes-i" w:cs="宋体"/>
          <w:color w:val="000000"/>
          <w:kern w:val="0"/>
          <w:sz w:val="18"/>
          <w:szCs w:val="18"/>
        </w:rPr>
        <w:t>Design Studies, 21</w:t>
      </w:r>
      <w:r w:rsidRPr="00FC552F">
        <w:rPr>
          <w:rFonts w:ascii="AdvTimes" w:eastAsia="宋体" w:hAnsi="AdvTimes" w:cs="宋体"/>
          <w:color w:val="000000"/>
          <w:kern w:val="0"/>
          <w:sz w:val="18"/>
          <w:szCs w:val="18"/>
        </w:rPr>
        <w:t>(1), 5</w:t>
      </w:r>
      <w:r w:rsidRPr="00FC552F">
        <w:rPr>
          <w:rFonts w:ascii="AdvPS44A44B" w:eastAsia="宋体" w:hAnsi="AdvPS44A44B" w:cs="宋体"/>
          <w:color w:val="000000"/>
          <w:kern w:val="0"/>
          <w:sz w:val="18"/>
          <w:szCs w:val="18"/>
        </w:rPr>
        <w:t>e</w:t>
      </w:r>
      <w:r w:rsidRPr="00FC552F">
        <w:rPr>
          <w:rFonts w:ascii="AdvTimes" w:eastAsia="宋体" w:hAnsi="AdvTimes" w:cs="宋体"/>
          <w:color w:val="000000"/>
          <w:kern w:val="0"/>
          <w:sz w:val="18"/>
          <w:szCs w:val="18"/>
        </w:rPr>
        <w:t>31.</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http://dx.doi.org/10.1016/S0142-</w:t>
      </w:r>
      <w:proofErr w:type="gramStart"/>
      <w:r w:rsidRPr="00FC552F">
        <w:rPr>
          <w:rFonts w:ascii="AdvTimes" w:eastAsia="宋体" w:hAnsi="AdvTimes" w:cs="宋体"/>
          <w:color w:val="0D7FAC"/>
          <w:kern w:val="0"/>
          <w:sz w:val="18"/>
          <w:szCs w:val="18"/>
        </w:rPr>
        <w:t>694X(</w:t>
      </w:r>
      <w:proofErr w:type="gramEnd"/>
      <w:r w:rsidRPr="00FC552F">
        <w:rPr>
          <w:rFonts w:ascii="AdvTimes" w:eastAsia="宋体" w:hAnsi="AdvTimes" w:cs="宋体"/>
          <w:color w:val="0D7FAC"/>
          <w:kern w:val="0"/>
          <w:sz w:val="18"/>
          <w:szCs w:val="18"/>
        </w:rPr>
        <w:t>99)00003-4</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proofErr w:type="spellStart"/>
      <w:r w:rsidRPr="00FC552F">
        <w:rPr>
          <w:rFonts w:ascii="AdvTimes" w:eastAsia="宋体" w:hAnsi="AdvTimes" w:cs="宋体"/>
          <w:color w:val="0D7FAC"/>
          <w:kern w:val="0"/>
          <w:sz w:val="18"/>
          <w:szCs w:val="18"/>
        </w:rPr>
        <w:t>Tiihonen</w:t>
      </w:r>
      <w:proofErr w:type="spellEnd"/>
      <w:r w:rsidRPr="00FC552F">
        <w:rPr>
          <w:rFonts w:ascii="AdvTimes" w:eastAsia="宋体" w:hAnsi="AdvTimes" w:cs="宋体"/>
          <w:color w:val="0D7FAC"/>
          <w:kern w:val="0"/>
          <w:sz w:val="18"/>
          <w:szCs w:val="18"/>
        </w:rPr>
        <w:t xml:space="preserve">, J., </w:t>
      </w:r>
      <w:proofErr w:type="spellStart"/>
      <w:r w:rsidRPr="00FC552F">
        <w:rPr>
          <w:rFonts w:ascii="AdvTimes" w:eastAsia="宋体" w:hAnsi="AdvTimes" w:cs="宋体"/>
          <w:color w:val="0D7FAC"/>
          <w:kern w:val="0"/>
          <w:sz w:val="18"/>
          <w:szCs w:val="18"/>
        </w:rPr>
        <w:t>Lehtonen</w:t>
      </w:r>
      <w:proofErr w:type="spellEnd"/>
      <w:r w:rsidRPr="00FC552F">
        <w:rPr>
          <w:rFonts w:ascii="AdvTimes" w:eastAsia="宋体" w:hAnsi="AdvTimes" w:cs="宋体"/>
          <w:color w:val="0D7FAC"/>
          <w:kern w:val="0"/>
          <w:sz w:val="18"/>
          <w:szCs w:val="18"/>
        </w:rPr>
        <w:t xml:space="preserve">, T., </w:t>
      </w:r>
      <w:proofErr w:type="spellStart"/>
      <w:r w:rsidRPr="00FC552F">
        <w:rPr>
          <w:rFonts w:ascii="AdvTimes" w:eastAsia="宋体" w:hAnsi="AdvTimes" w:cs="宋体"/>
          <w:color w:val="0D7FAC"/>
          <w:kern w:val="0"/>
          <w:sz w:val="18"/>
          <w:szCs w:val="18"/>
        </w:rPr>
        <w:t>Soininen</w:t>
      </w:r>
      <w:proofErr w:type="spellEnd"/>
      <w:r w:rsidRPr="00FC552F">
        <w:rPr>
          <w:rFonts w:ascii="AdvTimes" w:eastAsia="宋体" w:hAnsi="AdvTimes" w:cs="宋体"/>
          <w:color w:val="0D7FAC"/>
          <w:kern w:val="0"/>
          <w:sz w:val="18"/>
          <w:szCs w:val="18"/>
        </w:rPr>
        <w:t xml:space="preserve">, T., </w:t>
      </w:r>
      <w:proofErr w:type="spellStart"/>
      <w:r w:rsidRPr="00FC552F">
        <w:rPr>
          <w:rFonts w:ascii="AdvTimes" w:eastAsia="宋体" w:hAnsi="AdvTimes" w:cs="宋体"/>
          <w:color w:val="0D7FAC"/>
          <w:kern w:val="0"/>
          <w:sz w:val="18"/>
          <w:szCs w:val="18"/>
        </w:rPr>
        <w:t>Pulkkinen</w:t>
      </w:r>
      <w:proofErr w:type="spellEnd"/>
      <w:r w:rsidRPr="00FC552F">
        <w:rPr>
          <w:rFonts w:ascii="AdvTimes" w:eastAsia="宋体" w:hAnsi="AdvTimes" w:cs="宋体"/>
          <w:color w:val="0D7FAC"/>
          <w:kern w:val="0"/>
          <w:sz w:val="18"/>
          <w:szCs w:val="18"/>
        </w:rPr>
        <w:t xml:space="preserve">, A., </w:t>
      </w:r>
      <w:proofErr w:type="spellStart"/>
      <w:r w:rsidRPr="00FC552F">
        <w:rPr>
          <w:rFonts w:ascii="AdvTimes" w:eastAsia="宋体" w:hAnsi="AdvTimes" w:cs="宋体"/>
          <w:color w:val="0D7FAC"/>
          <w:kern w:val="0"/>
          <w:sz w:val="18"/>
          <w:szCs w:val="18"/>
        </w:rPr>
        <w:t>Sulonen</w:t>
      </w:r>
      <w:proofErr w:type="spellEnd"/>
      <w:r w:rsidRPr="00FC552F">
        <w:rPr>
          <w:rFonts w:ascii="AdvTimes" w:eastAsia="宋体" w:hAnsi="AdvTimes" w:cs="宋体"/>
          <w:color w:val="0D7FAC"/>
          <w:kern w:val="0"/>
          <w:sz w:val="18"/>
          <w:szCs w:val="18"/>
        </w:rPr>
        <w:t>, R., &amp;</w:t>
      </w:r>
      <w:r w:rsidR="00712789">
        <w:rPr>
          <w:rFonts w:ascii="AdvTimes" w:eastAsia="宋体" w:hAnsi="AdvTimes" w:cs="宋体"/>
          <w:color w:val="0D7FAC"/>
          <w:kern w:val="0"/>
          <w:sz w:val="18"/>
          <w:szCs w:val="18"/>
        </w:rPr>
        <w:t xml:space="preserve"> </w:t>
      </w:r>
      <w:proofErr w:type="spellStart"/>
      <w:r w:rsidRPr="00FC552F">
        <w:rPr>
          <w:rFonts w:ascii="AdvTimes" w:eastAsia="宋体" w:hAnsi="AdvTimes" w:cs="宋体"/>
          <w:color w:val="0D7FAC"/>
          <w:kern w:val="0"/>
          <w:sz w:val="18"/>
          <w:szCs w:val="18"/>
        </w:rPr>
        <w:t>Riitahuhta</w:t>
      </w:r>
      <w:proofErr w:type="spellEnd"/>
      <w:r w:rsidRPr="00FC552F">
        <w:rPr>
          <w:rFonts w:ascii="AdvTimes" w:eastAsia="宋体" w:hAnsi="AdvTimes" w:cs="宋体"/>
          <w:color w:val="0D7FAC"/>
          <w:kern w:val="0"/>
          <w:sz w:val="18"/>
          <w:szCs w:val="18"/>
        </w:rPr>
        <w:t xml:space="preserve">, A. (1999). Modelling configurable product families. </w:t>
      </w:r>
      <w:proofErr w:type="spellStart"/>
      <w:r w:rsidRPr="00FC552F">
        <w:rPr>
          <w:rFonts w:ascii="AdvTimes" w:eastAsia="宋体" w:hAnsi="AdvTimes" w:cs="宋体"/>
          <w:color w:val="0D7FAC"/>
          <w:kern w:val="0"/>
          <w:sz w:val="18"/>
          <w:szCs w:val="18"/>
        </w:rPr>
        <w:t>In</w:t>
      </w:r>
      <w:r w:rsidRPr="00FC552F">
        <w:rPr>
          <w:rFonts w:ascii="AdvTimes-i" w:eastAsia="宋体" w:hAnsi="AdvTimes-i" w:cs="宋体"/>
          <w:color w:val="0D7FAC"/>
          <w:kern w:val="0"/>
          <w:sz w:val="18"/>
          <w:szCs w:val="18"/>
        </w:rPr>
        <w:t>Proceedings</w:t>
      </w:r>
      <w:proofErr w:type="spellEnd"/>
      <w:r w:rsidR="00712789">
        <w:rPr>
          <w:rFonts w:ascii="AdvTimes-i" w:eastAsia="宋体" w:hAnsi="AdvTimes-i" w:cs="宋体"/>
          <w:color w:val="0D7FAC"/>
          <w:kern w:val="0"/>
          <w:sz w:val="18"/>
          <w:szCs w:val="18"/>
        </w:rPr>
        <w:t xml:space="preserve"> </w:t>
      </w:r>
      <w:r w:rsidRPr="00FC552F">
        <w:rPr>
          <w:rFonts w:ascii="AdvTimes-i" w:eastAsia="宋体" w:hAnsi="AdvTimes-i" w:cs="宋体"/>
          <w:color w:val="0D7FAC"/>
          <w:kern w:val="0"/>
          <w:sz w:val="18"/>
          <w:szCs w:val="18"/>
        </w:rPr>
        <w:t>of the 12th International Conference on Engineering Design, ICED99, Vol 2</w:t>
      </w:r>
      <w:r w:rsidRPr="00FC552F">
        <w:rPr>
          <w:rFonts w:ascii="AdvTimes" w:eastAsia="宋体" w:hAnsi="AdvTimes" w:cs="宋体"/>
          <w:color w:val="0D7FAC"/>
          <w:kern w:val="0"/>
          <w:sz w:val="18"/>
          <w:szCs w:val="18"/>
        </w:rPr>
        <w:t>.</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Munich, Germany</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20"/>
          <w:szCs w:val="20"/>
        </w:rPr>
        <w:t>240 Design Studies Vol 45 No. PB July 2016</w:t>
      </w:r>
      <w:r w:rsidR="00712789">
        <w:rPr>
          <w:rFonts w:ascii="宋体" w:eastAsia="宋体" w:hAnsi="宋体" w:cs="宋体"/>
          <w:kern w:val="0"/>
          <w:sz w:val="24"/>
          <w:szCs w:val="24"/>
        </w:rPr>
        <w:t xml:space="preserve"> </w:t>
      </w:r>
      <w:r w:rsidRPr="00FC552F">
        <w:rPr>
          <w:rFonts w:ascii="AdvTimes" w:eastAsia="宋体" w:hAnsi="AdvTimes" w:cs="宋体"/>
          <w:color w:val="0D7FAC"/>
          <w:kern w:val="0"/>
          <w:sz w:val="18"/>
          <w:szCs w:val="18"/>
        </w:rPr>
        <w:t xml:space="preserve">Ulrich, K., &amp; </w:t>
      </w:r>
      <w:proofErr w:type="spellStart"/>
      <w:r w:rsidRPr="00FC552F">
        <w:rPr>
          <w:rFonts w:ascii="AdvTimes" w:eastAsia="宋体" w:hAnsi="AdvTimes" w:cs="宋体"/>
          <w:color w:val="0D7FAC"/>
          <w:kern w:val="0"/>
          <w:sz w:val="18"/>
          <w:szCs w:val="18"/>
        </w:rPr>
        <w:t>Eppinger</w:t>
      </w:r>
      <w:proofErr w:type="spellEnd"/>
      <w:r w:rsidRPr="00FC552F">
        <w:rPr>
          <w:rFonts w:ascii="AdvTimes" w:eastAsia="宋体" w:hAnsi="AdvTimes" w:cs="宋体"/>
          <w:color w:val="0D7FAC"/>
          <w:kern w:val="0"/>
          <w:sz w:val="18"/>
          <w:szCs w:val="18"/>
        </w:rPr>
        <w:t xml:space="preserve">, S. (2008). </w:t>
      </w:r>
      <w:r w:rsidRPr="00FC552F">
        <w:rPr>
          <w:rFonts w:ascii="AdvTimes-i" w:eastAsia="宋体" w:hAnsi="AdvTimes-i" w:cs="宋体"/>
          <w:color w:val="0D7FAC"/>
          <w:kern w:val="0"/>
          <w:sz w:val="18"/>
          <w:szCs w:val="18"/>
        </w:rPr>
        <w:t>Product Design and Development</w:t>
      </w:r>
      <w:r w:rsidRPr="00FC552F">
        <w:rPr>
          <w:rFonts w:ascii="AdvTimes" w:eastAsia="宋体" w:hAnsi="AdvTimes" w:cs="宋体"/>
          <w:color w:val="0D7FAC"/>
          <w:kern w:val="0"/>
          <w:sz w:val="18"/>
          <w:szCs w:val="18"/>
        </w:rPr>
        <w:t>. New York:</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McGraw-Hill</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 xml:space="preserve">Ulrich, K., Randall, T., Fisher, M., &amp; </w:t>
      </w:r>
      <w:proofErr w:type="spellStart"/>
      <w:r w:rsidRPr="00FC552F">
        <w:rPr>
          <w:rFonts w:ascii="AdvTimes" w:eastAsia="宋体" w:hAnsi="AdvTimes" w:cs="宋体"/>
          <w:color w:val="0D7FAC"/>
          <w:kern w:val="0"/>
          <w:sz w:val="18"/>
          <w:szCs w:val="18"/>
        </w:rPr>
        <w:t>Reibstein</w:t>
      </w:r>
      <w:proofErr w:type="spellEnd"/>
      <w:r w:rsidRPr="00FC552F">
        <w:rPr>
          <w:rFonts w:ascii="AdvTimes" w:eastAsia="宋体" w:hAnsi="AdvTimes" w:cs="宋体"/>
          <w:color w:val="0D7FAC"/>
          <w:kern w:val="0"/>
          <w:sz w:val="18"/>
          <w:szCs w:val="18"/>
        </w:rPr>
        <w:t xml:space="preserve">, D. (1998). Managing product variety. In T.-H. Ho, &amp; C. S. Tang (Eds.), </w:t>
      </w:r>
      <w:r w:rsidRPr="00FC552F">
        <w:rPr>
          <w:rFonts w:ascii="AdvTimes-i" w:eastAsia="宋体" w:hAnsi="AdvTimes-i" w:cs="宋体"/>
          <w:color w:val="0D7FAC"/>
          <w:kern w:val="0"/>
          <w:sz w:val="18"/>
          <w:szCs w:val="18"/>
        </w:rPr>
        <w:t>Product Variety Management:</w:t>
      </w:r>
      <w:r w:rsidR="00712789">
        <w:rPr>
          <w:rFonts w:ascii="AdvTimes-i" w:eastAsia="宋体" w:hAnsi="AdvTimes-i" w:cs="宋体"/>
          <w:color w:val="0D7FAC"/>
          <w:kern w:val="0"/>
          <w:sz w:val="18"/>
          <w:szCs w:val="18"/>
        </w:rPr>
        <w:t xml:space="preserve"> </w:t>
      </w:r>
      <w:r w:rsidRPr="00FC552F">
        <w:rPr>
          <w:rFonts w:ascii="AdvTimes-i" w:eastAsia="宋体" w:hAnsi="AdvTimes-i" w:cs="宋体"/>
          <w:color w:val="0D7FAC"/>
          <w:kern w:val="0"/>
          <w:sz w:val="18"/>
          <w:szCs w:val="18"/>
        </w:rPr>
        <w:t xml:space="preserve">Research Advances </w:t>
      </w:r>
      <w:r w:rsidRPr="00FC552F">
        <w:rPr>
          <w:rFonts w:ascii="AdvTimes" w:eastAsia="宋体" w:hAnsi="AdvTimes" w:cs="宋体"/>
          <w:color w:val="0D7FAC"/>
          <w:kern w:val="0"/>
          <w:sz w:val="18"/>
          <w:szCs w:val="18"/>
        </w:rPr>
        <w:t>(pp. 177</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205). Springer</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 xml:space="preserve">Ulrich, K., &amp; Tung, K. (1991). Fundamentals of product modularity. </w:t>
      </w:r>
      <w:r w:rsidRPr="00FC552F">
        <w:rPr>
          <w:rFonts w:ascii="AdvTimes-i" w:eastAsia="宋体" w:hAnsi="AdvTimes-i" w:cs="宋体"/>
          <w:color w:val="0D7FAC"/>
          <w:kern w:val="0"/>
          <w:sz w:val="18"/>
          <w:szCs w:val="18"/>
        </w:rPr>
        <w:t>Issues in</w:t>
      </w:r>
      <w:r w:rsidR="00712789">
        <w:rPr>
          <w:rFonts w:ascii="AdvTimes-i" w:eastAsia="宋体" w:hAnsi="AdvTimes-i" w:cs="宋体"/>
          <w:color w:val="0D7FAC"/>
          <w:kern w:val="0"/>
          <w:sz w:val="18"/>
          <w:szCs w:val="18"/>
        </w:rPr>
        <w:t xml:space="preserve"> </w:t>
      </w:r>
      <w:r w:rsidRPr="00FC552F">
        <w:rPr>
          <w:rFonts w:ascii="AdvTimes-i" w:eastAsia="宋体" w:hAnsi="AdvTimes-i" w:cs="宋体"/>
          <w:color w:val="0D7FAC"/>
          <w:kern w:val="0"/>
          <w:sz w:val="18"/>
          <w:szCs w:val="18"/>
        </w:rPr>
        <w:t>Design/manufacture Integration, 39</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 xml:space="preserve">Victor, B., &amp; Boynton, A. C. (1998). </w:t>
      </w:r>
      <w:r w:rsidRPr="00FC552F">
        <w:rPr>
          <w:rFonts w:ascii="AdvTimes-i" w:eastAsia="宋体" w:hAnsi="AdvTimes-i" w:cs="宋体"/>
          <w:color w:val="0D7FAC"/>
          <w:kern w:val="0"/>
          <w:sz w:val="18"/>
          <w:szCs w:val="18"/>
        </w:rPr>
        <w:t xml:space="preserve">Invented </w:t>
      </w:r>
      <w:proofErr w:type="gramStart"/>
      <w:r w:rsidRPr="00FC552F">
        <w:rPr>
          <w:rFonts w:ascii="AdvTimes-i" w:eastAsia="宋体" w:hAnsi="AdvTimes-i" w:cs="宋体"/>
          <w:color w:val="0D7FAC"/>
          <w:kern w:val="0"/>
          <w:sz w:val="18"/>
          <w:szCs w:val="18"/>
        </w:rPr>
        <w:t>Here</w:t>
      </w:r>
      <w:proofErr w:type="gramEnd"/>
      <w:r w:rsidRPr="00FC552F">
        <w:rPr>
          <w:rFonts w:ascii="AdvTimes-i" w:eastAsia="宋体" w:hAnsi="AdvTimes-i" w:cs="宋体"/>
          <w:color w:val="0D7FAC"/>
          <w:kern w:val="0"/>
          <w:sz w:val="18"/>
          <w:szCs w:val="18"/>
        </w:rPr>
        <w:t xml:space="preserve"> </w:t>
      </w:r>
      <w:r w:rsidRPr="00FC552F">
        <w:rPr>
          <w:rFonts w:ascii="AdvPS44A44B" w:eastAsia="宋体" w:hAnsi="AdvPS44A44B" w:cs="宋体"/>
          <w:color w:val="0D7FAC"/>
          <w:kern w:val="0"/>
          <w:sz w:val="18"/>
          <w:szCs w:val="18"/>
        </w:rPr>
        <w:t xml:space="preserve">e </w:t>
      </w:r>
      <w:r w:rsidRPr="00FC552F">
        <w:rPr>
          <w:rFonts w:ascii="AdvTimes-i" w:eastAsia="宋体" w:hAnsi="AdvTimes-i" w:cs="宋体"/>
          <w:color w:val="0D7FAC"/>
          <w:kern w:val="0"/>
          <w:sz w:val="18"/>
          <w:szCs w:val="18"/>
        </w:rPr>
        <w:t>Maximizing Your Organization’s Internal Growth and Profitability</w:t>
      </w:r>
      <w:r w:rsidRPr="00FC552F">
        <w:rPr>
          <w:rFonts w:ascii="AdvTimes" w:eastAsia="宋体" w:hAnsi="AdvTimes" w:cs="宋体"/>
          <w:color w:val="0D7FAC"/>
          <w:kern w:val="0"/>
          <w:sz w:val="18"/>
          <w:szCs w:val="18"/>
        </w:rPr>
        <w:t>. Boston, MA: Harvard Business</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School Press</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D7FAC"/>
          <w:kern w:val="0"/>
          <w:sz w:val="18"/>
          <w:szCs w:val="18"/>
        </w:rPr>
        <w:t>Zhang, M., &amp; Tseng, M. M. (2007). A product and process modeling based</w:t>
      </w:r>
      <w:r w:rsidR="00712789">
        <w:rPr>
          <w:rFonts w:ascii="AdvTimes" w:eastAsia="宋体" w:hAnsi="AdvTimes" w:cs="宋体"/>
          <w:color w:val="0D7FAC"/>
          <w:kern w:val="0"/>
          <w:sz w:val="18"/>
          <w:szCs w:val="18"/>
        </w:rPr>
        <w:t xml:space="preserve"> </w:t>
      </w:r>
      <w:r w:rsidRPr="00FC552F">
        <w:rPr>
          <w:rFonts w:ascii="AdvTimes" w:eastAsia="宋体" w:hAnsi="AdvTimes" w:cs="宋体"/>
          <w:color w:val="0D7FAC"/>
          <w:kern w:val="0"/>
          <w:sz w:val="18"/>
          <w:szCs w:val="18"/>
        </w:rPr>
        <w:t xml:space="preserve">approach to study cost implications </w:t>
      </w:r>
      <w:r w:rsidRPr="00FC552F">
        <w:rPr>
          <w:rFonts w:ascii="AdvTimes" w:eastAsia="宋体" w:hAnsi="AdvTimes" w:cs="宋体"/>
          <w:color w:val="0D7FAC"/>
          <w:kern w:val="0"/>
          <w:sz w:val="18"/>
          <w:szCs w:val="18"/>
        </w:rPr>
        <w:lastRenderedPageBreak/>
        <w:t>of product variety in mass customization.</w:t>
      </w:r>
      <w:r w:rsidR="00712789">
        <w:rPr>
          <w:rFonts w:ascii="AdvTimes" w:eastAsia="宋体" w:hAnsi="AdvTimes" w:cs="宋体"/>
          <w:color w:val="0D7FAC"/>
          <w:kern w:val="0"/>
          <w:sz w:val="18"/>
          <w:szCs w:val="18"/>
        </w:rPr>
        <w:t xml:space="preserve"> </w:t>
      </w:r>
      <w:r w:rsidRPr="00FC552F">
        <w:rPr>
          <w:rFonts w:ascii="AdvTimes-i" w:eastAsia="宋体" w:hAnsi="AdvTimes-i" w:cs="宋体"/>
          <w:color w:val="0D7FAC"/>
          <w:kern w:val="0"/>
          <w:sz w:val="18"/>
          <w:szCs w:val="18"/>
        </w:rPr>
        <w:t>IEEE Transactions on Engineering Management, 54</w:t>
      </w:r>
      <w:r w:rsidRPr="00FC552F">
        <w:rPr>
          <w:rFonts w:ascii="AdvTimes" w:eastAsia="宋体" w:hAnsi="AdvTimes" w:cs="宋体"/>
          <w:color w:val="0D7FAC"/>
          <w:kern w:val="0"/>
          <w:sz w:val="18"/>
          <w:szCs w:val="18"/>
        </w:rPr>
        <w:t>(1), 130</w:t>
      </w:r>
      <w:r w:rsidRPr="00FC552F">
        <w:rPr>
          <w:rFonts w:ascii="AdvPS44A44B" w:eastAsia="宋体" w:hAnsi="AdvPS44A44B" w:cs="宋体"/>
          <w:color w:val="0D7FAC"/>
          <w:kern w:val="0"/>
          <w:sz w:val="18"/>
          <w:szCs w:val="18"/>
        </w:rPr>
        <w:t>e</w:t>
      </w:r>
      <w:r w:rsidRPr="00FC552F">
        <w:rPr>
          <w:rFonts w:ascii="AdvTimes" w:eastAsia="宋体" w:hAnsi="AdvTimes" w:cs="宋体"/>
          <w:color w:val="0D7FAC"/>
          <w:kern w:val="0"/>
          <w:sz w:val="18"/>
          <w:szCs w:val="18"/>
        </w:rPr>
        <w:t>144</w:t>
      </w:r>
      <w:r w:rsidRPr="00FC552F">
        <w:rPr>
          <w:rFonts w:ascii="AdvTimes" w:eastAsia="宋体" w:hAnsi="AdvTimes" w:cs="宋体"/>
          <w:color w:val="000000"/>
          <w:kern w:val="0"/>
          <w:sz w:val="18"/>
          <w:szCs w:val="18"/>
        </w:rPr>
        <w:t>.</w:t>
      </w:r>
      <w:r w:rsidR="00712789">
        <w:rPr>
          <w:rFonts w:ascii="AdvTimes" w:eastAsia="宋体" w:hAnsi="AdvTimes" w:cs="宋体"/>
          <w:color w:val="000000"/>
          <w:kern w:val="0"/>
          <w:sz w:val="18"/>
          <w:szCs w:val="18"/>
        </w:rPr>
        <w:t xml:space="preserve"> </w:t>
      </w:r>
      <w:r w:rsidRPr="00FC552F">
        <w:rPr>
          <w:rFonts w:ascii="AdvTimes" w:eastAsia="宋体" w:hAnsi="AdvTimes" w:cs="宋体"/>
          <w:color w:val="000000"/>
          <w:kern w:val="0"/>
          <w:sz w:val="20"/>
          <w:szCs w:val="20"/>
        </w:rPr>
        <w:t>Brownfield Process 241</w:t>
      </w:r>
      <w:r>
        <w:t xml:space="preserve">  </w:t>
      </w:r>
    </w:p>
    <w:sectPr w:rsidR="00B521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dvTimes-i">
    <w:altName w:val="Times New Roman"/>
    <w:panose1 w:val="00000000000000000000"/>
    <w:charset w:val="00"/>
    <w:family w:val="roman"/>
    <w:notTrueType/>
    <w:pitch w:val="default"/>
  </w:font>
  <w:font w:name="AdvTimes">
    <w:altName w:val="Times New Roman"/>
    <w:panose1 w:val="00000000000000000000"/>
    <w:charset w:val="00"/>
    <w:family w:val="roman"/>
    <w:notTrueType/>
    <w:pitch w:val="default"/>
  </w:font>
  <w:font w:name="AdvPSSym">
    <w:altName w:val="Times New Roman"/>
    <w:panose1 w:val="00000000000000000000"/>
    <w:charset w:val="00"/>
    <w:family w:val="roman"/>
    <w:notTrueType/>
    <w:pitch w:val="default"/>
  </w:font>
  <w:font w:name="AdvTimes-b">
    <w:altName w:val="Times New Roman"/>
    <w:panose1 w:val="00000000000000000000"/>
    <w:charset w:val="00"/>
    <w:family w:val="roman"/>
    <w:notTrueType/>
    <w:pitch w:val="default"/>
  </w:font>
  <w:font w:name="AdvPS44A44B">
    <w:altName w:val="Times New Roman"/>
    <w:panose1 w:val="00000000000000000000"/>
    <w:charset w:val="00"/>
    <w:family w:val="roman"/>
    <w:notTrueType/>
    <w:pitch w:val="default"/>
  </w:font>
  <w:font w:name="AdvP4C4E59">
    <w:altName w:val="Times New Roman"/>
    <w:panose1 w:val="00000000000000000000"/>
    <w:charset w:val="00"/>
    <w:family w:val="roman"/>
    <w:notTrueType/>
    <w:pitch w:val="default"/>
  </w:font>
  <w:font w:name="AdvTT2876772e+0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42597F"/>
    <w:multiLevelType w:val="multilevel"/>
    <w:tmpl w:val="6BE00ED6"/>
    <w:lvl w:ilvl="0">
      <w:start w:val="1"/>
      <w:numFmt w:val="decimal"/>
      <w:pStyle w:val="a"/>
      <w:lvlText w:val="%1"/>
      <w:lvlJc w:val="left"/>
      <w:pPr>
        <w:ind w:left="360" w:hanging="360"/>
      </w:pPr>
      <w:rPr>
        <w:rFonts w:hint="default"/>
      </w:rPr>
    </w:lvl>
    <w:lvl w:ilvl="1">
      <w:start w:val="1"/>
      <w:numFmt w:val="decimal"/>
      <w:pStyle w:val="a0"/>
      <w:isLgl/>
      <w:lvlText w:val="%1.%2"/>
      <w:lvlJc w:val="left"/>
      <w:pPr>
        <w:ind w:left="720" w:hanging="720"/>
      </w:pPr>
      <w:rPr>
        <w:rFonts w:hint="default"/>
        <w:sz w:val="38"/>
      </w:rPr>
    </w:lvl>
    <w:lvl w:ilvl="2">
      <w:start w:val="1"/>
      <w:numFmt w:val="decimal"/>
      <w:isLgl/>
      <w:lvlText w:val="%1.%2.%3"/>
      <w:lvlJc w:val="left"/>
      <w:pPr>
        <w:ind w:left="1080" w:hanging="1080"/>
      </w:pPr>
      <w:rPr>
        <w:rFonts w:hint="default"/>
        <w:sz w:val="38"/>
      </w:rPr>
    </w:lvl>
    <w:lvl w:ilvl="3">
      <w:start w:val="1"/>
      <w:numFmt w:val="decimal"/>
      <w:isLgl/>
      <w:lvlText w:val="%1.%2.%3.%4"/>
      <w:lvlJc w:val="left"/>
      <w:pPr>
        <w:ind w:left="1080" w:hanging="1080"/>
      </w:pPr>
      <w:rPr>
        <w:rFonts w:hint="default"/>
        <w:sz w:val="38"/>
      </w:rPr>
    </w:lvl>
    <w:lvl w:ilvl="4">
      <w:start w:val="1"/>
      <w:numFmt w:val="decimal"/>
      <w:isLgl/>
      <w:lvlText w:val="%1.%2.%3.%4.%5"/>
      <w:lvlJc w:val="left"/>
      <w:pPr>
        <w:ind w:left="1440" w:hanging="1440"/>
      </w:pPr>
      <w:rPr>
        <w:rFonts w:hint="default"/>
        <w:sz w:val="38"/>
      </w:rPr>
    </w:lvl>
    <w:lvl w:ilvl="5">
      <w:start w:val="1"/>
      <w:numFmt w:val="decimal"/>
      <w:isLgl/>
      <w:lvlText w:val="%1.%2.%3.%4.%5.%6"/>
      <w:lvlJc w:val="left"/>
      <w:pPr>
        <w:ind w:left="1800" w:hanging="1800"/>
      </w:pPr>
      <w:rPr>
        <w:rFonts w:hint="default"/>
        <w:sz w:val="38"/>
      </w:rPr>
    </w:lvl>
    <w:lvl w:ilvl="6">
      <w:start w:val="1"/>
      <w:numFmt w:val="decimal"/>
      <w:isLgl/>
      <w:lvlText w:val="%1.%2.%3.%4.%5.%6.%7"/>
      <w:lvlJc w:val="left"/>
      <w:pPr>
        <w:ind w:left="2160" w:hanging="2160"/>
      </w:pPr>
      <w:rPr>
        <w:rFonts w:hint="default"/>
        <w:sz w:val="38"/>
      </w:rPr>
    </w:lvl>
    <w:lvl w:ilvl="7">
      <w:start w:val="1"/>
      <w:numFmt w:val="decimal"/>
      <w:isLgl/>
      <w:lvlText w:val="%1.%2.%3.%4.%5.%6.%7.%8"/>
      <w:lvlJc w:val="left"/>
      <w:pPr>
        <w:ind w:left="2520" w:hanging="2520"/>
      </w:pPr>
      <w:rPr>
        <w:rFonts w:hint="default"/>
        <w:sz w:val="38"/>
      </w:rPr>
    </w:lvl>
    <w:lvl w:ilvl="8">
      <w:start w:val="1"/>
      <w:numFmt w:val="decimal"/>
      <w:isLgl/>
      <w:lvlText w:val="%1.%2.%3.%4.%5.%6.%7.%8.%9"/>
      <w:lvlJc w:val="left"/>
      <w:pPr>
        <w:ind w:left="2520" w:hanging="2520"/>
      </w:pPr>
      <w:rPr>
        <w:rFonts w:hint="default"/>
        <w:sz w:val="3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stylePaneSortMethod w:val="0004"/>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043"/>
    <w:rsid w:val="0009327E"/>
    <w:rsid w:val="004768B6"/>
    <w:rsid w:val="004E5043"/>
    <w:rsid w:val="005A28AB"/>
    <w:rsid w:val="005D7A32"/>
    <w:rsid w:val="00712789"/>
    <w:rsid w:val="007F52ED"/>
    <w:rsid w:val="00804FA9"/>
    <w:rsid w:val="00B521E4"/>
    <w:rsid w:val="00C34E9C"/>
    <w:rsid w:val="00FC5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B3617-E308-403C-B0CF-1F11E2F1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9327E"/>
    <w:pPr>
      <w:widowControl w:val="0"/>
      <w:jc w:val="both"/>
    </w:pPr>
  </w:style>
  <w:style w:type="paragraph" w:styleId="1">
    <w:name w:val="heading 1"/>
    <w:basedOn w:val="a1"/>
    <w:next w:val="a1"/>
    <w:link w:val="1Char"/>
    <w:uiPriority w:val="9"/>
    <w:qFormat/>
    <w:rsid w:val="0009327E"/>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semiHidden/>
    <w:unhideWhenUsed/>
    <w:qFormat/>
    <w:rsid w:val="000932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semiHidden/>
    <w:unhideWhenUsed/>
    <w:qFormat/>
    <w:rsid w:val="004768B6"/>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C34E9C"/>
    <w:pPr>
      <w:ind w:firstLineChars="200" w:firstLine="420"/>
    </w:pPr>
  </w:style>
  <w:style w:type="character" w:customStyle="1" w:styleId="1Char">
    <w:name w:val="标题 1 Char"/>
    <w:basedOn w:val="a2"/>
    <w:link w:val="1"/>
    <w:uiPriority w:val="9"/>
    <w:rsid w:val="0009327E"/>
    <w:rPr>
      <w:b/>
      <w:bCs/>
      <w:kern w:val="44"/>
      <w:sz w:val="44"/>
      <w:szCs w:val="44"/>
    </w:rPr>
  </w:style>
  <w:style w:type="paragraph" w:customStyle="1" w:styleId="a">
    <w:name w:val="一级标题"/>
    <w:basedOn w:val="2"/>
    <w:next w:val="a1"/>
    <w:link w:val="Char"/>
    <w:qFormat/>
    <w:rsid w:val="005D7A32"/>
    <w:pPr>
      <w:numPr>
        <w:numId w:val="1"/>
      </w:numPr>
    </w:pPr>
    <w:rPr>
      <w:rFonts w:ascii="AdvTimes-i" w:eastAsia="宋体" w:hAnsi="AdvTimes-i" w:cs="宋体"/>
      <w:color w:val="000000"/>
      <w:kern w:val="0"/>
      <w:szCs w:val="26"/>
    </w:rPr>
  </w:style>
  <w:style w:type="paragraph" w:customStyle="1" w:styleId="a0">
    <w:name w:val="二级标题"/>
    <w:basedOn w:val="3"/>
    <w:next w:val="a1"/>
    <w:link w:val="Char0"/>
    <w:qFormat/>
    <w:rsid w:val="004768B6"/>
    <w:pPr>
      <w:numPr>
        <w:ilvl w:val="1"/>
        <w:numId w:val="1"/>
      </w:numPr>
    </w:pPr>
    <w:rPr>
      <w:rFonts w:ascii="AdvTimes-i" w:eastAsia="宋体" w:hAnsi="AdvTimes-i" w:cs="宋体"/>
      <w:color w:val="000000"/>
      <w:kern w:val="0"/>
      <w:sz w:val="24"/>
      <w:szCs w:val="24"/>
    </w:rPr>
  </w:style>
  <w:style w:type="character" w:customStyle="1" w:styleId="2Char">
    <w:name w:val="标题 2 Char"/>
    <w:basedOn w:val="a2"/>
    <w:link w:val="2"/>
    <w:uiPriority w:val="9"/>
    <w:semiHidden/>
    <w:rsid w:val="0009327E"/>
    <w:rPr>
      <w:rFonts w:asciiTheme="majorHAnsi" w:eastAsiaTheme="majorEastAsia" w:hAnsiTheme="majorHAnsi" w:cstheme="majorBidi"/>
      <w:b/>
      <w:bCs/>
      <w:sz w:val="32"/>
      <w:szCs w:val="32"/>
    </w:rPr>
  </w:style>
  <w:style w:type="character" w:customStyle="1" w:styleId="Char">
    <w:name w:val="一级标题 Char"/>
    <w:basedOn w:val="2Char"/>
    <w:link w:val="a"/>
    <w:rsid w:val="005D7A32"/>
    <w:rPr>
      <w:rFonts w:ascii="AdvTimes-i" w:eastAsia="宋体" w:hAnsi="AdvTimes-i" w:cs="宋体"/>
      <w:b/>
      <w:bCs/>
      <w:color w:val="000000"/>
      <w:kern w:val="0"/>
      <w:sz w:val="32"/>
      <w:szCs w:val="26"/>
    </w:rPr>
  </w:style>
  <w:style w:type="paragraph" w:customStyle="1" w:styleId="a6">
    <w:name w:val="总标题"/>
    <w:basedOn w:val="1"/>
    <w:next w:val="a1"/>
    <w:link w:val="Char1"/>
    <w:qFormat/>
    <w:rsid w:val="004768B6"/>
    <w:pPr>
      <w:widowControl/>
      <w:jc w:val="left"/>
    </w:pPr>
  </w:style>
  <w:style w:type="character" w:customStyle="1" w:styleId="3Char">
    <w:name w:val="标题 3 Char"/>
    <w:basedOn w:val="a2"/>
    <w:link w:val="3"/>
    <w:uiPriority w:val="9"/>
    <w:semiHidden/>
    <w:rsid w:val="004768B6"/>
    <w:rPr>
      <w:b/>
      <w:bCs/>
      <w:sz w:val="32"/>
      <w:szCs w:val="32"/>
    </w:rPr>
  </w:style>
  <w:style w:type="character" w:customStyle="1" w:styleId="Char0">
    <w:name w:val="二级标题 Char"/>
    <w:basedOn w:val="3Char"/>
    <w:link w:val="a0"/>
    <w:rsid w:val="004768B6"/>
    <w:rPr>
      <w:rFonts w:ascii="AdvTimes-i" w:eastAsia="宋体" w:hAnsi="AdvTimes-i" w:cs="宋体"/>
      <w:b/>
      <w:bCs/>
      <w:color w:val="000000"/>
      <w:kern w:val="0"/>
      <w:sz w:val="24"/>
      <w:szCs w:val="24"/>
    </w:rPr>
  </w:style>
  <w:style w:type="character" w:customStyle="1" w:styleId="Char1">
    <w:name w:val="总标题 Char"/>
    <w:basedOn w:val="Char"/>
    <w:link w:val="a6"/>
    <w:rsid w:val="004768B6"/>
    <w:rPr>
      <w:rFonts w:ascii="AdvTimes-i" w:eastAsia="宋体" w:hAnsi="AdvTimes-i" w:cs="宋体"/>
      <w:b/>
      <w:bCs/>
      <w:color w:val="000000"/>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56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11418</Words>
  <Characters>65086</Characters>
  <Application>Microsoft Office Word</Application>
  <DocSecurity>0</DocSecurity>
  <Lines>542</Lines>
  <Paragraphs>152</Paragraphs>
  <ScaleCrop>false</ScaleCrop>
  <Company/>
  <LinksUpToDate>false</LinksUpToDate>
  <CharactersWithSpaces>76352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2017-02-06T04:27:00Z</dcterms:created>
  <dcterms:modified xsi:type="dcterms:W3CDTF">2017-02-06T04:56:00Z</dcterms:modified>
</cp:coreProperties>
</file>