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5E063" w14:textId="77777777" w:rsidR="00040E8F" w:rsidRDefault="00F03CAC" w:rsidP="00F03CAC">
      <w:pPr>
        <w:ind w:left="420" w:firstLine="420"/>
      </w:pPr>
      <w:r>
        <w:t>Human-level control through deep reinforcement</w:t>
      </w:r>
      <w:r>
        <w:rPr>
          <w:rFonts w:hint="eastAsia"/>
        </w:rPr>
        <w:t xml:space="preserve"> </w:t>
      </w:r>
      <w:r>
        <w:t>learning</w:t>
      </w:r>
      <w:r>
        <w:rPr>
          <w:rFonts w:hint="eastAsia"/>
        </w:rPr>
        <w:t>技术报告</w:t>
      </w:r>
    </w:p>
    <w:p w14:paraId="6DAE1F03" w14:textId="77777777" w:rsidR="00F03CAC" w:rsidRDefault="00F03CAC" w:rsidP="00F03CAC">
      <w:pPr>
        <w:ind w:left="1680" w:firstLine="420"/>
      </w:pPr>
      <w:r>
        <w:rPr>
          <w:rFonts w:hint="eastAsia"/>
        </w:rPr>
        <w:t>人工智能9</w:t>
      </w:r>
      <w:r>
        <w:t xml:space="preserve">1 </w:t>
      </w:r>
      <w:r>
        <w:rPr>
          <w:rFonts w:hint="eastAsia"/>
        </w:rPr>
        <w:t>卢佳源2</w:t>
      </w:r>
      <w:r>
        <w:t>191121196</w:t>
      </w:r>
    </w:p>
    <w:p w14:paraId="4BE8A941" w14:textId="77777777" w:rsidR="00F03CAC" w:rsidRDefault="00F03CAC" w:rsidP="00F03CAC"/>
    <w:p w14:paraId="37B2037F" w14:textId="40B2C441" w:rsidR="00F03CAC" w:rsidRDefault="00F03CAC" w:rsidP="00F03CAC">
      <w:pPr>
        <w:pStyle w:val="a3"/>
        <w:numPr>
          <w:ilvl w:val="0"/>
          <w:numId w:val="1"/>
        </w:numPr>
        <w:ind w:firstLineChars="0"/>
      </w:pPr>
      <w:r>
        <w:t>论文试图解决什么问题？</w:t>
      </w:r>
    </w:p>
    <w:p w14:paraId="251FBE6B" w14:textId="129020E8" w:rsidR="00DB71B2" w:rsidRDefault="00DB71B2" w:rsidP="00DB71B2">
      <w:pPr>
        <w:pStyle w:val="a3"/>
        <w:numPr>
          <w:ilvl w:val="1"/>
          <w:numId w:val="1"/>
        </w:numPr>
        <w:ind w:firstLineChars="0"/>
      </w:pPr>
      <w:r>
        <w:rPr>
          <w:rFonts w:hint="eastAsia"/>
        </w:rPr>
        <w:t>在高维感官输入中获得环境的有效表征（而非人工提取特征），Agent可以直接从高维输入中学习成功的策略，弥合高维感官输入和动作之间的鸿沟，</w:t>
      </w:r>
      <w:r w:rsidR="00E71654">
        <w:rPr>
          <w:rFonts w:hint="eastAsia"/>
        </w:rPr>
        <w:t>使Agent可以在Atari游戏中取得比人类玩家更高的性能</w:t>
      </w:r>
      <w:r w:rsidR="00E936ED">
        <w:rPr>
          <w:rFonts w:hint="eastAsia"/>
        </w:rPr>
        <w:t>；</w:t>
      </w:r>
    </w:p>
    <w:p w14:paraId="3E4B1463" w14:textId="1FF5FE8A" w:rsidR="00E936ED" w:rsidRDefault="00AF112B" w:rsidP="00DB71B2">
      <w:pPr>
        <w:pStyle w:val="a3"/>
        <w:numPr>
          <w:ilvl w:val="1"/>
          <w:numId w:val="1"/>
        </w:numPr>
        <w:ind w:firstLineChars="0"/>
      </w:pPr>
      <w:r>
        <w:rPr>
          <w:rFonts w:hint="eastAsia"/>
        </w:rPr>
        <w:t>Agent的目标是以一种最大化累积未来回报的方式来选择动作，即使用一个深度卷积神经网络来近似最优的动作价值函数</w:t>
      </w:r>
      <w:r w:rsidR="00467A7E">
        <w:rPr>
          <w:rFonts w:hint="eastAsia"/>
        </w:rPr>
        <w:t>；</w:t>
      </w:r>
    </w:p>
    <w:p w14:paraId="07AC104C" w14:textId="34DB484B" w:rsidR="00467A7E" w:rsidRDefault="00467A7E" w:rsidP="00467A7E">
      <w:pPr>
        <w:pStyle w:val="a3"/>
        <w:numPr>
          <w:ilvl w:val="1"/>
          <w:numId w:val="1"/>
        </w:numPr>
        <w:ind w:firstLineChars="0"/>
      </w:pPr>
      <w:r>
        <w:rPr>
          <w:rFonts w:hint="eastAsia"/>
        </w:rPr>
        <w:t>当使用非线性函数逼近器（如神经网络）来表示动作价值函数Q时，强化学习时不稳定的，甚至是发散的，原因是观察序列中存在的相关性，使得Q的小的更新变化可能会显著改变策略，从而改变数据分布、动作价值Q和目标价值。</w:t>
      </w:r>
    </w:p>
    <w:p w14:paraId="3BDB3094" w14:textId="2FC81D32" w:rsidR="00E71654" w:rsidRDefault="00E71654" w:rsidP="00E71654"/>
    <w:p w14:paraId="2B14D8C3" w14:textId="77777777" w:rsidR="00E71654" w:rsidRDefault="00E71654" w:rsidP="00E71654">
      <w:pPr>
        <w:rPr>
          <w:rFonts w:hint="eastAsia"/>
        </w:rPr>
      </w:pPr>
    </w:p>
    <w:p w14:paraId="33833CED" w14:textId="59CC8342" w:rsidR="00F03CAC" w:rsidRDefault="00F03CAC" w:rsidP="00F03CAC">
      <w:pPr>
        <w:pStyle w:val="a3"/>
        <w:numPr>
          <w:ilvl w:val="0"/>
          <w:numId w:val="1"/>
        </w:numPr>
        <w:ind w:firstLineChars="0"/>
      </w:pPr>
      <w:r>
        <w:t>这是否是一个新的问题？</w:t>
      </w:r>
    </w:p>
    <w:p w14:paraId="15D473B0" w14:textId="7A2816D8" w:rsidR="00E71654" w:rsidRDefault="00E71654" w:rsidP="00E71654">
      <w:pPr>
        <w:pStyle w:val="a3"/>
        <w:numPr>
          <w:ilvl w:val="1"/>
          <w:numId w:val="1"/>
        </w:numPr>
        <w:ind w:firstLineChars="0"/>
      </w:pPr>
      <w:r>
        <w:rPr>
          <w:rFonts w:hint="eastAsia"/>
        </w:rPr>
        <w:t>这不是一个新的问题，而是2</w:t>
      </w:r>
      <w:r>
        <w:t>013</w:t>
      </w:r>
      <w:r>
        <w:rPr>
          <w:rFonts w:hint="eastAsia"/>
        </w:rPr>
        <w:t>年那篇文章的改进。</w:t>
      </w:r>
    </w:p>
    <w:p w14:paraId="6F01685B" w14:textId="234BE749" w:rsidR="00216D93" w:rsidRDefault="00216D93" w:rsidP="00216D93"/>
    <w:p w14:paraId="31F4A879" w14:textId="77777777" w:rsidR="00216D93" w:rsidRDefault="00216D93" w:rsidP="00216D93">
      <w:pPr>
        <w:rPr>
          <w:rFonts w:hint="eastAsia"/>
        </w:rPr>
      </w:pPr>
    </w:p>
    <w:p w14:paraId="4CC52A16" w14:textId="11EFF257" w:rsidR="00F03CAC" w:rsidRDefault="00F03CAC" w:rsidP="00F03CAC">
      <w:pPr>
        <w:pStyle w:val="a3"/>
        <w:numPr>
          <w:ilvl w:val="0"/>
          <w:numId w:val="1"/>
        </w:numPr>
        <w:ind w:firstLineChars="0"/>
      </w:pPr>
      <w:r>
        <w:t>这篇文章要验证一个什么科学假设？</w:t>
      </w:r>
    </w:p>
    <w:p w14:paraId="3D30B8EA" w14:textId="6515AE47" w:rsidR="00216D93" w:rsidRDefault="002639F7" w:rsidP="00216D93">
      <w:pPr>
        <w:pStyle w:val="a3"/>
        <w:numPr>
          <w:ilvl w:val="1"/>
          <w:numId w:val="1"/>
        </w:numPr>
        <w:ind w:firstLineChars="0"/>
      </w:pPr>
      <w:r w:rsidRPr="002639F7">
        <w:rPr>
          <w:rFonts w:hint="eastAsia"/>
        </w:rPr>
        <w:t>在这项工作中，我们证明一个架构可以成功地学习控制策略在一系列不同的环境中只有非常小的先验知识，只接收像素和游戏分数作为输入，并使用相同的算法，网络架构和超参数在每个游戏，只知道输入人类玩家。与之前的工作</w:t>
      </w:r>
      <w:r w:rsidRPr="002639F7">
        <w:t>24,26相比，我们的方法结合了“端到端”强化学习，使用奖励不断塑造卷积网络中的表征，以促进价值估计。这一原理利用了神经生物学证据，即知觉学习过程中的奖赏信号可能会影响灵长类动物视觉皮层内的表征特征27,28。值得注意的是，强化学习与深度网络架构的成功集成严重依赖于我们合并的重放算法21-23，包括最近经历的</w:t>
      </w:r>
      <w:r w:rsidRPr="002639F7">
        <w:rPr>
          <w:rFonts w:hint="eastAsia"/>
        </w:rPr>
        <w:t>转换的存储和表示。越来越多的证据表明，海马体可能支持身体机能</w:t>
      </w:r>
      <w:r w:rsidR="00DD6996" w:rsidRPr="00DD6996">
        <w:rPr>
          <w:rFonts w:hint="eastAsia"/>
        </w:rPr>
        <w:t>在哺乳动物的大脑中实现这一过程，在离线期间最近经历的轨迹的时间压缩重新激活</w:t>
      </w:r>
      <w:r w:rsidR="00DD6996" w:rsidRPr="00DD6996">
        <w:t>21,22（例如，清醒休息）提供了一种假定的机制，通过这种机制，可以通过与基底神经节的相互作用有效地更新价值功能22。在未来，探索将经验重放内容偏向显著事件的潜在用途将会很重要，这一现象是经验观察到的海马体重放的特征，并与强化学习中“优先扫扫”的概念有关。综上所述，我们的工作说明了利用最先进的机器学习技术和生物启发的机制来创建能够学习掌握各种具有挑战性的任务的代理。</w:t>
      </w:r>
    </w:p>
    <w:p w14:paraId="42EC6D9A" w14:textId="77777777" w:rsidR="00F03CAC" w:rsidRDefault="00F03CAC" w:rsidP="00F03CAC">
      <w:pPr>
        <w:pStyle w:val="a3"/>
        <w:numPr>
          <w:ilvl w:val="0"/>
          <w:numId w:val="1"/>
        </w:numPr>
        <w:ind w:firstLineChars="0"/>
      </w:pPr>
      <w:r>
        <w:t>有哪些相关研究？如何归类？谁是这一课题在领域</w:t>
      </w:r>
      <w:proofErr w:type="gramStart"/>
      <w:r>
        <w:t>内值得</w:t>
      </w:r>
      <w:proofErr w:type="gramEnd"/>
      <w:r>
        <w:t>关注的研究员？</w:t>
      </w:r>
    </w:p>
    <w:p w14:paraId="03357E19" w14:textId="73BA710B" w:rsidR="00F03CAC" w:rsidRDefault="00F03CAC" w:rsidP="00F03CAC">
      <w:pPr>
        <w:pStyle w:val="a3"/>
        <w:numPr>
          <w:ilvl w:val="0"/>
          <w:numId w:val="1"/>
        </w:numPr>
        <w:ind w:firstLineChars="0"/>
      </w:pPr>
      <w:r>
        <w:t>论文中提到的解决方案之关键是什么？</w:t>
      </w:r>
    </w:p>
    <w:p w14:paraId="528FACFB" w14:textId="7DC83398" w:rsidR="00AF112B" w:rsidRDefault="00467A7E" w:rsidP="00AF112B">
      <w:pPr>
        <w:pStyle w:val="a3"/>
        <w:numPr>
          <w:ilvl w:val="1"/>
          <w:numId w:val="1"/>
        </w:numPr>
        <w:ind w:firstLineChars="0"/>
      </w:pPr>
      <w:r>
        <w:rPr>
          <w:rFonts w:hint="eastAsia"/>
        </w:rPr>
        <w:t>经验回放机制：对数据进行随机化，从而消除观察序列中的相关性，平滑数据分布的变化；</w:t>
      </w:r>
    </w:p>
    <w:p w14:paraId="047043DC" w14:textId="3C9AAB0B" w:rsidR="00467A7E" w:rsidRDefault="00467A7E" w:rsidP="00AF112B">
      <w:pPr>
        <w:pStyle w:val="a3"/>
        <w:numPr>
          <w:ilvl w:val="1"/>
          <w:numId w:val="1"/>
        </w:numPr>
        <w:ind w:firstLineChars="0"/>
      </w:pPr>
      <w:r>
        <w:rPr>
          <w:rFonts w:hint="eastAsia"/>
        </w:rPr>
        <w:t>迭代更新：将动作价值Q调整为只定期更新的目标值，从而减少了Q与目标的相关性；</w:t>
      </w:r>
    </w:p>
    <w:p w14:paraId="14A0A8F4" w14:textId="77777777" w:rsidR="00467A7E" w:rsidRDefault="00467A7E" w:rsidP="00AF112B">
      <w:pPr>
        <w:pStyle w:val="a3"/>
        <w:numPr>
          <w:ilvl w:val="1"/>
          <w:numId w:val="1"/>
        </w:numPr>
        <w:ind w:firstLineChars="0"/>
      </w:pPr>
    </w:p>
    <w:p w14:paraId="36332DB2" w14:textId="727E57F4" w:rsidR="00F03CAC" w:rsidRDefault="00F03CAC" w:rsidP="00F03CAC">
      <w:pPr>
        <w:pStyle w:val="a3"/>
        <w:numPr>
          <w:ilvl w:val="0"/>
          <w:numId w:val="1"/>
        </w:numPr>
        <w:ind w:firstLineChars="0"/>
      </w:pPr>
      <w:r>
        <w:t>论文中的实验是如何设计的？</w:t>
      </w:r>
    </w:p>
    <w:p w14:paraId="74011822" w14:textId="7B415757" w:rsidR="00467A7E" w:rsidRDefault="00467A7E" w:rsidP="00467A7E">
      <w:pPr>
        <w:pStyle w:val="a3"/>
        <w:numPr>
          <w:ilvl w:val="1"/>
          <w:numId w:val="1"/>
        </w:numPr>
        <w:ind w:firstLineChars="0"/>
      </w:pPr>
      <w:r>
        <w:rPr>
          <w:rFonts w:hint="eastAsia"/>
        </w:rPr>
        <w:t>使用深度卷积神经网络（CNN）参数化一个近似价值函数Q</w:t>
      </w:r>
      <w:r w:rsidR="00DD6996">
        <w:rPr>
          <w:rFonts w:hint="eastAsia"/>
        </w:rPr>
        <w:t>；</w:t>
      </w:r>
    </w:p>
    <w:p w14:paraId="14C0A93B" w14:textId="3E9FFA2D" w:rsidR="00DD6996" w:rsidRDefault="00DD6996" w:rsidP="00467A7E">
      <w:pPr>
        <w:pStyle w:val="a3"/>
        <w:numPr>
          <w:ilvl w:val="1"/>
          <w:numId w:val="1"/>
        </w:numPr>
        <w:ind w:firstLineChars="0"/>
      </w:pPr>
      <w:r>
        <w:rPr>
          <w:rFonts w:hint="eastAsia"/>
        </w:rPr>
        <w:t>具体的模型结构：</w:t>
      </w:r>
    </w:p>
    <w:p w14:paraId="1A4D6193" w14:textId="77777777" w:rsidR="00DD6996" w:rsidRDefault="00DD6996" w:rsidP="00DD6996">
      <w:pPr>
        <w:pStyle w:val="a3"/>
        <w:numPr>
          <w:ilvl w:val="2"/>
          <w:numId w:val="1"/>
        </w:numPr>
        <w:ind w:firstLineChars="0"/>
      </w:pPr>
      <w:bookmarkStart w:id="0" w:name="_GoBack"/>
      <w:bookmarkEnd w:id="0"/>
    </w:p>
    <w:p w14:paraId="646CCA60" w14:textId="0BCBB954" w:rsidR="00F03CAC" w:rsidRDefault="00F03CAC" w:rsidP="00F03CAC">
      <w:pPr>
        <w:pStyle w:val="a3"/>
        <w:numPr>
          <w:ilvl w:val="0"/>
          <w:numId w:val="1"/>
        </w:numPr>
        <w:ind w:firstLineChars="0"/>
      </w:pPr>
      <w:r>
        <w:lastRenderedPageBreak/>
        <w:t>用于定量评估的数据集是什么？代码有没有开源？</w:t>
      </w:r>
    </w:p>
    <w:p w14:paraId="7026B1B0" w14:textId="77777777" w:rsidR="00DD6996" w:rsidRDefault="00DD6996" w:rsidP="00DD6996">
      <w:pPr>
        <w:pStyle w:val="a3"/>
        <w:numPr>
          <w:ilvl w:val="1"/>
          <w:numId w:val="1"/>
        </w:numPr>
        <w:ind w:firstLineChars="0"/>
      </w:pPr>
      <w:r>
        <w:t>Code availability</w:t>
      </w:r>
      <w:r>
        <w:rPr>
          <w:rFonts w:hint="eastAsia"/>
        </w:rPr>
        <w:t>：</w:t>
      </w:r>
    </w:p>
    <w:p w14:paraId="219195B2" w14:textId="39904EAA" w:rsidR="00DD6996" w:rsidRDefault="00DD6996" w:rsidP="00DD6996">
      <w:pPr>
        <w:pStyle w:val="a3"/>
        <w:numPr>
          <w:ilvl w:val="2"/>
          <w:numId w:val="1"/>
        </w:numPr>
        <w:ind w:firstLineChars="0"/>
      </w:pPr>
      <w:r>
        <w:t>The source code can be accessed at https://sites.google.com/a/deepmind.com/dqn for non-commercial uses only.</w:t>
      </w:r>
    </w:p>
    <w:p w14:paraId="3C9CA502" w14:textId="77777777" w:rsidR="00F03CAC" w:rsidRDefault="00F03CAC" w:rsidP="00F03CAC">
      <w:pPr>
        <w:pStyle w:val="a3"/>
        <w:numPr>
          <w:ilvl w:val="0"/>
          <w:numId w:val="1"/>
        </w:numPr>
        <w:ind w:firstLineChars="0"/>
      </w:pPr>
      <w:r>
        <w:t>论文中的实验及结果有没有很好地支持需要验证的科学假设？</w:t>
      </w:r>
    </w:p>
    <w:p w14:paraId="6073194A" w14:textId="77777777" w:rsidR="00F03CAC" w:rsidRDefault="00F03CAC" w:rsidP="00F03CAC">
      <w:pPr>
        <w:pStyle w:val="a3"/>
        <w:numPr>
          <w:ilvl w:val="0"/>
          <w:numId w:val="1"/>
        </w:numPr>
        <w:ind w:firstLineChars="0"/>
      </w:pPr>
      <w:r>
        <w:t>这篇论文到底有什么贡献？</w:t>
      </w:r>
    </w:p>
    <w:p w14:paraId="3A9E0460" w14:textId="77777777" w:rsidR="00F03CAC" w:rsidRDefault="00F03CAC" w:rsidP="00F03CAC">
      <w:pPr>
        <w:pStyle w:val="a3"/>
        <w:numPr>
          <w:ilvl w:val="0"/>
          <w:numId w:val="1"/>
        </w:numPr>
        <w:ind w:firstLineChars="0"/>
      </w:pPr>
      <w:r>
        <w:t>下一步呢？有什么工作可以继续深入？</w:t>
      </w:r>
    </w:p>
    <w:sectPr w:rsidR="00F03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3018F"/>
    <w:multiLevelType w:val="hybridMultilevel"/>
    <w:tmpl w:val="4FF61604"/>
    <w:lvl w:ilvl="0" w:tplc="35F8B96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AC"/>
    <w:rsid w:val="00040E8F"/>
    <w:rsid w:val="00216D93"/>
    <w:rsid w:val="002639F7"/>
    <w:rsid w:val="00467A7E"/>
    <w:rsid w:val="00AF112B"/>
    <w:rsid w:val="00DB71B2"/>
    <w:rsid w:val="00DD6996"/>
    <w:rsid w:val="00E71654"/>
    <w:rsid w:val="00E936ED"/>
    <w:rsid w:val="00F03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6FF3"/>
  <w15:chartTrackingRefBased/>
  <w15:docId w15:val="{61835859-323B-4C7A-85F5-74527BFC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8292">
      <w:bodyDiv w:val="1"/>
      <w:marLeft w:val="0"/>
      <w:marRight w:val="0"/>
      <w:marTop w:val="0"/>
      <w:marBottom w:val="0"/>
      <w:divBdr>
        <w:top w:val="none" w:sz="0" w:space="0" w:color="auto"/>
        <w:left w:val="none" w:sz="0" w:space="0" w:color="auto"/>
        <w:bottom w:val="none" w:sz="0" w:space="0" w:color="auto"/>
        <w:right w:val="none" w:sz="0" w:space="0" w:color="auto"/>
      </w:divBdr>
      <w:divsChild>
        <w:div w:id="602347860">
          <w:marLeft w:val="0"/>
          <w:marRight w:val="0"/>
          <w:marTop w:val="0"/>
          <w:marBottom w:val="0"/>
          <w:divBdr>
            <w:top w:val="none" w:sz="0" w:space="0" w:color="auto"/>
            <w:left w:val="none" w:sz="0" w:space="0" w:color="auto"/>
            <w:bottom w:val="none" w:sz="0" w:space="0" w:color="auto"/>
            <w:right w:val="none" w:sz="0" w:space="0" w:color="auto"/>
          </w:divBdr>
        </w:div>
      </w:divsChild>
    </w:div>
    <w:div w:id="512231560">
      <w:bodyDiv w:val="1"/>
      <w:marLeft w:val="0"/>
      <w:marRight w:val="0"/>
      <w:marTop w:val="0"/>
      <w:marBottom w:val="0"/>
      <w:divBdr>
        <w:top w:val="none" w:sz="0" w:space="0" w:color="auto"/>
        <w:left w:val="none" w:sz="0" w:space="0" w:color="auto"/>
        <w:bottom w:val="none" w:sz="0" w:space="0" w:color="auto"/>
        <w:right w:val="none" w:sz="0" w:space="0" w:color="auto"/>
      </w:divBdr>
    </w:div>
    <w:div w:id="1750810531">
      <w:bodyDiv w:val="1"/>
      <w:marLeft w:val="0"/>
      <w:marRight w:val="0"/>
      <w:marTop w:val="0"/>
      <w:marBottom w:val="0"/>
      <w:divBdr>
        <w:top w:val="none" w:sz="0" w:space="0" w:color="auto"/>
        <w:left w:val="none" w:sz="0" w:space="0" w:color="auto"/>
        <w:bottom w:val="none" w:sz="0" w:space="0" w:color="auto"/>
        <w:right w:val="none" w:sz="0" w:space="0" w:color="auto"/>
      </w:divBdr>
      <w:divsChild>
        <w:div w:id="39173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8CD2BFBA7FB1488BE9E3D20795C9FF" ma:contentTypeVersion="11" ma:contentTypeDescription="Create a new document." ma:contentTypeScope="" ma:versionID="d7b77c20e0b722a6daa5115423485452">
  <xsd:schema xmlns:xsd="http://www.w3.org/2001/XMLSchema" xmlns:xs="http://www.w3.org/2001/XMLSchema" xmlns:p="http://schemas.microsoft.com/office/2006/metadata/properties" xmlns:ns3="411e67ce-662a-4505-a18c-4c4eb505a5e6" targetNamespace="http://schemas.microsoft.com/office/2006/metadata/properties" ma:root="true" ma:fieldsID="1979a550a53c006c92ab5268f298ed56" ns3:_="">
    <xsd:import namespace="411e67ce-662a-4505-a18c-4c4eb505a5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e67ce-662a-4505-a18c-4c4eb505a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C73F85-A23D-4948-BBBA-F503B724F4A4}">
  <ds:schemaRefs>
    <ds:schemaRef ds:uri="http://purl.org/dc/elements/1.1/"/>
    <ds:schemaRef ds:uri="http://schemas.microsoft.com/office/infopath/2007/PartnerControls"/>
    <ds:schemaRef ds:uri="http://purl.org/dc/dcmitype/"/>
    <ds:schemaRef ds:uri="http://schemas.microsoft.com/office/2006/documentManagement/types"/>
    <ds:schemaRef ds:uri="411e67ce-662a-4505-a18c-4c4eb505a5e6"/>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B8BCBD4-0686-4FE2-997A-2353F26A5097}">
  <ds:schemaRefs>
    <ds:schemaRef ds:uri="http://schemas.microsoft.com/sharepoint/v3/contenttype/forms"/>
  </ds:schemaRefs>
</ds:datastoreItem>
</file>

<file path=customXml/itemProps3.xml><?xml version="1.0" encoding="utf-8"?>
<ds:datastoreItem xmlns:ds="http://schemas.openxmlformats.org/officeDocument/2006/customXml" ds:itemID="{589366F9-9208-4F48-A277-47102EAD3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1e67ce-662a-4505-a18c-4c4eb505a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lu</dc:creator>
  <cp:keywords/>
  <dc:description/>
  <cp:lastModifiedBy>jiayuan lu</cp:lastModifiedBy>
  <cp:revision>3</cp:revision>
  <dcterms:created xsi:type="dcterms:W3CDTF">2022-04-13T14:50:00Z</dcterms:created>
  <dcterms:modified xsi:type="dcterms:W3CDTF">2022-04-14T03:35:00Z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0x010100018CD2BFBA7FB1488BE9E3D20795C9FF</vt:lpwstr>
  </property>
</Properties>
</file>