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AAE60" w14:textId="77777777" w:rsidR="0091303B" w:rsidRPr="00C52B5E" w:rsidRDefault="0091303B" w:rsidP="0091303B">
      <w:pPr>
        <w:pStyle w:val="NormalWeb"/>
        <w:contextualSpacing/>
        <w:jc w:val="right"/>
        <w:rPr>
          <w:sz w:val="28"/>
          <w:szCs w:val="28"/>
        </w:rPr>
      </w:pPr>
      <w:r w:rsidRPr="00C52B5E">
        <w:rPr>
          <w:sz w:val="28"/>
          <w:szCs w:val="28"/>
        </w:rPr>
        <w:t>Jiayuan Shi</w:t>
      </w:r>
    </w:p>
    <w:p w14:paraId="0AB053EC" w14:textId="77777777" w:rsidR="0091303B" w:rsidRPr="00C52B5E" w:rsidRDefault="0091303B" w:rsidP="0091303B">
      <w:pPr>
        <w:pStyle w:val="NormalWeb"/>
        <w:contextualSpacing/>
        <w:jc w:val="right"/>
        <w:rPr>
          <w:sz w:val="28"/>
          <w:szCs w:val="28"/>
        </w:rPr>
      </w:pPr>
      <w:bookmarkStart w:id="0" w:name="_GoBack"/>
      <w:bookmarkEnd w:id="0"/>
      <w:r w:rsidRPr="00C52B5E">
        <w:rPr>
          <w:sz w:val="28"/>
          <w:szCs w:val="28"/>
        </w:rPr>
        <w:t>MA684 Midterm Project</w:t>
      </w:r>
    </w:p>
    <w:p w14:paraId="29903D4F" w14:textId="77777777" w:rsidR="0091303B" w:rsidRPr="00C52B5E" w:rsidRDefault="0091303B" w:rsidP="00216578">
      <w:pPr>
        <w:pStyle w:val="NormalWeb"/>
        <w:contextualSpacing/>
        <w:rPr>
          <w:sz w:val="28"/>
          <w:szCs w:val="28"/>
        </w:rPr>
      </w:pPr>
    </w:p>
    <w:p w14:paraId="608499FF" w14:textId="671DAC49" w:rsidR="00B72A9F" w:rsidRDefault="00216578" w:rsidP="00090D00">
      <w:pPr>
        <w:pStyle w:val="NormalWeb"/>
        <w:contextualSpacing/>
        <w:rPr>
          <w:b/>
          <w:lang w:eastAsia="zh-CN"/>
        </w:rPr>
      </w:pPr>
      <w:r w:rsidRPr="0091303B">
        <w:rPr>
          <w:b/>
        </w:rPr>
        <w:t>1A</w:t>
      </w:r>
      <w:r w:rsidR="00791181">
        <w:rPr>
          <w:b/>
        </w:rPr>
        <w:t>.</w:t>
      </w:r>
      <w:r w:rsidRPr="0091303B">
        <w:rPr>
          <w:b/>
        </w:rPr>
        <w:t xml:space="preserve"> Find the scatter plot showing the association between height and diameter for this sample of trees.  </w:t>
      </w:r>
      <w:r w:rsidR="00090D00" w:rsidRPr="0091303B">
        <w:rPr>
          <w:b/>
        </w:rPr>
        <w:t>Given this scatter plot, do you think these data meet the assumptions of linear regression?</w:t>
      </w:r>
    </w:p>
    <w:p w14:paraId="5A14B848" w14:textId="45455E38" w:rsidR="00B72A9F" w:rsidRPr="008E598E" w:rsidRDefault="00B72A9F" w:rsidP="00090D00">
      <w:pPr>
        <w:pStyle w:val="NormalWeb"/>
        <w:contextualSpacing/>
        <w:rPr>
          <w:lang w:eastAsia="zh-CN"/>
        </w:rPr>
      </w:pPr>
      <w:r w:rsidRPr="008E598E">
        <w:rPr>
          <w:rFonts w:hint="eastAsia"/>
          <w:lang w:eastAsia="zh-CN"/>
        </w:rPr>
        <w:t>Solution:</w:t>
      </w:r>
    </w:p>
    <w:p w14:paraId="3A8EADD7" w14:textId="299D3349" w:rsidR="0091303B" w:rsidRDefault="0091303B" w:rsidP="00216578">
      <w:pPr>
        <w:pStyle w:val="NormalWeb"/>
        <w:contextualSpacing/>
      </w:pPr>
      <w:r>
        <w:rPr>
          <w:noProof/>
        </w:rPr>
        <w:drawing>
          <wp:inline distT="0" distB="0" distL="0" distR="0" wp14:anchorId="1D0F962F" wp14:editId="7A015606">
            <wp:extent cx="4457700" cy="2799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116" w14:textId="4E43707D" w:rsidR="00477157" w:rsidRPr="00477157" w:rsidRDefault="00477157" w:rsidP="00477157">
      <w:pPr>
        <w:adjustRightInd w:val="0"/>
        <w:snapToGrid w:val="0"/>
        <w:contextualSpacing/>
        <w:jc w:val="both"/>
        <w:rPr>
          <w:snapToGrid w:val="0"/>
        </w:rPr>
      </w:pPr>
      <w:r w:rsidRPr="00002B55">
        <w:rPr>
          <w:snapToGrid w:val="0"/>
        </w:rPr>
        <w:t>I think these data meets the assumptions of linear regression. The assumptions</w:t>
      </w:r>
      <w:r>
        <w:rPr>
          <w:snapToGrid w:val="0"/>
        </w:rPr>
        <w:t xml:space="preserve"> of linear regression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</w:rPr>
              <m:t>Y</m:t>
            </m:r>
          </m:e>
          <m:sub>
            <m:r>
              <w:rPr>
                <w:rFonts w:ascii="Cambria Math" w:hAnsi="Cambria Math"/>
                <w:snapToGrid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+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</w:rPr>
              <m:t>X</m:t>
            </m:r>
          </m:e>
          <m:sub>
            <m:r>
              <w:rPr>
                <w:rFonts w:ascii="Cambria Math" w:hAnsi="Cambria Math"/>
                <w:snapToGrid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+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</w:rPr>
              <m:t>E</m:t>
            </m:r>
          </m:e>
          <m:sub>
            <m:r>
              <w:rPr>
                <w:rFonts w:ascii="Cambria Math" w:hAnsi="Cambria Math"/>
                <w:snapToGrid w:val="0"/>
              </w:rPr>
              <m:t>i</m:t>
            </m:r>
          </m:sub>
        </m:sSub>
      </m:oMath>
      <w:r>
        <w:rPr>
          <w:snapToGrid w:val="0"/>
        </w:rPr>
        <w:t xml:space="preserve"> are,</w:t>
      </w:r>
    </w:p>
    <w:p w14:paraId="5CDC21CF" w14:textId="77777777" w:rsidR="00101100" w:rsidRDefault="0091303B" w:rsidP="0091303B">
      <w:r>
        <w:t>i)    Independent, random sample from underlying population:</w:t>
      </w:r>
      <w:r w:rsidR="00101100">
        <w:t xml:space="preserve"> </w:t>
      </w:r>
    </w:p>
    <w:p w14:paraId="67056CA2" w14:textId="440B0630" w:rsidR="0091303B" w:rsidRDefault="00FE7808" w:rsidP="0091303B">
      <w:r>
        <w:t>True</w:t>
      </w:r>
      <w:r w:rsidR="0091303B">
        <w:t xml:space="preserve">, </w:t>
      </w:r>
      <w:r w:rsidR="0091303B" w:rsidRPr="0091303B">
        <w:t>the sample was gathered</w:t>
      </w:r>
      <w:r w:rsidR="0091303B">
        <w:t xml:space="preserve"> independently.</w:t>
      </w:r>
    </w:p>
    <w:p w14:paraId="56257005" w14:textId="77777777" w:rsidR="0091303B" w:rsidRDefault="0091303B" w:rsidP="0091303B">
      <w:r>
        <w:t>ii)   Linearity, the means of Y|X fall on a straight line:</w:t>
      </w:r>
    </w:p>
    <w:p w14:paraId="7547629B" w14:textId="7132A75E" w:rsidR="0091303B" w:rsidRDefault="00FE7808" w:rsidP="0091303B">
      <w:pPr>
        <w:contextualSpacing/>
        <w:rPr>
          <w:color w:val="000000" w:themeColor="text1"/>
        </w:rPr>
      </w:pPr>
      <w:r>
        <w:t>True</w:t>
      </w:r>
      <w:r w:rsidR="0091303B">
        <w:t xml:space="preserve">, </w:t>
      </w:r>
      <w:r w:rsidR="0091303B" w:rsidRPr="0091303B">
        <w:t xml:space="preserve">the scatterplot shows a </w:t>
      </w:r>
      <w:r w:rsidR="0091303B">
        <w:t>straight line</w:t>
      </w:r>
      <w:r w:rsidR="0091303B" w:rsidRPr="0091303B">
        <w:t xml:space="preserve"> association</w:t>
      </w:r>
      <w:r w:rsidR="0091303B">
        <w:rPr>
          <w:color w:val="000000" w:themeColor="text1"/>
        </w:rPr>
        <w:t>.</w:t>
      </w:r>
    </w:p>
    <w:p w14:paraId="4E9EB8A3" w14:textId="77777777" w:rsidR="0091303B" w:rsidRDefault="0091303B" w:rsidP="0091303B">
      <w:r>
        <w:t>iii)  Homoscedasticity, the variance of Y|X is the same for all X(variance of E</w:t>
      </w:r>
      <w:r>
        <w:rPr>
          <w:vertAlign w:val="subscript"/>
        </w:rPr>
        <w:t>i</w:t>
      </w:r>
      <w:r>
        <w:t xml:space="preserve"> is the same for all X):</w:t>
      </w:r>
    </w:p>
    <w:p w14:paraId="3A1E2772" w14:textId="55994A38" w:rsidR="0091303B" w:rsidRDefault="00FE7808" w:rsidP="0091303B">
      <w:r>
        <w:t>True</w:t>
      </w:r>
      <w:r w:rsidR="0091303B">
        <w:t xml:space="preserve">, </w:t>
      </w:r>
      <w:r w:rsidR="00470CA1" w:rsidRPr="0091303B">
        <w:t xml:space="preserve">the scatterplot shows </w:t>
      </w:r>
      <w:r w:rsidR="0091303B">
        <w:t>equal variance about the regression line, and variance of E</w:t>
      </w:r>
      <w:r w:rsidR="0091303B">
        <w:rPr>
          <w:vertAlign w:val="subscript"/>
        </w:rPr>
        <w:t>i</w:t>
      </w:r>
      <w:r w:rsidR="0091303B">
        <w:t xml:space="preserve"> </w:t>
      </w:r>
      <w:r w:rsidR="0091303B">
        <w:rPr>
          <w:color w:val="000000" w:themeColor="text1"/>
        </w:rPr>
        <w:t>is constant in the sample.</w:t>
      </w:r>
    </w:p>
    <w:p w14:paraId="31DC1F46" w14:textId="77777777" w:rsidR="0091303B" w:rsidRDefault="0091303B" w:rsidP="0091303B">
      <w:r>
        <w:t>iv) Normality, the distribution of Y|X follows a normal distribution for all X:</w:t>
      </w:r>
    </w:p>
    <w:p w14:paraId="64A8989E" w14:textId="34382BFE" w:rsidR="0091303B" w:rsidRDefault="00FE7808" w:rsidP="0091303B">
      <w:r>
        <w:t>True</w:t>
      </w:r>
      <w:r w:rsidR="0091303B">
        <w:t xml:space="preserve">, </w:t>
      </w:r>
      <w:r w:rsidR="00C26175">
        <w:t>when we plot a</w:t>
      </w:r>
      <w:r w:rsidR="0091303B">
        <w:t xml:space="preserve"> “Normal Q-Q” plot, </w:t>
      </w:r>
      <w:r w:rsidR="00C26175">
        <w:t xml:space="preserve">we can see a straight line, </w:t>
      </w:r>
      <w:r w:rsidR="0091303B">
        <w:t>which means the distribution of Y|X follows a normal distribution for all X.</w:t>
      </w:r>
    </w:p>
    <w:p w14:paraId="32F3DD96" w14:textId="77777777" w:rsidR="0091303B" w:rsidRDefault="0091303B" w:rsidP="0091303B">
      <w:r>
        <w:t>v)  Existence, the model holds for valid values of X:</w:t>
      </w:r>
    </w:p>
    <w:p w14:paraId="66D8F0B2" w14:textId="153990D6" w:rsidR="00101100" w:rsidRDefault="00FE7808" w:rsidP="00101100">
      <w:r>
        <w:t>True</w:t>
      </w:r>
      <w:r w:rsidR="0091303B">
        <w:t xml:space="preserve">, we can see </w:t>
      </w:r>
      <w:r w:rsidR="00C26175">
        <w:t xml:space="preserve">all </w:t>
      </w:r>
      <w:r w:rsidR="0091303B">
        <w:t xml:space="preserve">the values of </w:t>
      </w:r>
      <w:r w:rsidR="00C26175" w:rsidRPr="00C26175">
        <w:t>diameter</w:t>
      </w:r>
      <w:r w:rsidR="0091303B">
        <w:t>.</w:t>
      </w:r>
    </w:p>
    <w:p w14:paraId="0AABAD39" w14:textId="5C761212" w:rsidR="00101100" w:rsidRPr="00470CA1" w:rsidRDefault="00101100" w:rsidP="00470CA1">
      <w:r w:rsidRPr="00101100">
        <w:t>Therefore, these data meet</w:t>
      </w:r>
      <w:r w:rsidR="00FE7808">
        <w:t>s</w:t>
      </w:r>
      <w:r w:rsidR="00B96D7D">
        <w:t xml:space="preserve"> all</w:t>
      </w:r>
      <w:r w:rsidRPr="00101100">
        <w:t xml:space="preserve"> the assumptions of linear regression.</w:t>
      </w:r>
    </w:p>
    <w:p w14:paraId="113C69E1" w14:textId="78674EF9" w:rsidR="00B72A9F" w:rsidRDefault="00216578" w:rsidP="00457BBB">
      <w:pPr>
        <w:pStyle w:val="NormalWeb"/>
        <w:contextualSpacing/>
        <w:rPr>
          <w:b/>
          <w:lang w:eastAsia="zh-CN"/>
        </w:rPr>
      </w:pPr>
      <w:r w:rsidRPr="0091303B">
        <w:rPr>
          <w:b/>
        </w:rPr>
        <w:t>1</w:t>
      </w:r>
      <w:r w:rsidR="00791181">
        <w:rPr>
          <w:b/>
        </w:rPr>
        <w:t xml:space="preserve">B. </w:t>
      </w:r>
      <w:r w:rsidR="00090D00" w:rsidRPr="0091303B">
        <w:rPr>
          <w:b/>
        </w:rPr>
        <w:t>Find the regression formula to predict the height of a tree from its diameter, reporting the slope and intercept, standard errors, t-statistics, and p-values from the regression</w:t>
      </w:r>
      <w:r w:rsidR="00090D00">
        <w:rPr>
          <w:b/>
        </w:rPr>
        <w:t>.</w:t>
      </w:r>
      <w:r w:rsidR="00090D00" w:rsidRPr="0091303B">
        <w:rPr>
          <w:b/>
        </w:rPr>
        <w:t xml:space="preserve">  Is there a significant association between the diameter and height?  Explain.  How well does the diameter predict the height of a tree?</w:t>
      </w:r>
    </w:p>
    <w:p w14:paraId="65741B94" w14:textId="43258E68" w:rsidR="00090D00" w:rsidRPr="008E598E" w:rsidRDefault="00B72A9F" w:rsidP="00B72A9F">
      <w:pPr>
        <w:pStyle w:val="NormalWeb"/>
        <w:contextualSpacing/>
        <w:rPr>
          <w:lang w:eastAsia="zh-CN"/>
        </w:rPr>
      </w:pPr>
      <w:r w:rsidRPr="008E598E">
        <w:rPr>
          <w:rFonts w:hint="eastAsia"/>
          <w:lang w:eastAsia="zh-CN"/>
        </w:rPr>
        <w:t>Solution</w:t>
      </w:r>
      <w:r w:rsidRPr="008E598E">
        <w:rPr>
          <w:rFonts w:ascii="Microsoft Yi Baiti" w:hAnsi="Microsoft Yi Baiti" w:cs="Microsoft Yi Baiti" w:hint="eastAsia"/>
          <w:lang w:eastAsia="zh-CN"/>
        </w:rPr>
        <w:t xml:space="preserve">: </w:t>
      </w:r>
      <w:r w:rsidR="00232DA7" w:rsidRPr="008E598E">
        <w:t>I conduct a</w:t>
      </w:r>
      <w:r w:rsidR="003244E9" w:rsidRPr="008E598E">
        <w:t xml:space="preserve"> regression </w:t>
      </w:r>
      <w:r w:rsidR="00B370E6" w:rsidRPr="008E598E">
        <w:t>in R to predict</w:t>
      </w:r>
      <w:r w:rsidR="003244E9" w:rsidRPr="008E598E">
        <w:t xml:space="preserve"> </w:t>
      </w:r>
      <w:r w:rsidR="0019507A" w:rsidRPr="008E598E">
        <w:t xml:space="preserve">the height of a tree </w:t>
      </w:r>
      <w:r w:rsidR="003244E9" w:rsidRPr="008E598E">
        <w:t xml:space="preserve">from </w:t>
      </w:r>
      <w:r w:rsidR="0019507A" w:rsidRPr="008E598E">
        <w:t>its diameter</w:t>
      </w:r>
      <w:r w:rsidR="0019507A" w:rsidRPr="008E598E">
        <w:rPr>
          <w:rFonts w:hint="eastAsia"/>
          <w:lang w:eastAsia="zh-CN"/>
        </w:rPr>
        <w:t>.</w:t>
      </w:r>
    </w:p>
    <w:tbl>
      <w:tblPr>
        <w:tblStyle w:val="TableGrid"/>
        <w:tblW w:w="7171" w:type="dxa"/>
        <w:tblLook w:val="04A0" w:firstRow="1" w:lastRow="0" w:firstColumn="1" w:lastColumn="0" w:noHBand="0" w:noVBand="1"/>
      </w:tblPr>
      <w:tblGrid>
        <w:gridCol w:w="1499"/>
        <w:gridCol w:w="1583"/>
        <w:gridCol w:w="1516"/>
        <w:gridCol w:w="1231"/>
        <w:gridCol w:w="1342"/>
      </w:tblGrid>
      <w:tr w:rsidR="00791181" w:rsidRPr="002D2B54" w14:paraId="3A353D76" w14:textId="77777777" w:rsidTr="00791181">
        <w:tc>
          <w:tcPr>
            <w:tcW w:w="1499" w:type="dxa"/>
          </w:tcPr>
          <w:p w14:paraId="0985178C" w14:textId="77777777" w:rsidR="00791181" w:rsidRPr="002D2B54" w:rsidRDefault="00791181" w:rsidP="00791181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1583" w:type="dxa"/>
          </w:tcPr>
          <w:p w14:paraId="51E50A3C" w14:textId="77777777" w:rsidR="00791181" w:rsidRPr="002D2B54" w:rsidRDefault="00791181" w:rsidP="00791181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Parameter</w:t>
            </w:r>
          </w:p>
          <w:p w14:paraId="5AC6785C" w14:textId="77777777" w:rsidR="00791181" w:rsidRPr="002D2B54" w:rsidRDefault="00791181" w:rsidP="00791181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Estimate</w:t>
            </w:r>
          </w:p>
        </w:tc>
        <w:tc>
          <w:tcPr>
            <w:tcW w:w="1516" w:type="dxa"/>
          </w:tcPr>
          <w:p w14:paraId="0B045617" w14:textId="77777777" w:rsidR="00791181" w:rsidRPr="002D2B54" w:rsidRDefault="00791181" w:rsidP="00791181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Standard</w:t>
            </w:r>
          </w:p>
          <w:p w14:paraId="40675CB7" w14:textId="77777777" w:rsidR="00791181" w:rsidRPr="002D2B54" w:rsidRDefault="00791181" w:rsidP="00791181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Error</w:t>
            </w:r>
          </w:p>
        </w:tc>
        <w:tc>
          <w:tcPr>
            <w:tcW w:w="1231" w:type="dxa"/>
          </w:tcPr>
          <w:p w14:paraId="585CA056" w14:textId="77777777" w:rsidR="00791181" w:rsidRPr="002D2B54" w:rsidRDefault="00791181" w:rsidP="00791181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t-value</w:t>
            </w:r>
          </w:p>
          <w:p w14:paraId="747FE47F" w14:textId="23FFA522" w:rsidR="00791181" w:rsidRPr="002D2B54" w:rsidRDefault="00340D59" w:rsidP="00791181">
            <w:pPr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(</w:t>
            </w:r>
            <w:r w:rsidR="00A8332B">
              <w:rPr>
                <w:color w:val="000000" w:themeColor="text1"/>
                <w:lang w:eastAsia="zh-CN"/>
              </w:rPr>
              <w:t>33 df</w:t>
            </w:r>
            <w:r>
              <w:rPr>
                <w:color w:val="000000" w:themeColor="text1"/>
                <w:lang w:eastAsia="zh-CN"/>
              </w:rPr>
              <w:t>)</w:t>
            </w:r>
          </w:p>
        </w:tc>
        <w:tc>
          <w:tcPr>
            <w:tcW w:w="1342" w:type="dxa"/>
          </w:tcPr>
          <w:p w14:paraId="3557969D" w14:textId="77777777" w:rsidR="00791181" w:rsidRPr="002D2B54" w:rsidRDefault="00791181" w:rsidP="00791181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p-value</w:t>
            </w:r>
          </w:p>
        </w:tc>
      </w:tr>
      <w:tr w:rsidR="00791181" w:rsidRPr="00101100" w14:paraId="21E05FAE" w14:textId="77777777" w:rsidTr="00791181">
        <w:tc>
          <w:tcPr>
            <w:tcW w:w="1499" w:type="dxa"/>
          </w:tcPr>
          <w:p w14:paraId="2783B5D4" w14:textId="77777777" w:rsidR="00791181" w:rsidRPr="00101100" w:rsidRDefault="00791181" w:rsidP="00791181">
            <w:pPr>
              <w:rPr>
                <w:color w:val="000000" w:themeColor="text1"/>
                <w:lang w:eastAsia="zh-CN"/>
              </w:rPr>
            </w:pPr>
            <w:r w:rsidRPr="00101100">
              <w:rPr>
                <w:color w:val="000000" w:themeColor="text1"/>
                <w:lang w:eastAsia="zh-CN"/>
              </w:rPr>
              <w:t>Intercept</w:t>
            </w:r>
          </w:p>
          <w:p w14:paraId="02E35751" w14:textId="5F1DC0F3" w:rsidR="00791181" w:rsidRPr="00101100" w:rsidRDefault="0019507A" w:rsidP="00791181">
            <w:pPr>
              <w:rPr>
                <w:color w:val="000000" w:themeColor="text1"/>
                <w:lang w:eastAsia="zh-CN"/>
              </w:rPr>
            </w:pPr>
            <w:r w:rsidRPr="00101100">
              <w:rPr>
                <w:color w:val="000000" w:themeColor="text1"/>
              </w:rPr>
              <w:t>Diameter</w:t>
            </w:r>
          </w:p>
        </w:tc>
        <w:tc>
          <w:tcPr>
            <w:tcW w:w="1583" w:type="dxa"/>
          </w:tcPr>
          <w:p w14:paraId="2829574B" w14:textId="2C2359E0" w:rsidR="00791181" w:rsidRPr="00101100" w:rsidRDefault="00791181" w:rsidP="00791181">
            <w:pPr>
              <w:rPr>
                <w:color w:val="000000" w:themeColor="text1"/>
                <w:lang w:eastAsia="zh-CN"/>
              </w:rPr>
            </w:pPr>
            <w:r w:rsidRPr="00101100">
              <w:rPr>
                <w:color w:val="000000" w:themeColor="text1"/>
              </w:rPr>
              <w:t xml:space="preserve">28.327      4.412      </w:t>
            </w:r>
          </w:p>
        </w:tc>
        <w:tc>
          <w:tcPr>
            <w:tcW w:w="1516" w:type="dxa"/>
          </w:tcPr>
          <w:p w14:paraId="056F79DA" w14:textId="77777777" w:rsidR="00791181" w:rsidRPr="00101100" w:rsidRDefault="00791181" w:rsidP="00791181">
            <w:pPr>
              <w:rPr>
                <w:color w:val="000000" w:themeColor="text1"/>
              </w:rPr>
            </w:pPr>
            <w:r w:rsidRPr="00101100">
              <w:rPr>
                <w:color w:val="000000" w:themeColor="text1"/>
              </w:rPr>
              <w:t xml:space="preserve">4.807   </w:t>
            </w:r>
          </w:p>
          <w:p w14:paraId="78393DB8" w14:textId="20A2492F" w:rsidR="00791181" w:rsidRPr="00101100" w:rsidRDefault="00791181" w:rsidP="00791181">
            <w:pPr>
              <w:rPr>
                <w:color w:val="000000" w:themeColor="text1"/>
                <w:lang w:eastAsia="zh-CN"/>
              </w:rPr>
            </w:pPr>
            <w:r w:rsidRPr="00101100">
              <w:rPr>
                <w:color w:val="000000" w:themeColor="text1"/>
              </w:rPr>
              <w:t xml:space="preserve">0.612   </w:t>
            </w:r>
          </w:p>
        </w:tc>
        <w:tc>
          <w:tcPr>
            <w:tcW w:w="1231" w:type="dxa"/>
          </w:tcPr>
          <w:p w14:paraId="4701B7DA" w14:textId="600F0A75" w:rsidR="00791181" w:rsidRPr="00101100" w:rsidRDefault="00791181" w:rsidP="00791181">
            <w:pPr>
              <w:rPr>
                <w:color w:val="000000" w:themeColor="text1"/>
                <w:lang w:eastAsia="zh-CN"/>
              </w:rPr>
            </w:pPr>
            <w:r w:rsidRPr="00101100">
              <w:rPr>
                <w:color w:val="000000" w:themeColor="text1"/>
                <w:lang w:eastAsia="zh-CN"/>
              </w:rPr>
              <w:t xml:space="preserve"> </w:t>
            </w:r>
            <w:r w:rsidRPr="00101100">
              <w:rPr>
                <w:color w:val="000000" w:themeColor="text1"/>
              </w:rPr>
              <w:t>5.893</w:t>
            </w:r>
          </w:p>
          <w:p w14:paraId="27F6F15A" w14:textId="06B21367" w:rsidR="00791181" w:rsidRPr="00101100" w:rsidRDefault="00791181" w:rsidP="00791181">
            <w:pPr>
              <w:rPr>
                <w:color w:val="000000" w:themeColor="text1"/>
                <w:lang w:eastAsia="zh-CN"/>
              </w:rPr>
            </w:pPr>
            <w:r w:rsidRPr="00101100">
              <w:rPr>
                <w:color w:val="000000" w:themeColor="text1"/>
              </w:rPr>
              <w:t>7.210</w:t>
            </w:r>
          </w:p>
        </w:tc>
        <w:tc>
          <w:tcPr>
            <w:tcW w:w="1342" w:type="dxa"/>
          </w:tcPr>
          <w:p w14:paraId="62E905C2" w14:textId="77777777" w:rsidR="00791181" w:rsidRPr="00101100" w:rsidRDefault="00791181" w:rsidP="00791181">
            <w:pPr>
              <w:rPr>
                <w:color w:val="000000" w:themeColor="text1"/>
              </w:rPr>
            </w:pPr>
            <w:r w:rsidRPr="00101100">
              <w:rPr>
                <w:color w:val="000000" w:themeColor="text1"/>
              </w:rPr>
              <w:t>1.32e-06</w:t>
            </w:r>
          </w:p>
          <w:p w14:paraId="5798265F" w14:textId="322F0FDE" w:rsidR="00791181" w:rsidRPr="00101100" w:rsidRDefault="00791181" w:rsidP="00791181">
            <w:pPr>
              <w:rPr>
                <w:color w:val="000000" w:themeColor="text1"/>
                <w:lang w:eastAsia="zh-CN"/>
              </w:rPr>
            </w:pPr>
            <w:r w:rsidRPr="00101100">
              <w:rPr>
                <w:color w:val="000000" w:themeColor="text1"/>
              </w:rPr>
              <w:t>2.89e-08</w:t>
            </w:r>
          </w:p>
        </w:tc>
      </w:tr>
    </w:tbl>
    <w:p w14:paraId="670F221B" w14:textId="6B394752" w:rsidR="00FE7808" w:rsidRPr="00FE7808" w:rsidRDefault="00FE7808" w:rsidP="00FE7808">
      <w:pPr>
        <w:adjustRightInd w:val="0"/>
        <w:snapToGrid w:val="0"/>
        <w:contextualSpacing/>
        <w:jc w:val="both"/>
        <w:rPr>
          <w:snapToGrid w:val="0"/>
        </w:rPr>
      </w:pPr>
      <w:r w:rsidRPr="00002B55">
        <w:rPr>
          <w:snapToGrid w:val="0"/>
        </w:rPr>
        <w:t>Regression formula: height = 28.327 + 4.412*diameter</w:t>
      </w:r>
    </w:p>
    <w:p w14:paraId="09735D18" w14:textId="7730EFBC" w:rsidR="00090D00" w:rsidRDefault="00090D00" w:rsidP="00B72A9F">
      <w:pPr>
        <w:pStyle w:val="NormalWeb"/>
        <w:contextualSpacing/>
      </w:pPr>
      <w:r w:rsidRPr="00090D00">
        <w:t xml:space="preserve">There </w:t>
      </w:r>
      <w:r>
        <w:t xml:space="preserve">is </w:t>
      </w:r>
      <w:r w:rsidRPr="00090D00">
        <w:t xml:space="preserve">a significant association between </w:t>
      </w:r>
      <w:r>
        <w:t xml:space="preserve">the </w:t>
      </w:r>
      <w:r w:rsidRPr="00090D00">
        <w:t>diameter and height</w:t>
      </w:r>
      <w:r>
        <w:t xml:space="preserve">. </w:t>
      </w:r>
    </w:p>
    <w:p w14:paraId="7050B41A" w14:textId="77777777" w:rsidR="0072772B" w:rsidRDefault="00090D00" w:rsidP="00B72A9F">
      <w:pPr>
        <w:pStyle w:val="NormalWeb"/>
        <w:contextualSpacing/>
      </w:pPr>
      <w:r w:rsidRPr="00090D00">
        <w:t xml:space="preserve">The p-value </w:t>
      </w:r>
      <w:r w:rsidR="000C6E7E">
        <w:t xml:space="preserve">for slope </w:t>
      </w:r>
      <w:r w:rsidRPr="00090D00">
        <w:t>is testing the null hypothesis that there is no association between</w:t>
      </w:r>
      <w:r>
        <w:t xml:space="preserve"> the</w:t>
      </w:r>
      <w:r w:rsidRPr="00090D00">
        <w:t xml:space="preserve"> diameter and height</w:t>
      </w:r>
      <w:r>
        <w:t xml:space="preserve">. </w:t>
      </w:r>
      <w:r w:rsidRPr="00090D00">
        <w:t>Since the p-value</w:t>
      </w:r>
      <w:r>
        <w:t xml:space="preserve"> </w:t>
      </w:r>
      <w:r w:rsidRPr="00090D00">
        <w:t>is</w:t>
      </w:r>
      <w:r w:rsidR="000C6E7E">
        <w:t xml:space="preserve"> 2.89e-08, below </w:t>
      </w:r>
      <w:r w:rsidRPr="00090D00">
        <w:t xml:space="preserve">0.05, </w:t>
      </w:r>
      <w:r w:rsidR="000C6E7E">
        <w:t xml:space="preserve">we can reject the null hypothesis. Therefore, </w:t>
      </w:r>
      <w:r w:rsidRPr="00090D00">
        <w:t xml:space="preserve">there is </w:t>
      </w:r>
      <w:r w:rsidR="000C6E7E">
        <w:t xml:space="preserve">a </w:t>
      </w:r>
      <w:r w:rsidRPr="00090D00">
        <w:t xml:space="preserve">significant association between </w:t>
      </w:r>
      <w:r w:rsidR="000C6E7E">
        <w:t>the</w:t>
      </w:r>
      <w:r w:rsidR="000C6E7E" w:rsidRPr="00090D00">
        <w:t xml:space="preserve"> diameter and height</w:t>
      </w:r>
      <w:r w:rsidRPr="00090D00">
        <w:t>.</w:t>
      </w:r>
    </w:p>
    <w:p w14:paraId="2E4E4F5E" w14:textId="77777777" w:rsidR="00B72A9F" w:rsidRDefault="00B72A9F" w:rsidP="00B72A9F">
      <w:pPr>
        <w:pStyle w:val="NormalWeb"/>
        <w:contextualSpacing/>
        <w:rPr>
          <w:color w:val="FF0000"/>
          <w:lang w:eastAsia="zh-CN"/>
        </w:rPr>
      </w:pPr>
    </w:p>
    <w:p w14:paraId="6F52FE30" w14:textId="6068B2A1" w:rsidR="00742A8B" w:rsidRPr="00101100" w:rsidRDefault="00101100" w:rsidP="00B72A9F">
      <w:pPr>
        <w:pStyle w:val="NormalWeb"/>
        <w:contextualSpacing/>
        <w:rPr>
          <w:color w:val="000000" w:themeColor="text1"/>
        </w:rPr>
      </w:pPr>
      <w:r w:rsidRPr="00101100">
        <w:rPr>
          <w:color w:val="000000" w:themeColor="text1"/>
        </w:rPr>
        <w:t>The multiple R-squared is</w:t>
      </w:r>
      <w:r w:rsidR="00E11BF8" w:rsidRPr="00101100">
        <w:rPr>
          <w:color w:val="000000" w:themeColor="text1"/>
        </w:rPr>
        <w:t xml:space="preserve"> 0.6117</w:t>
      </w:r>
      <w:r w:rsidRPr="00101100">
        <w:rPr>
          <w:color w:val="000000" w:themeColor="text1"/>
        </w:rPr>
        <w:t>, which means d</w:t>
      </w:r>
      <w:r w:rsidR="00E11BF8" w:rsidRPr="00101100">
        <w:rPr>
          <w:color w:val="000000" w:themeColor="text1"/>
        </w:rPr>
        <w:t>iameter explains 61.17% of the variability in height of a tree.</w:t>
      </w:r>
      <w:r w:rsidRPr="00101100">
        <w:rPr>
          <w:color w:val="000000" w:themeColor="text1"/>
        </w:rPr>
        <w:t xml:space="preserve"> It is a good model to predict tree height. </w:t>
      </w:r>
    </w:p>
    <w:p w14:paraId="0CDE0DE9" w14:textId="77777777" w:rsidR="00216578" w:rsidRPr="0091303B" w:rsidRDefault="00216578" w:rsidP="00216578">
      <w:pPr>
        <w:pStyle w:val="NormalWeb"/>
        <w:contextualSpacing/>
        <w:rPr>
          <w:b/>
        </w:rPr>
      </w:pPr>
    </w:p>
    <w:p w14:paraId="338BE7E1" w14:textId="2E4DB13A" w:rsidR="0019507A" w:rsidRDefault="00340D59" w:rsidP="00216578">
      <w:pPr>
        <w:pStyle w:val="NormalWeb"/>
        <w:contextualSpacing/>
        <w:rPr>
          <w:b/>
          <w:lang w:eastAsia="zh-CN"/>
        </w:rPr>
      </w:pPr>
      <w:r>
        <w:rPr>
          <w:b/>
        </w:rPr>
        <w:t>1C</w:t>
      </w:r>
      <w:r w:rsidR="00216578" w:rsidRPr="0091303B">
        <w:rPr>
          <w:b/>
        </w:rPr>
        <w:t xml:space="preserve">.  Give an interpretation of the slope from this regression line.  Find the 95% confidence interval for this slope.  Explain the relationship between this confidence interval and the p-value for the slope.  </w:t>
      </w:r>
    </w:p>
    <w:p w14:paraId="3100308A" w14:textId="772F9C9F" w:rsidR="00742A8B" w:rsidRDefault="00B72A9F" w:rsidP="00B72A9F">
      <w:pPr>
        <w:pStyle w:val="NormalWeb"/>
        <w:contextualSpacing/>
        <w:rPr>
          <w:lang w:eastAsia="zh-CN"/>
        </w:rPr>
      </w:pPr>
      <w:r w:rsidRPr="008E598E">
        <w:rPr>
          <w:rFonts w:hint="eastAsia"/>
          <w:lang w:eastAsia="zh-CN"/>
        </w:rPr>
        <w:t xml:space="preserve">Solution: </w:t>
      </w:r>
      <w:r w:rsidR="00B96D7D" w:rsidRPr="008E598E">
        <w:t>The s</w:t>
      </w:r>
      <w:r w:rsidR="00742A8B" w:rsidRPr="008E598E">
        <w:t>lope</w:t>
      </w:r>
      <w:r w:rsidR="00B96D7D" w:rsidRPr="008E598E">
        <w:t xml:space="preserve"> is</w:t>
      </w:r>
      <w:r w:rsidR="00742A8B" w:rsidRPr="008E598E">
        <w:t xml:space="preserve"> 4.412</w:t>
      </w:r>
      <w:r w:rsidR="00B96D7D" w:rsidRPr="008E598E">
        <w:t>, which means f</w:t>
      </w:r>
      <w:r w:rsidR="00742A8B" w:rsidRPr="008E598E">
        <w:t>or each inch increase of diameter, on average, height</w:t>
      </w:r>
      <w:r w:rsidR="00742A8B">
        <w:t xml:space="preserve"> is expected to increase </w:t>
      </w:r>
      <w:r w:rsidR="00742A8B" w:rsidRPr="0072772B">
        <w:t xml:space="preserve">by </w:t>
      </w:r>
      <w:r w:rsidR="00742A8B">
        <w:t>4.412 feet</w:t>
      </w:r>
      <w:r w:rsidR="00742A8B" w:rsidRPr="0072772B">
        <w:t xml:space="preserve">.  </w:t>
      </w:r>
    </w:p>
    <w:p w14:paraId="0D4782EA" w14:textId="77777777" w:rsidR="00B72A9F" w:rsidRPr="00B72A9F" w:rsidRDefault="00B72A9F" w:rsidP="00B72A9F">
      <w:pPr>
        <w:pStyle w:val="NormalWeb"/>
        <w:contextualSpacing/>
        <w:rPr>
          <w:b/>
          <w:lang w:eastAsia="zh-CN"/>
        </w:rPr>
      </w:pPr>
    </w:p>
    <w:p w14:paraId="2744C09E" w14:textId="77777777" w:rsidR="000E4923" w:rsidRDefault="00AD4BD2" w:rsidP="00216578">
      <w:pPr>
        <w:pStyle w:val="NormalWeb"/>
        <w:rPr>
          <w:lang w:eastAsia="zh-CN"/>
        </w:rPr>
      </w:pPr>
      <w:r>
        <w:t>95% c</w:t>
      </w:r>
      <w:r w:rsidR="00340D59" w:rsidRPr="00340D59">
        <w:t>o</w:t>
      </w:r>
      <w:r w:rsidR="00340D59">
        <w:t>nfidence interval for the slope</w:t>
      </w:r>
      <w:r w:rsidR="00B96D7D">
        <w:t xml:space="preserve"> is,</w:t>
      </w:r>
      <w:r w:rsidR="00340D59">
        <w:t xml:space="preserve"> 4.412</w:t>
      </w:r>
      <w:r w:rsidR="00340D59" w:rsidRPr="00340D59">
        <w:rPr>
          <w:u w:val="single"/>
        </w:rPr>
        <w:t>+</w:t>
      </w:r>
      <w:r w:rsidR="00A8332B" w:rsidRPr="00A8332B">
        <w:t>2.0345</w:t>
      </w:r>
      <w:r w:rsidR="00A8332B">
        <w:t xml:space="preserve"> (0.612) or</w:t>
      </w:r>
      <w:r w:rsidR="00340D59" w:rsidRPr="00340D59">
        <w:t xml:space="preserve"> </w:t>
      </w:r>
      <w:r w:rsidR="00A8332B">
        <w:t>(3.1669</w:t>
      </w:r>
      <w:r w:rsidR="00340D59" w:rsidRPr="00340D59">
        <w:t xml:space="preserve">, </w:t>
      </w:r>
      <w:r w:rsidR="00A8332B" w:rsidRPr="00A8332B">
        <w:t>5.6571</w:t>
      </w:r>
      <w:r w:rsidR="00340D59" w:rsidRPr="00340D59">
        <w:t>)</w:t>
      </w:r>
      <w:r w:rsidR="00B72A9F">
        <w:rPr>
          <w:rFonts w:hint="eastAsia"/>
          <w:lang w:eastAsia="zh-CN"/>
        </w:rPr>
        <w:t xml:space="preserve">. </w:t>
      </w:r>
    </w:p>
    <w:p w14:paraId="2F82338B" w14:textId="01E7F668" w:rsidR="00742A8B" w:rsidRDefault="000E4923" w:rsidP="00216578">
      <w:pPr>
        <w:pStyle w:val="NormalWeb"/>
        <w:contextualSpacing/>
        <w:rPr>
          <w:lang w:eastAsia="zh-CN"/>
        </w:rPr>
      </w:pPr>
      <w:r w:rsidRPr="00090D00">
        <w:t xml:space="preserve">The p-value </w:t>
      </w:r>
      <w:r>
        <w:t xml:space="preserve">for slope </w:t>
      </w:r>
      <w:r w:rsidRPr="00090D00">
        <w:t>is testing the null hypothesis that there is no association between</w:t>
      </w:r>
      <w:r>
        <w:t xml:space="preserve"> the</w:t>
      </w:r>
      <w:r w:rsidRPr="00090D00">
        <w:t xml:space="preserve"> diameter and height</w:t>
      </w:r>
      <w:r>
        <w:t xml:space="preserve">. </w:t>
      </w:r>
      <w:r w:rsidRPr="00090D00">
        <w:t>Since the p-value</w:t>
      </w:r>
      <w:r>
        <w:t xml:space="preserve"> </w:t>
      </w:r>
      <w:r w:rsidRPr="00090D00">
        <w:t>is</w:t>
      </w:r>
      <w:r>
        <w:t xml:space="preserve"> 2.89e-08, below </w:t>
      </w:r>
      <w:r w:rsidRPr="00090D00">
        <w:t xml:space="preserve">0.05, </w:t>
      </w:r>
      <w:r>
        <w:t xml:space="preserve">we can reject the null hypothesis. Therefore, </w:t>
      </w:r>
      <w:r w:rsidRPr="00090D00">
        <w:t xml:space="preserve">there is </w:t>
      </w:r>
      <w:r>
        <w:t xml:space="preserve">a </w:t>
      </w:r>
      <w:r w:rsidRPr="00090D00">
        <w:t xml:space="preserve">significant association between </w:t>
      </w:r>
      <w:r>
        <w:t>the</w:t>
      </w:r>
      <w:r w:rsidRPr="00090D00">
        <w:t xml:space="preserve"> diameter and height.</w:t>
      </w:r>
      <w:r>
        <w:rPr>
          <w:rFonts w:hint="eastAsia"/>
          <w:lang w:eastAsia="zh-CN"/>
        </w:rPr>
        <w:t xml:space="preserve"> From the confidence interval </w:t>
      </w:r>
      <w:r>
        <w:t>(3.1669</w:t>
      </w:r>
      <w:r w:rsidRPr="00340D59">
        <w:t xml:space="preserve">, </w:t>
      </w:r>
      <w:r w:rsidRPr="00A8332B">
        <w:t>5.6571</w:t>
      </w:r>
      <w:r w:rsidRPr="00340D59">
        <w:t>)</w:t>
      </w:r>
      <w:r>
        <w:rPr>
          <w:rFonts w:hint="eastAsia"/>
          <w:lang w:eastAsia="zh-CN"/>
        </w:rPr>
        <w:t xml:space="preserve">, </w:t>
      </w:r>
      <w:r>
        <w:t>w</w:t>
      </w:r>
      <w:r w:rsidR="00A8332B" w:rsidRPr="00A8332B">
        <w:t xml:space="preserve">e are 95% confident that the true population slope for </w:t>
      </w:r>
      <w:r w:rsidR="00A8332B" w:rsidRPr="00090D00">
        <w:t xml:space="preserve">diameter </w:t>
      </w:r>
      <w:r w:rsidR="00A8332B" w:rsidRPr="00A8332B">
        <w:t xml:space="preserve">falls between </w:t>
      </w:r>
      <w:r w:rsidR="00A8332B">
        <w:t xml:space="preserve">3.1669 </w:t>
      </w:r>
      <w:r w:rsidR="00B96D7D">
        <w:t>and 5.6571.</w:t>
      </w:r>
      <w:r w:rsidR="00A8332B" w:rsidRPr="00A8332B">
        <w:t xml:space="preserve"> Since this confidence interval </w:t>
      </w:r>
      <w:r w:rsidR="00A8332B">
        <w:t xml:space="preserve">does not </w:t>
      </w:r>
      <w:r w:rsidR="00A8332B" w:rsidRPr="00A8332B">
        <w:t>contain</w:t>
      </w:r>
      <w:r w:rsidR="00A8332B">
        <w:t xml:space="preserve"> the null value of 0, it shows a </w:t>
      </w:r>
      <w:r w:rsidR="00A8332B" w:rsidRPr="00A8332B">
        <w:t xml:space="preserve">significant association between </w:t>
      </w:r>
      <w:r w:rsidR="00A8332B">
        <w:t xml:space="preserve">the </w:t>
      </w:r>
      <w:r w:rsidR="00A8332B" w:rsidRPr="00090D00">
        <w:t>diameter and height</w:t>
      </w:r>
      <w:r w:rsidR="00A8332B">
        <w:t>.</w:t>
      </w:r>
    </w:p>
    <w:p w14:paraId="7030C950" w14:textId="77777777" w:rsidR="000E4923" w:rsidRPr="00B96D7D" w:rsidRDefault="000E4923" w:rsidP="00216578">
      <w:pPr>
        <w:pStyle w:val="NormalWeb"/>
        <w:contextualSpacing/>
        <w:rPr>
          <w:lang w:eastAsia="zh-CN"/>
        </w:rPr>
      </w:pPr>
    </w:p>
    <w:p w14:paraId="4A79890F" w14:textId="7594C0D4" w:rsidR="0019507A" w:rsidRPr="0019507A" w:rsidRDefault="00216578" w:rsidP="0019507A">
      <w:pPr>
        <w:pStyle w:val="NormalWeb"/>
        <w:contextualSpacing/>
        <w:rPr>
          <w:b/>
          <w:lang w:eastAsia="zh-CN"/>
        </w:rPr>
      </w:pPr>
      <w:r w:rsidRPr="0091303B">
        <w:rPr>
          <w:b/>
        </w:rPr>
        <w:t xml:space="preserve">1D (6 points).  Based on this regression, what is the predicted height for a tree with a diameter of 10 inches?  For a tree with a diameter of 12 inches?  How close do you expect the true height of the tree to be to this estimate – that is, find and interpret an appropriate interval estimate for the height of a tree with a diameter of 10 inches, and for a tree with a diameter of 12 inches.    </w:t>
      </w:r>
    </w:p>
    <w:p w14:paraId="695E87C2" w14:textId="5BF831EE" w:rsidR="0019507A" w:rsidRDefault="00232DA7" w:rsidP="00D1059B">
      <w:pPr>
        <w:pStyle w:val="NormalWeb"/>
        <w:contextualSpacing/>
        <w:rPr>
          <w:lang w:eastAsia="zh-CN"/>
        </w:rPr>
      </w:pPr>
      <w:r w:rsidRPr="008E598E">
        <w:rPr>
          <w:rFonts w:hint="eastAsia"/>
          <w:lang w:eastAsia="zh-CN"/>
        </w:rPr>
        <w:t>Solution:</w:t>
      </w:r>
      <w:r w:rsidRPr="008E598E">
        <w:rPr>
          <w:lang w:eastAsia="zh-CN"/>
        </w:rPr>
        <w:t xml:space="preserve"> </w:t>
      </w:r>
      <w:r w:rsidR="00FF20D9" w:rsidRPr="008E598E">
        <w:t>From the ‘predict()’ command in R, a tree with a diameter of 10 inches is expected to</w:t>
      </w:r>
      <w:r w:rsidR="00FF20D9">
        <w:t xml:space="preserve"> be 72.45 feet tall.  We are 95% confident that 95% of trees with </w:t>
      </w:r>
      <w:r w:rsidR="00FF20D9" w:rsidRPr="00524E4C">
        <w:t xml:space="preserve">a diameter of 10 inches </w:t>
      </w:r>
      <w:r w:rsidR="00FF20D9">
        <w:t>will be between 61.38 and 83.52 feet tall.</w:t>
      </w:r>
    </w:p>
    <w:p w14:paraId="2B87B0CA" w14:textId="77777777" w:rsidR="00D1059B" w:rsidRDefault="00D1059B" w:rsidP="00D1059B">
      <w:pPr>
        <w:pStyle w:val="NormalWeb"/>
        <w:contextualSpacing/>
        <w:rPr>
          <w:lang w:eastAsia="zh-CN"/>
        </w:rPr>
      </w:pPr>
    </w:p>
    <w:p w14:paraId="10D31A4E" w14:textId="6A8B17D5" w:rsidR="00216578" w:rsidRPr="00FF20D9" w:rsidRDefault="00FF20D9" w:rsidP="00D1059B">
      <w:pPr>
        <w:pStyle w:val="NormalWeb"/>
        <w:contextualSpacing/>
      </w:pPr>
      <w:r>
        <w:t>From the ‘predict()’ command in R, a tree with a diameter of 12</w:t>
      </w:r>
      <w:r w:rsidRPr="00524E4C">
        <w:t xml:space="preserve"> inches </w:t>
      </w:r>
      <w:r>
        <w:t>is expected to be 81.28 feet tall.  We are 95% confident that 95% of trees with a diameter of 12</w:t>
      </w:r>
      <w:r w:rsidRPr="00524E4C">
        <w:t xml:space="preserve"> inches </w:t>
      </w:r>
      <w:r>
        <w:t>will be between 69.32 and 93.23 feet tall.</w:t>
      </w:r>
    </w:p>
    <w:p w14:paraId="0238B1A5" w14:textId="77777777" w:rsidR="00F77556" w:rsidRDefault="00216578" w:rsidP="00F77556">
      <w:pPr>
        <w:rPr>
          <w:b/>
        </w:rPr>
      </w:pPr>
      <w:r w:rsidRPr="0091303B">
        <w:rPr>
          <w:b/>
        </w:rPr>
        <w:t>2A.  As a description of the study sample, complete the following table:</w:t>
      </w:r>
    </w:p>
    <w:p w14:paraId="625B7C6F" w14:textId="6AC19533" w:rsidR="00272615" w:rsidRDefault="00232DA7" w:rsidP="00F77556">
      <w:r>
        <w:rPr>
          <w:rFonts w:hint="eastAsia"/>
          <w:b/>
          <w:lang w:eastAsia="zh-CN"/>
        </w:rPr>
        <w:t>Solution</w:t>
      </w:r>
      <w:r>
        <w:rPr>
          <w:b/>
          <w:lang w:eastAsia="zh-CN"/>
        </w:rPr>
        <w:t>:</w:t>
      </w:r>
      <w:r w:rsidR="00A4242B">
        <w:rPr>
          <w:b/>
          <w:lang w:eastAsia="zh-CN"/>
        </w:rPr>
        <w:t xml:space="preserve"> </w:t>
      </w:r>
      <w:r w:rsidR="00216578" w:rsidRPr="00497045">
        <w:t>Table 1A.  Description of the study sample</w:t>
      </w:r>
    </w:p>
    <w:p w14:paraId="1F85AE6E" w14:textId="77777777" w:rsidR="00272615" w:rsidRDefault="00272615" w:rsidP="00F77556"/>
    <w:p w14:paraId="668170D3" w14:textId="77777777" w:rsidR="00272615" w:rsidRDefault="00272615" w:rsidP="00F77556"/>
    <w:p w14:paraId="0ED237B5" w14:textId="77777777" w:rsidR="00272615" w:rsidRDefault="00272615" w:rsidP="00F77556"/>
    <w:p w14:paraId="31AFC131" w14:textId="77777777" w:rsidR="00272615" w:rsidRPr="00272615" w:rsidRDefault="00272615" w:rsidP="00F775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16578" w:rsidRPr="00497045" w14:paraId="7119AEAC" w14:textId="77777777" w:rsidTr="00791181">
        <w:tc>
          <w:tcPr>
            <w:tcW w:w="1771" w:type="dxa"/>
            <w:shd w:val="clear" w:color="auto" w:fill="auto"/>
          </w:tcPr>
          <w:p w14:paraId="6E4AB4F1" w14:textId="77777777" w:rsidR="00216578" w:rsidRPr="00497045" w:rsidRDefault="00216578" w:rsidP="00791181"/>
          <w:p w14:paraId="430C6EDF" w14:textId="77777777" w:rsidR="00216578" w:rsidRPr="00497045" w:rsidRDefault="00216578" w:rsidP="00791181">
            <w:r w:rsidRPr="00497045">
              <w:t>Variable</w:t>
            </w:r>
          </w:p>
        </w:tc>
        <w:tc>
          <w:tcPr>
            <w:tcW w:w="1771" w:type="dxa"/>
            <w:shd w:val="clear" w:color="auto" w:fill="auto"/>
          </w:tcPr>
          <w:p w14:paraId="4F063B73" w14:textId="77777777" w:rsidR="00216578" w:rsidRPr="00497045" w:rsidRDefault="00216578" w:rsidP="00791181">
            <w:pPr>
              <w:jc w:val="center"/>
            </w:pPr>
          </w:p>
          <w:p w14:paraId="3D238DD5" w14:textId="77777777" w:rsidR="00216578" w:rsidRPr="00497045" w:rsidRDefault="00216578" w:rsidP="00791181">
            <w:pPr>
              <w:jc w:val="center"/>
            </w:pPr>
            <w:r w:rsidRPr="00497045">
              <w:t>Mean</w:t>
            </w:r>
          </w:p>
        </w:tc>
        <w:tc>
          <w:tcPr>
            <w:tcW w:w="1771" w:type="dxa"/>
            <w:shd w:val="clear" w:color="auto" w:fill="auto"/>
          </w:tcPr>
          <w:p w14:paraId="1805032A" w14:textId="77777777" w:rsidR="00216578" w:rsidRPr="00497045" w:rsidRDefault="00216578" w:rsidP="00791181">
            <w:pPr>
              <w:jc w:val="center"/>
            </w:pPr>
            <w:r w:rsidRPr="00497045">
              <w:t>Standard Deviation</w:t>
            </w:r>
          </w:p>
        </w:tc>
        <w:tc>
          <w:tcPr>
            <w:tcW w:w="1771" w:type="dxa"/>
            <w:shd w:val="clear" w:color="auto" w:fill="auto"/>
          </w:tcPr>
          <w:p w14:paraId="1357337C" w14:textId="77777777" w:rsidR="00216578" w:rsidRPr="00497045" w:rsidRDefault="00216578" w:rsidP="00791181">
            <w:pPr>
              <w:jc w:val="center"/>
            </w:pPr>
          </w:p>
          <w:p w14:paraId="135ECBA1" w14:textId="77777777" w:rsidR="00216578" w:rsidRPr="00497045" w:rsidRDefault="00216578" w:rsidP="00791181">
            <w:pPr>
              <w:jc w:val="center"/>
            </w:pPr>
            <w:r w:rsidRPr="00497045">
              <w:t>Minimum</w:t>
            </w:r>
          </w:p>
        </w:tc>
        <w:tc>
          <w:tcPr>
            <w:tcW w:w="1772" w:type="dxa"/>
            <w:shd w:val="clear" w:color="auto" w:fill="auto"/>
          </w:tcPr>
          <w:p w14:paraId="36B6A014" w14:textId="77777777" w:rsidR="00216578" w:rsidRPr="00497045" w:rsidRDefault="00216578" w:rsidP="00791181">
            <w:pPr>
              <w:jc w:val="center"/>
            </w:pPr>
          </w:p>
          <w:p w14:paraId="1727E8C6" w14:textId="77777777" w:rsidR="00216578" w:rsidRPr="00497045" w:rsidRDefault="00216578" w:rsidP="00791181">
            <w:pPr>
              <w:jc w:val="center"/>
            </w:pPr>
            <w:r w:rsidRPr="00497045">
              <w:t>Maximum</w:t>
            </w:r>
          </w:p>
        </w:tc>
      </w:tr>
      <w:tr w:rsidR="00216578" w:rsidRPr="00497045" w14:paraId="2BFD56E8" w14:textId="77777777" w:rsidTr="00791181">
        <w:tc>
          <w:tcPr>
            <w:tcW w:w="1771" w:type="dxa"/>
            <w:shd w:val="clear" w:color="auto" w:fill="auto"/>
          </w:tcPr>
          <w:p w14:paraId="014EE5EA" w14:textId="77777777" w:rsidR="00216578" w:rsidRPr="00497045" w:rsidRDefault="00216578" w:rsidP="00791181">
            <w:r w:rsidRPr="00497045">
              <w:t>Age</w:t>
            </w:r>
          </w:p>
          <w:p w14:paraId="4AD6E500" w14:textId="77777777" w:rsidR="00216578" w:rsidRPr="00497045" w:rsidRDefault="00216578" w:rsidP="00791181">
            <w:r w:rsidRPr="00497045">
              <w:t>IQ</w:t>
            </w:r>
          </w:p>
          <w:p w14:paraId="311C042C" w14:textId="77777777" w:rsidR="00216578" w:rsidRPr="00497045" w:rsidRDefault="00216578" w:rsidP="00791181">
            <w:r w:rsidRPr="00497045">
              <w:t>Hippo Change</w:t>
            </w:r>
          </w:p>
        </w:tc>
        <w:tc>
          <w:tcPr>
            <w:tcW w:w="1771" w:type="dxa"/>
            <w:shd w:val="clear" w:color="auto" w:fill="auto"/>
          </w:tcPr>
          <w:p w14:paraId="5AE92243" w14:textId="77777777" w:rsidR="00216578" w:rsidRDefault="00415C74" w:rsidP="00791181">
            <w:pPr>
              <w:jc w:val="center"/>
            </w:pPr>
            <w:r w:rsidRPr="00415C74">
              <w:t>72.32</w:t>
            </w:r>
          </w:p>
          <w:p w14:paraId="5E5FDC0C" w14:textId="1F1C3BCE" w:rsidR="00415C74" w:rsidRDefault="00415C74" w:rsidP="00791181">
            <w:pPr>
              <w:jc w:val="center"/>
            </w:pPr>
            <w:r w:rsidRPr="00415C74">
              <w:t>99.66</w:t>
            </w:r>
          </w:p>
          <w:p w14:paraId="1AD8E2C1" w14:textId="34121E45" w:rsidR="00415C74" w:rsidRPr="00497045" w:rsidRDefault="00415C74" w:rsidP="00415C74">
            <w:pPr>
              <w:jc w:val="center"/>
            </w:pPr>
            <w:r w:rsidRPr="00415C74">
              <w:t>-0.7433</w:t>
            </w:r>
          </w:p>
        </w:tc>
        <w:tc>
          <w:tcPr>
            <w:tcW w:w="1771" w:type="dxa"/>
            <w:shd w:val="clear" w:color="auto" w:fill="auto"/>
          </w:tcPr>
          <w:p w14:paraId="0AF9B563" w14:textId="3AC2B6BC" w:rsidR="00216578" w:rsidRDefault="00415C74" w:rsidP="00791181">
            <w:pPr>
              <w:jc w:val="center"/>
            </w:pPr>
            <w:r>
              <w:t>8.4317</w:t>
            </w:r>
          </w:p>
          <w:p w14:paraId="28B03ED4" w14:textId="5F4C447A" w:rsidR="00415C74" w:rsidRDefault="00415C74" w:rsidP="00791181">
            <w:pPr>
              <w:jc w:val="center"/>
            </w:pPr>
            <w:r w:rsidRPr="00415C74">
              <w:t>15.7015</w:t>
            </w:r>
          </w:p>
          <w:p w14:paraId="0D7FC6A1" w14:textId="69E14F8B" w:rsidR="00415C74" w:rsidRPr="00497045" w:rsidRDefault="00415C74" w:rsidP="00791181">
            <w:pPr>
              <w:jc w:val="center"/>
            </w:pPr>
            <w:r w:rsidRPr="00415C74">
              <w:t>0.9493</w:t>
            </w:r>
          </w:p>
        </w:tc>
        <w:tc>
          <w:tcPr>
            <w:tcW w:w="1771" w:type="dxa"/>
            <w:shd w:val="clear" w:color="auto" w:fill="auto"/>
          </w:tcPr>
          <w:p w14:paraId="3CD4479F" w14:textId="77777777" w:rsidR="00216578" w:rsidRDefault="00415C74" w:rsidP="00791181">
            <w:pPr>
              <w:jc w:val="center"/>
            </w:pPr>
            <w:r w:rsidRPr="00415C74">
              <w:t>55</w:t>
            </w:r>
          </w:p>
          <w:p w14:paraId="72FC439F" w14:textId="77777777" w:rsidR="00415C74" w:rsidRDefault="00415C74" w:rsidP="00791181">
            <w:pPr>
              <w:jc w:val="center"/>
            </w:pPr>
            <w:r>
              <w:t>58</w:t>
            </w:r>
          </w:p>
          <w:p w14:paraId="79F3D105" w14:textId="70F07CF6" w:rsidR="00415C74" w:rsidRPr="00497045" w:rsidRDefault="00415C74" w:rsidP="00791181">
            <w:pPr>
              <w:jc w:val="center"/>
            </w:pPr>
            <w:r w:rsidRPr="00415C74">
              <w:t>-3.1</w:t>
            </w:r>
          </w:p>
        </w:tc>
        <w:tc>
          <w:tcPr>
            <w:tcW w:w="1772" w:type="dxa"/>
            <w:shd w:val="clear" w:color="auto" w:fill="auto"/>
          </w:tcPr>
          <w:p w14:paraId="192F0E34" w14:textId="77777777" w:rsidR="00216578" w:rsidRDefault="00415C74" w:rsidP="00791181">
            <w:pPr>
              <w:jc w:val="center"/>
            </w:pPr>
            <w:r w:rsidRPr="00415C74">
              <w:t>85</w:t>
            </w:r>
          </w:p>
          <w:p w14:paraId="54F6DA82" w14:textId="77777777" w:rsidR="00415C74" w:rsidRDefault="00415C74" w:rsidP="00791181">
            <w:pPr>
              <w:jc w:val="center"/>
            </w:pPr>
            <w:r>
              <w:t>130</w:t>
            </w:r>
          </w:p>
          <w:p w14:paraId="19A6B869" w14:textId="1D2991DC" w:rsidR="00415C74" w:rsidRPr="00497045" w:rsidRDefault="00415C74" w:rsidP="00791181">
            <w:pPr>
              <w:jc w:val="center"/>
            </w:pPr>
            <w:r>
              <w:t>1.8</w:t>
            </w:r>
          </w:p>
        </w:tc>
      </w:tr>
    </w:tbl>
    <w:p w14:paraId="30FBD60D" w14:textId="77777777" w:rsidR="00216578" w:rsidRPr="00497045" w:rsidRDefault="00216578" w:rsidP="00216578"/>
    <w:p w14:paraId="484F8D69" w14:textId="77777777" w:rsidR="00216578" w:rsidRPr="00497045" w:rsidRDefault="00216578" w:rsidP="00216578">
      <w:r w:rsidRPr="00497045">
        <w:t>Table 1B.  Description of the study sample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990"/>
        <w:gridCol w:w="1080"/>
      </w:tblGrid>
      <w:tr w:rsidR="00216578" w:rsidRPr="00497045" w14:paraId="3FE45648" w14:textId="77777777" w:rsidTr="00791181">
        <w:tc>
          <w:tcPr>
            <w:tcW w:w="1458" w:type="dxa"/>
            <w:shd w:val="clear" w:color="auto" w:fill="auto"/>
          </w:tcPr>
          <w:p w14:paraId="2EF0C312" w14:textId="77777777" w:rsidR="00216578" w:rsidRPr="00497045" w:rsidRDefault="00216578" w:rsidP="00791181">
            <w:r w:rsidRPr="00497045">
              <w:t>Variable</w:t>
            </w:r>
          </w:p>
        </w:tc>
        <w:tc>
          <w:tcPr>
            <w:tcW w:w="990" w:type="dxa"/>
            <w:shd w:val="clear" w:color="auto" w:fill="auto"/>
          </w:tcPr>
          <w:p w14:paraId="65785FC8" w14:textId="77777777" w:rsidR="00216578" w:rsidRPr="00497045" w:rsidRDefault="00216578" w:rsidP="00791181">
            <w:pPr>
              <w:jc w:val="center"/>
            </w:pPr>
            <w:r w:rsidRPr="00497045">
              <w:t>N</w:t>
            </w:r>
          </w:p>
        </w:tc>
        <w:tc>
          <w:tcPr>
            <w:tcW w:w="1080" w:type="dxa"/>
            <w:shd w:val="clear" w:color="auto" w:fill="auto"/>
          </w:tcPr>
          <w:p w14:paraId="55FF581E" w14:textId="77777777" w:rsidR="00216578" w:rsidRPr="00497045" w:rsidRDefault="00216578" w:rsidP="00791181">
            <w:pPr>
              <w:jc w:val="center"/>
            </w:pPr>
            <w:r w:rsidRPr="00497045">
              <w:t>%</w:t>
            </w:r>
          </w:p>
        </w:tc>
      </w:tr>
      <w:tr w:rsidR="00216578" w:rsidRPr="00497045" w14:paraId="0CE90623" w14:textId="77777777" w:rsidTr="00791181">
        <w:tc>
          <w:tcPr>
            <w:tcW w:w="1458" w:type="dxa"/>
            <w:shd w:val="clear" w:color="auto" w:fill="auto"/>
          </w:tcPr>
          <w:p w14:paraId="35CEEAC3" w14:textId="77777777" w:rsidR="00216578" w:rsidRPr="00497045" w:rsidRDefault="00216578" w:rsidP="00791181">
            <w:r w:rsidRPr="00497045">
              <w:t>Sex</w:t>
            </w:r>
          </w:p>
          <w:p w14:paraId="5E11162D" w14:textId="77777777" w:rsidR="00216578" w:rsidRPr="00497045" w:rsidRDefault="00216578" w:rsidP="00791181">
            <w:r w:rsidRPr="00497045">
              <w:t xml:space="preserve">   Male</w:t>
            </w:r>
          </w:p>
          <w:p w14:paraId="508CA64C" w14:textId="77777777" w:rsidR="00216578" w:rsidRPr="00497045" w:rsidRDefault="00216578" w:rsidP="00791181">
            <w:r w:rsidRPr="00497045">
              <w:t xml:space="preserve">   Female</w:t>
            </w:r>
          </w:p>
        </w:tc>
        <w:tc>
          <w:tcPr>
            <w:tcW w:w="990" w:type="dxa"/>
            <w:shd w:val="clear" w:color="auto" w:fill="auto"/>
          </w:tcPr>
          <w:p w14:paraId="0957C5BB" w14:textId="121FAA18" w:rsidR="00216578" w:rsidRDefault="00415C74" w:rsidP="00791181">
            <w:pPr>
              <w:jc w:val="center"/>
            </w:pPr>
            <w:r>
              <w:t>300</w:t>
            </w:r>
          </w:p>
          <w:p w14:paraId="07495102" w14:textId="0E5FF3FB" w:rsidR="00415C74" w:rsidRDefault="00415C74" w:rsidP="00791181">
            <w:pPr>
              <w:jc w:val="center"/>
            </w:pPr>
            <w:r w:rsidRPr="00415C74">
              <w:t>159</w:t>
            </w:r>
          </w:p>
          <w:p w14:paraId="3ED4854E" w14:textId="23DAE4B2" w:rsidR="00415C74" w:rsidRPr="00497045" w:rsidRDefault="00415C74" w:rsidP="00791181">
            <w:pPr>
              <w:jc w:val="center"/>
            </w:pPr>
            <w:r w:rsidRPr="00415C74">
              <w:t>141</w:t>
            </w:r>
          </w:p>
        </w:tc>
        <w:tc>
          <w:tcPr>
            <w:tcW w:w="1080" w:type="dxa"/>
            <w:shd w:val="clear" w:color="auto" w:fill="auto"/>
          </w:tcPr>
          <w:p w14:paraId="4F5B26AB" w14:textId="77777777" w:rsidR="00216578" w:rsidRDefault="00415C74" w:rsidP="00791181">
            <w:pPr>
              <w:jc w:val="center"/>
            </w:pPr>
            <w:r>
              <w:t>1</w:t>
            </w:r>
          </w:p>
          <w:p w14:paraId="0B2B5A3F" w14:textId="77777777" w:rsidR="00415C74" w:rsidRDefault="00415C74" w:rsidP="00791181">
            <w:pPr>
              <w:jc w:val="center"/>
            </w:pPr>
            <w:r w:rsidRPr="00415C74">
              <w:t>0.53</w:t>
            </w:r>
          </w:p>
          <w:p w14:paraId="7A0AD70D" w14:textId="29720E84" w:rsidR="00415C74" w:rsidRPr="00497045" w:rsidRDefault="00415C74" w:rsidP="00791181">
            <w:pPr>
              <w:jc w:val="center"/>
            </w:pPr>
            <w:r w:rsidRPr="00415C74">
              <w:t>0.47</w:t>
            </w:r>
          </w:p>
        </w:tc>
      </w:tr>
    </w:tbl>
    <w:p w14:paraId="629D1C4B" w14:textId="76E74BC7" w:rsidR="00216578" w:rsidRPr="0091303B" w:rsidRDefault="00216578" w:rsidP="00216578">
      <w:pPr>
        <w:rPr>
          <w:b/>
        </w:rPr>
      </w:pPr>
    </w:p>
    <w:p w14:paraId="5BA52BEF" w14:textId="77777777" w:rsidR="00F77556" w:rsidRDefault="00415C74" w:rsidP="00F77556">
      <w:pPr>
        <w:rPr>
          <w:b/>
        </w:rPr>
      </w:pPr>
      <w:r>
        <w:rPr>
          <w:b/>
        </w:rPr>
        <w:t>2B</w:t>
      </w:r>
      <w:r w:rsidR="00216578" w:rsidRPr="0091303B">
        <w:rPr>
          <w:b/>
        </w:rPr>
        <w:t xml:space="preserve">.  As a preliminary analysis, find and interpret the correlations between hippochange (the change in hippocampus volume) and age, and between hippochange and IQ.  Based on these correlations, are age and/or IQ significantly associated with hippochange? </w:t>
      </w:r>
    </w:p>
    <w:p w14:paraId="30BD87CF" w14:textId="39D8C4A0" w:rsidR="00765C9C" w:rsidRPr="00F77556" w:rsidRDefault="00232DA7" w:rsidP="00F77556">
      <w:pPr>
        <w:rPr>
          <w:b/>
          <w:lang w:eastAsia="zh-CN"/>
        </w:rPr>
      </w:pPr>
      <w:r w:rsidRPr="008E598E">
        <w:rPr>
          <w:rFonts w:hint="eastAsia"/>
          <w:lang w:eastAsia="zh-CN"/>
        </w:rPr>
        <w:t>Solution:</w:t>
      </w:r>
      <w:r w:rsidRPr="008E598E">
        <w:rPr>
          <w:lang w:eastAsia="zh-CN"/>
        </w:rPr>
        <w:t xml:space="preserve"> </w:t>
      </w:r>
      <w:r w:rsidR="00765C9C" w:rsidRPr="008E598E">
        <w:t>From the ‘</w:t>
      </w:r>
      <w:r w:rsidR="00765C9C" w:rsidRPr="008E598E">
        <w:rPr>
          <w:lang w:eastAsia="zh-CN"/>
        </w:rPr>
        <w:t>cor.test(hippochange,age)</w:t>
      </w:r>
      <w:r w:rsidR="00765C9C" w:rsidRPr="008E598E">
        <w:t>’ command in R,</w:t>
      </w:r>
      <w:r w:rsidR="00765C9C" w:rsidRPr="008E598E">
        <w:rPr>
          <w:rFonts w:hint="eastAsia"/>
          <w:lang w:eastAsia="zh-CN"/>
        </w:rPr>
        <w:t xml:space="preserve"> t</w:t>
      </w:r>
      <w:r w:rsidR="00E004A6" w:rsidRPr="008E598E">
        <w:t>h</w:t>
      </w:r>
      <w:r w:rsidR="00434B77" w:rsidRPr="008E598E">
        <w:t>ere is a significant (p</w:t>
      </w:r>
      <w:r w:rsidR="00E004A6" w:rsidRPr="008E598E">
        <w:t>-</w:t>
      </w:r>
      <w:r w:rsidR="00E004A6">
        <w:t>value</w:t>
      </w:r>
      <w:r w:rsidR="00434B77">
        <w:t>=</w:t>
      </w:r>
      <w:r w:rsidR="00272615">
        <w:t>0.0020&lt;0.0</w:t>
      </w:r>
      <w:r w:rsidR="00272615">
        <w:rPr>
          <w:rFonts w:hint="eastAsia"/>
          <w:lang w:eastAsia="zh-CN"/>
        </w:rPr>
        <w:t>1</w:t>
      </w:r>
      <w:r w:rsidR="00434B77">
        <w:t xml:space="preserve">) but </w:t>
      </w:r>
      <w:r w:rsidR="00E004A6">
        <w:t xml:space="preserve">very </w:t>
      </w:r>
      <w:r w:rsidR="00434B77">
        <w:t xml:space="preserve">weak </w:t>
      </w:r>
      <w:r w:rsidR="00E004A6">
        <w:t>negative</w:t>
      </w:r>
      <w:r w:rsidR="00434B77">
        <w:t xml:space="preserve"> correlation </w:t>
      </w:r>
      <w:r w:rsidR="00E004A6">
        <w:t xml:space="preserve">between </w:t>
      </w:r>
      <w:r w:rsidR="00D01497" w:rsidRPr="00CB4475">
        <w:t>change in hippocampus volume</w:t>
      </w:r>
      <w:r w:rsidR="00D01497" w:rsidRPr="001B024C">
        <w:t xml:space="preserve"> </w:t>
      </w:r>
      <w:r w:rsidR="00E004A6" w:rsidRPr="00E004A6">
        <w:t>and age</w:t>
      </w:r>
      <w:r w:rsidR="00E004A6">
        <w:t xml:space="preserve"> (r=-0.1776</w:t>
      </w:r>
      <w:r w:rsidR="00434B77">
        <w:t xml:space="preserve">).  </w:t>
      </w:r>
    </w:p>
    <w:p w14:paraId="2013D06D" w14:textId="56474EB2" w:rsidR="00216578" w:rsidRPr="00401046" w:rsidRDefault="00765C9C" w:rsidP="00765C9C">
      <w:pPr>
        <w:rPr>
          <w:lang w:eastAsia="zh-CN"/>
        </w:rPr>
      </w:pPr>
      <w:r>
        <w:t>From the ‘</w:t>
      </w:r>
      <w:r w:rsidRPr="00765C9C">
        <w:rPr>
          <w:lang w:eastAsia="zh-CN"/>
        </w:rPr>
        <w:t>cor.test(hippochange,iq)</w:t>
      </w:r>
      <w:r>
        <w:t>’ command in R,</w:t>
      </w:r>
      <w:r>
        <w:rPr>
          <w:rFonts w:hint="eastAsia"/>
          <w:lang w:eastAsia="zh-CN"/>
        </w:rPr>
        <w:t xml:space="preserve"> t</w:t>
      </w:r>
      <w:r>
        <w:t xml:space="preserve">here </w:t>
      </w:r>
      <w:r w:rsidR="00272615">
        <w:t xml:space="preserve">is a </w:t>
      </w:r>
      <w:r w:rsidR="00272615">
        <w:rPr>
          <w:rFonts w:hint="eastAsia"/>
          <w:lang w:eastAsia="zh-CN"/>
        </w:rPr>
        <w:t>non-</w:t>
      </w:r>
      <w:r w:rsidR="00272615">
        <w:t>significant (p-value=0.199&gt;0.05</w:t>
      </w:r>
      <w:r w:rsidR="00E004A6">
        <w:t xml:space="preserve">) </w:t>
      </w:r>
      <w:r w:rsidR="00272615">
        <w:rPr>
          <w:rFonts w:hint="eastAsia"/>
          <w:lang w:eastAsia="zh-CN"/>
        </w:rPr>
        <w:t>and</w:t>
      </w:r>
      <w:r w:rsidR="00E004A6">
        <w:t xml:space="preserve"> very weak negative correlation between </w:t>
      </w:r>
      <w:r w:rsidR="00D01497" w:rsidRPr="00CB4475">
        <w:t>change in hippocampus volume</w:t>
      </w:r>
      <w:r w:rsidR="00D01497" w:rsidRPr="001B024C">
        <w:t xml:space="preserve"> </w:t>
      </w:r>
      <w:r w:rsidR="00E004A6" w:rsidRPr="00E004A6">
        <w:t xml:space="preserve">and </w:t>
      </w:r>
      <w:r w:rsidR="00E004A6">
        <w:t xml:space="preserve">IQ (r=0.0743).  </w:t>
      </w:r>
    </w:p>
    <w:p w14:paraId="332FADC1" w14:textId="77777777" w:rsidR="00216578" w:rsidRPr="0091303B" w:rsidRDefault="00216578" w:rsidP="00216578">
      <w:pPr>
        <w:rPr>
          <w:b/>
        </w:rPr>
      </w:pPr>
    </w:p>
    <w:p w14:paraId="224DED9E" w14:textId="33A84073" w:rsidR="00216578" w:rsidRPr="00F77556" w:rsidRDefault="00401046" w:rsidP="00216578">
      <w:pPr>
        <w:rPr>
          <w:b/>
        </w:rPr>
      </w:pPr>
      <w:r>
        <w:rPr>
          <w:b/>
        </w:rPr>
        <w:t>2C</w:t>
      </w:r>
      <w:r w:rsidR="00216578" w:rsidRPr="0091303B">
        <w:rPr>
          <w:b/>
        </w:rPr>
        <w:t>.  Complete the following tables summarizing the resu</w:t>
      </w:r>
      <w:r w:rsidR="00232DA7">
        <w:rPr>
          <w:b/>
        </w:rPr>
        <w:t>lts of this multiple regression.</w:t>
      </w:r>
    </w:p>
    <w:p w14:paraId="792751B4" w14:textId="5ACEBEE0" w:rsidR="00232DA7" w:rsidRPr="00CB4475" w:rsidRDefault="00232DA7" w:rsidP="00216578">
      <w:pPr>
        <w:rPr>
          <w:lang w:eastAsia="zh-CN"/>
        </w:rPr>
      </w:pPr>
      <w:r>
        <w:rPr>
          <w:rFonts w:hint="eastAsia"/>
          <w:b/>
          <w:lang w:eastAsia="zh-CN"/>
        </w:rPr>
        <w:t>Solution:</w:t>
      </w:r>
      <w:r>
        <w:rPr>
          <w:b/>
          <w:lang w:eastAsia="zh-CN"/>
        </w:rPr>
        <w:t xml:space="preserve"> </w:t>
      </w:r>
      <w:r>
        <w:t>I conduct a</w:t>
      </w:r>
      <w:r w:rsidRPr="003244E9">
        <w:t xml:space="preserve"> regression </w:t>
      </w:r>
      <w:r w:rsidR="00B370E6">
        <w:t>in R to predict</w:t>
      </w:r>
      <w:r w:rsidRPr="003244E9">
        <w:t xml:space="preserve"> </w:t>
      </w:r>
      <w:r w:rsidR="00EF68E6" w:rsidRPr="00EF68E6">
        <w:t xml:space="preserve">hippochange </w:t>
      </w:r>
      <w:r>
        <w:t>from age, sex, and IQ</w:t>
      </w:r>
      <w:r>
        <w:rPr>
          <w:rFonts w:hint="eastAsia"/>
          <w:lang w:eastAsia="zh-CN"/>
        </w:rPr>
        <w:t>.</w:t>
      </w:r>
    </w:p>
    <w:p w14:paraId="22A188F0" w14:textId="77777777" w:rsidR="00216578" w:rsidRPr="00CB4475" w:rsidRDefault="00216578" w:rsidP="00216578">
      <w:r w:rsidRPr="00CB4475">
        <w:t>Table 2a.  Multiple regression predicting percent change in hippocampus volume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440"/>
        <w:gridCol w:w="1350"/>
        <w:gridCol w:w="1350"/>
      </w:tblGrid>
      <w:tr w:rsidR="00216578" w:rsidRPr="00CB4475" w14:paraId="2387629C" w14:textId="77777777" w:rsidTr="00791181">
        <w:tc>
          <w:tcPr>
            <w:tcW w:w="1728" w:type="dxa"/>
            <w:shd w:val="clear" w:color="auto" w:fill="auto"/>
          </w:tcPr>
          <w:p w14:paraId="2A0F1E0E" w14:textId="77777777" w:rsidR="00216578" w:rsidRPr="00CB4475" w:rsidRDefault="00216578" w:rsidP="00791181"/>
          <w:p w14:paraId="2100C1C6" w14:textId="77777777" w:rsidR="00216578" w:rsidRPr="00CB4475" w:rsidRDefault="00216578" w:rsidP="00791181">
            <w:r w:rsidRPr="00CB4475">
              <w:t>Variable</w:t>
            </w:r>
          </w:p>
        </w:tc>
        <w:tc>
          <w:tcPr>
            <w:tcW w:w="1440" w:type="dxa"/>
            <w:shd w:val="clear" w:color="auto" w:fill="auto"/>
          </w:tcPr>
          <w:p w14:paraId="351695BB" w14:textId="77777777" w:rsidR="00216578" w:rsidRPr="00CB4475" w:rsidRDefault="00216578" w:rsidP="00791181">
            <w:pPr>
              <w:jc w:val="center"/>
            </w:pPr>
          </w:p>
          <w:p w14:paraId="3E7B07BE" w14:textId="77777777" w:rsidR="00216578" w:rsidRPr="00CB4475" w:rsidRDefault="00216578" w:rsidP="00791181">
            <w:pPr>
              <w:jc w:val="center"/>
            </w:pPr>
            <w:r w:rsidRPr="00CB4475">
              <w:t>Slope</w:t>
            </w:r>
          </w:p>
        </w:tc>
        <w:tc>
          <w:tcPr>
            <w:tcW w:w="1350" w:type="dxa"/>
            <w:shd w:val="clear" w:color="auto" w:fill="auto"/>
          </w:tcPr>
          <w:p w14:paraId="10E4D194" w14:textId="77777777" w:rsidR="00216578" w:rsidRPr="00CB4475" w:rsidRDefault="00216578" w:rsidP="00791181">
            <w:pPr>
              <w:jc w:val="center"/>
            </w:pPr>
            <w:r w:rsidRPr="00CB4475">
              <w:t>SE of</w:t>
            </w:r>
          </w:p>
          <w:p w14:paraId="3548CE2B" w14:textId="77777777" w:rsidR="00216578" w:rsidRPr="00CB4475" w:rsidRDefault="00216578" w:rsidP="00791181">
            <w:pPr>
              <w:jc w:val="center"/>
            </w:pPr>
            <w:r w:rsidRPr="00CB4475">
              <w:t>Slope</w:t>
            </w:r>
          </w:p>
        </w:tc>
        <w:tc>
          <w:tcPr>
            <w:tcW w:w="1350" w:type="dxa"/>
            <w:shd w:val="clear" w:color="auto" w:fill="auto"/>
          </w:tcPr>
          <w:p w14:paraId="451A1253" w14:textId="77777777" w:rsidR="00216578" w:rsidRPr="00CB4475" w:rsidRDefault="00216578" w:rsidP="00791181">
            <w:pPr>
              <w:jc w:val="center"/>
            </w:pPr>
          </w:p>
          <w:p w14:paraId="143DD7AA" w14:textId="77777777" w:rsidR="00216578" w:rsidRPr="00CB4475" w:rsidRDefault="00216578" w:rsidP="00791181">
            <w:pPr>
              <w:jc w:val="center"/>
            </w:pPr>
            <w:r w:rsidRPr="00CB4475">
              <w:t>p-value</w:t>
            </w:r>
          </w:p>
        </w:tc>
      </w:tr>
      <w:tr w:rsidR="00216578" w:rsidRPr="00CB4475" w14:paraId="28397EA6" w14:textId="77777777" w:rsidTr="00791181">
        <w:tc>
          <w:tcPr>
            <w:tcW w:w="1728" w:type="dxa"/>
            <w:shd w:val="clear" w:color="auto" w:fill="auto"/>
          </w:tcPr>
          <w:p w14:paraId="1BDEC9F3" w14:textId="77777777" w:rsidR="00216578" w:rsidRPr="00CB4475" w:rsidRDefault="00216578" w:rsidP="00791181">
            <w:r w:rsidRPr="00CB4475">
              <w:t>Intercept</w:t>
            </w:r>
          </w:p>
          <w:p w14:paraId="4CF6297F" w14:textId="77777777" w:rsidR="00216578" w:rsidRPr="00CB4475" w:rsidRDefault="00216578" w:rsidP="00791181">
            <w:r w:rsidRPr="00CB4475">
              <w:t>Age</w:t>
            </w:r>
          </w:p>
          <w:p w14:paraId="1AA2CC26" w14:textId="77777777" w:rsidR="00216578" w:rsidRPr="00CB4475" w:rsidRDefault="00216578" w:rsidP="00791181">
            <w:r w:rsidRPr="00CB4475">
              <w:t>Sex Female</w:t>
            </w:r>
          </w:p>
          <w:p w14:paraId="727E8D91" w14:textId="77777777" w:rsidR="00216578" w:rsidRPr="00CB4475" w:rsidRDefault="00216578" w:rsidP="00791181">
            <w:r w:rsidRPr="00CB4475">
              <w:t>IQ</w:t>
            </w:r>
          </w:p>
        </w:tc>
        <w:tc>
          <w:tcPr>
            <w:tcW w:w="1440" w:type="dxa"/>
            <w:shd w:val="clear" w:color="auto" w:fill="auto"/>
          </w:tcPr>
          <w:p w14:paraId="0A94977E" w14:textId="77777777" w:rsidR="00216578" w:rsidRDefault="007A61A9" w:rsidP="00791181">
            <w:pPr>
              <w:jc w:val="center"/>
              <w:rPr>
                <w:lang w:eastAsia="zh-CN"/>
              </w:rPr>
            </w:pPr>
            <w:r>
              <w:t>0.310</w:t>
            </w:r>
          </w:p>
          <w:p w14:paraId="4A10DCD6" w14:textId="77777777" w:rsidR="007A61A9" w:rsidRDefault="007A61A9" w:rsidP="0079118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-0.020</w:t>
            </w:r>
          </w:p>
          <w:p w14:paraId="71CF8210" w14:textId="77777777" w:rsidR="007A61A9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-0.046</w:t>
            </w:r>
          </w:p>
          <w:p w14:paraId="7C09E39E" w14:textId="75925A23" w:rsidR="007A61A9" w:rsidRPr="00CB4475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0.00</w:t>
            </w:r>
            <w:r>
              <w:rPr>
                <w:lang w:eastAsia="zh-CN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25C58713" w14:textId="77777777" w:rsidR="00216578" w:rsidRDefault="007A61A9" w:rsidP="00791181">
            <w:pPr>
              <w:jc w:val="center"/>
              <w:rPr>
                <w:lang w:eastAsia="zh-CN"/>
              </w:rPr>
            </w:pPr>
            <w:r w:rsidRPr="007A61A9">
              <w:t>0.601</w:t>
            </w:r>
          </w:p>
          <w:p w14:paraId="2B5F83ED" w14:textId="77777777" w:rsidR="007A61A9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0.006</w:t>
            </w:r>
          </w:p>
          <w:p w14:paraId="64393293" w14:textId="77777777" w:rsidR="007A61A9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0.108</w:t>
            </w:r>
          </w:p>
          <w:p w14:paraId="226E0CA0" w14:textId="5EDA2599" w:rsidR="007A61A9" w:rsidRPr="00CB4475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0.003</w:t>
            </w:r>
          </w:p>
        </w:tc>
        <w:tc>
          <w:tcPr>
            <w:tcW w:w="1350" w:type="dxa"/>
            <w:shd w:val="clear" w:color="auto" w:fill="auto"/>
          </w:tcPr>
          <w:p w14:paraId="74A1D78D" w14:textId="047A1F8D" w:rsidR="00216578" w:rsidRDefault="007A61A9" w:rsidP="00791181">
            <w:pPr>
              <w:jc w:val="center"/>
              <w:rPr>
                <w:lang w:eastAsia="zh-CN"/>
              </w:rPr>
            </w:pPr>
            <w:r w:rsidRPr="007A61A9">
              <w:t>0.60</w:t>
            </w:r>
            <w:r>
              <w:t>69</w:t>
            </w:r>
          </w:p>
          <w:p w14:paraId="490B2712" w14:textId="77777777" w:rsidR="007A61A9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0.00</w:t>
            </w:r>
            <w:r>
              <w:rPr>
                <w:lang w:eastAsia="zh-CN"/>
              </w:rPr>
              <w:t>27</w:t>
            </w:r>
          </w:p>
          <w:p w14:paraId="20402A80" w14:textId="77777777" w:rsidR="007A61A9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0.670</w:t>
            </w:r>
            <w:r>
              <w:rPr>
                <w:lang w:eastAsia="zh-CN"/>
              </w:rPr>
              <w:t>8</w:t>
            </w:r>
          </w:p>
          <w:p w14:paraId="72E72313" w14:textId="3CEE2D2F" w:rsidR="007A61A9" w:rsidRPr="00CB4475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0.2724</w:t>
            </w:r>
          </w:p>
        </w:tc>
      </w:tr>
    </w:tbl>
    <w:p w14:paraId="40BC6BC3" w14:textId="4BE6BBA6" w:rsidR="00216578" w:rsidRPr="00CB4475" w:rsidRDefault="00216578" w:rsidP="00216578"/>
    <w:p w14:paraId="177F004B" w14:textId="77777777" w:rsidR="00216578" w:rsidRPr="00CB4475" w:rsidRDefault="00216578" w:rsidP="00216578">
      <w:r w:rsidRPr="00CB4475">
        <w:t>Table 2b.  The ANOVA for the regression predicting change in hippocampus 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672"/>
        <w:gridCol w:w="1530"/>
        <w:gridCol w:w="1620"/>
        <w:gridCol w:w="1350"/>
        <w:gridCol w:w="1440"/>
      </w:tblGrid>
      <w:tr w:rsidR="00216578" w:rsidRPr="00CB4475" w14:paraId="67785E9C" w14:textId="77777777" w:rsidTr="00791181">
        <w:tc>
          <w:tcPr>
            <w:tcW w:w="1596" w:type="dxa"/>
          </w:tcPr>
          <w:p w14:paraId="7E3AF8A9" w14:textId="77777777" w:rsidR="00216578" w:rsidRPr="00CB4475" w:rsidRDefault="00216578" w:rsidP="00791181"/>
          <w:p w14:paraId="37626D2C" w14:textId="77777777" w:rsidR="00216578" w:rsidRPr="00CB4475" w:rsidRDefault="00216578" w:rsidP="00791181">
            <w:r w:rsidRPr="00CB4475">
              <w:t>Source</w:t>
            </w:r>
          </w:p>
        </w:tc>
        <w:tc>
          <w:tcPr>
            <w:tcW w:w="672" w:type="dxa"/>
          </w:tcPr>
          <w:p w14:paraId="5602FB89" w14:textId="77777777" w:rsidR="00216578" w:rsidRPr="00CB4475" w:rsidRDefault="00216578" w:rsidP="00791181">
            <w:pPr>
              <w:jc w:val="center"/>
            </w:pPr>
          </w:p>
          <w:p w14:paraId="4B78ACB5" w14:textId="77777777" w:rsidR="00216578" w:rsidRPr="00CB4475" w:rsidRDefault="00216578" w:rsidP="00791181">
            <w:pPr>
              <w:jc w:val="center"/>
            </w:pPr>
            <w:r w:rsidRPr="00CB4475">
              <w:t>df</w:t>
            </w:r>
          </w:p>
        </w:tc>
        <w:tc>
          <w:tcPr>
            <w:tcW w:w="1530" w:type="dxa"/>
          </w:tcPr>
          <w:p w14:paraId="6F8671D8" w14:textId="77777777" w:rsidR="00216578" w:rsidRPr="00CB4475" w:rsidRDefault="00216578" w:rsidP="00791181">
            <w:pPr>
              <w:jc w:val="center"/>
            </w:pPr>
            <w:r w:rsidRPr="00CB4475">
              <w:t>Sum of Squares</w:t>
            </w:r>
          </w:p>
        </w:tc>
        <w:tc>
          <w:tcPr>
            <w:tcW w:w="1620" w:type="dxa"/>
          </w:tcPr>
          <w:p w14:paraId="13CA605C" w14:textId="77777777" w:rsidR="00216578" w:rsidRPr="00CB4475" w:rsidRDefault="00216578" w:rsidP="00791181">
            <w:pPr>
              <w:jc w:val="center"/>
            </w:pPr>
            <w:r w:rsidRPr="00CB4475">
              <w:t>Mean</w:t>
            </w:r>
          </w:p>
          <w:p w14:paraId="55DF6AAF" w14:textId="77777777" w:rsidR="00216578" w:rsidRPr="00CB4475" w:rsidRDefault="00216578" w:rsidP="00791181">
            <w:pPr>
              <w:jc w:val="center"/>
            </w:pPr>
            <w:r w:rsidRPr="00CB4475">
              <w:t>Squares</w:t>
            </w:r>
          </w:p>
        </w:tc>
        <w:tc>
          <w:tcPr>
            <w:tcW w:w="1350" w:type="dxa"/>
          </w:tcPr>
          <w:p w14:paraId="770C9D6D" w14:textId="77777777" w:rsidR="00216578" w:rsidRPr="00CB4475" w:rsidRDefault="00216578" w:rsidP="00791181">
            <w:pPr>
              <w:jc w:val="center"/>
            </w:pPr>
          </w:p>
          <w:p w14:paraId="3A006758" w14:textId="77777777" w:rsidR="00216578" w:rsidRPr="00CB4475" w:rsidRDefault="00216578" w:rsidP="00791181">
            <w:pPr>
              <w:jc w:val="center"/>
            </w:pPr>
            <w:r w:rsidRPr="00CB4475">
              <w:t>F</w:t>
            </w:r>
          </w:p>
        </w:tc>
        <w:tc>
          <w:tcPr>
            <w:tcW w:w="1440" w:type="dxa"/>
          </w:tcPr>
          <w:p w14:paraId="3C89617A" w14:textId="77777777" w:rsidR="00216578" w:rsidRPr="00CB4475" w:rsidRDefault="00216578" w:rsidP="00791181">
            <w:pPr>
              <w:jc w:val="center"/>
            </w:pPr>
          </w:p>
          <w:p w14:paraId="7D6D5C3C" w14:textId="77777777" w:rsidR="00216578" w:rsidRPr="00CB4475" w:rsidRDefault="00216578" w:rsidP="00791181">
            <w:pPr>
              <w:jc w:val="center"/>
            </w:pPr>
            <w:r w:rsidRPr="00CB4475">
              <w:t>p-value</w:t>
            </w:r>
          </w:p>
        </w:tc>
      </w:tr>
      <w:tr w:rsidR="00216578" w:rsidRPr="00CB4475" w14:paraId="481CAA14" w14:textId="77777777" w:rsidTr="00791181">
        <w:tc>
          <w:tcPr>
            <w:tcW w:w="1596" w:type="dxa"/>
          </w:tcPr>
          <w:p w14:paraId="0FD26768" w14:textId="77777777" w:rsidR="00216578" w:rsidRPr="00CB4475" w:rsidRDefault="00216578" w:rsidP="00791181">
            <w:r w:rsidRPr="00CB4475">
              <w:t>Model</w:t>
            </w:r>
          </w:p>
          <w:p w14:paraId="15D5C75E" w14:textId="77777777" w:rsidR="00216578" w:rsidRPr="00CB4475" w:rsidRDefault="00216578" w:rsidP="00791181">
            <w:r w:rsidRPr="00CB4475">
              <w:t>Residual</w:t>
            </w:r>
          </w:p>
        </w:tc>
        <w:tc>
          <w:tcPr>
            <w:tcW w:w="672" w:type="dxa"/>
          </w:tcPr>
          <w:p w14:paraId="1387860F" w14:textId="77777777" w:rsidR="00216578" w:rsidRDefault="007A61A9" w:rsidP="0079118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  <w:p w14:paraId="454E18AC" w14:textId="05E60A01" w:rsidR="007A61A9" w:rsidRPr="00CB4475" w:rsidRDefault="007A61A9" w:rsidP="0079118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296</w:t>
            </w:r>
          </w:p>
        </w:tc>
        <w:tc>
          <w:tcPr>
            <w:tcW w:w="1530" w:type="dxa"/>
          </w:tcPr>
          <w:p w14:paraId="45470AAE" w14:textId="00CA8EF3" w:rsidR="00216578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9.73</w:t>
            </w:r>
          </w:p>
          <w:p w14:paraId="601548D0" w14:textId="0E24C4E7" w:rsidR="007A61A9" w:rsidRPr="00CB4475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259.72</w:t>
            </w:r>
          </w:p>
        </w:tc>
        <w:tc>
          <w:tcPr>
            <w:tcW w:w="1620" w:type="dxa"/>
          </w:tcPr>
          <w:p w14:paraId="007EFBDB" w14:textId="49572561" w:rsidR="00216578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3.2433</w:t>
            </w:r>
          </w:p>
          <w:p w14:paraId="2B973499" w14:textId="21804FAA" w:rsidR="007A61A9" w:rsidRPr="00CB4475" w:rsidRDefault="007A61A9" w:rsidP="00791181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0.877</w:t>
            </w:r>
          </w:p>
        </w:tc>
        <w:tc>
          <w:tcPr>
            <w:tcW w:w="1350" w:type="dxa"/>
          </w:tcPr>
          <w:p w14:paraId="62C98DAC" w14:textId="3D309F41" w:rsidR="00216578" w:rsidRPr="00CB4475" w:rsidRDefault="007A61A9" w:rsidP="00791181">
            <w:pPr>
              <w:jc w:val="center"/>
              <w:rPr>
                <w:lang w:eastAsia="zh-CN"/>
              </w:rPr>
            </w:pPr>
            <w:r w:rsidRPr="007A61A9">
              <w:t>3.698</w:t>
            </w:r>
          </w:p>
        </w:tc>
        <w:tc>
          <w:tcPr>
            <w:tcW w:w="1440" w:type="dxa"/>
          </w:tcPr>
          <w:p w14:paraId="694CF33F" w14:textId="340850B9" w:rsidR="00216578" w:rsidRPr="00CB4475" w:rsidRDefault="007A61A9" w:rsidP="00791181">
            <w:pPr>
              <w:jc w:val="center"/>
              <w:rPr>
                <w:lang w:eastAsia="zh-CN"/>
              </w:rPr>
            </w:pPr>
            <w:r w:rsidRPr="007A61A9">
              <w:t>0.012</w:t>
            </w:r>
            <w:r w:rsidR="00D01497">
              <w:t>2</w:t>
            </w:r>
          </w:p>
        </w:tc>
      </w:tr>
      <w:tr w:rsidR="00216578" w:rsidRPr="00CB4475" w14:paraId="0729EF8C" w14:textId="77777777" w:rsidTr="00791181">
        <w:tc>
          <w:tcPr>
            <w:tcW w:w="1596" w:type="dxa"/>
          </w:tcPr>
          <w:p w14:paraId="0EB59437" w14:textId="512EA7BE" w:rsidR="00216578" w:rsidRPr="00CB4475" w:rsidRDefault="00216578" w:rsidP="00791181">
            <w:r w:rsidRPr="00CB4475">
              <w:t>Total</w:t>
            </w:r>
          </w:p>
        </w:tc>
        <w:tc>
          <w:tcPr>
            <w:tcW w:w="672" w:type="dxa"/>
          </w:tcPr>
          <w:p w14:paraId="6703B860" w14:textId="651A8401" w:rsidR="00216578" w:rsidRPr="00CB4475" w:rsidRDefault="007A61A9" w:rsidP="0079118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299</w:t>
            </w:r>
          </w:p>
        </w:tc>
        <w:tc>
          <w:tcPr>
            <w:tcW w:w="1530" w:type="dxa"/>
          </w:tcPr>
          <w:p w14:paraId="14C53623" w14:textId="74B7EB03" w:rsidR="00216578" w:rsidRPr="00CB4475" w:rsidRDefault="007A61A9" w:rsidP="00791181">
            <w:pPr>
              <w:jc w:val="center"/>
            </w:pPr>
            <w:r w:rsidRPr="007A61A9">
              <w:t>269.45</w:t>
            </w:r>
          </w:p>
        </w:tc>
        <w:tc>
          <w:tcPr>
            <w:tcW w:w="1620" w:type="dxa"/>
          </w:tcPr>
          <w:p w14:paraId="6CBA8878" w14:textId="5D3FF4C7" w:rsidR="00216578" w:rsidRPr="00CB4475" w:rsidRDefault="007A61A9" w:rsidP="00791181">
            <w:pPr>
              <w:jc w:val="center"/>
              <w:rPr>
                <w:lang w:eastAsia="zh-CN"/>
              </w:rPr>
            </w:pPr>
            <w:r w:rsidRPr="007A61A9">
              <w:t>0.901</w:t>
            </w:r>
            <w:r>
              <w:t>2</w:t>
            </w:r>
          </w:p>
        </w:tc>
        <w:tc>
          <w:tcPr>
            <w:tcW w:w="1350" w:type="dxa"/>
          </w:tcPr>
          <w:p w14:paraId="4B1266CB" w14:textId="77777777" w:rsidR="00216578" w:rsidRPr="00CB4475" w:rsidRDefault="00216578" w:rsidP="00791181">
            <w:pPr>
              <w:jc w:val="center"/>
            </w:pPr>
          </w:p>
        </w:tc>
        <w:tc>
          <w:tcPr>
            <w:tcW w:w="1440" w:type="dxa"/>
          </w:tcPr>
          <w:p w14:paraId="1BFE55B0" w14:textId="77777777" w:rsidR="00216578" w:rsidRPr="00CB4475" w:rsidRDefault="00216578" w:rsidP="00791181">
            <w:pPr>
              <w:jc w:val="center"/>
            </w:pPr>
          </w:p>
        </w:tc>
      </w:tr>
    </w:tbl>
    <w:p w14:paraId="6ED78095" w14:textId="77777777" w:rsidR="00216578" w:rsidRPr="00CB4475" w:rsidRDefault="00216578" w:rsidP="00216578"/>
    <w:p w14:paraId="5C6CD335" w14:textId="77777777" w:rsidR="00216578" w:rsidRPr="0091303B" w:rsidRDefault="00216578" w:rsidP="00216578">
      <w:pPr>
        <w:rPr>
          <w:b/>
        </w:rPr>
      </w:pPr>
      <w:r w:rsidRPr="0091303B">
        <w:rPr>
          <w:b/>
        </w:rPr>
        <w:t>Report and interpret the R</w:t>
      </w:r>
      <w:r w:rsidRPr="0091303B">
        <w:rPr>
          <w:b/>
          <w:vertAlign w:val="superscript"/>
        </w:rPr>
        <w:t>2</w:t>
      </w:r>
      <w:r w:rsidRPr="0091303B">
        <w:rPr>
          <w:b/>
        </w:rPr>
        <w:t xml:space="preserve"> for this regression model.  Report the F-statistic and p-value from the ANOVA table for the regression.  What can you conclude from this p-value?</w:t>
      </w:r>
    </w:p>
    <w:p w14:paraId="31219D95" w14:textId="7350B725" w:rsidR="001B024C" w:rsidRPr="001B024C" w:rsidRDefault="00F77556" w:rsidP="00D01497">
      <w:pPr>
        <w:rPr>
          <w:lang w:eastAsia="zh-CN"/>
        </w:rPr>
      </w:pPr>
      <w:r w:rsidRPr="008E598E">
        <w:rPr>
          <w:rFonts w:hint="eastAsia"/>
          <w:lang w:eastAsia="zh-CN"/>
        </w:rPr>
        <w:t>Solution:</w:t>
      </w:r>
      <w:r w:rsidRPr="008E598E">
        <w:rPr>
          <w:lang w:eastAsia="zh-CN"/>
        </w:rPr>
        <w:t xml:space="preserve"> </w:t>
      </w:r>
      <w:r w:rsidR="001B024C" w:rsidRPr="008E598E">
        <w:t>R</w:t>
      </w:r>
      <w:r w:rsidR="001B024C" w:rsidRPr="008E598E">
        <w:rPr>
          <w:vertAlign w:val="superscript"/>
        </w:rPr>
        <w:t xml:space="preserve">2 </w:t>
      </w:r>
      <w:r w:rsidR="00A4242B" w:rsidRPr="008E598E">
        <w:t>is</w:t>
      </w:r>
      <w:r w:rsidR="001B024C" w:rsidRPr="008E598E">
        <w:t xml:space="preserve"> </w:t>
      </w:r>
      <w:r w:rsidR="00D01497" w:rsidRPr="008E598E">
        <w:rPr>
          <w:lang w:eastAsia="zh-CN"/>
        </w:rPr>
        <w:t>9.73</w:t>
      </w:r>
      <w:r w:rsidR="001B024C" w:rsidRPr="008E598E">
        <w:t xml:space="preserve">/ </w:t>
      </w:r>
      <w:r w:rsidR="00D01497" w:rsidRPr="008E598E">
        <w:t>269.45</w:t>
      </w:r>
      <w:r w:rsidR="001B024C" w:rsidRPr="008E598E">
        <w:t>= 0.36</w:t>
      </w:r>
      <w:r w:rsidR="00D01497" w:rsidRPr="008E598E">
        <w:rPr>
          <w:rFonts w:hint="eastAsia"/>
          <w:lang w:eastAsia="zh-CN"/>
        </w:rPr>
        <w:t>1</w:t>
      </w:r>
      <w:r w:rsidR="001B024C" w:rsidRPr="008E598E">
        <w:t xml:space="preserve">, </w:t>
      </w:r>
      <w:r w:rsidR="00A4242B" w:rsidRPr="008E598E">
        <w:t xml:space="preserve">which means </w:t>
      </w:r>
      <w:r w:rsidR="001B024C" w:rsidRPr="008E598E">
        <w:t>36</w:t>
      </w:r>
      <w:r w:rsidR="00D01497" w:rsidRPr="008E598E">
        <w:rPr>
          <w:rFonts w:hint="eastAsia"/>
          <w:lang w:eastAsia="zh-CN"/>
        </w:rPr>
        <w:t>.1</w:t>
      </w:r>
      <w:r w:rsidR="001B024C" w:rsidRPr="008E598E">
        <w:t xml:space="preserve">% of the variability in </w:t>
      </w:r>
      <w:r w:rsidR="00D01497" w:rsidRPr="008E598E">
        <w:t>change in</w:t>
      </w:r>
      <w:r w:rsidR="00D01497" w:rsidRPr="00CB4475">
        <w:t xml:space="preserve"> hippocampus volume</w:t>
      </w:r>
      <w:r w:rsidR="00D01497" w:rsidRPr="001B024C">
        <w:t xml:space="preserve"> </w:t>
      </w:r>
      <w:r w:rsidR="001B024C" w:rsidRPr="001B024C">
        <w:t xml:space="preserve">can be explained by </w:t>
      </w:r>
      <w:r w:rsidR="00D01497">
        <w:t>age, sex, and IQ</w:t>
      </w:r>
      <w:r w:rsidR="001B024C" w:rsidRPr="001B024C">
        <w:t>.</w:t>
      </w:r>
    </w:p>
    <w:p w14:paraId="71A719BE" w14:textId="77777777" w:rsidR="001B024C" w:rsidRPr="001B024C" w:rsidRDefault="001B024C" w:rsidP="001B024C"/>
    <w:p w14:paraId="6A4E0B16" w14:textId="01BFAB5B" w:rsidR="001B024C" w:rsidRDefault="00A4242B" w:rsidP="001B024C">
      <w:pPr>
        <w:rPr>
          <w:lang w:eastAsia="zh-CN"/>
        </w:rPr>
      </w:pPr>
      <w:r>
        <w:t>F-statistic is</w:t>
      </w:r>
      <w:r w:rsidR="00D01497" w:rsidRPr="00D01497">
        <w:t xml:space="preserve"> 3.698</w:t>
      </w:r>
      <w:r w:rsidR="00D01497">
        <w:t xml:space="preserve"> with 3 and </w:t>
      </w:r>
      <w:r w:rsidR="00D01497">
        <w:rPr>
          <w:rFonts w:hint="eastAsia"/>
          <w:lang w:eastAsia="zh-CN"/>
        </w:rPr>
        <w:t>296</w:t>
      </w:r>
      <w:r w:rsidR="001B024C" w:rsidRPr="001B024C">
        <w:t xml:space="preserve"> df, which gives </w:t>
      </w:r>
      <w:r>
        <w:t xml:space="preserve">the </w:t>
      </w:r>
      <w:r w:rsidR="001B024C" w:rsidRPr="001B024C">
        <w:t>p</w:t>
      </w:r>
      <w:r w:rsidR="00D01497">
        <w:rPr>
          <w:rFonts w:hint="eastAsia"/>
          <w:lang w:eastAsia="zh-CN"/>
        </w:rPr>
        <w:t>-value</w:t>
      </w:r>
      <w:r>
        <w:t xml:space="preserve"> is </w:t>
      </w:r>
      <w:r w:rsidR="00D01497">
        <w:t>0.0122</w:t>
      </w:r>
      <w:r>
        <w:t>.</w:t>
      </w:r>
    </w:p>
    <w:p w14:paraId="6354DE4C" w14:textId="77777777" w:rsidR="00D01497" w:rsidRPr="001B024C" w:rsidRDefault="00D01497" w:rsidP="001B024C">
      <w:pPr>
        <w:rPr>
          <w:lang w:eastAsia="zh-CN"/>
        </w:rPr>
      </w:pPr>
    </w:p>
    <w:p w14:paraId="354691BD" w14:textId="5301D122" w:rsidR="00D334E5" w:rsidRPr="00D334E5" w:rsidRDefault="001B024C" w:rsidP="00D334E5">
      <w:pPr>
        <w:rPr>
          <w:lang w:eastAsia="zh-CN"/>
        </w:rPr>
      </w:pPr>
      <w:r w:rsidRPr="001B024C">
        <w:t xml:space="preserve">The F-statistic is testing the null hypothesis that none of the variables in the regression are related to </w:t>
      </w:r>
      <w:r w:rsidR="00D01497" w:rsidRPr="00CB4475">
        <w:t>change in hippocampus volume</w:t>
      </w:r>
      <w:r w:rsidR="008B0F14">
        <w:t xml:space="preserve">. </w:t>
      </w:r>
      <w:r w:rsidR="00D334E5">
        <w:rPr>
          <w:rFonts w:hint="eastAsia"/>
          <w:lang w:eastAsia="zh-CN"/>
        </w:rPr>
        <w:t xml:space="preserve">Because the p-value is less than 0.05, we can reject the null </w:t>
      </w:r>
      <w:r w:rsidR="00D334E5" w:rsidRPr="001B024C">
        <w:t>hypothesis</w:t>
      </w:r>
      <w:r w:rsidR="00A4242B">
        <w:rPr>
          <w:lang w:eastAsia="zh-CN"/>
        </w:rPr>
        <w:t>, so a</w:t>
      </w:r>
      <w:r w:rsidR="00D334E5" w:rsidRPr="00D334E5">
        <w:rPr>
          <w:lang w:eastAsia="zh-CN"/>
        </w:rPr>
        <w:t xml:space="preserve">t least one of </w:t>
      </w:r>
      <w:r w:rsidR="00DF56C0">
        <w:t>age, sex, and IQ</w:t>
      </w:r>
      <w:r w:rsidR="00D334E5" w:rsidRPr="00D334E5">
        <w:rPr>
          <w:lang w:eastAsia="zh-CN"/>
        </w:rPr>
        <w:t xml:space="preserve"> is significantly related to </w:t>
      </w:r>
      <w:r w:rsidR="00DF56C0" w:rsidRPr="00CB4475">
        <w:t>change in hippocampus volume</w:t>
      </w:r>
      <w:r w:rsidR="00D334E5" w:rsidRPr="00D334E5">
        <w:rPr>
          <w:lang w:eastAsia="zh-CN"/>
        </w:rPr>
        <w:t>.</w:t>
      </w:r>
    </w:p>
    <w:p w14:paraId="5E54D040" w14:textId="77777777" w:rsidR="00216578" w:rsidRPr="0091303B" w:rsidRDefault="00216578" w:rsidP="00216578">
      <w:pPr>
        <w:rPr>
          <w:b/>
          <w:lang w:eastAsia="zh-CN"/>
        </w:rPr>
      </w:pPr>
    </w:p>
    <w:p w14:paraId="057C1556" w14:textId="02AAA236" w:rsidR="00CC758A" w:rsidRPr="0091303B" w:rsidRDefault="00216578" w:rsidP="00216578">
      <w:pPr>
        <w:rPr>
          <w:b/>
          <w:lang w:eastAsia="zh-CN"/>
        </w:rPr>
      </w:pPr>
      <w:r w:rsidRPr="0091303B">
        <w:rPr>
          <w:b/>
        </w:rPr>
        <w:t>2D.  What can you say about the associations between age, sex, and IQ and change in hippocampus volume, based on this regression?  Explain.</w:t>
      </w:r>
    </w:p>
    <w:p w14:paraId="284F3C8F" w14:textId="70C5A28C" w:rsidR="00216578" w:rsidRPr="008B0F14" w:rsidRDefault="00CC758A" w:rsidP="00A84BBD">
      <w:pPr>
        <w:rPr>
          <w:lang w:eastAsia="zh-CN"/>
        </w:rPr>
      </w:pPr>
      <w:r w:rsidRPr="008E598E">
        <w:rPr>
          <w:rFonts w:hint="eastAsia"/>
          <w:lang w:eastAsia="zh-CN"/>
        </w:rPr>
        <w:t>Solution:</w:t>
      </w:r>
      <w:r w:rsidR="008B0F14" w:rsidRPr="008E598E">
        <w:rPr>
          <w:rFonts w:hint="eastAsia"/>
          <w:lang w:eastAsia="zh-CN"/>
        </w:rPr>
        <w:t xml:space="preserve"> </w:t>
      </w:r>
      <w:r w:rsidR="008B0F14" w:rsidRPr="008E598E">
        <w:rPr>
          <w:lang w:eastAsia="zh-CN"/>
        </w:rPr>
        <w:t xml:space="preserve">From the p-values in the </w:t>
      </w:r>
      <w:r w:rsidR="00A84BBD" w:rsidRPr="008E598E">
        <w:t>Table 2a</w:t>
      </w:r>
      <w:r w:rsidR="008B0F14" w:rsidRPr="008E598E">
        <w:rPr>
          <w:lang w:eastAsia="zh-CN"/>
        </w:rPr>
        <w:t>, age (p=</w:t>
      </w:r>
      <w:r w:rsidR="00A84BBD" w:rsidRPr="008E598E">
        <w:rPr>
          <w:lang w:eastAsia="zh-CN"/>
        </w:rPr>
        <w:t>0.0027</w:t>
      </w:r>
      <w:r w:rsidR="00E31C22" w:rsidRPr="008E598E">
        <w:rPr>
          <w:rFonts w:hint="eastAsia"/>
          <w:lang w:eastAsia="zh-CN"/>
        </w:rPr>
        <w:t>&lt;0.05</w:t>
      </w:r>
      <w:r w:rsidR="000B2B44" w:rsidRPr="008E598E">
        <w:rPr>
          <w:lang w:eastAsia="zh-CN"/>
        </w:rPr>
        <w:t>)</w:t>
      </w:r>
      <w:r w:rsidR="008B0F14" w:rsidRPr="008E598E">
        <w:rPr>
          <w:lang w:eastAsia="zh-CN"/>
        </w:rPr>
        <w:t xml:space="preserve"> </w:t>
      </w:r>
      <w:r w:rsidR="000B2B44" w:rsidRPr="008E598E">
        <w:rPr>
          <w:lang w:eastAsia="zh-CN"/>
        </w:rPr>
        <w:t>is</w:t>
      </w:r>
      <w:r w:rsidR="008B0F14" w:rsidRPr="008E598E">
        <w:rPr>
          <w:lang w:eastAsia="zh-CN"/>
        </w:rPr>
        <w:t xml:space="preserve"> significantly associated</w:t>
      </w:r>
      <w:r w:rsidR="008B0F14" w:rsidRPr="008B0F14">
        <w:rPr>
          <w:lang w:eastAsia="zh-CN"/>
        </w:rPr>
        <w:t xml:space="preserve"> with </w:t>
      </w:r>
      <w:r w:rsidR="00E31C22" w:rsidRPr="00CB4475">
        <w:t>change in hippocampus volume</w:t>
      </w:r>
      <w:r w:rsidR="000B2B44">
        <w:t xml:space="preserve">, </w:t>
      </w:r>
      <w:r w:rsidR="000B2B44" w:rsidRPr="007C7C19">
        <w:rPr>
          <w:rFonts w:eastAsiaTheme="minorEastAsia"/>
        </w:rPr>
        <w:t>after controlling for the other variables in the model</w:t>
      </w:r>
      <w:r w:rsidR="000B2B44">
        <w:rPr>
          <w:rFonts w:eastAsiaTheme="minorEastAsia"/>
        </w:rPr>
        <w:t>, while</w:t>
      </w:r>
      <w:r w:rsidR="000B2B44">
        <w:rPr>
          <w:lang w:eastAsia="zh-CN"/>
        </w:rPr>
        <w:t xml:space="preserve"> </w:t>
      </w:r>
      <w:r w:rsidR="000B2B44" w:rsidRPr="008B0F14">
        <w:rPr>
          <w:lang w:eastAsia="zh-CN"/>
        </w:rPr>
        <w:t>sex (p=</w:t>
      </w:r>
      <w:r w:rsidR="00A84BBD" w:rsidRPr="007A61A9">
        <w:rPr>
          <w:lang w:eastAsia="zh-CN"/>
        </w:rPr>
        <w:t>0.670</w:t>
      </w:r>
      <w:r w:rsidR="00A84BBD">
        <w:rPr>
          <w:lang w:eastAsia="zh-CN"/>
        </w:rPr>
        <w:t>8</w:t>
      </w:r>
      <w:r w:rsidR="000B2B44">
        <w:rPr>
          <w:rFonts w:hint="eastAsia"/>
          <w:lang w:eastAsia="zh-CN"/>
        </w:rPr>
        <w:t>&gt;0.05</w:t>
      </w:r>
      <w:r w:rsidR="000B2B44" w:rsidRPr="008B0F14">
        <w:rPr>
          <w:lang w:eastAsia="zh-CN"/>
        </w:rPr>
        <w:t xml:space="preserve">) and </w:t>
      </w:r>
      <w:r w:rsidR="000B2B44">
        <w:rPr>
          <w:rFonts w:hint="eastAsia"/>
          <w:lang w:eastAsia="zh-CN"/>
        </w:rPr>
        <w:t>IQ</w:t>
      </w:r>
      <w:r w:rsidR="000B2B44" w:rsidRPr="008B0F14">
        <w:rPr>
          <w:lang w:eastAsia="zh-CN"/>
        </w:rPr>
        <w:t xml:space="preserve"> (p</w:t>
      </w:r>
      <w:r w:rsidR="000B2B44">
        <w:t>=</w:t>
      </w:r>
      <w:r w:rsidR="00A84BBD" w:rsidRPr="007A61A9">
        <w:rPr>
          <w:lang w:eastAsia="zh-CN"/>
        </w:rPr>
        <w:t>0.2724</w:t>
      </w:r>
      <w:r w:rsidR="000B2B44">
        <w:rPr>
          <w:rFonts w:hint="eastAsia"/>
          <w:lang w:eastAsia="zh-CN"/>
        </w:rPr>
        <w:t>&gt;0.05</w:t>
      </w:r>
      <w:r w:rsidR="000B2B44" w:rsidRPr="008B0F14">
        <w:rPr>
          <w:lang w:eastAsia="zh-CN"/>
        </w:rPr>
        <w:t>)</w:t>
      </w:r>
      <w:r w:rsidR="000B2B44">
        <w:rPr>
          <w:lang w:eastAsia="zh-CN"/>
        </w:rPr>
        <w:t xml:space="preserve"> are not</w:t>
      </w:r>
      <w:r w:rsidR="000B2B44" w:rsidRPr="008B0F14">
        <w:rPr>
          <w:lang w:eastAsia="zh-CN"/>
        </w:rPr>
        <w:t xml:space="preserve"> significantly associated with </w:t>
      </w:r>
      <w:r w:rsidR="000B2B44" w:rsidRPr="00CB4475">
        <w:t>change in hippocampus volume</w:t>
      </w:r>
      <w:r w:rsidR="000B2B44">
        <w:rPr>
          <w:rFonts w:hint="eastAsia"/>
          <w:lang w:eastAsia="zh-CN"/>
        </w:rPr>
        <w:t>.</w:t>
      </w:r>
    </w:p>
    <w:p w14:paraId="02D3081A" w14:textId="77777777" w:rsidR="00216578" w:rsidRPr="0091303B" w:rsidRDefault="00216578" w:rsidP="00216578">
      <w:pPr>
        <w:rPr>
          <w:b/>
        </w:rPr>
      </w:pPr>
    </w:p>
    <w:p w14:paraId="74EA923A" w14:textId="1D2DD755" w:rsidR="00216578" w:rsidRPr="0091303B" w:rsidRDefault="00F77556" w:rsidP="00216578">
      <w:pPr>
        <w:rPr>
          <w:b/>
        </w:rPr>
      </w:pPr>
      <w:r>
        <w:rPr>
          <w:b/>
        </w:rPr>
        <w:t>2E</w:t>
      </w:r>
      <w:r w:rsidR="00216578" w:rsidRPr="0091303B">
        <w:rPr>
          <w:b/>
        </w:rPr>
        <w:t>.  Find and interpret the standardized slopes from this regression.  Include in your response an explanation of what the standardized slopes from a multiple regression measure.</w:t>
      </w:r>
    </w:p>
    <w:p w14:paraId="26552D21" w14:textId="3C3D945B" w:rsidR="00216578" w:rsidRPr="00CE51EC" w:rsidRDefault="00CE51EC" w:rsidP="00216578">
      <w:r w:rsidRPr="008E598E">
        <w:rPr>
          <w:rFonts w:hint="eastAsia"/>
          <w:lang w:eastAsia="zh-CN"/>
        </w:rPr>
        <w:t xml:space="preserve">Solution: </w:t>
      </w:r>
      <w:r w:rsidR="00141CA4" w:rsidRPr="008E598E">
        <w:t>Using the QuantPsyc</w:t>
      </w:r>
      <w:r w:rsidR="00C81880" w:rsidRPr="008E598E">
        <w:t xml:space="preserve"> package and the lm.beta( ) command</w:t>
      </w:r>
      <w:r w:rsidR="00B370E6" w:rsidRPr="008E598E">
        <w:t>, we find that w</w:t>
      </w:r>
      <w:r w:rsidR="00C81880" w:rsidRPr="008E598E">
        <w:t>ith the</w:t>
      </w:r>
      <w:r w:rsidR="00C81880">
        <w:t xml:space="preserve"> highest standardized slope of </w:t>
      </w:r>
      <w:r w:rsidR="00141CA4">
        <w:rPr>
          <w:lang w:eastAsia="zh-CN"/>
        </w:rPr>
        <w:t>-0.1732</w:t>
      </w:r>
      <w:r w:rsidR="00C81880">
        <w:t xml:space="preserve">, </w:t>
      </w:r>
      <w:r w:rsidR="00141CA4">
        <w:rPr>
          <w:rFonts w:hint="eastAsia"/>
          <w:lang w:eastAsia="zh-CN"/>
        </w:rPr>
        <w:t>age</w:t>
      </w:r>
      <w:r w:rsidR="00C81880">
        <w:t xml:space="preserve"> is most strongly associated with </w:t>
      </w:r>
      <w:r w:rsidR="00141CA4" w:rsidRPr="00CB4475">
        <w:t>change in hippocampus volume</w:t>
      </w:r>
      <w:r w:rsidR="00B370E6">
        <w:t xml:space="preserve">. </w:t>
      </w:r>
      <w:r w:rsidR="00141CA4">
        <w:t>Both IQ</w:t>
      </w:r>
      <w:r w:rsidR="00C81880">
        <w:t xml:space="preserve"> and </w:t>
      </w:r>
      <w:r w:rsidR="00141CA4">
        <w:t>sex</w:t>
      </w:r>
      <w:r w:rsidR="000B2B44">
        <w:t>, with standardized slope</w:t>
      </w:r>
      <w:r>
        <w:t>s</w:t>
      </w:r>
      <w:r w:rsidR="000B2B44">
        <w:t xml:space="preserve"> of </w:t>
      </w:r>
      <w:r w:rsidR="000B2B44" w:rsidRPr="00141CA4">
        <w:rPr>
          <w:lang w:eastAsia="zh-CN"/>
        </w:rPr>
        <w:t>0.062</w:t>
      </w:r>
      <w:r w:rsidR="000B2B44">
        <w:rPr>
          <w:lang w:eastAsia="zh-CN"/>
        </w:rPr>
        <w:t>9 and -0.0243</w:t>
      </w:r>
      <w:r w:rsidR="000B2B44">
        <w:t xml:space="preserve">, </w:t>
      </w:r>
      <w:r w:rsidR="00C81880">
        <w:t>are not significantly associated with quality of life, controlling for the other variables in the model.</w:t>
      </w:r>
      <w:r w:rsidR="000B2B44">
        <w:t xml:space="preserve"> </w:t>
      </w:r>
    </w:p>
    <w:p w14:paraId="2CB10941" w14:textId="77777777" w:rsidR="00216578" w:rsidRPr="0091303B" w:rsidRDefault="00216578" w:rsidP="00216578">
      <w:pPr>
        <w:rPr>
          <w:b/>
        </w:rPr>
      </w:pPr>
    </w:p>
    <w:p w14:paraId="1EBCDA48" w14:textId="3A28B880" w:rsidR="00216578" w:rsidRDefault="00CE51EC" w:rsidP="00216578">
      <w:pPr>
        <w:rPr>
          <w:b/>
        </w:rPr>
      </w:pPr>
      <w:r>
        <w:rPr>
          <w:b/>
        </w:rPr>
        <w:t>2F</w:t>
      </w:r>
      <w:r w:rsidR="00216578" w:rsidRPr="0091303B">
        <w:rPr>
          <w:b/>
        </w:rPr>
        <w:t>.  Provide a Table 3, similar to Table 2a from Question 2C, reporting slopes, standard errors, and p-values from this regression.  Report and interpret the R</w:t>
      </w:r>
      <w:r w:rsidR="00216578" w:rsidRPr="0091303B">
        <w:rPr>
          <w:b/>
          <w:vertAlign w:val="superscript"/>
        </w:rPr>
        <w:t>2</w:t>
      </w:r>
      <w:r w:rsidR="00216578" w:rsidRPr="0091303B">
        <w:rPr>
          <w:b/>
        </w:rPr>
        <w:t xml:space="preserve"> from this regression.  Which of these independent variables are significantly related to hippochange in this analysis?  </w:t>
      </w:r>
    </w:p>
    <w:p w14:paraId="59260AA2" w14:textId="59605233" w:rsidR="00B370E6" w:rsidRPr="00B370E6" w:rsidRDefault="00B370E6" w:rsidP="00CE51EC">
      <w:pPr>
        <w:rPr>
          <w:lang w:eastAsia="zh-CN"/>
        </w:rPr>
      </w:pPr>
      <w:r w:rsidRPr="008E598E">
        <w:rPr>
          <w:rFonts w:hint="eastAsia"/>
          <w:lang w:eastAsia="zh-CN"/>
        </w:rPr>
        <w:t>Solution:</w:t>
      </w:r>
      <w:r w:rsidRPr="008E598E">
        <w:t xml:space="preserve"> </w:t>
      </w:r>
      <w:r w:rsidR="00FD462B" w:rsidRPr="008E598E">
        <w:rPr>
          <w:lang w:eastAsia="zh-CN"/>
        </w:rPr>
        <w:t xml:space="preserve">Including the ‘relevel(factor(exercisegroup),'1'))’ command in the </w:t>
      </w:r>
      <w:r w:rsidR="00FD462B" w:rsidRPr="008E598E">
        <w:t>regression</w:t>
      </w:r>
      <w:r w:rsidR="00FD462B" w:rsidRPr="008E598E">
        <w:rPr>
          <w:lang w:eastAsia="zh-CN"/>
        </w:rPr>
        <w:t xml:space="preserve"> to set the</w:t>
      </w:r>
      <w:r w:rsidR="00FD462B">
        <w:rPr>
          <w:lang w:eastAsia="zh-CN"/>
        </w:rPr>
        <w:t xml:space="preserve"> No Exercise group as a reference variable, so that we can </w:t>
      </w:r>
      <w:r w:rsidR="00FD462B">
        <w:t>predict</w:t>
      </w:r>
      <w:r w:rsidR="00FD462B" w:rsidRPr="003244E9">
        <w:t xml:space="preserve"> </w:t>
      </w:r>
      <w:r w:rsidR="00FD462B">
        <w:t xml:space="preserve">hippochange from age, sex, IQ, Walking exercise and Yoga exercise. </w:t>
      </w:r>
    </w:p>
    <w:p w14:paraId="4006943E" w14:textId="2372C4DE" w:rsidR="00CE51EC" w:rsidRPr="00B370E6" w:rsidRDefault="00CE51EC" w:rsidP="00CE51EC">
      <w:pPr>
        <w:rPr>
          <w:b/>
        </w:rPr>
      </w:pPr>
      <w:r>
        <w:t>Table 3</w:t>
      </w:r>
      <w:r w:rsidRPr="00CB4475">
        <w:t>.  Multiple regression predicting percent change in hippocampus volume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276"/>
        <w:gridCol w:w="937"/>
        <w:gridCol w:w="2607"/>
      </w:tblGrid>
      <w:tr w:rsidR="003E1493" w:rsidRPr="00CB4475" w14:paraId="0998181F" w14:textId="77777777" w:rsidTr="003E1493">
        <w:tc>
          <w:tcPr>
            <w:tcW w:w="3652" w:type="dxa"/>
            <w:shd w:val="clear" w:color="auto" w:fill="auto"/>
          </w:tcPr>
          <w:p w14:paraId="5771E13E" w14:textId="77777777" w:rsidR="00CE51EC" w:rsidRPr="00CB4475" w:rsidRDefault="00CE51EC" w:rsidP="00CE51EC"/>
          <w:p w14:paraId="46DAF5BE" w14:textId="77777777" w:rsidR="00CE51EC" w:rsidRPr="00CB4475" w:rsidRDefault="00CE51EC" w:rsidP="00CE51EC">
            <w:r w:rsidRPr="00CB4475">
              <w:t>Variable</w:t>
            </w:r>
          </w:p>
        </w:tc>
        <w:tc>
          <w:tcPr>
            <w:tcW w:w="1276" w:type="dxa"/>
            <w:shd w:val="clear" w:color="auto" w:fill="auto"/>
          </w:tcPr>
          <w:p w14:paraId="59125B47" w14:textId="77777777" w:rsidR="00CE51EC" w:rsidRPr="00CB4475" w:rsidRDefault="00CE51EC" w:rsidP="00CE51EC">
            <w:pPr>
              <w:jc w:val="center"/>
            </w:pPr>
          </w:p>
          <w:p w14:paraId="3044AA28" w14:textId="77777777" w:rsidR="00CE51EC" w:rsidRPr="00CB4475" w:rsidRDefault="00CE51EC" w:rsidP="00CE51EC">
            <w:pPr>
              <w:jc w:val="center"/>
            </w:pPr>
            <w:r w:rsidRPr="00CB4475">
              <w:t>Slope</w:t>
            </w:r>
          </w:p>
        </w:tc>
        <w:tc>
          <w:tcPr>
            <w:tcW w:w="937" w:type="dxa"/>
            <w:shd w:val="clear" w:color="auto" w:fill="auto"/>
          </w:tcPr>
          <w:p w14:paraId="55408191" w14:textId="77777777" w:rsidR="00CE51EC" w:rsidRPr="00CB4475" w:rsidRDefault="00CE51EC" w:rsidP="00CE51EC">
            <w:pPr>
              <w:jc w:val="center"/>
            </w:pPr>
            <w:r w:rsidRPr="00CB4475">
              <w:t>SE of</w:t>
            </w:r>
          </w:p>
          <w:p w14:paraId="26B78AFE" w14:textId="77777777" w:rsidR="00CE51EC" w:rsidRPr="00CB4475" w:rsidRDefault="00CE51EC" w:rsidP="00CE51EC">
            <w:pPr>
              <w:jc w:val="center"/>
            </w:pPr>
            <w:r w:rsidRPr="00CB4475">
              <w:t>Slope</w:t>
            </w:r>
          </w:p>
        </w:tc>
        <w:tc>
          <w:tcPr>
            <w:tcW w:w="2607" w:type="dxa"/>
            <w:shd w:val="clear" w:color="auto" w:fill="auto"/>
          </w:tcPr>
          <w:p w14:paraId="6A5BFAA7" w14:textId="77777777" w:rsidR="00CE51EC" w:rsidRPr="00CB4475" w:rsidRDefault="00CE51EC" w:rsidP="00CE51EC">
            <w:pPr>
              <w:jc w:val="center"/>
            </w:pPr>
          </w:p>
          <w:p w14:paraId="65ABC457" w14:textId="77777777" w:rsidR="00CE51EC" w:rsidRPr="00CB4475" w:rsidRDefault="00CE51EC" w:rsidP="00CE51EC">
            <w:pPr>
              <w:jc w:val="center"/>
            </w:pPr>
            <w:r w:rsidRPr="00CB4475">
              <w:t>p-value</w:t>
            </w:r>
          </w:p>
        </w:tc>
      </w:tr>
      <w:tr w:rsidR="003E1493" w:rsidRPr="00CB4475" w14:paraId="0FABB572" w14:textId="77777777" w:rsidTr="003E1493">
        <w:tc>
          <w:tcPr>
            <w:tcW w:w="3652" w:type="dxa"/>
            <w:shd w:val="clear" w:color="auto" w:fill="auto"/>
          </w:tcPr>
          <w:p w14:paraId="2AE220EC" w14:textId="77777777" w:rsidR="00CE51EC" w:rsidRPr="00CB4475" w:rsidRDefault="00CE51EC" w:rsidP="00CE51EC">
            <w:r w:rsidRPr="00CB4475">
              <w:t>Intercept</w:t>
            </w:r>
          </w:p>
          <w:p w14:paraId="4015D866" w14:textId="77777777" w:rsidR="00CE51EC" w:rsidRPr="00CB4475" w:rsidRDefault="00CE51EC" w:rsidP="00CE51EC">
            <w:r w:rsidRPr="00CB4475">
              <w:t>Age</w:t>
            </w:r>
          </w:p>
          <w:p w14:paraId="211B92A7" w14:textId="77777777" w:rsidR="00CE51EC" w:rsidRPr="00CB4475" w:rsidRDefault="00CE51EC" w:rsidP="00CE51EC">
            <w:r w:rsidRPr="00CB4475">
              <w:t>Sex Female</w:t>
            </w:r>
          </w:p>
          <w:p w14:paraId="588E7AAB" w14:textId="77777777" w:rsidR="00CE51EC" w:rsidRDefault="00CE51EC" w:rsidP="00CE51EC">
            <w:r w:rsidRPr="00CB4475">
              <w:t>IQ</w:t>
            </w:r>
          </w:p>
          <w:p w14:paraId="4050A8C5" w14:textId="77777777" w:rsidR="00B370E6" w:rsidRDefault="003E1493" w:rsidP="00CE51EC">
            <w:r>
              <w:t xml:space="preserve">relevel(factor(exercisegroup), "1")2  </w:t>
            </w:r>
          </w:p>
          <w:p w14:paraId="39D5E317" w14:textId="20B6D6F2" w:rsidR="003E1493" w:rsidRPr="00CB4475" w:rsidRDefault="003E1493" w:rsidP="00CE51EC">
            <w:r w:rsidRPr="003E1493">
              <w:t>relevel(factor(exercisegroup), "1")3</w:t>
            </w:r>
          </w:p>
        </w:tc>
        <w:tc>
          <w:tcPr>
            <w:tcW w:w="1276" w:type="dxa"/>
            <w:shd w:val="clear" w:color="auto" w:fill="auto"/>
          </w:tcPr>
          <w:p w14:paraId="4E8017DD" w14:textId="77777777" w:rsidR="003E1493" w:rsidRDefault="003E1493" w:rsidP="00CE51EC">
            <w:pPr>
              <w:jc w:val="center"/>
            </w:pPr>
            <w:r>
              <w:t>-0.570</w:t>
            </w:r>
          </w:p>
          <w:p w14:paraId="08AEB3C6" w14:textId="2D48C5ED" w:rsidR="00CE51EC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-0.017</w:t>
            </w:r>
          </w:p>
          <w:p w14:paraId="31335C11" w14:textId="694FDF72" w:rsidR="00CE51EC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-0.091</w:t>
            </w:r>
          </w:p>
          <w:p w14:paraId="63BCECC5" w14:textId="74DF7330" w:rsidR="00CE51EC" w:rsidRDefault="00CE51EC" w:rsidP="00CE51EC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0.00</w:t>
            </w:r>
            <w:r w:rsidR="003E1493">
              <w:rPr>
                <w:lang w:eastAsia="zh-CN"/>
              </w:rPr>
              <w:t>7</w:t>
            </w:r>
          </w:p>
          <w:p w14:paraId="52B90883" w14:textId="4D655C0E" w:rsidR="00B370E6" w:rsidRDefault="00FD462B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0.153</w:t>
            </w:r>
          </w:p>
          <w:p w14:paraId="1A5FC74D" w14:textId="1F886441" w:rsidR="003E1493" w:rsidRPr="00CB4475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0.199</w:t>
            </w:r>
          </w:p>
        </w:tc>
        <w:tc>
          <w:tcPr>
            <w:tcW w:w="937" w:type="dxa"/>
            <w:shd w:val="clear" w:color="auto" w:fill="auto"/>
          </w:tcPr>
          <w:p w14:paraId="676DA79E" w14:textId="5B6B6109" w:rsidR="00CE51EC" w:rsidRDefault="003E1493" w:rsidP="00CE51EC">
            <w:pPr>
              <w:jc w:val="center"/>
              <w:rPr>
                <w:lang w:eastAsia="zh-CN"/>
              </w:rPr>
            </w:pPr>
            <w:r>
              <w:t>0.515</w:t>
            </w:r>
          </w:p>
          <w:p w14:paraId="74C43FA6" w14:textId="087734F1" w:rsidR="00CE51EC" w:rsidRDefault="00F101E1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0.006</w:t>
            </w:r>
          </w:p>
          <w:p w14:paraId="27CAA8AF" w14:textId="2AF85FC3" w:rsidR="00CE51EC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0.092</w:t>
            </w:r>
          </w:p>
          <w:p w14:paraId="4BA6F9DC" w14:textId="77777777" w:rsidR="00CE51EC" w:rsidRDefault="00CE51EC" w:rsidP="00CE51EC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0.003</w:t>
            </w:r>
          </w:p>
          <w:p w14:paraId="231B2764" w14:textId="2F750C13" w:rsidR="00B370E6" w:rsidRDefault="00F101E1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0.113</w:t>
            </w:r>
          </w:p>
          <w:p w14:paraId="24B61246" w14:textId="63C2FDB8" w:rsidR="003E1493" w:rsidRPr="00CB4475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0.113</w:t>
            </w:r>
          </w:p>
        </w:tc>
        <w:tc>
          <w:tcPr>
            <w:tcW w:w="2607" w:type="dxa"/>
            <w:shd w:val="clear" w:color="auto" w:fill="auto"/>
          </w:tcPr>
          <w:p w14:paraId="2160C31B" w14:textId="073B2FAB" w:rsidR="003E1493" w:rsidRDefault="003E1493" w:rsidP="00CE51EC">
            <w:pPr>
              <w:jc w:val="center"/>
            </w:pPr>
            <w:r>
              <w:t>0.2699</w:t>
            </w:r>
          </w:p>
          <w:p w14:paraId="1394DE71" w14:textId="19F9DCD5" w:rsidR="00CE51EC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0.0019</w:t>
            </w:r>
          </w:p>
          <w:p w14:paraId="6259E378" w14:textId="1C6D8E58" w:rsidR="00B370E6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0.3200</w:t>
            </w:r>
          </w:p>
          <w:p w14:paraId="67D8B74A" w14:textId="3BA1B0CE" w:rsidR="00CE51EC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0.0224</w:t>
            </w:r>
          </w:p>
          <w:p w14:paraId="6A2D69A0" w14:textId="6ED424CE" w:rsidR="00B370E6" w:rsidRDefault="003E1493" w:rsidP="00CE51EC">
            <w:pPr>
              <w:jc w:val="center"/>
              <w:rPr>
                <w:lang w:eastAsia="zh-CN"/>
              </w:rPr>
            </w:pPr>
            <w:r w:rsidRPr="003E1493">
              <w:rPr>
                <w:lang w:eastAsia="zh-CN"/>
              </w:rPr>
              <w:t xml:space="preserve">&lt; </w:t>
            </w:r>
            <w:r w:rsidR="00FD462B">
              <w:rPr>
                <w:lang w:eastAsia="zh-CN"/>
              </w:rPr>
              <w:t>0.00</w:t>
            </w:r>
            <w:r>
              <w:rPr>
                <w:lang w:eastAsia="zh-CN"/>
              </w:rPr>
              <w:t>1</w:t>
            </w:r>
          </w:p>
          <w:p w14:paraId="47A49317" w14:textId="6B3A13A3" w:rsidR="003E1493" w:rsidRPr="00CB4475" w:rsidRDefault="003E1493" w:rsidP="00CE51E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0.0798</w:t>
            </w:r>
          </w:p>
        </w:tc>
      </w:tr>
    </w:tbl>
    <w:p w14:paraId="27714920" w14:textId="23205958" w:rsidR="00216578" w:rsidRDefault="00216578" w:rsidP="00216578">
      <w:pPr>
        <w:rPr>
          <w:b/>
        </w:rPr>
      </w:pPr>
    </w:p>
    <w:p w14:paraId="1E2FBDE5" w14:textId="7459E306" w:rsidR="00B370E6" w:rsidRPr="001B024C" w:rsidRDefault="00B370E6" w:rsidP="00B370E6">
      <w:pPr>
        <w:rPr>
          <w:lang w:eastAsia="zh-CN"/>
        </w:rPr>
      </w:pPr>
      <w:r w:rsidRPr="001B024C">
        <w:t>R</w:t>
      </w:r>
      <w:r w:rsidRPr="001B024C">
        <w:rPr>
          <w:vertAlign w:val="superscript"/>
        </w:rPr>
        <w:t xml:space="preserve">2 </w:t>
      </w:r>
      <w:r w:rsidR="008E598E">
        <w:t>is</w:t>
      </w:r>
      <w:r w:rsidRPr="001B024C">
        <w:t xml:space="preserve"> </w:t>
      </w:r>
      <w:r>
        <w:t>0.</w:t>
      </w:r>
      <w:r w:rsidR="008B2134">
        <w:t>3146</w:t>
      </w:r>
      <w:r w:rsidRPr="001B024C">
        <w:t>,</w:t>
      </w:r>
      <w:r w:rsidR="008E598E">
        <w:t xml:space="preserve"> which means</w:t>
      </w:r>
      <w:r w:rsidRPr="001B024C">
        <w:t xml:space="preserve"> </w:t>
      </w:r>
      <w:r w:rsidR="008B2134">
        <w:t>31.46</w:t>
      </w:r>
      <w:r w:rsidRPr="001B024C">
        <w:t xml:space="preserve">% of the variability in </w:t>
      </w:r>
      <w:r w:rsidRPr="00CB4475">
        <w:t>change in hippocampus volume</w:t>
      </w:r>
      <w:r w:rsidRPr="001B024C">
        <w:t xml:space="preserve"> can be explained by </w:t>
      </w:r>
      <w:r w:rsidR="00EE39B4">
        <w:t>the model</w:t>
      </w:r>
      <w:r>
        <w:rPr>
          <w:rFonts w:hint="eastAsia"/>
          <w:lang w:eastAsia="zh-CN"/>
        </w:rPr>
        <w:t>.</w:t>
      </w:r>
    </w:p>
    <w:p w14:paraId="08E991FE" w14:textId="77777777" w:rsidR="00B370E6" w:rsidRDefault="00B370E6" w:rsidP="00216578">
      <w:pPr>
        <w:rPr>
          <w:b/>
        </w:rPr>
      </w:pPr>
    </w:p>
    <w:p w14:paraId="67BB293D" w14:textId="76DF7921" w:rsidR="00A84BBD" w:rsidRPr="008B0F14" w:rsidRDefault="00A84BBD" w:rsidP="00A84BBD">
      <w:pPr>
        <w:rPr>
          <w:lang w:eastAsia="zh-CN"/>
        </w:rPr>
      </w:pPr>
      <w:r w:rsidRPr="008B0F14">
        <w:rPr>
          <w:lang w:eastAsia="zh-CN"/>
        </w:rPr>
        <w:t xml:space="preserve">From the p-values in the </w:t>
      </w:r>
      <w:r>
        <w:t>Table 3</w:t>
      </w:r>
      <w:r w:rsidRPr="008B0F14">
        <w:rPr>
          <w:lang w:eastAsia="zh-CN"/>
        </w:rPr>
        <w:t>, age (p=</w:t>
      </w:r>
      <w:r w:rsidR="00FD462B">
        <w:rPr>
          <w:lang w:eastAsia="zh-CN"/>
        </w:rPr>
        <w:t>0.0019</w:t>
      </w:r>
      <w:r>
        <w:rPr>
          <w:rFonts w:hint="eastAsia"/>
          <w:lang w:eastAsia="zh-CN"/>
        </w:rPr>
        <w:t>&lt;0.05</w:t>
      </w:r>
      <w:r>
        <w:rPr>
          <w:lang w:eastAsia="zh-CN"/>
        </w:rPr>
        <w:t>)</w:t>
      </w:r>
      <w:r w:rsidR="00FD462B">
        <w:rPr>
          <w:lang w:eastAsia="zh-CN"/>
        </w:rPr>
        <w:t xml:space="preserve">, </w:t>
      </w:r>
      <w:r w:rsidR="00FD462B">
        <w:rPr>
          <w:rFonts w:hint="eastAsia"/>
          <w:lang w:eastAsia="zh-CN"/>
        </w:rPr>
        <w:t>IQ</w:t>
      </w:r>
      <w:r w:rsidR="00FD462B" w:rsidRPr="008B0F14">
        <w:rPr>
          <w:lang w:eastAsia="zh-CN"/>
        </w:rPr>
        <w:t>(p</w:t>
      </w:r>
      <w:r w:rsidR="00FD462B">
        <w:t>=</w:t>
      </w:r>
      <w:r w:rsidR="00FD462B">
        <w:rPr>
          <w:lang w:eastAsia="zh-CN"/>
        </w:rPr>
        <w:t>0.0224</w:t>
      </w:r>
      <w:r w:rsidR="00FD462B">
        <w:rPr>
          <w:rFonts w:hint="eastAsia"/>
          <w:lang w:eastAsia="zh-CN"/>
        </w:rPr>
        <w:t>&lt;0.05</w:t>
      </w:r>
      <w:r w:rsidR="00FD462B" w:rsidRPr="008B0F14">
        <w:rPr>
          <w:lang w:eastAsia="zh-CN"/>
        </w:rPr>
        <w:t>)</w:t>
      </w:r>
      <w:r w:rsidR="00FD462B">
        <w:rPr>
          <w:lang w:eastAsia="zh-CN"/>
        </w:rPr>
        <w:t xml:space="preserve"> and </w:t>
      </w:r>
      <w:r w:rsidR="00FD462B">
        <w:t>Walking exercise</w:t>
      </w:r>
      <w:r w:rsidR="00FD462B" w:rsidRPr="008B0F14">
        <w:rPr>
          <w:lang w:eastAsia="zh-CN"/>
        </w:rPr>
        <w:t>(p</w:t>
      </w:r>
      <w:r w:rsidR="00FD462B">
        <w:rPr>
          <w:rFonts w:hint="eastAsia"/>
          <w:lang w:eastAsia="zh-CN"/>
        </w:rPr>
        <w:t>&lt;0.001</w:t>
      </w:r>
      <w:r w:rsidR="00FD462B">
        <w:rPr>
          <w:lang w:eastAsia="zh-CN"/>
        </w:rPr>
        <w:t xml:space="preserve">), are </w:t>
      </w:r>
      <w:r w:rsidRPr="008B0F14">
        <w:rPr>
          <w:lang w:eastAsia="zh-CN"/>
        </w:rPr>
        <w:t xml:space="preserve">significantly </w:t>
      </w:r>
      <w:r w:rsidR="00C673C7">
        <w:rPr>
          <w:lang w:eastAsia="zh-CN"/>
        </w:rPr>
        <w:t>related</w:t>
      </w:r>
      <w:r w:rsidRPr="008B0F14">
        <w:rPr>
          <w:lang w:eastAsia="zh-CN"/>
        </w:rPr>
        <w:t xml:space="preserve"> with </w:t>
      </w:r>
      <w:r w:rsidRPr="00CB4475">
        <w:t>change in hippocampus volume</w:t>
      </w:r>
      <w:r>
        <w:t xml:space="preserve">, </w:t>
      </w:r>
      <w:r w:rsidRPr="007C7C19">
        <w:rPr>
          <w:rFonts w:eastAsiaTheme="minorEastAsia"/>
        </w:rPr>
        <w:t>after controlling for the other variables in the model</w:t>
      </w:r>
      <w:r>
        <w:rPr>
          <w:rFonts w:eastAsiaTheme="minorEastAsia"/>
        </w:rPr>
        <w:t>, while</w:t>
      </w:r>
      <w:r>
        <w:rPr>
          <w:lang w:eastAsia="zh-CN"/>
        </w:rPr>
        <w:t xml:space="preserve"> sex </w:t>
      </w:r>
      <w:r w:rsidRPr="008B0F14">
        <w:rPr>
          <w:lang w:eastAsia="zh-CN"/>
        </w:rPr>
        <w:t>(p=</w:t>
      </w:r>
      <w:r>
        <w:rPr>
          <w:lang w:eastAsia="zh-CN"/>
        </w:rPr>
        <w:t>0.</w:t>
      </w:r>
      <w:r w:rsidR="00FD462B">
        <w:rPr>
          <w:lang w:eastAsia="zh-CN"/>
        </w:rPr>
        <w:t>32</w:t>
      </w:r>
      <w:r>
        <w:rPr>
          <w:rFonts w:hint="eastAsia"/>
          <w:lang w:eastAsia="zh-CN"/>
        </w:rPr>
        <w:t>&gt;0.05</w:t>
      </w:r>
      <w:r>
        <w:rPr>
          <w:lang w:eastAsia="zh-CN"/>
        </w:rPr>
        <w:t xml:space="preserve">), and </w:t>
      </w:r>
      <w:r w:rsidR="00FD462B">
        <w:t>Yoga</w:t>
      </w:r>
      <w:r>
        <w:t xml:space="preserve"> </w:t>
      </w:r>
      <w:r w:rsidR="000F175C">
        <w:t>e</w:t>
      </w:r>
      <w:r w:rsidR="00FD462B">
        <w:t>xercise</w:t>
      </w:r>
      <w:r w:rsidRPr="008B0F14">
        <w:rPr>
          <w:lang w:eastAsia="zh-CN"/>
        </w:rPr>
        <w:t>(p</w:t>
      </w:r>
      <w:r>
        <w:t>=</w:t>
      </w:r>
      <w:r w:rsidRPr="00B370E6">
        <w:rPr>
          <w:lang w:eastAsia="zh-CN"/>
        </w:rPr>
        <w:t>0.</w:t>
      </w:r>
      <w:r w:rsidR="00FD462B">
        <w:rPr>
          <w:lang w:eastAsia="zh-CN"/>
        </w:rPr>
        <w:t>0798</w:t>
      </w:r>
      <w:r>
        <w:rPr>
          <w:rFonts w:hint="eastAsia"/>
          <w:lang w:eastAsia="zh-CN"/>
        </w:rPr>
        <w:t>&gt;0.05</w:t>
      </w:r>
      <w:r w:rsidRPr="008B0F14">
        <w:rPr>
          <w:lang w:eastAsia="zh-CN"/>
        </w:rPr>
        <w:t>)</w:t>
      </w:r>
      <w:r>
        <w:rPr>
          <w:lang w:eastAsia="zh-CN"/>
        </w:rPr>
        <w:t xml:space="preserve"> are not</w:t>
      </w:r>
      <w:r w:rsidRPr="008B0F14">
        <w:rPr>
          <w:lang w:eastAsia="zh-CN"/>
        </w:rPr>
        <w:t xml:space="preserve"> significantly </w:t>
      </w:r>
      <w:r w:rsidR="00C673C7">
        <w:rPr>
          <w:lang w:eastAsia="zh-CN"/>
        </w:rPr>
        <w:t>related</w:t>
      </w:r>
      <w:r w:rsidR="00C673C7" w:rsidRPr="008B0F14">
        <w:rPr>
          <w:lang w:eastAsia="zh-CN"/>
        </w:rPr>
        <w:t xml:space="preserve"> </w:t>
      </w:r>
      <w:r w:rsidRPr="008B0F14">
        <w:rPr>
          <w:lang w:eastAsia="zh-CN"/>
        </w:rPr>
        <w:t xml:space="preserve">with </w:t>
      </w:r>
      <w:r w:rsidRPr="00CB4475">
        <w:t>change in hippocampus volume</w:t>
      </w:r>
      <w:r>
        <w:rPr>
          <w:rFonts w:hint="eastAsia"/>
          <w:lang w:eastAsia="zh-CN"/>
        </w:rPr>
        <w:t>.</w:t>
      </w:r>
    </w:p>
    <w:p w14:paraId="18C3FF1D" w14:textId="77777777" w:rsidR="00B370E6" w:rsidRDefault="00B370E6" w:rsidP="00A84BBD">
      <w:pPr>
        <w:rPr>
          <w:b/>
        </w:rPr>
      </w:pPr>
    </w:p>
    <w:p w14:paraId="5FD16C56" w14:textId="77AB9000" w:rsidR="002659FD" w:rsidRPr="0091303B" w:rsidRDefault="00285BA0" w:rsidP="00216578">
      <w:pPr>
        <w:rPr>
          <w:b/>
        </w:rPr>
      </w:pPr>
      <w:r>
        <w:rPr>
          <w:b/>
        </w:rPr>
        <w:t>2G</w:t>
      </w:r>
      <w:r w:rsidR="00216578" w:rsidRPr="0091303B">
        <w:rPr>
          <w:b/>
        </w:rPr>
        <w:t>.  Our primary interest in this analysis is in whether or not either Walking exercise or Yoga exercise has a positive benefit on change in hippocampus volume, compared to the No Exercise group.  Interpret the results of this multiple regression analysis with a focus on this question - include as part of your answer an interpretation of slopes relating to exercise, and confidence intervals for these slopes.</w:t>
      </w:r>
    </w:p>
    <w:p w14:paraId="52341D88" w14:textId="72E3F5E5" w:rsidR="009C25D3" w:rsidRPr="00285BA0" w:rsidRDefault="00285BA0" w:rsidP="00FD462B">
      <w:r w:rsidRPr="008E598E">
        <w:rPr>
          <w:rFonts w:hint="eastAsia"/>
          <w:lang w:eastAsia="zh-CN"/>
        </w:rPr>
        <w:t>Solution:</w:t>
      </w:r>
    </w:p>
    <w:p w14:paraId="79003B37" w14:textId="16EB01FD" w:rsidR="00AD4BD2" w:rsidRPr="00AD4BD2" w:rsidRDefault="00AD4BD2" w:rsidP="00AD4BD2">
      <w:pPr>
        <w:pStyle w:val="ListParagraph"/>
        <w:numPr>
          <w:ilvl w:val="0"/>
          <w:numId w:val="17"/>
        </w:numPr>
      </w:pPr>
      <w:r w:rsidRPr="00AD4BD2">
        <w:t>Slope:</w:t>
      </w:r>
    </w:p>
    <w:p w14:paraId="7F63D250" w14:textId="734BA775" w:rsidR="002659FD" w:rsidRPr="00057588" w:rsidRDefault="002659FD" w:rsidP="002659FD">
      <w:pPr>
        <w:rPr>
          <w:color w:val="000000" w:themeColor="text1"/>
        </w:rPr>
      </w:pPr>
      <w:r w:rsidRPr="00057588">
        <w:t xml:space="preserve">The slope for </w:t>
      </w:r>
      <w:r>
        <w:t xml:space="preserve">Walking exercise </w:t>
      </w:r>
      <w:r w:rsidR="00FD462B">
        <w:t xml:space="preserve">is 1.153, so we can say </w:t>
      </w:r>
      <w:r w:rsidRPr="00057588">
        <w:t xml:space="preserve">the mean </w:t>
      </w:r>
      <w:r w:rsidRPr="00CB4475">
        <w:t>change in hippocampus volume</w:t>
      </w:r>
      <w:r w:rsidRPr="00057588">
        <w:t xml:space="preserve"> for </w:t>
      </w:r>
      <w:r>
        <w:t>Walking exercise group is</w:t>
      </w:r>
      <w:r w:rsidRPr="00057588">
        <w:t xml:space="preserve"> </w:t>
      </w:r>
      <w:r w:rsidR="00CD57D7">
        <w:t>1.153</w:t>
      </w:r>
      <w:r w:rsidR="00CD57D7">
        <w:rPr>
          <w:rFonts w:hint="eastAsia"/>
          <w:lang w:eastAsia="zh-CN"/>
        </w:rPr>
        <w:t>%</w:t>
      </w:r>
      <w:r>
        <w:t xml:space="preserve"> higher than that of </w:t>
      </w:r>
      <w:r>
        <w:rPr>
          <w:lang w:eastAsia="zh-CN"/>
        </w:rPr>
        <w:t>No Exercise group</w:t>
      </w:r>
      <w:r w:rsidRPr="00057588">
        <w:rPr>
          <w:color w:val="000000" w:themeColor="text1"/>
        </w:rPr>
        <w:t xml:space="preserve">, </w:t>
      </w:r>
      <w:r w:rsidRPr="00057588">
        <w:t xml:space="preserve">controlling for age, sex and </w:t>
      </w:r>
      <w:r>
        <w:t>IQ</w:t>
      </w:r>
      <w:r w:rsidRPr="00057588">
        <w:t xml:space="preserve">. </w:t>
      </w:r>
    </w:p>
    <w:p w14:paraId="33883A14" w14:textId="77777777" w:rsidR="002659FD" w:rsidRPr="00057588" w:rsidRDefault="002659FD" w:rsidP="002659FD"/>
    <w:p w14:paraId="745736CB" w14:textId="0AC7F9BC" w:rsidR="002444F5" w:rsidRPr="002444F5" w:rsidRDefault="00F46FA5" w:rsidP="00F46FA5">
      <w:r w:rsidRPr="00057588">
        <w:t xml:space="preserve">The slope for </w:t>
      </w:r>
      <w:r>
        <w:t xml:space="preserve">Yoga exercise </w:t>
      </w:r>
      <w:r w:rsidR="00FD462B">
        <w:t xml:space="preserve">is 0.199, so we can say </w:t>
      </w:r>
      <w:r w:rsidRPr="00057588">
        <w:t xml:space="preserve">the mean </w:t>
      </w:r>
      <w:r w:rsidRPr="00CB4475">
        <w:t>change in hippocampus volume</w:t>
      </w:r>
      <w:r w:rsidRPr="00057588">
        <w:t xml:space="preserve"> for </w:t>
      </w:r>
      <w:r w:rsidR="00CD57D7">
        <w:t>Yoga exercise group is 0.199</w:t>
      </w:r>
      <w:r w:rsidR="00CD57D7">
        <w:rPr>
          <w:rFonts w:hint="eastAsia"/>
          <w:lang w:eastAsia="zh-CN"/>
        </w:rPr>
        <w:t>%</w:t>
      </w:r>
      <w:r>
        <w:t xml:space="preserve"> higher than that of </w:t>
      </w:r>
      <w:r>
        <w:rPr>
          <w:lang w:eastAsia="zh-CN"/>
        </w:rPr>
        <w:t>No Exercise group</w:t>
      </w:r>
      <w:r w:rsidRPr="00057588">
        <w:rPr>
          <w:color w:val="000000" w:themeColor="text1"/>
        </w:rPr>
        <w:t xml:space="preserve">, </w:t>
      </w:r>
      <w:r w:rsidRPr="00057588">
        <w:t xml:space="preserve">controlling for age, sex and </w:t>
      </w:r>
      <w:r>
        <w:t>IQ</w:t>
      </w:r>
      <w:r w:rsidRPr="00057588">
        <w:t xml:space="preserve">. </w:t>
      </w:r>
    </w:p>
    <w:p w14:paraId="7CC7E2F6" w14:textId="77777777" w:rsidR="00AD4BD2" w:rsidRDefault="00AD4BD2" w:rsidP="003E2E50"/>
    <w:p w14:paraId="44422BFB" w14:textId="77777777" w:rsidR="00AD4BD2" w:rsidRDefault="00AD4BD2" w:rsidP="00E140BA">
      <w:pPr>
        <w:pStyle w:val="ListParagraph"/>
        <w:numPr>
          <w:ilvl w:val="0"/>
          <w:numId w:val="17"/>
        </w:numPr>
      </w:pPr>
      <w:r w:rsidRPr="00340D59">
        <w:t>Co</w:t>
      </w:r>
      <w:r>
        <w:t>nfidence Interval:</w:t>
      </w:r>
    </w:p>
    <w:p w14:paraId="609D4244" w14:textId="773CF34A" w:rsidR="00AD4BD2" w:rsidRDefault="00AD4BD2" w:rsidP="00AD4BD2">
      <w:pPr>
        <w:rPr>
          <w:lang w:eastAsia="zh-CN"/>
        </w:rPr>
      </w:pPr>
      <w:r>
        <w:t>95% c</w:t>
      </w:r>
      <w:r w:rsidR="00E140BA" w:rsidRPr="00340D59">
        <w:t>o</w:t>
      </w:r>
      <w:r w:rsidR="00E140BA">
        <w:t>nfidence interval fo</w:t>
      </w:r>
      <w:r w:rsidR="008E598E">
        <w:t>r the slope of Walking exercise is</w:t>
      </w:r>
      <w:r w:rsidR="00FD462B">
        <w:t xml:space="preserve"> 1.153</w:t>
      </w:r>
      <w:r w:rsidR="00E140BA" w:rsidRPr="00E140BA">
        <w:t xml:space="preserve"> </w:t>
      </w:r>
      <w:r w:rsidR="00E140BA" w:rsidRPr="00AD4BD2">
        <w:rPr>
          <w:u w:val="single"/>
        </w:rPr>
        <w:t>+</w:t>
      </w:r>
      <w:r w:rsidR="00E140BA" w:rsidRPr="00E140BA">
        <w:t xml:space="preserve">1.9679 </w:t>
      </w:r>
      <w:r w:rsidR="00E140BA">
        <w:t>(</w:t>
      </w:r>
      <w:r w:rsidR="00F101E1">
        <w:rPr>
          <w:lang w:eastAsia="zh-CN"/>
        </w:rPr>
        <w:t>0.113</w:t>
      </w:r>
      <w:r w:rsidR="00E140BA">
        <w:t>) or</w:t>
      </w:r>
      <w:r w:rsidR="00E140BA" w:rsidRPr="00340D59">
        <w:t xml:space="preserve"> </w:t>
      </w:r>
      <w:r>
        <w:t>(</w:t>
      </w:r>
      <w:r w:rsidR="00F101E1" w:rsidRPr="00F101E1">
        <w:t>0.9306</w:t>
      </w:r>
      <w:r>
        <w:t xml:space="preserve">, </w:t>
      </w:r>
      <w:r w:rsidR="00F101E1">
        <w:t>1.3754</w:t>
      </w:r>
      <w:r w:rsidR="00E140BA" w:rsidRPr="00340D59">
        <w:t>)</w:t>
      </w:r>
      <w:r w:rsidR="00E140BA">
        <w:rPr>
          <w:rFonts w:hint="eastAsia"/>
          <w:lang w:eastAsia="zh-CN"/>
        </w:rPr>
        <w:t xml:space="preserve">. </w:t>
      </w:r>
      <w:r w:rsidR="00E140BA" w:rsidRPr="00A8332B">
        <w:t xml:space="preserve">We are 95% confident that the true population slope for </w:t>
      </w:r>
      <w:r w:rsidR="009875EB">
        <w:t xml:space="preserve">Walking exercise </w:t>
      </w:r>
      <w:r w:rsidR="00E140BA" w:rsidRPr="00A8332B">
        <w:t xml:space="preserve">falls between </w:t>
      </w:r>
      <w:r w:rsidR="00F101E1">
        <w:t>0.9306</w:t>
      </w:r>
      <w:r>
        <w:t xml:space="preserve"> and </w:t>
      </w:r>
      <w:r w:rsidRPr="00AD4BD2">
        <w:t>1.</w:t>
      </w:r>
      <w:r w:rsidR="00F101E1">
        <w:t>3754</w:t>
      </w:r>
      <w:r w:rsidR="00E90040">
        <w:t xml:space="preserve">. </w:t>
      </w:r>
      <w:r w:rsidR="00E140BA" w:rsidRPr="00A8332B">
        <w:t xml:space="preserve">Since this confidence interval </w:t>
      </w:r>
      <w:r w:rsidR="00E140BA">
        <w:t xml:space="preserve">does not </w:t>
      </w:r>
      <w:r w:rsidR="00E140BA" w:rsidRPr="00A8332B">
        <w:t>contain</w:t>
      </w:r>
      <w:r w:rsidR="00E140BA">
        <w:t xml:space="preserve"> the null value of 0, it shows a </w:t>
      </w:r>
      <w:r w:rsidR="00E140BA" w:rsidRPr="00A8332B">
        <w:t xml:space="preserve">significant association between </w:t>
      </w:r>
      <w:r>
        <w:t>Walking exercise</w:t>
      </w:r>
      <w:r w:rsidRPr="00090D00">
        <w:t xml:space="preserve"> </w:t>
      </w:r>
      <w:r w:rsidR="00E140BA" w:rsidRPr="00090D00">
        <w:t xml:space="preserve">and </w:t>
      </w:r>
      <w:r w:rsidRPr="00F46FA5">
        <w:t>change in hippocampus volume</w:t>
      </w:r>
      <w:r w:rsidR="00E140BA">
        <w:t>.</w:t>
      </w:r>
      <w:r w:rsidR="00E258CF">
        <w:rPr>
          <w:rFonts w:hint="eastAsia"/>
          <w:lang w:eastAsia="zh-CN"/>
        </w:rPr>
        <w:t xml:space="preserve"> </w:t>
      </w:r>
      <w:r w:rsidR="00E258CF">
        <w:t xml:space="preserve">We can also prove this through their p-values, which the </w:t>
      </w:r>
      <w:r w:rsidR="00E258CF" w:rsidRPr="00090D00">
        <w:t xml:space="preserve">p-value </w:t>
      </w:r>
      <w:r w:rsidR="00E258CF">
        <w:t xml:space="preserve">for slope of </w:t>
      </w:r>
      <w:r w:rsidR="00E258CF" w:rsidRPr="00F46FA5">
        <w:t>Walking exercise</w:t>
      </w:r>
      <w:r w:rsidR="00E258CF">
        <w:t xml:space="preserve"> is less than 0.001</w:t>
      </w:r>
      <w:r w:rsidR="00E258CF">
        <w:rPr>
          <w:rFonts w:hint="eastAsia"/>
          <w:lang w:eastAsia="zh-CN"/>
        </w:rPr>
        <w:t>.</w:t>
      </w:r>
      <w:r w:rsidR="00E258CF">
        <w:t xml:space="preserve"> </w:t>
      </w:r>
    </w:p>
    <w:p w14:paraId="0438E93C" w14:textId="0EA88D21" w:rsidR="00E258CF" w:rsidRDefault="00E258CF" w:rsidP="00AD4BD2">
      <w:pPr>
        <w:rPr>
          <w:lang w:eastAsia="zh-CN"/>
        </w:rPr>
      </w:pPr>
    </w:p>
    <w:p w14:paraId="6EB83986" w14:textId="16586868" w:rsidR="00AD4BD2" w:rsidRDefault="00AD4BD2" w:rsidP="00E258CF">
      <w:pPr>
        <w:rPr>
          <w:lang w:eastAsia="zh-CN"/>
        </w:rPr>
      </w:pPr>
      <w:r>
        <w:t>95% c</w:t>
      </w:r>
      <w:r w:rsidRPr="00340D59">
        <w:t>o</w:t>
      </w:r>
      <w:r>
        <w:t>nfidence interval</w:t>
      </w:r>
      <w:r w:rsidR="008E598E">
        <w:t xml:space="preserve"> for the slope of Yoga exercise is</w:t>
      </w:r>
      <w:r w:rsidR="00FD462B">
        <w:t xml:space="preserve"> 0.199</w:t>
      </w:r>
      <w:r>
        <w:t xml:space="preserve"> </w:t>
      </w:r>
      <w:r w:rsidRPr="00340D59">
        <w:rPr>
          <w:u w:val="single"/>
        </w:rPr>
        <w:t>+</w:t>
      </w:r>
      <w:r w:rsidRPr="00E140BA">
        <w:t xml:space="preserve">1.9679 </w:t>
      </w:r>
      <w:r w:rsidR="00FD462B">
        <w:t>(0.113</w:t>
      </w:r>
      <w:r>
        <w:t>) or</w:t>
      </w:r>
      <w:r w:rsidRPr="00340D59">
        <w:t xml:space="preserve"> </w:t>
      </w:r>
      <w:r w:rsidR="00F101E1">
        <w:t>(-0.0234, 0.4214</w:t>
      </w:r>
      <w:r w:rsidRPr="00340D59">
        <w:t>)</w:t>
      </w:r>
      <w:r>
        <w:rPr>
          <w:rFonts w:hint="eastAsia"/>
          <w:lang w:eastAsia="zh-CN"/>
        </w:rPr>
        <w:t xml:space="preserve">. </w:t>
      </w:r>
      <w:r w:rsidRPr="00A8332B">
        <w:t xml:space="preserve">We are 95% confident that the true population slope for </w:t>
      </w:r>
      <w:r w:rsidR="009875EB">
        <w:t xml:space="preserve">Yoga exercise </w:t>
      </w:r>
      <w:r w:rsidRPr="00A8332B">
        <w:t xml:space="preserve">falls between </w:t>
      </w:r>
      <w:r>
        <w:t>-0.</w:t>
      </w:r>
      <w:r w:rsidR="00F101E1">
        <w:t xml:space="preserve">0234 and 0.4214. </w:t>
      </w:r>
      <w:r w:rsidRPr="00A8332B">
        <w:t>Since this confidence interval contain</w:t>
      </w:r>
      <w:r>
        <w:t xml:space="preserve">s the null value of 0, it does not show a </w:t>
      </w:r>
      <w:r w:rsidRPr="00A8332B">
        <w:t xml:space="preserve">significant association between </w:t>
      </w:r>
      <w:r>
        <w:t>Yoga exercise</w:t>
      </w:r>
      <w:r w:rsidRPr="00090D00">
        <w:t xml:space="preserve"> and </w:t>
      </w:r>
      <w:r w:rsidRPr="00F46FA5">
        <w:t>change in hippocampus volume</w:t>
      </w:r>
      <w:r>
        <w:t>.</w:t>
      </w:r>
      <w:r w:rsidR="00E258CF" w:rsidRPr="00E258CF">
        <w:t xml:space="preserve"> </w:t>
      </w:r>
      <w:r w:rsidR="00E258CF">
        <w:t xml:space="preserve">We can also prove this through their p-values, </w:t>
      </w:r>
      <w:r w:rsidR="00E258CF">
        <w:rPr>
          <w:rFonts w:hint="eastAsia"/>
          <w:lang w:eastAsia="zh-CN"/>
        </w:rPr>
        <w:t xml:space="preserve">which </w:t>
      </w:r>
      <w:r w:rsidR="00E258CF">
        <w:t xml:space="preserve">the </w:t>
      </w:r>
      <w:r w:rsidR="00E258CF" w:rsidRPr="00090D00">
        <w:t xml:space="preserve">p-value </w:t>
      </w:r>
      <w:r w:rsidR="00E258CF">
        <w:t xml:space="preserve">for slope of </w:t>
      </w:r>
      <w:r w:rsidR="00E258CF">
        <w:rPr>
          <w:rFonts w:hint="eastAsia"/>
          <w:lang w:eastAsia="zh-CN"/>
        </w:rPr>
        <w:t>Yoga</w:t>
      </w:r>
      <w:r w:rsidR="00E258CF" w:rsidRPr="00F46FA5">
        <w:t xml:space="preserve"> exercise</w:t>
      </w:r>
      <w:r w:rsidR="00E258CF">
        <w:t xml:space="preserve"> is 0.0798, larger than 0.05. </w:t>
      </w:r>
    </w:p>
    <w:p w14:paraId="58AA2DCE" w14:textId="77777777" w:rsidR="00E258CF" w:rsidRPr="00294CCE" w:rsidRDefault="00E258CF" w:rsidP="00E258CF">
      <w:pPr>
        <w:rPr>
          <w:lang w:eastAsia="zh-CN"/>
        </w:rPr>
      </w:pPr>
    </w:p>
    <w:p w14:paraId="3CFAFBD0" w14:textId="733AE894" w:rsidR="00AD4BD2" w:rsidRDefault="003E2E50" w:rsidP="00AD4BD2">
      <w:r>
        <w:t xml:space="preserve">Therefore, both </w:t>
      </w:r>
      <w:r w:rsidRPr="00F46FA5">
        <w:t xml:space="preserve">Walking exercise </w:t>
      </w:r>
      <w:r>
        <w:t>and</w:t>
      </w:r>
      <w:r w:rsidRPr="00F46FA5">
        <w:t xml:space="preserve"> Yoga exercise has a positive benefit on change in hippocampus volume, compared to the No Exercise group</w:t>
      </w:r>
      <w:r>
        <w:t xml:space="preserve">. The </w:t>
      </w:r>
      <w:r w:rsidR="00AD4BD2" w:rsidRPr="00A8332B">
        <w:t xml:space="preserve">association between </w:t>
      </w:r>
      <w:r w:rsidR="00AD4BD2">
        <w:t>Walking exercise</w:t>
      </w:r>
      <w:r w:rsidR="00AD4BD2" w:rsidRPr="00090D00">
        <w:t xml:space="preserve"> and </w:t>
      </w:r>
      <w:r w:rsidR="00AD4BD2" w:rsidRPr="00F46FA5">
        <w:t>change in hippocampus volume</w:t>
      </w:r>
      <w:r>
        <w:t xml:space="preserve"> is significant</w:t>
      </w:r>
      <w:r w:rsidR="00AD4BD2">
        <w:t xml:space="preserve">, but </w:t>
      </w:r>
      <w:r>
        <w:t xml:space="preserve">the </w:t>
      </w:r>
      <w:r w:rsidR="00AD4BD2" w:rsidRPr="00A8332B">
        <w:t xml:space="preserve">association between </w:t>
      </w:r>
      <w:r w:rsidR="00AD4BD2">
        <w:t>Yoga exercise</w:t>
      </w:r>
      <w:r w:rsidR="00AD4BD2" w:rsidRPr="00090D00">
        <w:t xml:space="preserve"> and </w:t>
      </w:r>
      <w:r w:rsidR="00AD4BD2" w:rsidRPr="00F46FA5">
        <w:t>change in hippocampus volume</w:t>
      </w:r>
      <w:r>
        <w:t xml:space="preserve"> is not </w:t>
      </w:r>
      <w:r w:rsidRPr="00A8332B">
        <w:t>significant</w:t>
      </w:r>
      <w:r>
        <w:t>.</w:t>
      </w:r>
      <w:r w:rsidR="002444F5">
        <w:t xml:space="preserve"> </w:t>
      </w:r>
    </w:p>
    <w:p w14:paraId="55EA7814" w14:textId="77777777" w:rsidR="00BC422E" w:rsidRDefault="00BC422E" w:rsidP="00216578"/>
    <w:p w14:paraId="74AF7826" w14:textId="1CFAA075" w:rsidR="00216578" w:rsidRPr="0091303B" w:rsidRDefault="00BC422E" w:rsidP="00216578">
      <w:pPr>
        <w:rPr>
          <w:b/>
        </w:rPr>
      </w:pPr>
      <w:r>
        <w:rPr>
          <w:b/>
        </w:rPr>
        <w:t>2H</w:t>
      </w:r>
      <w:r w:rsidR="00216578" w:rsidRPr="0091303B">
        <w:rPr>
          <w:b/>
        </w:rPr>
        <w:t>.  As another way of describing the effect of exercise, controlling for age, sex, and IQ, give a (Type II) partial R</w:t>
      </w:r>
      <w:r w:rsidR="00216578" w:rsidRPr="0091303B">
        <w:rPr>
          <w:b/>
          <w:vertAlign w:val="superscript"/>
        </w:rPr>
        <w:t>2</w:t>
      </w:r>
      <w:r w:rsidR="00216578" w:rsidRPr="0091303B">
        <w:rPr>
          <w:b/>
        </w:rPr>
        <w:t xml:space="preserve"> for the addition of exercise group, after controlling for age, sex, and IQ.  Also give and interpret the partial F test for exercise group, after controlling for age, sex, and IQ (report the F statistic, degrees freedom, and p-value from this test).  </w:t>
      </w:r>
    </w:p>
    <w:p w14:paraId="0AA1413E" w14:textId="55739348" w:rsidR="00216578" w:rsidRPr="006405EF" w:rsidRDefault="00BC422E" w:rsidP="00216578">
      <w:pPr>
        <w:rPr>
          <w:lang w:eastAsia="zh-CN"/>
        </w:rPr>
      </w:pPr>
      <w:r w:rsidRPr="008E598E">
        <w:rPr>
          <w:rFonts w:hint="eastAsia"/>
          <w:lang w:eastAsia="zh-CN"/>
        </w:rPr>
        <w:t>Solution:</w:t>
      </w:r>
      <w:r w:rsidRPr="008E598E">
        <w:rPr>
          <w:lang w:eastAsia="zh-CN"/>
        </w:rPr>
        <w:t xml:space="preserve"> Using the Anova( ) command, and do the Type II tests</w:t>
      </w:r>
      <w:r w:rsidR="006405EF" w:rsidRPr="008E598E">
        <w:rPr>
          <w:lang w:eastAsia="zh-CN"/>
        </w:rPr>
        <w:t xml:space="preserve"> for exercise group, after</w:t>
      </w:r>
      <w:r w:rsidR="006405EF" w:rsidRPr="006405EF">
        <w:rPr>
          <w:lang w:eastAsia="zh-CN"/>
        </w:rPr>
        <w:t xml:space="preserve"> controlling for age, sex, and IQ</w:t>
      </w:r>
      <w:r w:rsidRPr="006405EF">
        <w:rPr>
          <w:lang w:eastAsia="zh-CN"/>
        </w:rPr>
        <w:t xml:space="preserve">. </w:t>
      </w:r>
    </w:p>
    <w:p w14:paraId="6C540557" w14:textId="018014B9" w:rsidR="002A4E14" w:rsidRDefault="002A4E14" w:rsidP="00216578">
      <w:r>
        <w:t xml:space="preserve">Below I cut-and-paste the </w:t>
      </w:r>
      <w:r w:rsidRPr="002A4E14">
        <w:t xml:space="preserve">Anova Table </w:t>
      </w:r>
      <w:r>
        <w:t>from R,</w:t>
      </w:r>
    </w:p>
    <w:p w14:paraId="29A7A632" w14:textId="77777777" w:rsidR="007413CD" w:rsidRDefault="007413CD" w:rsidP="00216578"/>
    <w:p w14:paraId="38CA3E5E" w14:textId="77777777" w:rsidR="007413CD" w:rsidRDefault="007413CD" w:rsidP="007413CD">
      <w:pPr>
        <w:rPr>
          <w:lang w:eastAsia="zh-CN"/>
        </w:rPr>
      </w:pPr>
      <w:r>
        <w:rPr>
          <w:lang w:eastAsia="zh-CN"/>
        </w:rPr>
        <w:t>Response: hippochange</w:t>
      </w:r>
    </w:p>
    <w:p w14:paraId="41C771F1" w14:textId="77777777" w:rsidR="007413CD" w:rsidRDefault="007413CD" w:rsidP="007413CD">
      <w:pPr>
        <w:rPr>
          <w:lang w:eastAsia="zh-CN"/>
        </w:rPr>
      </w:pPr>
      <w:r>
        <w:rPr>
          <w:lang w:eastAsia="zh-CN"/>
        </w:rPr>
        <w:t xml:space="preserve">                                     Sum Sq  Df F value    Pr(&gt;F)    </w:t>
      </w:r>
    </w:p>
    <w:p w14:paraId="1B6B0391" w14:textId="77777777" w:rsidR="007413CD" w:rsidRDefault="007413CD" w:rsidP="007413CD">
      <w:pPr>
        <w:rPr>
          <w:lang w:eastAsia="zh-CN"/>
        </w:rPr>
      </w:pPr>
      <w:r>
        <w:rPr>
          <w:lang w:eastAsia="zh-CN"/>
        </w:rPr>
        <w:t xml:space="preserve">age                                   6.191   1  9.8563  0.001865 ** </w:t>
      </w:r>
    </w:p>
    <w:p w14:paraId="7374A36B" w14:textId="77777777" w:rsidR="007413CD" w:rsidRDefault="007413CD" w:rsidP="007413CD">
      <w:pPr>
        <w:rPr>
          <w:lang w:eastAsia="zh-CN"/>
        </w:rPr>
      </w:pPr>
      <w:r>
        <w:rPr>
          <w:lang w:eastAsia="zh-CN"/>
        </w:rPr>
        <w:t xml:space="preserve">sexf                                  0.623   1  0.9926  0.319931    </w:t>
      </w:r>
    </w:p>
    <w:p w14:paraId="5CAE4697" w14:textId="77777777" w:rsidR="007413CD" w:rsidRDefault="007413CD" w:rsidP="007413CD">
      <w:pPr>
        <w:rPr>
          <w:lang w:eastAsia="zh-CN"/>
        </w:rPr>
      </w:pPr>
      <w:r>
        <w:rPr>
          <w:lang w:eastAsia="zh-CN"/>
        </w:rPr>
        <w:t xml:space="preserve">iq                                    3.313   1  5.2735  0.022355 *  </w:t>
      </w:r>
    </w:p>
    <w:p w14:paraId="24D6FF7A" w14:textId="77777777" w:rsidR="007413CD" w:rsidRDefault="007413CD" w:rsidP="007413CD">
      <w:pPr>
        <w:rPr>
          <w:lang w:eastAsia="zh-CN"/>
        </w:rPr>
      </w:pPr>
      <w:r>
        <w:rPr>
          <w:lang w:eastAsia="zh-CN"/>
        </w:rPr>
        <w:t>relevel(factor(exercisegroup), "1")  75.045   2 59.7343 &lt; 2.2e-16 ***</w:t>
      </w:r>
    </w:p>
    <w:p w14:paraId="67139F05" w14:textId="77777777" w:rsidR="007413CD" w:rsidRDefault="007413CD" w:rsidP="007413CD">
      <w:pPr>
        <w:rPr>
          <w:lang w:eastAsia="zh-CN"/>
        </w:rPr>
      </w:pPr>
      <w:r>
        <w:rPr>
          <w:lang w:eastAsia="zh-CN"/>
        </w:rPr>
        <w:t xml:space="preserve">Residuals                           184.678 294                      </w:t>
      </w:r>
    </w:p>
    <w:p w14:paraId="14C153E3" w14:textId="77777777" w:rsidR="007413CD" w:rsidRPr="007413CD" w:rsidRDefault="007413CD" w:rsidP="007413CD">
      <w:pPr>
        <w:rPr>
          <w:lang w:eastAsia="zh-CN"/>
        </w:rPr>
      </w:pPr>
      <w:r>
        <w:rPr>
          <w:lang w:eastAsia="zh-CN"/>
        </w:rPr>
        <w:t>---</w:t>
      </w:r>
    </w:p>
    <w:p w14:paraId="026F7A2D" w14:textId="357D1859" w:rsidR="002A4E14" w:rsidRDefault="002A4E14" w:rsidP="007413CD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SStotal=SSmodel+SSres=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6.191+0.623+3.313+75.045</m:t>
          </m:r>
          <m:r>
            <m:rPr>
              <m:sty m:val="p"/>
            </m:rPr>
            <w:rPr>
              <w:rFonts w:ascii="Cambria Math"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184.678</m:t>
          </m:r>
          <m:r>
            <m:rPr>
              <m:sty m:val="p"/>
            </m:rPr>
            <w:rPr>
              <w:rFonts w:ascii="Cambria Math"/>
              <w:lang w:eastAsia="zh-CN"/>
            </w:rPr>
            <m:t>=269.85</m:t>
          </m:r>
        </m:oMath>
      </m:oMathPara>
    </w:p>
    <w:p w14:paraId="0FC07A48" w14:textId="39A7059C" w:rsidR="002A4E14" w:rsidRPr="00301C64" w:rsidRDefault="002A4E14" w:rsidP="002A4E14">
      <m:oMathPara>
        <m:oMath>
          <m:r>
            <w:rPr>
              <w:rFonts w:ascii="Cambria Math" w:hAnsi="Cambria Math"/>
            </w:rPr>
            <m:t xml:space="preserve">Type II partial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for exercise group=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75.045</m:t>
              </m:r>
            </m:num>
            <m:den>
              <m:r>
                <w:rPr>
                  <w:rFonts w:ascii="Cambria Math" w:hAnsi="Cambria Math"/>
                </w:rPr>
                <m:t>269.85</m:t>
              </m:r>
            </m:den>
          </m:f>
          <m:r>
            <w:rPr>
              <w:rFonts w:ascii="Cambria Math" w:hAnsi="Cambria Math"/>
            </w:rPr>
            <m:t>=0.278</m:t>
          </m:r>
        </m:oMath>
      </m:oMathPara>
    </w:p>
    <w:p w14:paraId="2BBABAF4" w14:textId="1CFD9248" w:rsidR="00301C64" w:rsidRPr="00301C64" w:rsidRDefault="00301C64" w:rsidP="002A4E14">
      <w:pPr>
        <w:rPr>
          <w:rFonts w:ascii="Cambria Math" w:hAnsi="Cambria Math"/>
          <w:oMath/>
        </w:rPr>
      </w:pPr>
      <w:r>
        <w:t xml:space="preserve">So adding exercise to a model that already contains age, sex and IQ explains </w:t>
      </w:r>
      <w:r w:rsidR="007413CD">
        <w:t>an additional 27.8</w:t>
      </w:r>
      <w:r>
        <w:t xml:space="preserve">% of the variability in </w:t>
      </w:r>
      <w:r w:rsidRPr="00F46FA5">
        <w:t>change in hippocampus volume</w:t>
      </w:r>
      <w:r>
        <w:t xml:space="preserve">.  </w:t>
      </w:r>
    </w:p>
    <w:p w14:paraId="2FDEC1E0" w14:textId="77777777" w:rsidR="002A4E14" w:rsidRPr="002A4E14" w:rsidRDefault="002A4E14" w:rsidP="00216578">
      <w:pPr>
        <w:rPr>
          <w:b/>
          <w:lang w:eastAsia="zh-CN"/>
        </w:rPr>
      </w:pPr>
    </w:p>
    <w:p w14:paraId="6750AFAD" w14:textId="7E15CA3C" w:rsidR="00216578" w:rsidRPr="0076025D" w:rsidRDefault="001A6AA2" w:rsidP="00216578">
      <w:pPr>
        <w:rPr>
          <w:color w:val="FF0000"/>
        </w:rPr>
      </w:pPr>
      <w:r w:rsidRPr="00362216">
        <w:rPr>
          <w:color w:val="000000" w:themeColor="text1"/>
        </w:rPr>
        <w:t>Type II partial F statistic is</w:t>
      </w:r>
      <w:r w:rsidR="009D6567" w:rsidRPr="00362216">
        <w:rPr>
          <w:color w:val="000000" w:themeColor="text1"/>
        </w:rPr>
        <w:t xml:space="preserve"> </w:t>
      </w:r>
      <w:r w:rsidRPr="00362216">
        <w:rPr>
          <w:color w:val="000000" w:themeColor="text1"/>
          <w:lang w:eastAsia="zh-CN"/>
        </w:rPr>
        <w:t xml:space="preserve">59.734, df is </w:t>
      </w:r>
      <w:r w:rsidR="00422F1F" w:rsidRPr="00362216">
        <w:rPr>
          <w:color w:val="000000" w:themeColor="text1"/>
          <w:lang w:eastAsia="zh-CN"/>
        </w:rPr>
        <w:t>(</w:t>
      </w:r>
      <w:r w:rsidRPr="00362216">
        <w:rPr>
          <w:color w:val="000000" w:themeColor="text1"/>
          <w:lang w:eastAsia="zh-CN"/>
        </w:rPr>
        <w:t>2</w:t>
      </w:r>
      <w:r w:rsidR="00422F1F" w:rsidRPr="00362216">
        <w:rPr>
          <w:color w:val="000000" w:themeColor="text1"/>
          <w:lang w:eastAsia="zh-CN"/>
        </w:rPr>
        <w:t>,</w:t>
      </w:r>
      <w:r w:rsidR="00422F1F" w:rsidRPr="00362216">
        <w:rPr>
          <w:color w:val="000000" w:themeColor="text1"/>
        </w:rPr>
        <w:t xml:space="preserve"> </w:t>
      </w:r>
      <w:r w:rsidRPr="00362216">
        <w:rPr>
          <w:color w:val="000000" w:themeColor="text1"/>
          <w:lang w:eastAsia="zh-CN"/>
        </w:rPr>
        <w:t>294</w:t>
      </w:r>
      <w:r w:rsidR="00422F1F" w:rsidRPr="00362216">
        <w:rPr>
          <w:color w:val="000000" w:themeColor="text1"/>
          <w:lang w:eastAsia="zh-CN"/>
        </w:rPr>
        <w:t xml:space="preserve">), </w:t>
      </w:r>
      <w:r w:rsidR="006405EF" w:rsidRPr="00362216">
        <w:rPr>
          <w:color w:val="000000" w:themeColor="text1"/>
          <w:lang w:eastAsia="zh-CN"/>
        </w:rPr>
        <w:t>and p-value</w:t>
      </w:r>
      <w:r w:rsidRPr="00362216">
        <w:rPr>
          <w:color w:val="000000" w:themeColor="text1"/>
          <w:lang w:eastAsia="zh-CN"/>
        </w:rPr>
        <w:t xml:space="preserve"> is less than 0.001</w:t>
      </w:r>
      <w:r w:rsidR="006405EF" w:rsidRPr="00362216">
        <w:rPr>
          <w:color w:val="000000" w:themeColor="text1"/>
          <w:lang w:eastAsia="zh-CN"/>
        </w:rPr>
        <w:t xml:space="preserve">. </w:t>
      </w:r>
      <w:r w:rsidR="006405EF" w:rsidRPr="00362216">
        <w:rPr>
          <w:color w:val="000000" w:themeColor="text1"/>
        </w:rPr>
        <w:t>The p-value for test is testing the null hypothesis the Full model</w:t>
      </w:r>
      <w:r w:rsidR="00B95B53" w:rsidRPr="00362216">
        <w:rPr>
          <w:color w:val="000000" w:themeColor="text1"/>
        </w:rPr>
        <w:t>(with exercise variable)</w:t>
      </w:r>
      <w:r w:rsidR="006405EF" w:rsidRPr="00362216">
        <w:rPr>
          <w:color w:val="000000" w:themeColor="text1"/>
        </w:rPr>
        <w:t xml:space="preserve"> explains no more variability than the Reduced model</w:t>
      </w:r>
      <w:r w:rsidR="00B95B53" w:rsidRPr="00362216">
        <w:rPr>
          <w:color w:val="000000" w:themeColor="text1"/>
        </w:rPr>
        <w:t>(without exercise variable)</w:t>
      </w:r>
      <w:r w:rsidR="006405EF" w:rsidRPr="00362216">
        <w:rPr>
          <w:color w:val="000000" w:themeColor="text1"/>
        </w:rPr>
        <w:t xml:space="preserve">. Since the p-value is </w:t>
      </w:r>
      <w:r w:rsidRPr="00362216">
        <w:rPr>
          <w:color w:val="000000" w:themeColor="text1"/>
          <w:lang w:eastAsia="zh-CN"/>
        </w:rPr>
        <w:t>less than 0.001</w:t>
      </w:r>
      <w:r w:rsidR="006405EF" w:rsidRPr="00362216">
        <w:rPr>
          <w:color w:val="000000" w:themeColor="text1"/>
        </w:rPr>
        <w:t xml:space="preserve">, we </w:t>
      </w:r>
      <w:r w:rsidRPr="00362216">
        <w:rPr>
          <w:color w:val="000000" w:themeColor="text1"/>
        </w:rPr>
        <w:t>can</w:t>
      </w:r>
      <w:r w:rsidR="006405EF" w:rsidRPr="00362216">
        <w:rPr>
          <w:color w:val="000000" w:themeColor="text1"/>
        </w:rPr>
        <w:t xml:space="preserve"> reject the null hypothesis. </w:t>
      </w:r>
      <w:r w:rsidR="006405EF" w:rsidRPr="006F3BFF">
        <w:rPr>
          <w:color w:val="000000" w:themeColor="text1"/>
        </w:rPr>
        <w:t xml:space="preserve">Therefore, </w:t>
      </w:r>
      <w:r w:rsidR="00B95B53" w:rsidRPr="006F3BFF">
        <w:rPr>
          <w:color w:val="000000" w:themeColor="text1"/>
        </w:rPr>
        <w:t xml:space="preserve">exercise </w:t>
      </w:r>
      <w:r w:rsidRPr="006F3BFF">
        <w:rPr>
          <w:color w:val="000000" w:themeColor="text1"/>
        </w:rPr>
        <w:t xml:space="preserve">group </w:t>
      </w:r>
      <w:r w:rsidR="006F3BFF" w:rsidRPr="006F3BFF">
        <w:rPr>
          <w:color w:val="000000" w:themeColor="text1"/>
        </w:rPr>
        <w:t xml:space="preserve">is significantly related to </w:t>
      </w:r>
      <w:r w:rsidR="006405EF" w:rsidRPr="006F3BFF">
        <w:rPr>
          <w:color w:val="000000" w:themeColor="text1"/>
        </w:rPr>
        <w:t>change in hippocampus volume</w:t>
      </w:r>
      <w:r w:rsidRPr="006F3BFF">
        <w:rPr>
          <w:color w:val="000000" w:themeColor="text1"/>
        </w:rPr>
        <w:t>, after controlling for age, sex, and IQ.</w:t>
      </w:r>
    </w:p>
    <w:p w14:paraId="357A3C59" w14:textId="77777777" w:rsidR="006405EF" w:rsidRDefault="006405EF" w:rsidP="00216578">
      <w:pPr>
        <w:rPr>
          <w:b/>
        </w:rPr>
      </w:pPr>
    </w:p>
    <w:p w14:paraId="7F7769B1" w14:textId="67DE94F4" w:rsidR="00216578" w:rsidRDefault="00216578" w:rsidP="00216578">
      <w:pPr>
        <w:rPr>
          <w:b/>
        </w:rPr>
      </w:pPr>
      <w:r w:rsidRPr="0091303B">
        <w:rPr>
          <w:b/>
        </w:rPr>
        <w:t xml:space="preserve">2I.  As a final analysis, one investigator wants to look at the interaction between age and exercise group.  Run a multiple regression predicting hippochange from age, sex, IQ, exercise group, and the interaction between exercise group and age.  Give a Table 4, similar to Tables 2a and 3, summarizing </w:t>
      </w:r>
      <w:r w:rsidR="00EF68E6">
        <w:rPr>
          <w:b/>
        </w:rPr>
        <w:t xml:space="preserve">this analysis. </w:t>
      </w:r>
    </w:p>
    <w:p w14:paraId="6CE80B8A" w14:textId="6F4D60EA" w:rsidR="007B15A0" w:rsidRPr="00E64DA8" w:rsidRDefault="00EF68E6">
      <w:pPr>
        <w:rPr>
          <w:color w:val="000000" w:themeColor="text1"/>
        </w:rPr>
      </w:pPr>
      <w:r w:rsidRPr="00E64DA8">
        <w:rPr>
          <w:rFonts w:hint="eastAsia"/>
          <w:color w:val="000000" w:themeColor="text1"/>
          <w:lang w:eastAsia="zh-CN"/>
        </w:rPr>
        <w:t>Solution:</w:t>
      </w:r>
      <w:r w:rsidRPr="00E64DA8">
        <w:rPr>
          <w:color w:val="000000" w:themeColor="text1"/>
          <w:lang w:eastAsia="zh-CN"/>
        </w:rPr>
        <w:t xml:space="preserve"> </w:t>
      </w:r>
      <w:r w:rsidRPr="00E64DA8">
        <w:rPr>
          <w:color w:val="000000" w:themeColor="text1"/>
        </w:rPr>
        <w:t>I conduct a regression in R to predict hippochange from age, sex, IQ, exercise group, and the interaction between exercise group and age(exercise group* age).</w:t>
      </w:r>
    </w:p>
    <w:p w14:paraId="4FBE2578" w14:textId="31CCF80B" w:rsidR="00EF68E6" w:rsidRPr="00B370E6" w:rsidRDefault="00EF68E6" w:rsidP="00EF68E6">
      <w:pPr>
        <w:rPr>
          <w:b/>
        </w:rPr>
      </w:pPr>
      <w:r>
        <w:t>Table 4</w:t>
      </w:r>
      <w:r w:rsidRPr="00CB4475">
        <w:t>.  Multiple regression predicting percent change in hippocampus volume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276"/>
        <w:gridCol w:w="1276"/>
        <w:gridCol w:w="1984"/>
      </w:tblGrid>
      <w:tr w:rsidR="00EF68E6" w:rsidRPr="00CB4475" w14:paraId="00F53F95" w14:textId="77777777" w:rsidTr="009D6567">
        <w:tc>
          <w:tcPr>
            <w:tcW w:w="4077" w:type="dxa"/>
            <w:shd w:val="clear" w:color="auto" w:fill="auto"/>
          </w:tcPr>
          <w:p w14:paraId="4CB05472" w14:textId="77777777" w:rsidR="00EF68E6" w:rsidRPr="00CB4475" w:rsidRDefault="00EF68E6" w:rsidP="00EF68E6"/>
          <w:p w14:paraId="23A469D0" w14:textId="77777777" w:rsidR="00EF68E6" w:rsidRPr="00CB4475" w:rsidRDefault="00EF68E6" w:rsidP="00EF68E6">
            <w:r w:rsidRPr="00CB4475">
              <w:t>Variable</w:t>
            </w:r>
          </w:p>
        </w:tc>
        <w:tc>
          <w:tcPr>
            <w:tcW w:w="1276" w:type="dxa"/>
            <w:shd w:val="clear" w:color="auto" w:fill="auto"/>
          </w:tcPr>
          <w:p w14:paraId="757C2694" w14:textId="77777777" w:rsidR="00EF68E6" w:rsidRPr="00CB4475" w:rsidRDefault="00EF68E6" w:rsidP="00EF68E6">
            <w:pPr>
              <w:jc w:val="center"/>
            </w:pPr>
          </w:p>
          <w:p w14:paraId="36E0E9B0" w14:textId="77777777" w:rsidR="00EF68E6" w:rsidRPr="00CB4475" w:rsidRDefault="00EF68E6" w:rsidP="00EF68E6">
            <w:pPr>
              <w:jc w:val="center"/>
            </w:pPr>
            <w:r w:rsidRPr="00CB4475">
              <w:t>Slope</w:t>
            </w:r>
          </w:p>
        </w:tc>
        <w:tc>
          <w:tcPr>
            <w:tcW w:w="1276" w:type="dxa"/>
            <w:shd w:val="clear" w:color="auto" w:fill="auto"/>
          </w:tcPr>
          <w:p w14:paraId="6D71CA65" w14:textId="77777777" w:rsidR="00EF68E6" w:rsidRPr="00CB4475" w:rsidRDefault="00EF68E6" w:rsidP="00EF68E6">
            <w:pPr>
              <w:jc w:val="center"/>
            </w:pPr>
            <w:r w:rsidRPr="00CB4475">
              <w:t>SE of</w:t>
            </w:r>
          </w:p>
          <w:p w14:paraId="416E6D24" w14:textId="77777777" w:rsidR="00EF68E6" w:rsidRPr="00CB4475" w:rsidRDefault="00EF68E6" w:rsidP="00EF68E6">
            <w:pPr>
              <w:jc w:val="center"/>
            </w:pPr>
            <w:r w:rsidRPr="00CB4475">
              <w:t>Slope</w:t>
            </w:r>
          </w:p>
        </w:tc>
        <w:tc>
          <w:tcPr>
            <w:tcW w:w="1984" w:type="dxa"/>
            <w:shd w:val="clear" w:color="auto" w:fill="auto"/>
          </w:tcPr>
          <w:p w14:paraId="445DE002" w14:textId="77777777" w:rsidR="00EF68E6" w:rsidRPr="00CB4475" w:rsidRDefault="00EF68E6" w:rsidP="00EF68E6">
            <w:pPr>
              <w:jc w:val="center"/>
            </w:pPr>
          </w:p>
          <w:p w14:paraId="60679613" w14:textId="77777777" w:rsidR="00EF68E6" w:rsidRPr="00CB4475" w:rsidRDefault="00EF68E6" w:rsidP="00EF68E6">
            <w:pPr>
              <w:jc w:val="center"/>
            </w:pPr>
            <w:r w:rsidRPr="00CB4475">
              <w:t>p-value</w:t>
            </w:r>
          </w:p>
        </w:tc>
      </w:tr>
      <w:tr w:rsidR="00EF68E6" w:rsidRPr="00CB4475" w14:paraId="6EC05D15" w14:textId="77777777" w:rsidTr="009D6567">
        <w:tc>
          <w:tcPr>
            <w:tcW w:w="4077" w:type="dxa"/>
            <w:shd w:val="clear" w:color="auto" w:fill="auto"/>
          </w:tcPr>
          <w:p w14:paraId="5B94E116" w14:textId="77777777" w:rsidR="00EF68E6" w:rsidRPr="00CB4475" w:rsidRDefault="00EF68E6" w:rsidP="00EF68E6">
            <w:r w:rsidRPr="00CB4475">
              <w:t>Intercept</w:t>
            </w:r>
          </w:p>
          <w:p w14:paraId="798BFE67" w14:textId="77777777" w:rsidR="00EF68E6" w:rsidRPr="00CB4475" w:rsidRDefault="00EF68E6" w:rsidP="00EF68E6">
            <w:r w:rsidRPr="00CB4475">
              <w:t>Age</w:t>
            </w:r>
          </w:p>
          <w:p w14:paraId="0AABB2ED" w14:textId="77777777" w:rsidR="00EF68E6" w:rsidRPr="00CB4475" w:rsidRDefault="00EF68E6" w:rsidP="00EF68E6">
            <w:r w:rsidRPr="00CB4475">
              <w:t>Sex Female</w:t>
            </w:r>
          </w:p>
          <w:p w14:paraId="77FBEB29" w14:textId="77777777" w:rsidR="00EF68E6" w:rsidRDefault="00EF68E6" w:rsidP="00EF68E6">
            <w:r w:rsidRPr="00CB4475">
              <w:t>IQ</w:t>
            </w:r>
          </w:p>
          <w:p w14:paraId="0704CFF3" w14:textId="3D8C0DC3" w:rsidR="00EF68E6" w:rsidRDefault="009D6567" w:rsidP="00EF68E6">
            <w:r w:rsidRPr="009D6567">
              <w:t>relevel(factor(exercisegroup), "1")2</w:t>
            </w:r>
          </w:p>
          <w:p w14:paraId="260D3C08" w14:textId="77777777" w:rsidR="00EF68E6" w:rsidRDefault="009D6567" w:rsidP="00EF68E6">
            <w:r w:rsidRPr="009D6567">
              <w:t>relevel(factor(exercisegroup), "1")3</w:t>
            </w:r>
          </w:p>
          <w:p w14:paraId="378B887A" w14:textId="77777777" w:rsidR="009D6567" w:rsidRDefault="009D6567" w:rsidP="00EF68E6">
            <w:r w:rsidRPr="009D6567">
              <w:t>age:relevel(factor(exercisegroup), "1")2</w:t>
            </w:r>
          </w:p>
          <w:p w14:paraId="16798586" w14:textId="2B5B3E3A" w:rsidR="009D6567" w:rsidRPr="00CB4475" w:rsidRDefault="009D6567" w:rsidP="00EF68E6">
            <w:r w:rsidRPr="009D6567">
              <w:t>age:relevel(factor(exercisegroup), "1")3</w:t>
            </w:r>
          </w:p>
        </w:tc>
        <w:tc>
          <w:tcPr>
            <w:tcW w:w="1276" w:type="dxa"/>
            <w:shd w:val="clear" w:color="auto" w:fill="auto"/>
          </w:tcPr>
          <w:p w14:paraId="4F386CCD" w14:textId="6B9411DB" w:rsidR="00EF68E6" w:rsidRDefault="009D6567" w:rsidP="00EF68E6">
            <w:pPr>
              <w:jc w:val="center"/>
              <w:rPr>
                <w:lang w:eastAsia="zh-CN"/>
              </w:rPr>
            </w:pPr>
            <w:r>
              <w:t>-1.913</w:t>
            </w:r>
          </w:p>
          <w:p w14:paraId="6CAA552A" w14:textId="59A23308" w:rsidR="00EF68E6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-0.013</w:t>
            </w:r>
          </w:p>
          <w:p w14:paraId="60A1906D" w14:textId="32E18E7D" w:rsidR="00EF68E6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-0.091</w:t>
            </w:r>
          </w:p>
          <w:p w14:paraId="49D7D299" w14:textId="10D58557" w:rsidR="00EF68E6" w:rsidRDefault="00EF68E6" w:rsidP="00EF68E6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0.00</w:t>
            </w:r>
            <w:r w:rsidR="009D6567">
              <w:rPr>
                <w:lang w:eastAsia="zh-CN"/>
              </w:rPr>
              <w:t>7</w:t>
            </w:r>
          </w:p>
          <w:p w14:paraId="1B6E9E17" w14:textId="5A6257E7" w:rsidR="00EF68E6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1.280</w:t>
            </w:r>
          </w:p>
          <w:p w14:paraId="3D79FC1E" w14:textId="67150260" w:rsidR="00EF68E6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1.289</w:t>
            </w:r>
          </w:p>
          <w:p w14:paraId="0BC9EBA2" w14:textId="2089BC36" w:rsidR="009D6567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-0.002</w:t>
            </w:r>
          </w:p>
          <w:p w14:paraId="77B721FA" w14:textId="5F062DF2" w:rsidR="009D6567" w:rsidRPr="00CB4475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-0.015</w:t>
            </w:r>
          </w:p>
        </w:tc>
        <w:tc>
          <w:tcPr>
            <w:tcW w:w="1276" w:type="dxa"/>
            <w:shd w:val="clear" w:color="auto" w:fill="auto"/>
          </w:tcPr>
          <w:p w14:paraId="479F7153" w14:textId="5B1AACB0" w:rsidR="00EF68E6" w:rsidRDefault="009D6567" w:rsidP="00EF68E6">
            <w:pPr>
              <w:jc w:val="center"/>
              <w:rPr>
                <w:lang w:eastAsia="zh-CN"/>
              </w:rPr>
            </w:pPr>
            <w:r w:rsidRPr="009D6567">
              <w:rPr>
                <w:lang w:eastAsia="zh-CN"/>
              </w:rPr>
              <w:t>0.730</w:t>
            </w:r>
          </w:p>
          <w:p w14:paraId="4ACB6095" w14:textId="4A6152DB" w:rsidR="00EF68E6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0.009</w:t>
            </w:r>
          </w:p>
          <w:p w14:paraId="77450F63" w14:textId="4A1D6544" w:rsidR="00EF68E6" w:rsidRDefault="00EF68E6" w:rsidP="00EF68E6">
            <w:pPr>
              <w:jc w:val="center"/>
              <w:rPr>
                <w:lang w:eastAsia="zh-CN"/>
              </w:rPr>
            </w:pPr>
            <w:r w:rsidRPr="007A61A9">
              <w:rPr>
                <w:lang w:eastAsia="zh-CN"/>
              </w:rPr>
              <w:t>0.</w:t>
            </w:r>
            <w:r w:rsidR="009D6567">
              <w:rPr>
                <w:lang w:eastAsia="zh-CN"/>
              </w:rPr>
              <w:t>092</w:t>
            </w:r>
          </w:p>
          <w:p w14:paraId="2F6C524F" w14:textId="1FEEDAA9" w:rsidR="00EF68E6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0.002</w:t>
            </w:r>
          </w:p>
          <w:p w14:paraId="26DB2460" w14:textId="2C2CB6E2" w:rsidR="00EF68E6" w:rsidRDefault="009D6567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0.938</w:t>
            </w:r>
          </w:p>
          <w:p w14:paraId="01323DB0" w14:textId="77777777" w:rsidR="00EF68E6" w:rsidRDefault="007064BA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1.012</w:t>
            </w:r>
          </w:p>
          <w:p w14:paraId="4F2E4518" w14:textId="77777777" w:rsidR="007064BA" w:rsidRDefault="007064BA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0.013</w:t>
            </w:r>
          </w:p>
          <w:p w14:paraId="699E7897" w14:textId="326EFE0D" w:rsidR="007064BA" w:rsidRPr="00CB4475" w:rsidRDefault="007064BA" w:rsidP="00EF68E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0.014</w:t>
            </w:r>
          </w:p>
        </w:tc>
        <w:tc>
          <w:tcPr>
            <w:tcW w:w="1984" w:type="dxa"/>
            <w:shd w:val="clear" w:color="auto" w:fill="auto"/>
          </w:tcPr>
          <w:p w14:paraId="454AAE8F" w14:textId="77777777" w:rsidR="007064BA" w:rsidRDefault="007064BA" w:rsidP="00EF68E6">
            <w:pPr>
              <w:jc w:val="center"/>
            </w:pPr>
            <w:r w:rsidRPr="007064BA">
              <w:t xml:space="preserve">0.2121 </w:t>
            </w:r>
          </w:p>
          <w:p w14:paraId="2F89E412" w14:textId="07137E94" w:rsidR="00EF68E6" w:rsidRDefault="007064BA" w:rsidP="00EF68E6">
            <w:pPr>
              <w:jc w:val="center"/>
              <w:rPr>
                <w:lang w:eastAsia="zh-CN"/>
              </w:rPr>
            </w:pPr>
            <w:r w:rsidRPr="007064BA">
              <w:rPr>
                <w:lang w:eastAsia="zh-CN"/>
              </w:rPr>
              <w:t>0.1651</w:t>
            </w:r>
          </w:p>
          <w:p w14:paraId="57FF4B19" w14:textId="531C169A" w:rsidR="00EF68E6" w:rsidRDefault="007064BA" w:rsidP="00EF68E6">
            <w:pPr>
              <w:jc w:val="center"/>
              <w:rPr>
                <w:lang w:eastAsia="zh-CN"/>
              </w:rPr>
            </w:pPr>
            <w:r w:rsidRPr="007064BA">
              <w:rPr>
                <w:lang w:eastAsia="zh-CN"/>
              </w:rPr>
              <w:t>0.3264</w:t>
            </w:r>
          </w:p>
          <w:p w14:paraId="1F547B24" w14:textId="376DEE03" w:rsidR="00EF68E6" w:rsidRDefault="007064BA" w:rsidP="00EF68E6">
            <w:pPr>
              <w:jc w:val="center"/>
              <w:rPr>
                <w:lang w:eastAsia="zh-CN"/>
              </w:rPr>
            </w:pPr>
            <w:r w:rsidRPr="007064BA">
              <w:rPr>
                <w:lang w:eastAsia="zh-CN"/>
              </w:rPr>
              <w:t>0.0219</w:t>
            </w:r>
          </w:p>
          <w:p w14:paraId="0AB6EC4F" w14:textId="77777777" w:rsidR="00EF68E6" w:rsidRDefault="007064BA" w:rsidP="007064BA">
            <w:pPr>
              <w:jc w:val="center"/>
              <w:rPr>
                <w:lang w:eastAsia="zh-CN"/>
              </w:rPr>
            </w:pPr>
            <w:r w:rsidRPr="007064BA">
              <w:rPr>
                <w:lang w:eastAsia="zh-CN"/>
              </w:rPr>
              <w:t>0.1732</w:t>
            </w:r>
          </w:p>
          <w:p w14:paraId="190E15EE" w14:textId="77777777" w:rsidR="007064BA" w:rsidRDefault="007064BA" w:rsidP="007064BA">
            <w:pPr>
              <w:jc w:val="center"/>
              <w:rPr>
                <w:lang w:eastAsia="zh-CN"/>
              </w:rPr>
            </w:pPr>
            <w:r w:rsidRPr="007064BA">
              <w:rPr>
                <w:lang w:eastAsia="zh-CN"/>
              </w:rPr>
              <w:t>0.2037</w:t>
            </w:r>
          </w:p>
          <w:p w14:paraId="0D4C4DCB" w14:textId="77777777" w:rsidR="007064BA" w:rsidRDefault="007064BA" w:rsidP="007064BA">
            <w:pPr>
              <w:jc w:val="center"/>
              <w:rPr>
                <w:lang w:eastAsia="zh-CN"/>
              </w:rPr>
            </w:pPr>
            <w:r w:rsidRPr="007064BA">
              <w:rPr>
                <w:lang w:eastAsia="zh-CN"/>
              </w:rPr>
              <w:t>0.8890</w:t>
            </w:r>
          </w:p>
          <w:p w14:paraId="77F0DFA3" w14:textId="1A76E4BC" w:rsidR="007064BA" w:rsidRPr="00CB4475" w:rsidRDefault="007064BA" w:rsidP="007064BA">
            <w:pPr>
              <w:jc w:val="center"/>
              <w:rPr>
                <w:lang w:eastAsia="zh-CN"/>
              </w:rPr>
            </w:pPr>
            <w:r w:rsidRPr="007064BA">
              <w:rPr>
                <w:lang w:eastAsia="zh-CN"/>
              </w:rPr>
              <w:t>0.2816</w:t>
            </w:r>
          </w:p>
        </w:tc>
      </w:tr>
    </w:tbl>
    <w:p w14:paraId="75A72333" w14:textId="20216E14" w:rsidR="003F5F84" w:rsidRDefault="003F5F84" w:rsidP="003F5F84">
      <w:pPr>
        <w:rPr>
          <w:lang w:eastAsia="zh-CN"/>
        </w:rPr>
      </w:pPr>
      <w:r w:rsidRPr="001B024C">
        <w:t>R</w:t>
      </w:r>
      <w:r w:rsidRPr="001B024C">
        <w:rPr>
          <w:vertAlign w:val="superscript"/>
        </w:rPr>
        <w:t xml:space="preserve">2 </w:t>
      </w:r>
      <w:r w:rsidR="007064BA">
        <w:t xml:space="preserve">is </w:t>
      </w:r>
      <w:r w:rsidR="007064BA" w:rsidRPr="007064BA">
        <w:t>0.3177</w:t>
      </w:r>
      <w:r w:rsidRPr="001B024C">
        <w:t xml:space="preserve">, </w:t>
      </w:r>
      <w:r w:rsidR="007064BA">
        <w:t xml:space="preserve">so </w:t>
      </w:r>
      <w:r w:rsidR="007064BA" w:rsidRPr="007064BA">
        <w:t>31</w:t>
      </w:r>
      <w:r w:rsidR="007064BA">
        <w:t>.</w:t>
      </w:r>
      <w:r w:rsidR="007064BA" w:rsidRPr="007064BA">
        <w:t xml:space="preserve">77 </w:t>
      </w:r>
      <w:r w:rsidRPr="001B024C">
        <w:t xml:space="preserve">% of the variability in </w:t>
      </w:r>
      <w:r w:rsidRPr="00CB4475">
        <w:t>change in hippocampus volume</w:t>
      </w:r>
      <w:r w:rsidRPr="001B024C">
        <w:t xml:space="preserve"> can be explained by </w:t>
      </w:r>
      <w:r>
        <w:t xml:space="preserve">age, sex, IQ, exercise group, and </w:t>
      </w:r>
      <w:r w:rsidRPr="00EF68E6">
        <w:t>the interactio</w:t>
      </w:r>
      <w:r>
        <w:t>n between exercise group and age</w:t>
      </w:r>
      <w:r>
        <w:rPr>
          <w:rFonts w:hint="eastAsia"/>
          <w:lang w:eastAsia="zh-CN"/>
        </w:rPr>
        <w:t>.</w:t>
      </w:r>
    </w:p>
    <w:p w14:paraId="6F637952" w14:textId="158FC4D6" w:rsidR="003F5F84" w:rsidRPr="008B0F14" w:rsidRDefault="003F5F84" w:rsidP="003F5F84">
      <w:r>
        <w:rPr>
          <w:lang w:eastAsia="zh-CN"/>
        </w:rPr>
        <w:br/>
      </w:r>
      <w:r w:rsidRPr="008B0F14">
        <w:rPr>
          <w:lang w:eastAsia="zh-CN"/>
        </w:rPr>
        <w:t xml:space="preserve">From the p-values in the </w:t>
      </w:r>
      <w:r w:rsidR="004716F5">
        <w:t>Table 4</w:t>
      </w:r>
      <w:r w:rsidRPr="008B0F14">
        <w:rPr>
          <w:lang w:eastAsia="zh-CN"/>
        </w:rPr>
        <w:t>,</w:t>
      </w:r>
      <w:r w:rsidR="004716F5">
        <w:rPr>
          <w:lang w:eastAsia="zh-CN"/>
        </w:rPr>
        <w:t xml:space="preserve"> </w:t>
      </w:r>
      <w:r w:rsidR="007064BA">
        <w:t>IQ</w:t>
      </w:r>
      <w:r w:rsidR="004716F5">
        <w:t xml:space="preserve"> </w:t>
      </w:r>
      <w:r w:rsidR="004716F5" w:rsidRPr="008B0F14">
        <w:rPr>
          <w:lang w:eastAsia="zh-CN"/>
        </w:rPr>
        <w:t>(p=</w:t>
      </w:r>
      <w:r w:rsidR="007064BA" w:rsidRPr="007064BA">
        <w:rPr>
          <w:lang w:eastAsia="zh-CN"/>
        </w:rPr>
        <w:t>0.0219</w:t>
      </w:r>
      <w:r w:rsidR="004716F5">
        <w:t>&lt;</w:t>
      </w:r>
      <w:r w:rsidR="004716F5">
        <w:rPr>
          <w:rFonts w:hint="eastAsia"/>
          <w:lang w:eastAsia="zh-CN"/>
        </w:rPr>
        <w:t>0.05</w:t>
      </w:r>
      <w:r w:rsidR="004716F5">
        <w:rPr>
          <w:lang w:eastAsia="zh-CN"/>
        </w:rPr>
        <w:t>)</w:t>
      </w:r>
      <w:r w:rsidR="004716F5" w:rsidRPr="008B0F14">
        <w:rPr>
          <w:lang w:eastAsia="zh-CN"/>
        </w:rPr>
        <w:t xml:space="preserve"> </w:t>
      </w:r>
      <w:r>
        <w:rPr>
          <w:lang w:eastAsia="zh-CN"/>
        </w:rPr>
        <w:t>is</w:t>
      </w:r>
      <w:r w:rsidRPr="008B0F14">
        <w:rPr>
          <w:lang w:eastAsia="zh-CN"/>
        </w:rPr>
        <w:t xml:space="preserve"> significantly associated with </w:t>
      </w:r>
      <w:r w:rsidRPr="00CB4475">
        <w:t>change in hippocampus volume</w:t>
      </w:r>
      <w:r>
        <w:t xml:space="preserve">, </w:t>
      </w:r>
      <w:r w:rsidRPr="007C7C19">
        <w:rPr>
          <w:rFonts w:eastAsiaTheme="minorEastAsia"/>
        </w:rPr>
        <w:t>after controlling for the other variables in the model</w:t>
      </w:r>
      <w:r>
        <w:rPr>
          <w:rFonts w:eastAsiaTheme="minorEastAsia"/>
        </w:rPr>
        <w:t>, while</w:t>
      </w:r>
      <w:r>
        <w:rPr>
          <w:lang w:eastAsia="zh-CN"/>
        </w:rPr>
        <w:t xml:space="preserve"> </w:t>
      </w:r>
      <w:r w:rsidR="007064BA">
        <w:rPr>
          <w:lang w:eastAsia="zh-CN"/>
        </w:rPr>
        <w:t xml:space="preserve">age, sex, </w:t>
      </w:r>
      <w:r w:rsidR="00222C56">
        <w:rPr>
          <w:lang w:eastAsia="zh-CN"/>
        </w:rPr>
        <w:t>both Walking and Yoga exercise,</w:t>
      </w:r>
      <w:r w:rsidR="007064BA">
        <w:rPr>
          <w:lang w:eastAsia="zh-CN"/>
        </w:rPr>
        <w:t xml:space="preserve"> and the interaction term, with p-values larger than 0,05, </w:t>
      </w:r>
      <w:r>
        <w:rPr>
          <w:lang w:eastAsia="zh-CN"/>
        </w:rPr>
        <w:t>are not</w:t>
      </w:r>
      <w:r w:rsidRPr="008B0F14">
        <w:rPr>
          <w:lang w:eastAsia="zh-CN"/>
        </w:rPr>
        <w:t xml:space="preserve"> significantly associated with </w:t>
      </w:r>
      <w:r w:rsidRPr="00CB4475">
        <w:t>change in hippocampus volume</w:t>
      </w:r>
      <w:r>
        <w:rPr>
          <w:rFonts w:hint="eastAsia"/>
          <w:lang w:eastAsia="zh-CN"/>
        </w:rPr>
        <w:t>.</w:t>
      </w:r>
    </w:p>
    <w:p w14:paraId="0DA7895D" w14:textId="77777777" w:rsidR="00EF68E6" w:rsidRDefault="00EF68E6">
      <w:pPr>
        <w:rPr>
          <w:b/>
        </w:rPr>
      </w:pPr>
    </w:p>
    <w:p w14:paraId="61055225" w14:textId="75E8BE67" w:rsidR="00E079C1" w:rsidRDefault="00E079C1">
      <w:pPr>
        <w:rPr>
          <w:b/>
        </w:rPr>
      </w:pPr>
      <w:r w:rsidRPr="0091303B">
        <w:rPr>
          <w:b/>
        </w:rPr>
        <w:t xml:space="preserve">What is being tested by the interaction between exercise group and age?  </w:t>
      </w:r>
    </w:p>
    <w:p w14:paraId="324570ED" w14:textId="194244B0" w:rsidR="003F5F84" w:rsidRPr="003F5F84" w:rsidRDefault="003F5F84">
      <w:pPr>
        <w:rPr>
          <w:color w:val="000000" w:themeColor="text1"/>
        </w:rPr>
      </w:pPr>
      <w:r w:rsidRPr="003F5F84">
        <w:t>By the interaction between exercise group and age</w:t>
      </w:r>
      <w:r w:rsidRPr="003F5F84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the </w:t>
      </w:r>
      <w:r w:rsidRPr="009F5356">
        <w:rPr>
          <w:bCs/>
          <w:lang w:eastAsia="zh-CN"/>
        </w:rPr>
        <w:t xml:space="preserve">effect of </w:t>
      </w:r>
      <w:r>
        <w:rPr>
          <w:rFonts w:hint="eastAsia"/>
          <w:bCs/>
          <w:lang w:eastAsia="zh-CN"/>
        </w:rPr>
        <w:t xml:space="preserve">the </w:t>
      </w:r>
      <w:r w:rsidRPr="00EF68E6">
        <w:t>exercise group</w:t>
      </w:r>
      <w:r w:rsidRPr="0014163C">
        <w:rPr>
          <w:color w:val="000000" w:themeColor="text1"/>
        </w:rPr>
        <w:t xml:space="preserve"> on </w:t>
      </w:r>
      <w:r w:rsidRPr="00CB4475">
        <w:t>change in hippocampus volume</w:t>
      </w:r>
      <w:r w:rsidR="004716F5">
        <w:t>,</w:t>
      </w:r>
      <w:r w:rsidRPr="009F5356"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differ</w:t>
      </w:r>
      <w:r w:rsidR="004716F5">
        <w:rPr>
          <w:bCs/>
          <w:lang w:eastAsia="zh-CN"/>
        </w:rPr>
        <w:t>ing</w:t>
      </w:r>
      <w:r>
        <w:rPr>
          <w:rFonts w:hint="eastAsia"/>
          <w:bCs/>
          <w:lang w:eastAsia="zh-CN"/>
        </w:rPr>
        <w:t xml:space="preserve"> </w:t>
      </w:r>
      <w:r w:rsidR="004716F5">
        <w:rPr>
          <w:bCs/>
          <w:lang w:eastAsia="zh-CN"/>
        </w:rPr>
        <w:t>by</w:t>
      </w:r>
      <w:r w:rsidRPr="009F5356">
        <w:rPr>
          <w:bCs/>
          <w:lang w:eastAsia="zh-CN"/>
        </w:rPr>
        <w:t xml:space="preserve"> the level of the </w:t>
      </w:r>
      <w:r w:rsidRPr="00EF68E6">
        <w:t>age</w:t>
      </w:r>
      <w:r w:rsidR="004716F5">
        <w:t xml:space="preserve"> is being tested.</w:t>
      </w:r>
      <w:r>
        <w:t xml:space="preserve"> </w:t>
      </w:r>
    </w:p>
    <w:p w14:paraId="2DDB629C" w14:textId="77777777" w:rsidR="003F5F84" w:rsidRDefault="003F5F84">
      <w:pPr>
        <w:rPr>
          <w:bCs/>
          <w:lang w:eastAsia="zh-CN"/>
        </w:rPr>
      </w:pPr>
    </w:p>
    <w:p w14:paraId="6C9C8CFC" w14:textId="4A117FD6" w:rsidR="003F5F84" w:rsidRDefault="003F5F84" w:rsidP="003F5F84">
      <w:pPr>
        <w:rPr>
          <w:b/>
        </w:rPr>
      </w:pPr>
      <w:r w:rsidRPr="0091303B">
        <w:rPr>
          <w:b/>
        </w:rPr>
        <w:t>What can you conclude about the effects of exercise from this analysis?</w:t>
      </w:r>
    </w:p>
    <w:p w14:paraId="41A9DE5E" w14:textId="77777777" w:rsidR="00E079C1" w:rsidRDefault="00E079C1" w:rsidP="00E079C1">
      <w:r>
        <w:t xml:space="preserve">To sum up, </w:t>
      </w:r>
    </w:p>
    <w:p w14:paraId="68CE1DB9" w14:textId="3CFEF233" w:rsidR="008E6E2F" w:rsidRDefault="00B80A3F" w:rsidP="008E6E2F">
      <w:pPr>
        <w:pStyle w:val="ListParagraph"/>
        <w:numPr>
          <w:ilvl w:val="0"/>
          <w:numId w:val="17"/>
        </w:numPr>
      </w:pPr>
      <w:r>
        <w:t>From 2F, in the model of predict</w:t>
      </w:r>
      <w:r w:rsidRPr="003244E9">
        <w:t xml:space="preserve"> </w:t>
      </w:r>
      <w:r w:rsidRPr="00EF68E6">
        <w:t>hippochange</w:t>
      </w:r>
      <w:r>
        <w:t>ing</w:t>
      </w:r>
      <w:r w:rsidRPr="001B024C">
        <w:t xml:space="preserve"> </w:t>
      </w:r>
      <w:r>
        <w:t xml:space="preserve">from age, sex, IQ, </w:t>
      </w:r>
      <w:r w:rsidR="000F175C">
        <w:t>Walking exercise and Yoga exercise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t>a</w:t>
      </w:r>
      <w:r w:rsidR="00E079C1" w:rsidRPr="008E6E2F">
        <w:rPr>
          <w:rFonts w:eastAsiaTheme="minorEastAsia"/>
        </w:rPr>
        <w:t xml:space="preserve">fter controlling for the other variables in the model, </w:t>
      </w:r>
      <w:r w:rsidR="000F175C">
        <w:t>Walking exercise</w:t>
      </w:r>
      <w:r w:rsidR="000F175C" w:rsidRPr="008B0F14">
        <w:rPr>
          <w:lang w:eastAsia="zh-CN"/>
        </w:rPr>
        <w:t>(p</w:t>
      </w:r>
      <w:r w:rsidR="000F175C">
        <w:rPr>
          <w:rFonts w:hint="eastAsia"/>
          <w:lang w:eastAsia="zh-CN"/>
        </w:rPr>
        <w:t>&lt;0.001</w:t>
      </w:r>
      <w:r w:rsidR="000F175C">
        <w:rPr>
          <w:lang w:eastAsia="zh-CN"/>
        </w:rPr>
        <w:t xml:space="preserve">) is </w:t>
      </w:r>
      <w:r w:rsidR="000F175C" w:rsidRPr="008B0F14">
        <w:rPr>
          <w:lang w:eastAsia="zh-CN"/>
        </w:rPr>
        <w:t xml:space="preserve">significantly </w:t>
      </w:r>
      <w:r w:rsidR="000F175C">
        <w:rPr>
          <w:lang w:eastAsia="zh-CN"/>
        </w:rPr>
        <w:t>related</w:t>
      </w:r>
      <w:r w:rsidR="000F175C" w:rsidRPr="008B0F14">
        <w:rPr>
          <w:lang w:eastAsia="zh-CN"/>
        </w:rPr>
        <w:t xml:space="preserve"> with </w:t>
      </w:r>
      <w:r w:rsidR="000F175C" w:rsidRPr="00CB4475">
        <w:t>change in hippocampus volume</w:t>
      </w:r>
      <w:r w:rsidR="000F175C">
        <w:t xml:space="preserve">, </w:t>
      </w:r>
      <w:r w:rsidR="000F175C" w:rsidRPr="008E6E2F">
        <w:rPr>
          <w:rFonts w:eastAsiaTheme="minorEastAsia"/>
        </w:rPr>
        <w:t>after controlling for the other variables in the model, while</w:t>
      </w:r>
      <w:r w:rsidR="000F175C">
        <w:rPr>
          <w:lang w:eastAsia="zh-CN"/>
        </w:rPr>
        <w:t xml:space="preserve"> </w:t>
      </w:r>
      <w:r w:rsidR="000F175C">
        <w:t>Yoga exercise</w:t>
      </w:r>
      <w:r w:rsidR="000F175C" w:rsidRPr="008B0F14">
        <w:rPr>
          <w:lang w:eastAsia="zh-CN"/>
        </w:rPr>
        <w:t>(p</w:t>
      </w:r>
      <w:r w:rsidR="000F175C">
        <w:t>=</w:t>
      </w:r>
      <w:r w:rsidR="000F175C" w:rsidRPr="00B370E6">
        <w:rPr>
          <w:lang w:eastAsia="zh-CN"/>
        </w:rPr>
        <w:t>0.</w:t>
      </w:r>
      <w:r w:rsidR="000F175C">
        <w:rPr>
          <w:lang w:eastAsia="zh-CN"/>
        </w:rPr>
        <w:t>0798</w:t>
      </w:r>
      <w:r w:rsidR="000F175C">
        <w:rPr>
          <w:rFonts w:hint="eastAsia"/>
          <w:lang w:eastAsia="zh-CN"/>
        </w:rPr>
        <w:t>&gt;0.05</w:t>
      </w:r>
      <w:r w:rsidR="000F175C" w:rsidRPr="008B0F14">
        <w:rPr>
          <w:lang w:eastAsia="zh-CN"/>
        </w:rPr>
        <w:t>)</w:t>
      </w:r>
      <w:r w:rsidR="000F175C">
        <w:rPr>
          <w:lang w:eastAsia="zh-CN"/>
        </w:rPr>
        <w:t xml:space="preserve"> is not</w:t>
      </w:r>
      <w:r w:rsidR="000F175C" w:rsidRPr="008B0F14">
        <w:rPr>
          <w:lang w:eastAsia="zh-CN"/>
        </w:rPr>
        <w:t xml:space="preserve"> significantly </w:t>
      </w:r>
      <w:r w:rsidR="000F175C">
        <w:rPr>
          <w:lang w:eastAsia="zh-CN"/>
        </w:rPr>
        <w:t>related</w:t>
      </w:r>
      <w:r w:rsidR="000F175C" w:rsidRPr="008B0F14">
        <w:rPr>
          <w:lang w:eastAsia="zh-CN"/>
        </w:rPr>
        <w:t xml:space="preserve"> with </w:t>
      </w:r>
      <w:r w:rsidR="000F175C" w:rsidRPr="00CB4475">
        <w:t>change in hippocampus volume</w:t>
      </w:r>
      <w:r w:rsidR="000F175C">
        <w:rPr>
          <w:rFonts w:hint="eastAsia"/>
          <w:lang w:eastAsia="zh-CN"/>
        </w:rPr>
        <w:t xml:space="preserve">. </w:t>
      </w:r>
      <w:r w:rsidR="008E6E2F">
        <w:t xml:space="preserve">We prove this in 2G. Although </w:t>
      </w:r>
      <w:r w:rsidR="008E6E2F" w:rsidRPr="00F46FA5">
        <w:t>compared to the No Exercise group</w:t>
      </w:r>
      <w:r w:rsidR="008E6E2F">
        <w:t xml:space="preserve">, </w:t>
      </w:r>
      <w:r>
        <w:t>both</w:t>
      </w:r>
      <w:r w:rsidR="00E079C1">
        <w:t xml:space="preserve"> </w:t>
      </w:r>
      <w:r w:rsidR="00E079C1" w:rsidRPr="00F46FA5">
        <w:t xml:space="preserve">Walking </w:t>
      </w:r>
      <w:r w:rsidR="00E079C1">
        <w:t>and</w:t>
      </w:r>
      <w:r w:rsidR="00E079C1" w:rsidRPr="00F46FA5">
        <w:t xml:space="preserve"> Yoga exercise </w:t>
      </w:r>
      <w:r w:rsidR="008E6E2F">
        <w:t>have</w:t>
      </w:r>
      <w:r w:rsidR="00E079C1" w:rsidRPr="00F46FA5">
        <w:t xml:space="preserve"> a positive benefit o</w:t>
      </w:r>
      <w:r w:rsidR="008E6E2F">
        <w:t>n change in hippocampus volume, t</w:t>
      </w:r>
      <w:r w:rsidR="00E079C1">
        <w:t xml:space="preserve">he </w:t>
      </w:r>
      <w:r w:rsidR="00E079C1" w:rsidRPr="00A8332B">
        <w:t xml:space="preserve">association between </w:t>
      </w:r>
      <w:r w:rsidR="00E079C1">
        <w:t>Walking exercise</w:t>
      </w:r>
      <w:r w:rsidR="00E079C1" w:rsidRPr="00090D00">
        <w:t xml:space="preserve"> and </w:t>
      </w:r>
      <w:r w:rsidR="00E079C1" w:rsidRPr="00F46FA5">
        <w:t>change in hippocampus volume</w:t>
      </w:r>
      <w:r w:rsidR="00E079C1">
        <w:t xml:space="preserve"> is significant, </w:t>
      </w:r>
      <w:r w:rsidR="008E6E2F">
        <w:t xml:space="preserve">and </w:t>
      </w:r>
      <w:r w:rsidR="00E079C1">
        <w:t xml:space="preserve">the </w:t>
      </w:r>
      <w:r w:rsidR="00E079C1" w:rsidRPr="00A8332B">
        <w:t xml:space="preserve">association between </w:t>
      </w:r>
      <w:r w:rsidR="00E079C1">
        <w:t>Yoga exercise</w:t>
      </w:r>
      <w:r w:rsidR="00E079C1" w:rsidRPr="00090D00">
        <w:t xml:space="preserve"> and </w:t>
      </w:r>
      <w:r w:rsidR="00E079C1" w:rsidRPr="00F46FA5">
        <w:t>change in hippocampus volume</w:t>
      </w:r>
      <w:r w:rsidR="00E079C1">
        <w:t xml:space="preserve"> is not </w:t>
      </w:r>
      <w:r w:rsidR="00E079C1" w:rsidRPr="00A8332B">
        <w:t>significant</w:t>
      </w:r>
      <w:r w:rsidR="00E079C1">
        <w:t>.</w:t>
      </w:r>
    </w:p>
    <w:p w14:paraId="5DAB5740" w14:textId="77777777" w:rsidR="008E6E2F" w:rsidRDefault="008E6E2F" w:rsidP="008E6E2F"/>
    <w:p w14:paraId="4F76104D" w14:textId="77777777" w:rsidR="008E6E2F" w:rsidRPr="008E6E2F" w:rsidRDefault="008E6E2F" w:rsidP="008E6E2F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lang w:eastAsia="zh-CN"/>
        </w:rPr>
        <w:t xml:space="preserve">From 2H, we get p-value less than 0.05 from Type II tests, </w:t>
      </w:r>
      <w:r>
        <w:t xml:space="preserve">and </w:t>
      </w:r>
      <w:r w:rsidRPr="008E6E2F">
        <w:rPr>
          <w:color w:val="000000" w:themeColor="text1"/>
        </w:rPr>
        <w:t xml:space="preserve">the association between </w:t>
      </w:r>
      <w:r>
        <w:t>exercise</w:t>
      </w:r>
      <w:r w:rsidRPr="008E6E2F">
        <w:rPr>
          <w:color w:val="000000" w:themeColor="text1"/>
        </w:rPr>
        <w:t xml:space="preserve"> group and </w:t>
      </w:r>
      <w:r w:rsidRPr="00F46FA5">
        <w:t>change in hippocampus volume</w:t>
      </w:r>
      <w:r w:rsidRPr="008E6E2F">
        <w:rPr>
          <w:color w:val="000000" w:themeColor="text1"/>
        </w:rPr>
        <w:t xml:space="preserve"> is significant in this model, </w:t>
      </w:r>
      <w:r w:rsidRPr="001A6AA2">
        <w:t>after controlling for age, sex, and IQ</w:t>
      </w:r>
      <w:r>
        <w:t>.</w:t>
      </w:r>
    </w:p>
    <w:p w14:paraId="25E7C483" w14:textId="77777777" w:rsidR="00401FBC" w:rsidRDefault="00401FBC" w:rsidP="00401FBC"/>
    <w:p w14:paraId="6FA5EC2D" w14:textId="36F8EBAC" w:rsidR="00E079C1" w:rsidRPr="008B0F14" w:rsidRDefault="00401FBC" w:rsidP="00C21DD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lang w:eastAsia="zh-CN"/>
        </w:rPr>
      </w:pPr>
      <w:r w:rsidRPr="00CD1BF3">
        <w:t xml:space="preserve">When we include an interaction between exercise group and age into the regression, because of the influence of age, this time </w:t>
      </w:r>
      <w:r w:rsidR="00222C56">
        <w:t>Walking</w:t>
      </w:r>
      <w:r w:rsidRPr="00CD1BF3">
        <w:t xml:space="preserve"> </w:t>
      </w:r>
      <w:r w:rsidR="00222C56">
        <w:t>exercise</w:t>
      </w:r>
      <w:r w:rsidRPr="00CD1BF3">
        <w:t xml:space="preserve"> </w:t>
      </w:r>
      <w:r w:rsidRPr="00CD1BF3">
        <w:rPr>
          <w:lang w:eastAsia="zh-CN"/>
        </w:rPr>
        <w:t xml:space="preserve">is </w:t>
      </w:r>
      <w:r w:rsidR="00222C56">
        <w:rPr>
          <w:lang w:eastAsia="zh-CN"/>
        </w:rPr>
        <w:t xml:space="preserve">not </w:t>
      </w:r>
      <w:r w:rsidRPr="00CD1BF3">
        <w:rPr>
          <w:lang w:eastAsia="zh-CN"/>
        </w:rPr>
        <w:t xml:space="preserve">significantly associated with </w:t>
      </w:r>
      <w:r w:rsidRPr="00CD1BF3">
        <w:t xml:space="preserve">change in hippocampus volume, </w:t>
      </w:r>
      <w:r w:rsidRPr="00C21DDE">
        <w:rPr>
          <w:rFonts w:eastAsiaTheme="minorEastAsia"/>
        </w:rPr>
        <w:t>after controlling for the other variables in the model.</w:t>
      </w:r>
      <w:r w:rsidR="00222C56" w:rsidRPr="00222C56">
        <w:rPr>
          <w:lang w:eastAsia="zh-CN"/>
        </w:rPr>
        <w:t xml:space="preserve"> </w:t>
      </w:r>
      <w:r w:rsidR="00C21DDE">
        <w:rPr>
          <w:lang w:eastAsia="zh-CN"/>
        </w:rPr>
        <w:t xml:space="preserve">I think this is because the influence of the age variable. </w:t>
      </w:r>
      <w:r w:rsidR="00222C56">
        <w:rPr>
          <w:lang w:eastAsia="zh-CN"/>
        </w:rPr>
        <w:t>The interaction term is also not</w:t>
      </w:r>
      <w:r w:rsidR="00222C56" w:rsidRPr="008B0F14">
        <w:rPr>
          <w:lang w:eastAsia="zh-CN"/>
        </w:rPr>
        <w:t xml:space="preserve"> significantly associated with </w:t>
      </w:r>
      <w:r w:rsidR="00222C56" w:rsidRPr="00CB4475">
        <w:t>change in hippocampus volume</w:t>
      </w:r>
      <w:r w:rsidR="00222C56">
        <w:rPr>
          <w:rFonts w:hint="eastAsia"/>
          <w:lang w:eastAsia="zh-CN"/>
        </w:rPr>
        <w:t>.</w:t>
      </w:r>
      <w:r w:rsidR="00222C56">
        <w:rPr>
          <w:lang w:eastAsia="zh-CN"/>
        </w:rPr>
        <w:t xml:space="preserve"> I think </w:t>
      </w:r>
      <w:r w:rsidR="00222C56" w:rsidRPr="00C21DDE">
        <w:rPr>
          <w:rFonts w:eastAsiaTheme="minorEastAsia"/>
        </w:rPr>
        <w:t xml:space="preserve">it means that interaction term does not affect the </w:t>
      </w:r>
      <w:r w:rsidR="00222C56" w:rsidRPr="00CB4475">
        <w:t>change in hippocampus volume</w:t>
      </w:r>
      <w:r w:rsidR="00222C56" w:rsidRPr="00C21DDE">
        <w:rPr>
          <w:rFonts w:eastAsiaTheme="minorEastAsia"/>
        </w:rPr>
        <w:t xml:space="preserve">, and we can exclude the interaction term. </w:t>
      </w:r>
    </w:p>
    <w:p w14:paraId="5462C7EC" w14:textId="5F97ABA6" w:rsidR="003F5F84" w:rsidRPr="00E079C1" w:rsidRDefault="003F5F84"/>
    <w:p w14:paraId="32C4B21D" w14:textId="77777777" w:rsidR="003F5F84" w:rsidRPr="0091303B" w:rsidRDefault="003F5F84">
      <w:pPr>
        <w:rPr>
          <w:b/>
        </w:rPr>
      </w:pPr>
    </w:p>
    <w:sectPr w:rsidR="003F5F84" w:rsidRPr="0091303B" w:rsidSect="0079118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31EF3" w14:textId="77777777" w:rsidR="006F3BFF" w:rsidRDefault="006F3BFF" w:rsidP="00E90040">
      <w:r>
        <w:separator/>
      </w:r>
    </w:p>
  </w:endnote>
  <w:endnote w:type="continuationSeparator" w:id="0">
    <w:p w14:paraId="26034F2F" w14:textId="77777777" w:rsidR="006F3BFF" w:rsidRDefault="006F3BFF" w:rsidP="00E9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3F432" w14:textId="77777777" w:rsidR="00C52B5E" w:rsidRDefault="00C52B5E" w:rsidP="00553B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A14FC" w14:textId="77777777" w:rsidR="00C52B5E" w:rsidRDefault="00C52B5E" w:rsidP="00C52B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19D6D" w14:textId="77777777" w:rsidR="00C52B5E" w:rsidRDefault="00C52B5E" w:rsidP="00553B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2CD6D28" w14:textId="77777777" w:rsidR="00C52B5E" w:rsidRDefault="00C52B5E" w:rsidP="00C52B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4A03C" w14:textId="77777777" w:rsidR="006F3BFF" w:rsidRDefault="006F3BFF" w:rsidP="00E90040">
      <w:r>
        <w:separator/>
      </w:r>
    </w:p>
  </w:footnote>
  <w:footnote w:type="continuationSeparator" w:id="0">
    <w:p w14:paraId="76CEC6E3" w14:textId="77777777" w:rsidR="006F3BFF" w:rsidRDefault="006F3BFF" w:rsidP="00E9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427B"/>
    <w:multiLevelType w:val="hybridMultilevel"/>
    <w:tmpl w:val="E9526F4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EF8C973E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EC4849"/>
    <w:multiLevelType w:val="hybridMultilevel"/>
    <w:tmpl w:val="DBD63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910F6E"/>
    <w:multiLevelType w:val="hybridMultilevel"/>
    <w:tmpl w:val="3FAADCD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937A83"/>
    <w:multiLevelType w:val="hybridMultilevel"/>
    <w:tmpl w:val="8DB85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523027"/>
    <w:multiLevelType w:val="hybridMultilevel"/>
    <w:tmpl w:val="0892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E49C5"/>
    <w:multiLevelType w:val="multilevel"/>
    <w:tmpl w:val="2F60D0D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8A721D"/>
    <w:multiLevelType w:val="multilevel"/>
    <w:tmpl w:val="BBDA3F4E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0A35D9"/>
    <w:multiLevelType w:val="hybridMultilevel"/>
    <w:tmpl w:val="54780A5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5B52DD"/>
    <w:multiLevelType w:val="multilevel"/>
    <w:tmpl w:val="7040C274"/>
    <w:lvl w:ilvl="0">
      <w:start w:val="10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4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5AFC44DC"/>
    <w:multiLevelType w:val="multilevel"/>
    <w:tmpl w:val="C65EBF20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93495"/>
    <w:multiLevelType w:val="multilevel"/>
    <w:tmpl w:val="31923108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A30D06"/>
    <w:multiLevelType w:val="hybridMultilevel"/>
    <w:tmpl w:val="2F60D0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6148D9"/>
    <w:multiLevelType w:val="hybridMultilevel"/>
    <w:tmpl w:val="E30CC29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276235"/>
    <w:multiLevelType w:val="hybridMultilevel"/>
    <w:tmpl w:val="BBDA3F4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986353"/>
    <w:multiLevelType w:val="hybridMultilevel"/>
    <w:tmpl w:val="63CAC4B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5062B73"/>
    <w:multiLevelType w:val="hybridMultilevel"/>
    <w:tmpl w:val="2528F1B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C872A0B"/>
    <w:multiLevelType w:val="multilevel"/>
    <w:tmpl w:val="BFDE25D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10"/>
  </w:num>
  <w:num w:numId="11">
    <w:abstractNumId w:val="12"/>
  </w:num>
  <w:num w:numId="12">
    <w:abstractNumId w:val="9"/>
  </w:num>
  <w:num w:numId="13">
    <w:abstractNumId w:val="15"/>
  </w:num>
  <w:num w:numId="14">
    <w:abstractNumId w:val="5"/>
  </w:num>
  <w:num w:numId="15">
    <w:abstractNumId w:val="7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578"/>
    <w:rsid w:val="00090D00"/>
    <w:rsid w:val="000B2B44"/>
    <w:rsid w:val="000C573C"/>
    <w:rsid w:val="000C6E7E"/>
    <w:rsid w:val="000E4923"/>
    <w:rsid w:val="000F175C"/>
    <w:rsid w:val="00101100"/>
    <w:rsid w:val="00141CA4"/>
    <w:rsid w:val="0019507A"/>
    <w:rsid w:val="001A6AA2"/>
    <w:rsid w:val="001B024C"/>
    <w:rsid w:val="001D7BDC"/>
    <w:rsid w:val="00216578"/>
    <w:rsid w:val="00222C56"/>
    <w:rsid w:val="00232DA7"/>
    <w:rsid w:val="002444F5"/>
    <w:rsid w:val="002659FD"/>
    <w:rsid w:val="00272615"/>
    <w:rsid w:val="00285BA0"/>
    <w:rsid w:val="00294CCE"/>
    <w:rsid w:val="002A4E14"/>
    <w:rsid w:val="00301C64"/>
    <w:rsid w:val="003244E9"/>
    <w:rsid w:val="00340D59"/>
    <w:rsid w:val="00362216"/>
    <w:rsid w:val="00390AF2"/>
    <w:rsid w:val="003E1493"/>
    <w:rsid w:val="003E2E50"/>
    <w:rsid w:val="003F5F84"/>
    <w:rsid w:val="00401046"/>
    <w:rsid w:val="00401FBC"/>
    <w:rsid w:val="00415C74"/>
    <w:rsid w:val="00422F1F"/>
    <w:rsid w:val="00434B77"/>
    <w:rsid w:val="00457BBB"/>
    <w:rsid w:val="00470CA1"/>
    <w:rsid w:val="004716F5"/>
    <w:rsid w:val="00477157"/>
    <w:rsid w:val="00497045"/>
    <w:rsid w:val="00513DBD"/>
    <w:rsid w:val="00524E4C"/>
    <w:rsid w:val="005617B8"/>
    <w:rsid w:val="00604FEA"/>
    <w:rsid w:val="00622C69"/>
    <w:rsid w:val="006405EF"/>
    <w:rsid w:val="00655902"/>
    <w:rsid w:val="006F3BFF"/>
    <w:rsid w:val="007064BA"/>
    <w:rsid w:val="0072772B"/>
    <w:rsid w:val="007413CD"/>
    <w:rsid w:val="00742A8B"/>
    <w:rsid w:val="0076025D"/>
    <w:rsid w:val="00765C9C"/>
    <w:rsid w:val="00791181"/>
    <w:rsid w:val="007A61A9"/>
    <w:rsid w:val="007B15A0"/>
    <w:rsid w:val="00873F9F"/>
    <w:rsid w:val="008B0F14"/>
    <w:rsid w:val="008B2134"/>
    <w:rsid w:val="008E25FD"/>
    <w:rsid w:val="008E598E"/>
    <w:rsid w:val="008E6E2F"/>
    <w:rsid w:val="0091303B"/>
    <w:rsid w:val="00947600"/>
    <w:rsid w:val="009875EB"/>
    <w:rsid w:val="009C25D3"/>
    <w:rsid w:val="009D6567"/>
    <w:rsid w:val="00A4242B"/>
    <w:rsid w:val="00A8332B"/>
    <w:rsid w:val="00A84BBD"/>
    <w:rsid w:val="00AD4BD2"/>
    <w:rsid w:val="00B01BC9"/>
    <w:rsid w:val="00B370E6"/>
    <w:rsid w:val="00B51623"/>
    <w:rsid w:val="00B72A9F"/>
    <w:rsid w:val="00B80A3F"/>
    <w:rsid w:val="00B82A35"/>
    <w:rsid w:val="00B95B53"/>
    <w:rsid w:val="00B9618F"/>
    <w:rsid w:val="00B96D7D"/>
    <w:rsid w:val="00BC422E"/>
    <w:rsid w:val="00BE3248"/>
    <w:rsid w:val="00C21DDE"/>
    <w:rsid w:val="00C26175"/>
    <w:rsid w:val="00C3320B"/>
    <w:rsid w:val="00C52B5E"/>
    <w:rsid w:val="00C673C7"/>
    <w:rsid w:val="00C81880"/>
    <w:rsid w:val="00CB4475"/>
    <w:rsid w:val="00CC758A"/>
    <w:rsid w:val="00CD1BF3"/>
    <w:rsid w:val="00CD57D7"/>
    <w:rsid w:val="00CE51EC"/>
    <w:rsid w:val="00D01497"/>
    <w:rsid w:val="00D1059B"/>
    <w:rsid w:val="00D334E5"/>
    <w:rsid w:val="00D33F9C"/>
    <w:rsid w:val="00D84F66"/>
    <w:rsid w:val="00DF56C0"/>
    <w:rsid w:val="00E004A6"/>
    <w:rsid w:val="00E079C1"/>
    <w:rsid w:val="00E11BF8"/>
    <w:rsid w:val="00E140BA"/>
    <w:rsid w:val="00E258CF"/>
    <w:rsid w:val="00E31C22"/>
    <w:rsid w:val="00E64DA8"/>
    <w:rsid w:val="00E90040"/>
    <w:rsid w:val="00EA5245"/>
    <w:rsid w:val="00EE39B4"/>
    <w:rsid w:val="00EF68E6"/>
    <w:rsid w:val="00EF6CCE"/>
    <w:rsid w:val="00F101E1"/>
    <w:rsid w:val="00F276BB"/>
    <w:rsid w:val="00F3071D"/>
    <w:rsid w:val="00F446BD"/>
    <w:rsid w:val="00F46FA5"/>
    <w:rsid w:val="00F77556"/>
    <w:rsid w:val="00FD462B"/>
    <w:rsid w:val="00FE37C5"/>
    <w:rsid w:val="00FE7808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38D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57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216578"/>
    <w:rPr>
      <w:rFonts w:ascii="Arial" w:eastAsiaTheme="minorHAns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0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3B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7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4E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00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0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900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04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52B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57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216578"/>
    <w:rPr>
      <w:rFonts w:ascii="Arial" w:eastAsiaTheme="minorHAns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0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3B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7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4E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00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0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900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04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5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2394</Words>
  <Characters>13651</Characters>
  <Application>Microsoft Macintosh Word</Application>
  <DocSecurity>0</DocSecurity>
  <Lines>113</Lines>
  <Paragraphs>32</Paragraphs>
  <ScaleCrop>false</ScaleCrop>
  <Company>University of Washington</Company>
  <LinksUpToDate>false</LinksUpToDate>
  <CharactersWithSpaces>16013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77</cp:revision>
  <dcterms:created xsi:type="dcterms:W3CDTF">2015-10-27T03:32:00Z</dcterms:created>
  <dcterms:modified xsi:type="dcterms:W3CDTF">2015-11-02T02:48:00Z</dcterms:modified>
</cp:coreProperties>
</file>