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default" w:ascii="Times New Roman" w:hAnsi="Times New Roman" w:cs="Times New Roman"/>
          <w:b/>
          <w:sz w:val="24"/>
          <w:szCs w:val="28"/>
        </w:rPr>
      </w:pPr>
      <w:r>
        <w:rPr>
          <w:rFonts w:hint="default" w:ascii="Times New Roman" w:hAnsi="Times New Roman" w:cs="Times New Roman"/>
          <w:b/>
          <w:sz w:val="24"/>
          <w:szCs w:val="28"/>
        </w:rPr>
        <w:t>Branch Institute – Preliminary Approval Notice to Change the Corporate Name</w:t>
      </w:r>
    </w:p>
    <w:p>
      <w:pPr>
        <w:jc w:val="center"/>
        <w:rPr>
          <w:rFonts w:hint="default" w:ascii="Times New Roman" w:hAnsi="Times New Roman" w:cs="Times New Roman"/>
          <w:b/>
          <w:sz w:val="24"/>
          <w:szCs w:val="28"/>
        </w:rPr>
      </w:pPr>
    </w:p>
    <w:p>
      <w:pPr>
        <w:jc w:val="center"/>
        <w:rPr>
          <w:rFonts w:hint="default" w:ascii="Times New Roman" w:hAnsi="Times New Roman" w:cs="Times New Roman"/>
          <w:b/>
          <w:sz w:val="24"/>
          <w:szCs w:val="28"/>
        </w:rPr>
      </w:pPr>
    </w:p>
    <w:p>
      <w:pPr>
        <w:jc w:val="right"/>
        <w:rPr>
          <w:rFonts w:hint="default" w:ascii="Times New Roman" w:hAnsi="Times New Roman" w:cs="Times New Roman"/>
        </w:rPr>
      </w:pPr>
      <w:r>
        <w:rPr>
          <w:rFonts w:hint="default" w:ascii="Times New Roman" w:hAnsi="Times New Roman" w:cs="Times New Roman"/>
        </w:rPr>
        <w:t>Shanghai Administrative Name Registration</w:t>
      </w:r>
    </w:p>
    <w:p>
      <w:pPr>
        <w:jc w:val="right"/>
        <w:rPr>
          <w:rFonts w:hint="default" w:ascii="Times New Roman" w:hAnsi="Times New Roman" w:cs="Times New Roman"/>
        </w:rPr>
      </w:pPr>
      <w:r>
        <w:rPr>
          <w:rFonts w:hint="default" w:ascii="Times New Roman" w:hAnsi="Times New Roman" w:cs="Times New Roman"/>
        </w:rPr>
        <w:t xml:space="preserve"> Preliminary Approval No. 02201302250034</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Pursuant </w:t>
      </w:r>
      <w:r>
        <w:rPr>
          <w:rFonts w:hint="default" w:ascii="Times New Roman" w:hAnsi="Times New Roman" w:cs="Times New Roman"/>
          <w:lang w:val="en-US"/>
        </w:rPr>
        <w:t xml:space="preserve">to </w:t>
      </w:r>
      <w:r>
        <w:rPr>
          <w:rFonts w:hint="default" w:ascii="Times New Roman" w:hAnsi="Times New Roman" w:cs="Times New Roman"/>
        </w:rPr>
        <w:t>the rules and regulations of “Corporate Name Registration Management Regulation”, “Measurement for Implementation of Corporate Name Registration” and “Shanghai Corporate Name Registration Management Rules” etc. It is approved that</w:t>
      </w:r>
      <w:r>
        <w:rPr>
          <w:rFonts w:hint="default" w:ascii="Times New Roman" w:hAnsi="Times New Roman" w:cs="Times New Roman"/>
          <w:b/>
        </w:rPr>
        <w:t xml:space="preserve"> Vanceinfo Technology Co., Ltd Shanghai Branch </w:t>
      </w:r>
      <w:r>
        <w:rPr>
          <w:rFonts w:hint="default" w:ascii="Times New Roman" w:hAnsi="Times New Roman" w:cs="Times New Roman"/>
        </w:rPr>
        <w:t>changes its name by passing its corporate name preliminary approval to:</w:t>
      </w:r>
    </w:p>
    <w:p>
      <w:pPr>
        <w:rPr>
          <w:rFonts w:hint="default" w:ascii="Times New Roman" w:hAnsi="Times New Roman" w:cs="Times New Roman"/>
        </w:rPr>
      </w:pPr>
    </w:p>
    <w:p>
      <w:pPr>
        <w:jc w:val="center"/>
        <w:rPr>
          <w:rFonts w:hint="default" w:ascii="Times New Roman" w:hAnsi="Times New Roman" w:cs="Times New Roman"/>
          <w:b/>
        </w:rPr>
      </w:pPr>
      <w:r>
        <w:rPr>
          <w:rFonts w:hint="default" w:ascii="Times New Roman" w:hAnsi="Times New Roman" w:cs="Times New Roman"/>
          <w:b/>
        </w:rPr>
        <w:t>Pactera Technology Co., Ltd Shanghai Branch</w:t>
      </w:r>
    </w:p>
    <w:p>
      <w:pPr>
        <w:rPr>
          <w:rFonts w:hint="default" w:ascii="Times New Roman" w:hAnsi="Times New Roman" w:cs="Times New Roman"/>
          <w:b/>
        </w:rPr>
      </w:pPr>
    </w:p>
    <w:p>
      <w:pPr>
        <w:rPr>
          <w:rFonts w:hint="default" w:ascii="Times New Roman" w:hAnsi="Times New Roman" w:cs="Times New Roman"/>
        </w:rPr>
      </w:pPr>
      <w:r>
        <w:rPr>
          <w:rFonts w:hint="default" w:ascii="Times New Roman" w:hAnsi="Times New Roman" w:cs="Times New Roman"/>
        </w:rPr>
        <w:t xml:space="preserve">The valid </w:t>
      </w:r>
      <w:r>
        <w:rPr>
          <w:rFonts w:hint="default" w:ascii="Times New Roman" w:hAnsi="Times New Roman" w:cs="Times New Roman"/>
          <w:lang w:val="en-US"/>
        </w:rPr>
        <w:t>retention</w:t>
      </w:r>
      <w:r>
        <w:rPr>
          <w:rFonts w:hint="default" w:ascii="Times New Roman" w:hAnsi="Times New Roman" w:cs="Times New Roman"/>
        </w:rPr>
        <w:t xml:space="preserve"> period for the corporate name preliminary approval is </w:t>
      </w:r>
      <w:r>
        <w:rPr>
          <w:rFonts w:hint="default" w:ascii="Times New Roman" w:hAnsi="Times New Roman" w:cs="Times New Roman"/>
          <w:b/>
        </w:rPr>
        <w:t>from February 25 2013 to August 25</w:t>
      </w:r>
      <w:r>
        <w:rPr>
          <w:rFonts w:hint="default" w:ascii="Times New Roman" w:hAnsi="Times New Roman" w:cs="Times New Roman"/>
          <w:b/>
          <w:vertAlign w:val="superscript"/>
        </w:rPr>
        <w:t xml:space="preserve"> </w:t>
      </w:r>
      <w:r>
        <w:rPr>
          <w:rFonts w:hint="default" w:ascii="Times New Roman" w:hAnsi="Times New Roman" w:cs="Times New Roman"/>
          <w:b/>
        </w:rPr>
        <w:t>2013</w:t>
      </w:r>
      <w:r>
        <w:rPr>
          <w:rFonts w:hint="default" w:ascii="Times New Roman" w:hAnsi="Times New Roman" w:cs="Times New Roman"/>
        </w:rPr>
        <w:t xml:space="preserve">. The corporate name is not allowed to transfer during the valid </w:t>
      </w:r>
      <w:r>
        <w:rPr>
          <w:rFonts w:hint="default" w:ascii="Times New Roman" w:hAnsi="Times New Roman" w:cs="Times New Roman"/>
          <w:lang w:val="en-US"/>
        </w:rPr>
        <w:t>retention</w:t>
      </w:r>
      <w:r>
        <w:rPr>
          <w:rFonts w:hint="default" w:ascii="Times New Roman" w:hAnsi="Times New Roman" w:cs="Times New Roman"/>
        </w:rPr>
        <w:t xml:space="preserve"> </w:t>
      </w:r>
      <w:bookmarkStart w:id="0" w:name="_GoBack"/>
      <w:bookmarkEnd w:id="0"/>
      <w:r>
        <w:rPr>
          <w:rFonts w:hint="default" w:ascii="Times New Roman" w:hAnsi="Times New Roman" w:cs="Times New Roman"/>
        </w:rPr>
        <w:t>period of the corporate name.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qualification of investors and the corporate modification conditions are not required for inspection for the preliminary approval of corporate name. The preliminary approval of corporate name isn’t regarded as company has modified.</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corporate name comes into effect formally with the modification registration in the corporate registration sector and the business license issuance. This notice isn’t equal to a receipt for occupying in the operation activities.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Register at Level 6: Zhang Yeli                              February 25 2012</w:t>
      </w:r>
    </w:p>
    <w:p>
      <w:pPr>
        <w:rPr>
          <w:rFonts w:hint="default" w:ascii="Times New Roman" w:hAnsi="Times New Roman" w:cs="Times New Roman"/>
        </w:rPr>
      </w:pPr>
    </w:p>
    <w:p>
      <w:pPr>
        <w:wordWrap w:val="0"/>
        <w:jc w:val="right"/>
        <w:rPr>
          <w:rFonts w:hint="default" w:ascii="Times New Roman" w:hAnsi="Times New Roman" w:cs="Times New Roman"/>
        </w:rPr>
      </w:pPr>
      <w:r>
        <w:rPr>
          <w:rFonts w:hint="default" w:ascii="Times New Roman" w:hAnsi="Times New Roman" w:cs="Times New Roman"/>
        </w:rPr>
        <w:t xml:space="preserve">Name Registration Specified Seal 04 of Shanghai Administrative </w:t>
      </w:r>
    </w:p>
    <w:p>
      <w:pPr>
        <w:jc w:val="right"/>
        <w:rPr>
          <w:rFonts w:hint="default" w:ascii="Times New Roman" w:hAnsi="Times New Roman" w:cs="Times New Roman"/>
        </w:rPr>
      </w:pPr>
      <w:r>
        <w:rPr>
          <w:rFonts w:hint="default" w:ascii="Times New Roman" w:hAnsi="Times New Roman" w:cs="Times New Roman"/>
        </w:rPr>
        <w:t>Bureau for Industry and Commerce.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1"/>
    <w:family w:val="decorative"/>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Microsoft YaHei">
    <w:panose1 w:val="020B0503020204020204"/>
    <w:charset w:val="86"/>
    <w:family w:val="auto"/>
    <w:pitch w:val="default"/>
    <w:sig w:usb0="80000287" w:usb1="28CF3C50" w:usb2="00000016" w:usb3="00000000" w:csb0="0004001F" w:csb1="00000000"/>
  </w:font>
  <w:font w:name="Calibri Light">
    <w:panose1 w:val="020F0302020204030204"/>
    <w:charset w:val="00"/>
    <w:family w:val="decorative"/>
    <w:pitch w:val="default"/>
    <w:sig w:usb0="E0002AFF" w:usb1="C000247B" w:usb2="00000009" w:usb3="00000000" w:csb0="200001FF" w:csb1="00000000"/>
  </w:font>
  <w:font w:name="KaiTi">
    <w:panose1 w:val="02010609060101010101"/>
    <w:charset w:val="86"/>
    <w:family w:val="auto"/>
    <w:pitch w:val="default"/>
    <w:sig w:usb0="800002BF" w:usb1="38CF7CFA" w:usb2="0000001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libri Light">
    <w:panose1 w:val="020F0302020204030204"/>
    <w:charset w:val="00"/>
    <w:family w:val="roman"/>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122"/>
    <w:rsid w:val="001B3A19"/>
    <w:rsid w:val="00307DBB"/>
    <w:rsid w:val="003B6A98"/>
    <w:rsid w:val="007306E5"/>
    <w:rsid w:val="00737819"/>
    <w:rsid w:val="00880F5E"/>
    <w:rsid w:val="0089586D"/>
    <w:rsid w:val="00936122"/>
    <w:rsid w:val="009A2444"/>
    <w:rsid w:val="00BB409D"/>
    <w:rsid w:val="023C66B8"/>
    <w:rsid w:val="02EA4828"/>
    <w:rsid w:val="1D214DD8"/>
    <w:rsid w:val="1D8836D5"/>
    <w:rsid w:val="287C309D"/>
    <w:rsid w:val="2A415EBA"/>
    <w:rsid w:val="2D5531EF"/>
    <w:rsid w:val="2E8336E8"/>
    <w:rsid w:val="30947B46"/>
    <w:rsid w:val="31E51CDA"/>
    <w:rsid w:val="39973CB7"/>
    <w:rsid w:val="3CE225A9"/>
    <w:rsid w:val="45C2437E"/>
    <w:rsid w:val="4AD419C3"/>
    <w:rsid w:val="5BE87523"/>
    <w:rsid w:val="61FE4BF9"/>
    <w:rsid w:val="6E1E5D4B"/>
    <w:rsid w:val="705F43D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Words>
  <Characters>1221</Characters>
  <Lines>10</Lines>
  <Paragraphs>2</Paragraphs>
  <ScaleCrop>false</ScaleCrop>
  <LinksUpToDate>false</LinksUpToDate>
  <CharactersWithSpaces>1433</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2017-10-31T02:00:00Z</dcterms:created>
  <dc:creator>Vanessa Wang</dc:creator>
  <cp:lastModifiedBy>jiayu</cp:lastModifiedBy>
  <dcterms:modified xsi:type="dcterms:W3CDTF">2017-11-01T11:53:52Z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1033-10.1.0.5490</vt:lpwstr>
  </property>
</Properties>
</file>