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E314" w14:textId="77777777" w:rsidR="003F51B7" w:rsidRPr="003F51B7" w:rsidRDefault="003F51B7" w:rsidP="003F51B7">
      <w:pPr>
        <w:pStyle w:val="BodyText"/>
        <w:rPr>
          <w:rFonts w:ascii="Century Schoolbook" w:eastAsiaTheme="majorEastAsia" w:hAnsi="Century Schoolbook" w:cstheme="majorBidi"/>
          <w:sz w:val="22"/>
          <w:szCs w:val="22"/>
        </w:rPr>
      </w:pPr>
      <w:r w:rsidRPr="003F51B7">
        <w:rPr>
          <w:rFonts w:ascii="Century Schoolbook" w:eastAsiaTheme="majorEastAsia" w:hAnsi="Century Schoolbook" w:cstheme="majorBidi"/>
          <w:sz w:val="22"/>
          <w:szCs w:val="22"/>
        </w:rPr>
        <w:t>Isabella Kelly</w:t>
      </w:r>
    </w:p>
    <w:p w14:paraId="2D315341" w14:textId="77777777" w:rsidR="003F51B7" w:rsidRPr="003F51B7" w:rsidRDefault="003F51B7" w:rsidP="003F51B7">
      <w:pPr>
        <w:pStyle w:val="BodyText"/>
        <w:rPr>
          <w:rFonts w:ascii="Century Schoolbook" w:eastAsiaTheme="majorEastAsia" w:hAnsi="Century Schoolbook" w:cstheme="majorBidi"/>
          <w:sz w:val="22"/>
          <w:szCs w:val="22"/>
        </w:rPr>
      </w:pPr>
      <w:r w:rsidRPr="003F51B7">
        <w:rPr>
          <w:rFonts w:ascii="Century Schoolbook" w:eastAsiaTheme="majorEastAsia" w:hAnsi="Century Schoolbook" w:cstheme="majorBidi"/>
          <w:sz w:val="22"/>
          <w:szCs w:val="22"/>
        </w:rPr>
        <w:t>Professor Jean Marshall</w:t>
      </w:r>
    </w:p>
    <w:p w14:paraId="72629AE0" w14:textId="77777777" w:rsidR="003F51B7" w:rsidRDefault="003F51B7" w:rsidP="003F51B7">
      <w:pPr>
        <w:pStyle w:val="BodyText"/>
        <w:rPr>
          <w:rFonts w:ascii="Century Schoolbook" w:eastAsiaTheme="majorEastAsia" w:hAnsi="Century Schoolbook" w:cstheme="majorBidi"/>
          <w:sz w:val="22"/>
          <w:szCs w:val="22"/>
        </w:rPr>
      </w:pPr>
      <w:r w:rsidRPr="003F51B7">
        <w:rPr>
          <w:rFonts w:ascii="Century Schoolbook" w:eastAsiaTheme="majorEastAsia" w:hAnsi="Century Schoolbook" w:cstheme="majorBidi"/>
          <w:sz w:val="22"/>
          <w:szCs w:val="22"/>
        </w:rPr>
        <w:t>SOCI 20112 1 (Spring 2026)</w:t>
      </w:r>
      <w:r>
        <w:rPr>
          <w:rFonts w:ascii="Century Schoolbook" w:eastAsiaTheme="majorEastAsia" w:hAnsi="Century Schoolbook" w:cstheme="majorBidi"/>
          <w:sz w:val="22"/>
          <w:szCs w:val="22"/>
        </w:rPr>
        <w:t>:</w:t>
      </w:r>
      <w:r w:rsidRPr="003F51B7">
        <w:rPr>
          <w:rFonts w:ascii="Century Schoolbook" w:eastAsiaTheme="majorEastAsia" w:hAnsi="Century Schoolbook" w:cstheme="majorBidi"/>
          <w:sz w:val="22"/>
          <w:szCs w:val="22"/>
        </w:rPr>
        <w:t xml:space="preserve"> Applications of Hierarchical Linear Models</w:t>
      </w:r>
    </w:p>
    <w:p w14:paraId="1C62C07C" w14:textId="29402B86" w:rsidR="003F51B7" w:rsidRDefault="003F51B7" w:rsidP="003F51B7">
      <w:pPr>
        <w:pStyle w:val="BodyText"/>
        <w:rPr>
          <w:rFonts w:ascii="Century Schoolbook" w:eastAsiaTheme="majorEastAsia" w:hAnsi="Century Schoolbook" w:cstheme="majorBidi"/>
          <w:sz w:val="22"/>
          <w:szCs w:val="22"/>
        </w:rPr>
      </w:pPr>
      <w:r>
        <w:rPr>
          <w:rFonts w:ascii="Century Schoolbook" w:eastAsiaTheme="majorEastAsia" w:hAnsi="Century Schoolbook" w:cstheme="majorBidi"/>
          <w:sz w:val="22"/>
          <w:szCs w:val="22"/>
        </w:rPr>
        <w:t>15 April</w:t>
      </w:r>
      <w:r w:rsidRPr="003F51B7">
        <w:rPr>
          <w:rFonts w:ascii="Century Schoolbook" w:eastAsiaTheme="majorEastAsia" w:hAnsi="Century Schoolbook" w:cstheme="majorBidi"/>
          <w:sz w:val="22"/>
          <w:szCs w:val="22"/>
        </w:rPr>
        <w:t xml:space="preserve"> 2026</w:t>
      </w:r>
    </w:p>
    <w:p w14:paraId="2DD763AB" w14:textId="70951CE8" w:rsidR="003F51B7" w:rsidRDefault="003F51B7" w:rsidP="003F51B7">
      <w:pPr>
        <w:pStyle w:val="BodyText"/>
        <w:rPr>
          <w:rFonts w:ascii="Century Schoolbook" w:eastAsiaTheme="majorEastAsia" w:hAnsi="Century Schoolbook" w:cstheme="majorBidi"/>
          <w:sz w:val="22"/>
          <w:szCs w:val="22"/>
        </w:rPr>
      </w:pPr>
      <w:r>
        <w:rPr>
          <w:rFonts w:ascii="Century Schoolbook" w:eastAsiaTheme="majorEastAsia" w:hAnsi="Century Schoolbook" w:cstheme="majorBidi"/>
          <w:sz w:val="22"/>
          <w:szCs w:val="22"/>
        </w:rPr>
        <w:t>Due April 16</w:t>
      </w:r>
      <w:r w:rsidR="0013599D">
        <w:rPr>
          <w:rFonts w:ascii="Century Schoolbook" w:eastAsiaTheme="majorEastAsia" w:hAnsi="Century Schoolbook" w:cstheme="majorBidi"/>
          <w:sz w:val="22"/>
          <w:szCs w:val="22"/>
        </w:rPr>
        <w:t>,</w:t>
      </w:r>
      <w:r>
        <w:rPr>
          <w:rFonts w:ascii="Century Schoolbook" w:eastAsiaTheme="majorEastAsia" w:hAnsi="Century Schoolbook" w:cstheme="majorBidi"/>
          <w:sz w:val="22"/>
          <w:szCs w:val="22"/>
        </w:rPr>
        <w:t xml:space="preserve"> </w:t>
      </w:r>
      <w:proofErr w:type="gramStart"/>
      <w:r>
        <w:rPr>
          <w:rFonts w:ascii="Century Schoolbook" w:eastAsiaTheme="majorEastAsia" w:hAnsi="Century Schoolbook" w:cstheme="majorBidi"/>
          <w:sz w:val="22"/>
          <w:szCs w:val="22"/>
        </w:rPr>
        <w:t>2026</w:t>
      </w:r>
      <w:proofErr w:type="gramEnd"/>
      <w:r>
        <w:rPr>
          <w:rFonts w:ascii="Century Schoolbook" w:eastAsiaTheme="majorEastAsia" w:hAnsi="Century Schoolbook" w:cstheme="majorBidi"/>
          <w:sz w:val="22"/>
          <w:szCs w:val="22"/>
        </w:rPr>
        <w:t xml:space="preserve"> at 12:00PM</w:t>
      </w:r>
    </w:p>
    <w:p w14:paraId="19E1AF1F" w14:textId="77777777" w:rsidR="003F51B7" w:rsidRPr="003F51B7" w:rsidRDefault="003F51B7" w:rsidP="003F51B7">
      <w:pPr>
        <w:pStyle w:val="BodyText"/>
        <w:rPr>
          <w:rFonts w:ascii="Century Schoolbook" w:eastAsiaTheme="majorEastAsia" w:hAnsi="Century Schoolbook" w:cstheme="majorBidi"/>
          <w:sz w:val="22"/>
          <w:szCs w:val="22"/>
        </w:rPr>
      </w:pPr>
    </w:p>
    <w:p w14:paraId="7A5816BF" w14:textId="6D6D7B5A" w:rsidR="006F01F7" w:rsidRDefault="006F01F7" w:rsidP="003F51B7">
      <w:pPr>
        <w:pStyle w:val="BodyText"/>
        <w:ind w:left="-720"/>
        <w:rPr>
          <w:rFonts w:ascii="Century Schoolbook" w:hAnsi="Century Schoolbook"/>
          <w:b/>
          <w:bCs/>
          <w:sz w:val="22"/>
          <w:szCs w:val="22"/>
        </w:rPr>
      </w:pPr>
      <w:r w:rsidRPr="003F51B7">
        <w:rPr>
          <w:rFonts w:ascii="Century Schoolbook" w:hAnsi="Century Schoolbook"/>
          <w:b/>
          <w:bCs/>
          <w:sz w:val="22"/>
          <w:szCs w:val="22"/>
        </w:rPr>
        <w:t>Part A: Two-level Cross-sectional Modeling</w:t>
      </w:r>
    </w:p>
    <w:p w14:paraId="640F046B" w14:textId="4DA38651" w:rsidR="003F51B7" w:rsidRPr="003F51B7" w:rsidRDefault="003F51B7" w:rsidP="003F51B7">
      <w:pPr>
        <w:pStyle w:val="BodyText"/>
        <w:ind w:left="-360" w:hanging="360"/>
        <w:rPr>
          <w:rFonts w:ascii="Century Schoolbook" w:hAnsi="Century Schoolbook"/>
          <w:b/>
          <w:bCs/>
          <w:sz w:val="22"/>
          <w:szCs w:val="22"/>
        </w:rPr>
      </w:pPr>
      <w:r w:rsidRPr="003F51B7">
        <w:rPr>
          <w:rFonts w:ascii="Century Schoolbook" w:hAnsi="Century Schoolbook"/>
          <w:b/>
          <w:bCs/>
          <w:sz w:val="22"/>
          <w:szCs w:val="22"/>
        </w:rPr>
        <w:t>1.</w:t>
      </w:r>
      <w:r w:rsidRPr="003F51B7">
        <w:rPr>
          <w:rFonts w:ascii="Century Schoolbook" w:hAnsi="Century Schoolbook"/>
          <w:b/>
          <w:bCs/>
          <w:sz w:val="22"/>
          <w:szCs w:val="22"/>
        </w:rPr>
        <w:tab/>
        <w:t>Obtain a point estimate and standard error for the gap using ordinary least squares</w:t>
      </w:r>
      <w:r>
        <w:rPr>
          <w:rFonts w:ascii="Century Schoolbook" w:hAnsi="Century Schoolbook"/>
          <w:b/>
          <w:bCs/>
          <w:sz w:val="22"/>
          <w:szCs w:val="22"/>
        </w:rPr>
        <w:t xml:space="preserve"> </w:t>
      </w:r>
      <w:r w:rsidRPr="003F51B7">
        <w:rPr>
          <w:rFonts w:ascii="Century Schoolbook" w:hAnsi="Century Schoolbook"/>
          <w:b/>
          <w:bCs/>
          <w:sz w:val="22"/>
          <w:szCs w:val="22"/>
        </w:rPr>
        <w:t>regression [you can use the HLM software or any stat package for this part]. Call this</w:t>
      </w:r>
      <w:r>
        <w:rPr>
          <w:rFonts w:ascii="Century Schoolbook" w:hAnsi="Century Schoolbook"/>
          <w:b/>
          <w:bCs/>
          <w:sz w:val="22"/>
          <w:szCs w:val="22"/>
        </w:rPr>
        <w:t xml:space="preserve"> </w:t>
      </w:r>
      <w:r w:rsidRPr="003F51B7">
        <w:rPr>
          <w:rFonts w:ascii="Century Schoolbook" w:hAnsi="Century Schoolbook"/>
          <w:b/>
          <w:bCs/>
          <w:sz w:val="22"/>
          <w:szCs w:val="22"/>
        </w:rPr>
        <w:t>the</w:t>
      </w:r>
      <w:r>
        <w:rPr>
          <w:rFonts w:ascii="Century Schoolbook" w:hAnsi="Century Schoolbook"/>
          <w:b/>
          <w:bCs/>
          <w:sz w:val="22"/>
          <w:szCs w:val="22"/>
        </w:rPr>
        <w:t xml:space="preserve"> </w:t>
      </w:r>
      <w:r w:rsidRPr="003F51B7">
        <w:rPr>
          <w:rFonts w:ascii="Century Schoolbook" w:hAnsi="Century Schoolbook"/>
          <w:b/>
          <w:bCs/>
          <w:sz w:val="22"/>
          <w:szCs w:val="22"/>
        </w:rPr>
        <w:t>“national gap.</w:t>
      </w:r>
      <w:r w:rsidR="00EC68A5">
        <w:rPr>
          <w:rFonts w:ascii="Century Schoolbook" w:hAnsi="Century Schoolbook"/>
          <w:b/>
          <w:bCs/>
          <w:sz w:val="22"/>
          <w:szCs w:val="22"/>
        </w:rPr>
        <w:t>”</w:t>
      </w:r>
    </w:p>
    <w:p w14:paraId="493AD020" w14:textId="77777777" w:rsidR="00DA2B13" w:rsidRPr="003F51B7" w:rsidRDefault="00000000">
      <w:pPr>
        <w:pStyle w:val="SourceCode"/>
        <w:rPr>
          <w:rFonts w:ascii="Century Schoolbook" w:hAnsi="Century Schoolbook"/>
          <w:sz w:val="22"/>
          <w:szCs w:val="22"/>
        </w:rPr>
      </w:pPr>
      <w:r w:rsidRPr="003F51B7">
        <w:rPr>
          <w:rStyle w:val="NormalTok"/>
          <w:rFonts w:ascii="Century Schoolbook" w:hAnsi="Century Schoolbook"/>
          <w:szCs w:val="22"/>
        </w:rPr>
        <w:t xml:space="preserve">hsb1 </w:t>
      </w:r>
      <w:r w:rsidRPr="003F51B7">
        <w:rPr>
          <w:rStyle w:val="OtherTok"/>
          <w:rFonts w:ascii="Century Schoolbook" w:hAnsi="Century Schoolbook"/>
          <w:szCs w:val="22"/>
        </w:rPr>
        <w:t>&lt;-</w:t>
      </w:r>
      <w:r w:rsidRPr="003F51B7">
        <w:rPr>
          <w:rStyle w:val="NormalTok"/>
          <w:rFonts w:ascii="Century Schoolbook" w:hAnsi="Century Schoolbook"/>
          <w:szCs w:val="22"/>
        </w:rPr>
        <w:t xml:space="preserve"> </w:t>
      </w:r>
      <w:proofErr w:type="spellStart"/>
      <w:r w:rsidRPr="003F51B7">
        <w:rPr>
          <w:rStyle w:val="FunctionTok"/>
          <w:rFonts w:ascii="Century Schoolbook" w:hAnsi="Century Schoolbook"/>
          <w:szCs w:val="22"/>
        </w:rPr>
        <w:t>read_sav</w:t>
      </w:r>
      <w:proofErr w:type="spellEnd"/>
      <w:r w:rsidRPr="003F51B7">
        <w:rPr>
          <w:rStyle w:val="NormalTok"/>
          <w:rFonts w:ascii="Century Schoolbook" w:hAnsi="Century Schoolbook"/>
          <w:szCs w:val="22"/>
        </w:rPr>
        <w:t>(</w:t>
      </w:r>
      <w:r w:rsidRPr="003F51B7">
        <w:rPr>
          <w:rStyle w:val="StringTok"/>
          <w:rFonts w:ascii="Century Schoolbook" w:hAnsi="Century Schoolbook"/>
          <w:szCs w:val="22"/>
        </w:rPr>
        <w:t>"C:/Users/theis/Downloads/hsb1.sav"</w:t>
      </w:r>
      <w:r w:rsidRPr="003F51B7">
        <w:rPr>
          <w:rStyle w:val="NormalTok"/>
          <w:rFonts w:ascii="Century Schoolbook" w:hAnsi="Century Schoolbook"/>
          <w:szCs w:val="22"/>
        </w:rPr>
        <w:t>)</w:t>
      </w:r>
    </w:p>
    <w:p w14:paraId="704F3C0E" w14:textId="77777777" w:rsidR="00DA2B13" w:rsidRPr="003F51B7" w:rsidRDefault="00000000">
      <w:pPr>
        <w:pStyle w:val="SourceCode"/>
        <w:rPr>
          <w:rFonts w:ascii="Century Schoolbook" w:hAnsi="Century Schoolbook"/>
          <w:sz w:val="22"/>
          <w:szCs w:val="22"/>
        </w:rPr>
      </w:pPr>
      <w:r w:rsidRPr="003F51B7">
        <w:rPr>
          <w:rStyle w:val="NormalTok"/>
          <w:rFonts w:ascii="Century Schoolbook" w:hAnsi="Century Schoolbook"/>
          <w:szCs w:val="22"/>
        </w:rPr>
        <w:t xml:space="preserve">model1 </w:t>
      </w:r>
      <w:r w:rsidRPr="003F51B7">
        <w:rPr>
          <w:rStyle w:val="OtherTok"/>
          <w:rFonts w:ascii="Century Schoolbook" w:hAnsi="Century Schoolbook"/>
          <w:szCs w:val="22"/>
        </w:rPr>
        <w:t>&lt;-</w:t>
      </w:r>
      <w:r w:rsidRPr="003F51B7">
        <w:rPr>
          <w:rStyle w:val="NormalTok"/>
          <w:rFonts w:ascii="Century Schoolbook" w:hAnsi="Century Schoolbook"/>
          <w:szCs w:val="22"/>
        </w:rPr>
        <w:t xml:space="preserve"> </w:t>
      </w:r>
      <w:proofErr w:type="gramStart"/>
      <w:r w:rsidRPr="003F51B7">
        <w:rPr>
          <w:rStyle w:val="FunctionTok"/>
          <w:rFonts w:ascii="Century Schoolbook" w:hAnsi="Century Schoolbook"/>
          <w:szCs w:val="22"/>
        </w:rPr>
        <w:t>lm</w:t>
      </w:r>
      <w:r w:rsidRPr="003F51B7">
        <w:rPr>
          <w:rStyle w:val="NormalTok"/>
          <w:rFonts w:ascii="Century Schoolbook" w:hAnsi="Century Schoolbook"/>
          <w:szCs w:val="22"/>
        </w:rPr>
        <w:t>(</w:t>
      </w:r>
      <w:proofErr w:type="gramEnd"/>
      <w:r w:rsidRPr="003F51B7">
        <w:rPr>
          <w:rStyle w:val="NormalTok"/>
          <w:rFonts w:ascii="Century Schoolbook" w:hAnsi="Century Schoolbook"/>
          <w:szCs w:val="22"/>
        </w:rPr>
        <w:t xml:space="preserve">MATHACH </w:t>
      </w:r>
      <w:r w:rsidRPr="003F51B7">
        <w:rPr>
          <w:rStyle w:val="SpecialCharTok"/>
          <w:rFonts w:ascii="Century Schoolbook" w:hAnsi="Century Schoolbook"/>
          <w:szCs w:val="22"/>
        </w:rPr>
        <w:t>~</w:t>
      </w:r>
      <w:r w:rsidRPr="003F51B7">
        <w:rPr>
          <w:rStyle w:val="NormalTok"/>
          <w:rFonts w:ascii="Century Schoolbook" w:hAnsi="Century Schoolbook"/>
          <w:szCs w:val="22"/>
        </w:rPr>
        <w:t xml:space="preserve"> MINORITY, </w:t>
      </w:r>
      <w:r w:rsidRPr="003F51B7">
        <w:rPr>
          <w:rStyle w:val="AttributeTok"/>
          <w:rFonts w:ascii="Century Schoolbook" w:hAnsi="Century Schoolbook"/>
          <w:szCs w:val="22"/>
        </w:rPr>
        <w:t>data =</w:t>
      </w:r>
      <w:r w:rsidRPr="003F51B7">
        <w:rPr>
          <w:rStyle w:val="NormalTok"/>
          <w:rFonts w:ascii="Century Schoolbook" w:hAnsi="Century Schoolbook"/>
          <w:szCs w:val="22"/>
        </w:rPr>
        <w:t xml:space="preserve"> hsb1)</w:t>
      </w:r>
      <w:r w:rsidRPr="003F51B7">
        <w:rPr>
          <w:rFonts w:ascii="Century Schoolbook" w:hAnsi="Century Schoolbook"/>
          <w:sz w:val="22"/>
          <w:szCs w:val="22"/>
        </w:rPr>
        <w:br/>
      </w:r>
      <w:r w:rsidRPr="003F51B7">
        <w:rPr>
          <w:rStyle w:val="FunctionTok"/>
          <w:rFonts w:ascii="Century Schoolbook" w:hAnsi="Century Schoolbook"/>
          <w:szCs w:val="22"/>
        </w:rPr>
        <w:t>summary</w:t>
      </w:r>
      <w:r w:rsidRPr="003F51B7">
        <w:rPr>
          <w:rStyle w:val="NormalTok"/>
          <w:rFonts w:ascii="Century Schoolbook" w:hAnsi="Century Schoolbook"/>
          <w:szCs w:val="22"/>
        </w:rPr>
        <w:t>(model1)</w:t>
      </w:r>
    </w:p>
    <w:p w14:paraId="2ABFDC86" w14:textId="77777777" w:rsidR="00DA2B13" w:rsidRPr="003F51B7" w:rsidRDefault="00000000">
      <w:pPr>
        <w:pStyle w:val="SourceCode"/>
        <w:rPr>
          <w:rStyle w:val="VerbatimChar"/>
          <w:rFonts w:ascii="Century Schoolbook" w:hAnsi="Century Schoolbook"/>
          <w:szCs w:val="22"/>
        </w:rPr>
      </w:pPr>
      <w:r w:rsidRPr="003F51B7">
        <w:rPr>
          <w:rFonts w:ascii="Century Schoolbook" w:hAnsi="Century Schoolbook"/>
          <w:sz w:val="22"/>
          <w:szCs w:val="22"/>
        </w:rPr>
        <w:br/>
      </w:r>
      <w:r w:rsidRPr="003F51B7">
        <w:rPr>
          <w:rStyle w:val="VerbatimChar"/>
          <w:rFonts w:ascii="Century Schoolbook" w:hAnsi="Century Schoolbook"/>
          <w:szCs w:val="22"/>
        </w:rPr>
        <w:t>Call:</w:t>
      </w:r>
      <w:r w:rsidRPr="003F51B7">
        <w:rPr>
          <w:rFonts w:ascii="Century Schoolbook" w:hAnsi="Century Schoolbook"/>
          <w:sz w:val="22"/>
          <w:szCs w:val="22"/>
        </w:rPr>
        <w:br/>
      </w:r>
      <w:proofErr w:type="gramStart"/>
      <w:r w:rsidRPr="003F51B7">
        <w:rPr>
          <w:rStyle w:val="VerbatimChar"/>
          <w:rFonts w:ascii="Century Schoolbook" w:hAnsi="Century Schoolbook"/>
          <w:szCs w:val="22"/>
        </w:rPr>
        <w:t>lm(</w:t>
      </w:r>
      <w:proofErr w:type="gramEnd"/>
      <w:r w:rsidRPr="003F51B7">
        <w:rPr>
          <w:rStyle w:val="VerbatimChar"/>
          <w:rFonts w:ascii="Century Schoolbook" w:hAnsi="Century Schoolbook"/>
          <w:szCs w:val="22"/>
        </w:rPr>
        <w:t>formula = MATHACH ~ MINORITY, data = hsb1)</w:t>
      </w:r>
      <w:r w:rsidRPr="003F51B7">
        <w:rPr>
          <w:rFonts w:ascii="Century Schoolbook" w:hAnsi="Century Schoolbook"/>
          <w:sz w:val="22"/>
          <w:szCs w:val="22"/>
        </w:rPr>
        <w:br/>
      </w:r>
      <w:r w:rsidRPr="003F51B7">
        <w:rPr>
          <w:rFonts w:ascii="Century Schoolbook" w:hAnsi="Century Schoolbook"/>
          <w:sz w:val="22"/>
          <w:szCs w:val="22"/>
        </w:rPr>
        <w:br/>
      </w:r>
      <w:r w:rsidRPr="003F51B7">
        <w:rPr>
          <w:rStyle w:val="VerbatimChar"/>
          <w:rFonts w:ascii="Century Schoolbook" w:hAnsi="Century Schoolbook"/>
          <w:szCs w:val="22"/>
        </w:rPr>
        <w:t>Residuals:</w:t>
      </w:r>
      <w:r w:rsidRPr="003F51B7">
        <w:rPr>
          <w:rFonts w:ascii="Century Schoolbook" w:hAnsi="Century Schoolbook"/>
          <w:sz w:val="22"/>
          <w:szCs w:val="22"/>
        </w:rPr>
        <w:br/>
      </w:r>
      <w:r w:rsidRPr="003F51B7">
        <w:rPr>
          <w:rStyle w:val="VerbatimChar"/>
          <w:rFonts w:ascii="Century Schoolbook" w:hAnsi="Century Schoolbook"/>
          <w:szCs w:val="22"/>
        </w:rPr>
        <w:t xml:space="preserve">     Min       1Q   Median       3Q      Max </w:t>
      </w:r>
      <w:r w:rsidRPr="003F51B7">
        <w:rPr>
          <w:rFonts w:ascii="Century Schoolbook" w:hAnsi="Century Schoolbook"/>
          <w:sz w:val="22"/>
          <w:szCs w:val="22"/>
        </w:rPr>
        <w:br/>
      </w:r>
      <w:r w:rsidRPr="003F51B7">
        <w:rPr>
          <w:rStyle w:val="VerbatimChar"/>
          <w:rFonts w:ascii="Century Schoolbook" w:hAnsi="Century Schoolbook"/>
          <w:szCs w:val="22"/>
        </w:rPr>
        <w:t>-16.</w:t>
      </w:r>
      <w:proofErr w:type="gramStart"/>
      <w:r w:rsidRPr="003F51B7">
        <w:rPr>
          <w:rStyle w:val="VerbatimChar"/>
          <w:rFonts w:ascii="Century Schoolbook" w:hAnsi="Century Schoolbook"/>
          <w:szCs w:val="22"/>
        </w:rPr>
        <w:t>7144  -</w:t>
      </w:r>
      <w:proofErr w:type="gramEnd"/>
      <w:r w:rsidRPr="003F51B7">
        <w:rPr>
          <w:rStyle w:val="VerbatimChar"/>
          <w:rFonts w:ascii="Century Schoolbook" w:hAnsi="Century Schoolbook"/>
          <w:szCs w:val="22"/>
        </w:rPr>
        <w:t xml:space="preserve">5.1309   0.3236   </w:t>
      </w:r>
      <w:proofErr w:type="gramStart"/>
      <w:r w:rsidRPr="003F51B7">
        <w:rPr>
          <w:rStyle w:val="VerbatimChar"/>
          <w:rFonts w:ascii="Century Schoolbook" w:hAnsi="Century Schoolbook"/>
          <w:szCs w:val="22"/>
        </w:rPr>
        <w:t>5.3351  15.2401</w:t>
      </w:r>
      <w:proofErr w:type="gramEnd"/>
      <w:r w:rsidRPr="003F51B7">
        <w:rPr>
          <w:rStyle w:val="VerbatimChar"/>
          <w:rFonts w:ascii="Century Schoolbook" w:hAnsi="Century Schoolbook"/>
          <w:szCs w:val="22"/>
        </w:rPr>
        <w:t xml:space="preserve"> </w:t>
      </w:r>
      <w:r w:rsidRPr="003F51B7">
        <w:rPr>
          <w:rFonts w:ascii="Century Schoolbook" w:hAnsi="Century Schoolbook"/>
          <w:sz w:val="22"/>
          <w:szCs w:val="22"/>
        </w:rPr>
        <w:br/>
      </w:r>
      <w:r w:rsidRPr="003F51B7">
        <w:rPr>
          <w:rFonts w:ascii="Century Schoolbook" w:hAnsi="Century Schoolbook"/>
          <w:sz w:val="22"/>
          <w:szCs w:val="22"/>
        </w:rPr>
        <w:br/>
      </w:r>
      <w:r w:rsidRPr="003F51B7">
        <w:rPr>
          <w:rStyle w:val="VerbatimChar"/>
          <w:rFonts w:ascii="Century Schoolbook" w:hAnsi="Century Schoolbook"/>
          <w:szCs w:val="22"/>
        </w:rPr>
        <w:t>Coefficients:</w:t>
      </w:r>
      <w:r w:rsidRPr="003F51B7">
        <w:rPr>
          <w:rFonts w:ascii="Century Schoolbook" w:hAnsi="Century Schoolbook"/>
          <w:sz w:val="22"/>
          <w:szCs w:val="22"/>
        </w:rPr>
        <w:br/>
      </w:r>
      <w:r w:rsidRPr="003F51B7">
        <w:rPr>
          <w:rStyle w:val="VerbatimChar"/>
          <w:rFonts w:ascii="Century Schoolbook" w:hAnsi="Century Schoolbook"/>
          <w:szCs w:val="22"/>
        </w:rPr>
        <w:t xml:space="preserve">            Estimate Std. Error t value Pr(&gt;|t</w:t>
      </w:r>
      <w:proofErr w:type="gramStart"/>
      <w:r w:rsidRPr="003F51B7">
        <w:rPr>
          <w:rStyle w:val="VerbatimChar"/>
          <w:rFonts w:ascii="Century Schoolbook" w:hAnsi="Century Schoolbook"/>
          <w:szCs w:val="22"/>
        </w:rPr>
        <w:t xml:space="preserve">|)   </w:t>
      </w:r>
      <w:proofErr w:type="gramEnd"/>
      <w:r w:rsidRPr="003F51B7">
        <w:rPr>
          <w:rStyle w:val="VerbatimChar"/>
          <w:rFonts w:ascii="Century Schoolbook" w:hAnsi="Century Schoolbook"/>
          <w:szCs w:val="22"/>
        </w:rPr>
        <w:t xml:space="preserve"> </w:t>
      </w:r>
      <w:r w:rsidRPr="003F51B7">
        <w:rPr>
          <w:rFonts w:ascii="Century Schoolbook" w:hAnsi="Century Schoolbook"/>
          <w:sz w:val="22"/>
          <w:szCs w:val="22"/>
        </w:rPr>
        <w:br/>
      </w:r>
      <w:r w:rsidRPr="003F51B7">
        <w:rPr>
          <w:rStyle w:val="VerbatimChar"/>
          <w:rFonts w:ascii="Century Schoolbook" w:hAnsi="Century Schoolbook"/>
          <w:szCs w:val="22"/>
        </w:rPr>
        <w:t>(</w:t>
      </w:r>
      <w:proofErr w:type="gramStart"/>
      <w:r w:rsidRPr="003F51B7">
        <w:rPr>
          <w:rStyle w:val="VerbatimChar"/>
          <w:rFonts w:ascii="Century Schoolbook" w:hAnsi="Century Schoolbook"/>
          <w:szCs w:val="22"/>
        </w:rPr>
        <w:t>Intercept)  13.8824</w:t>
      </w:r>
      <w:proofErr w:type="gramEnd"/>
      <w:r w:rsidRPr="003F51B7">
        <w:rPr>
          <w:rStyle w:val="VerbatimChar"/>
          <w:rFonts w:ascii="Century Schoolbook" w:hAnsi="Century Schoolbook"/>
          <w:szCs w:val="22"/>
        </w:rPr>
        <w:t xml:space="preserve">     </w:t>
      </w:r>
      <w:proofErr w:type="gramStart"/>
      <w:r w:rsidRPr="003F51B7">
        <w:rPr>
          <w:rStyle w:val="VerbatimChar"/>
          <w:rFonts w:ascii="Century Schoolbook" w:hAnsi="Century Schoolbook"/>
          <w:szCs w:val="22"/>
        </w:rPr>
        <w:t>0.0918  151.22</w:t>
      </w:r>
      <w:proofErr w:type="gramEnd"/>
      <w:r w:rsidRPr="003F51B7">
        <w:rPr>
          <w:rStyle w:val="VerbatimChar"/>
          <w:rFonts w:ascii="Century Schoolbook" w:hAnsi="Century Schoolbook"/>
          <w:szCs w:val="22"/>
        </w:rPr>
        <w:t xml:space="preserve">   &lt;2e-16 ***</w:t>
      </w:r>
      <w:r w:rsidRPr="003F51B7">
        <w:rPr>
          <w:rFonts w:ascii="Century Schoolbook" w:hAnsi="Century Schoolbook"/>
          <w:sz w:val="22"/>
          <w:szCs w:val="22"/>
        </w:rPr>
        <w:br/>
      </w:r>
      <w:r w:rsidRPr="003F51B7">
        <w:rPr>
          <w:rStyle w:val="VerbatimChar"/>
          <w:rFonts w:ascii="Century Schoolbook" w:hAnsi="Century Schoolbook"/>
          <w:szCs w:val="22"/>
        </w:rPr>
        <w:t xml:space="preserve">MINORITY     -4.1295     </w:t>
      </w:r>
      <w:proofErr w:type="gramStart"/>
      <w:r w:rsidRPr="003F51B7">
        <w:rPr>
          <w:rStyle w:val="VerbatimChar"/>
          <w:rFonts w:ascii="Century Schoolbook" w:hAnsi="Century Schoolbook"/>
          <w:szCs w:val="22"/>
        </w:rPr>
        <w:t>0.1752  -</w:t>
      </w:r>
      <w:proofErr w:type="gramEnd"/>
      <w:r w:rsidRPr="003F51B7">
        <w:rPr>
          <w:rStyle w:val="VerbatimChar"/>
          <w:rFonts w:ascii="Century Schoolbook" w:hAnsi="Century Schoolbook"/>
          <w:szCs w:val="22"/>
        </w:rPr>
        <w:t>23.58   &lt;2e-16 ***</w:t>
      </w:r>
      <w:r w:rsidRPr="003F51B7">
        <w:rPr>
          <w:rFonts w:ascii="Century Schoolbook" w:hAnsi="Century Schoolbook"/>
          <w:sz w:val="22"/>
          <w:szCs w:val="22"/>
        </w:rPr>
        <w:br/>
      </w:r>
      <w:r w:rsidRPr="003F51B7">
        <w:rPr>
          <w:rStyle w:val="VerbatimChar"/>
          <w:rFonts w:ascii="Century Schoolbook" w:hAnsi="Century Schoolbook"/>
          <w:szCs w:val="22"/>
        </w:rPr>
        <w:t>---</w:t>
      </w:r>
      <w:r w:rsidRPr="003F51B7">
        <w:rPr>
          <w:rFonts w:ascii="Century Schoolbook" w:hAnsi="Century Schoolbook"/>
          <w:sz w:val="22"/>
          <w:szCs w:val="22"/>
        </w:rPr>
        <w:br/>
      </w:r>
      <w:r w:rsidRPr="003F51B7">
        <w:rPr>
          <w:rStyle w:val="VerbatimChar"/>
          <w:rFonts w:ascii="Century Schoolbook" w:hAnsi="Century Schoolbook"/>
          <w:szCs w:val="22"/>
        </w:rPr>
        <w:t>Signif. codes:  0 '***' 0.001 '**' 0.01 '*' 0.05 '.' 0.1 ' ' 1</w:t>
      </w:r>
      <w:r w:rsidRPr="003F51B7">
        <w:rPr>
          <w:rFonts w:ascii="Century Schoolbook" w:hAnsi="Century Schoolbook"/>
          <w:sz w:val="22"/>
          <w:szCs w:val="22"/>
        </w:rPr>
        <w:br/>
      </w:r>
      <w:r w:rsidRPr="003F51B7">
        <w:rPr>
          <w:rFonts w:ascii="Century Schoolbook" w:hAnsi="Century Schoolbook"/>
          <w:sz w:val="22"/>
          <w:szCs w:val="22"/>
        </w:rPr>
        <w:br/>
      </w:r>
      <w:r w:rsidRPr="003F51B7">
        <w:rPr>
          <w:rStyle w:val="VerbatimChar"/>
          <w:rFonts w:ascii="Century Schoolbook" w:hAnsi="Century Schoolbook"/>
          <w:szCs w:val="22"/>
        </w:rPr>
        <w:t>Residual standard error: 6.627 on 7183 degrees of freedom</w:t>
      </w:r>
      <w:r w:rsidRPr="003F51B7">
        <w:rPr>
          <w:rFonts w:ascii="Century Schoolbook" w:hAnsi="Century Schoolbook"/>
          <w:sz w:val="22"/>
          <w:szCs w:val="22"/>
        </w:rPr>
        <w:br/>
      </w:r>
      <w:r w:rsidRPr="003F51B7">
        <w:rPr>
          <w:rStyle w:val="VerbatimChar"/>
          <w:rFonts w:ascii="Century Schoolbook" w:hAnsi="Century Schoolbook"/>
          <w:szCs w:val="22"/>
        </w:rPr>
        <w:t xml:space="preserve">Multiple R-squared:  0.07183,   Adjusted R-squared:  0.0717 </w:t>
      </w:r>
      <w:r w:rsidRPr="003F51B7">
        <w:rPr>
          <w:rFonts w:ascii="Century Schoolbook" w:hAnsi="Century Schoolbook"/>
          <w:sz w:val="22"/>
          <w:szCs w:val="22"/>
        </w:rPr>
        <w:br/>
      </w:r>
      <w:r w:rsidRPr="003F51B7">
        <w:rPr>
          <w:rStyle w:val="VerbatimChar"/>
          <w:rFonts w:ascii="Century Schoolbook" w:hAnsi="Century Schoolbook"/>
          <w:szCs w:val="22"/>
        </w:rPr>
        <w:t xml:space="preserve">F-statistic: 555.9 on 1 and 7183 </w:t>
      </w:r>
      <w:proofErr w:type="gramStart"/>
      <w:r w:rsidRPr="003F51B7">
        <w:rPr>
          <w:rStyle w:val="VerbatimChar"/>
          <w:rFonts w:ascii="Century Schoolbook" w:hAnsi="Century Schoolbook"/>
          <w:szCs w:val="22"/>
        </w:rPr>
        <w:t>DF,  p</w:t>
      </w:r>
      <w:proofErr w:type="gramEnd"/>
      <w:r w:rsidRPr="003F51B7">
        <w:rPr>
          <w:rStyle w:val="VerbatimChar"/>
          <w:rFonts w:ascii="Century Schoolbook" w:hAnsi="Century Schoolbook"/>
          <w:szCs w:val="22"/>
        </w:rPr>
        <w:t>-value: &lt; 2.2e-16</w:t>
      </w:r>
    </w:p>
    <w:p w14:paraId="39BF0623" w14:textId="77777777" w:rsidR="006F01F7" w:rsidRPr="003F51B7" w:rsidRDefault="006F01F7" w:rsidP="006F01F7">
      <w:pPr>
        <w:pStyle w:val="SourceCode"/>
        <w:shd w:val="clear" w:color="auto" w:fill="FFFFFF" w:themeFill="background1"/>
        <w:rPr>
          <w:rStyle w:val="VerbatimChar"/>
          <w:rFonts w:ascii="Century Schoolbook" w:hAnsi="Century Schoolbook"/>
          <w:szCs w:val="22"/>
        </w:rPr>
      </w:pPr>
    </w:p>
    <w:p w14:paraId="6602CC11" w14:textId="3A5B9102" w:rsidR="00837F28" w:rsidRPr="006D1BCC" w:rsidRDefault="00837F28" w:rsidP="00837F28">
      <w:pPr>
        <w:pStyle w:val="BodyText"/>
        <w:rPr>
          <w:rFonts w:ascii="Century Schoolbook" w:hAnsi="Century Schoolbook"/>
          <w:sz w:val="22"/>
          <w:szCs w:val="22"/>
        </w:rPr>
      </w:pPr>
      <w:r>
        <w:rPr>
          <w:rStyle w:val="VerbatimChar"/>
          <w:rFonts w:ascii="Century Schoolbook" w:hAnsi="Century Schoolbook"/>
          <w:szCs w:val="22"/>
        </w:rPr>
        <w:t xml:space="preserve">To calculate this regression, I </w:t>
      </w:r>
      <w:r w:rsidR="00382A6F">
        <w:rPr>
          <w:rStyle w:val="VerbatimChar"/>
          <w:rFonts w:ascii="Century Schoolbook" w:hAnsi="Century Schoolbook"/>
          <w:szCs w:val="22"/>
        </w:rPr>
        <w:t>uploaded the hsb1.sav into</w:t>
      </w:r>
      <w:r>
        <w:rPr>
          <w:rStyle w:val="VerbatimChar"/>
          <w:rFonts w:ascii="Century Schoolbook" w:hAnsi="Century Schoolbook"/>
          <w:szCs w:val="22"/>
        </w:rPr>
        <w:t xml:space="preserve"> R</w:t>
      </w:r>
      <w:r w:rsidR="00382A6F">
        <w:rPr>
          <w:rStyle w:val="VerbatimChar"/>
          <w:rFonts w:ascii="Century Schoolbook" w:hAnsi="Century Schoolbook"/>
          <w:szCs w:val="22"/>
        </w:rPr>
        <w:t>Studio</w:t>
      </w:r>
      <w:r>
        <w:rPr>
          <w:rStyle w:val="VerbatimChar"/>
          <w:rFonts w:ascii="Century Schoolbook" w:hAnsi="Century Schoolbook"/>
          <w:szCs w:val="22"/>
        </w:rPr>
        <w:t xml:space="preserve">. </w:t>
      </w:r>
      <w:r w:rsidR="00382A6F">
        <w:rPr>
          <w:rStyle w:val="VerbatimChar"/>
          <w:rFonts w:ascii="Century Schoolbook" w:hAnsi="Century Schoolbook"/>
          <w:szCs w:val="22"/>
        </w:rPr>
        <w:t>The OLS regression produced a</w:t>
      </w:r>
      <w:r w:rsidR="008476C6">
        <w:rPr>
          <w:rStyle w:val="VerbatimChar"/>
          <w:rFonts w:ascii="Century Schoolbook" w:hAnsi="Century Schoolbook"/>
          <w:szCs w:val="22"/>
        </w:rPr>
        <w:t xml:space="preserve"> “national gap” </w:t>
      </w:r>
      <w:r>
        <w:rPr>
          <w:rStyle w:val="VerbatimChar"/>
          <w:rFonts w:ascii="Century Schoolbook" w:hAnsi="Century Schoolbook"/>
          <w:szCs w:val="22"/>
        </w:rPr>
        <w:t>estimate</w:t>
      </w:r>
      <w:r w:rsidRPr="00837F28">
        <w:rPr>
          <w:rStyle w:val="VerbatimChar"/>
          <w:rFonts w:ascii="Century Schoolbook" w:hAnsi="Century Schoolbook"/>
          <w:szCs w:val="22"/>
        </w:rPr>
        <w:t xml:space="preserve"> </w:t>
      </w:r>
      <w:r w:rsidR="00382A6F">
        <w:rPr>
          <w:rStyle w:val="VerbatimChar"/>
          <w:rFonts w:ascii="Century Schoolbook" w:hAnsi="Century Schoolbook"/>
          <w:szCs w:val="22"/>
        </w:rPr>
        <w:t>of</w:t>
      </w:r>
      <w:r w:rsidRPr="00837F28">
        <w:rPr>
          <w:rStyle w:val="VerbatimChar"/>
          <w:rFonts w:ascii="Century Schoolbook" w:hAnsi="Century Schoolbook"/>
          <w:szCs w:val="22"/>
        </w:rPr>
        <w:t xml:space="preserve"> </w:t>
      </w:r>
      <w:r w:rsidR="00382A6F">
        <w:rPr>
          <w:rStyle w:val="VerbatimChar"/>
          <w:rFonts w:ascii="Century Schoolbook" w:hAnsi="Century Schoolbook"/>
          <w:szCs w:val="22"/>
        </w:rPr>
        <w:t>-</w:t>
      </w:r>
      <w:r>
        <w:rPr>
          <w:rStyle w:val="VerbatimChar"/>
          <w:rFonts w:ascii="Century Schoolbook" w:hAnsi="Century Schoolbook"/>
          <w:szCs w:val="22"/>
        </w:rPr>
        <w:t>4</w:t>
      </w:r>
      <w:r w:rsidRPr="00837F28">
        <w:rPr>
          <w:rStyle w:val="VerbatimChar"/>
          <w:rFonts w:ascii="Century Schoolbook" w:hAnsi="Century Schoolbook"/>
          <w:szCs w:val="22"/>
        </w:rPr>
        <w:t>.1295</w:t>
      </w:r>
      <w:r>
        <w:rPr>
          <w:rStyle w:val="VerbatimChar"/>
          <w:rFonts w:ascii="Century Schoolbook" w:hAnsi="Century Schoolbook"/>
          <w:szCs w:val="22"/>
        </w:rPr>
        <w:t xml:space="preserve">. The estimate has a standard error </w:t>
      </w:r>
      <w:r w:rsidRPr="00837F28">
        <w:rPr>
          <w:rStyle w:val="VerbatimChar"/>
          <w:rFonts w:ascii="Century Schoolbook" w:hAnsi="Century Schoolbook"/>
          <w:szCs w:val="22"/>
        </w:rPr>
        <w:t xml:space="preserve">of 0.1752. This means that, on average, minority students are expected to score 4.1295 units lower in math achievement </w:t>
      </w:r>
      <w:r w:rsidR="00382A6F">
        <w:rPr>
          <w:rStyle w:val="VerbatimChar"/>
          <w:rFonts w:ascii="Century Schoolbook" w:hAnsi="Century Schoolbook"/>
          <w:szCs w:val="22"/>
        </w:rPr>
        <w:t>compared to</w:t>
      </w:r>
      <w:r w:rsidRPr="00837F28">
        <w:rPr>
          <w:rStyle w:val="VerbatimChar"/>
          <w:rFonts w:ascii="Century Schoolbook" w:hAnsi="Century Schoolbook"/>
          <w:szCs w:val="22"/>
        </w:rPr>
        <w:t xml:space="preserve"> majority students. </w:t>
      </w:r>
      <w:r w:rsidRPr="006D1BCC">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6D1BCC">
        <w:rPr>
          <w:rFonts w:ascii="Century Schoolbook" w:hAnsi="Century Schoolbook"/>
          <w:sz w:val="22"/>
          <w:szCs w:val="22"/>
        </w:rPr>
        <w:t xml:space="preserve"> of </w:t>
      </w:r>
      <w:r>
        <w:rPr>
          <w:rFonts w:ascii="Century Schoolbook" w:hAnsi="Century Schoolbook"/>
          <w:sz w:val="22"/>
          <w:szCs w:val="22"/>
        </w:rPr>
        <w:t>&lt;2e-16</w:t>
      </w:r>
      <w:r w:rsidRPr="006D1BCC">
        <w:rPr>
          <w:rFonts w:ascii="Century Schoolbook" w:hAnsi="Century Schoolbook"/>
          <w:sz w:val="22"/>
          <w:szCs w:val="22"/>
        </w:rPr>
        <w:t xml:space="preserve"> </w:t>
      </w:r>
      <w:r w:rsidRPr="00965F16">
        <w:rPr>
          <w:rFonts w:ascii="Century Schoolbook" w:hAnsi="Century Schoolbook"/>
          <w:sz w:val="22"/>
          <w:szCs w:val="22"/>
        </w:rPr>
        <w:t xml:space="preserve">and an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 xml:space="preserve">0.05 </m:t>
        </m:r>
      </m:oMath>
      <w:r w:rsidRPr="00965F16">
        <w:rPr>
          <w:rFonts w:ascii="Century Schoolbook" w:hAnsi="Century Schoolbook"/>
          <w:sz w:val="22"/>
          <w:szCs w:val="22"/>
        </w:rPr>
        <w:t xml:space="preserve">, </w:t>
      </w:r>
      <w:r w:rsidRPr="00837F28">
        <w:rPr>
          <w:rFonts w:ascii="Century Schoolbook" w:hAnsi="Century Schoolbook"/>
          <w:sz w:val="22"/>
          <w:szCs w:val="22"/>
        </w:rPr>
        <w:t>I conclude that there is statistically significant evidence of a</w:t>
      </w:r>
      <w:r w:rsidR="008476C6">
        <w:rPr>
          <w:rFonts w:ascii="Century Schoolbook" w:hAnsi="Century Schoolbook"/>
          <w:sz w:val="22"/>
          <w:szCs w:val="22"/>
        </w:rPr>
        <w:t xml:space="preserve"> “national gap.”</w:t>
      </w:r>
    </w:p>
    <w:p w14:paraId="43E23CB9" w14:textId="145B9E0A" w:rsidR="00837F28" w:rsidRDefault="00837F28" w:rsidP="006F01F7">
      <w:pPr>
        <w:pStyle w:val="SourceCode"/>
        <w:shd w:val="clear" w:color="auto" w:fill="FFFFFF" w:themeFill="background1"/>
        <w:rPr>
          <w:rStyle w:val="VerbatimChar"/>
          <w:rFonts w:ascii="Century Schoolbook" w:hAnsi="Century Schoolbook"/>
          <w:szCs w:val="22"/>
        </w:rPr>
      </w:pPr>
    </w:p>
    <w:p w14:paraId="1C3D2C9E" w14:textId="57427D59" w:rsidR="00EC68A5" w:rsidRPr="00EC68A5" w:rsidRDefault="00EC68A5" w:rsidP="00EC68A5">
      <w:pPr>
        <w:pStyle w:val="SourceCode"/>
        <w:shd w:val="clear" w:color="auto" w:fill="FFFFFF" w:themeFill="background1"/>
        <w:ind w:left="-450" w:hanging="270"/>
        <w:rPr>
          <w:rFonts w:ascii="Century Schoolbook" w:hAnsi="Century Schoolbook"/>
          <w:b/>
          <w:bCs/>
          <w:sz w:val="22"/>
          <w:szCs w:val="22"/>
        </w:rPr>
      </w:pPr>
      <w:r>
        <w:rPr>
          <w:rFonts w:ascii="Century Schoolbook" w:hAnsi="Century Schoolbook"/>
          <w:b/>
          <w:bCs/>
          <w:sz w:val="22"/>
          <w:szCs w:val="22"/>
        </w:rPr>
        <w:lastRenderedPageBreak/>
        <w:t>2.</w:t>
      </w:r>
      <w:r w:rsidRPr="00EC68A5">
        <w:rPr>
          <w:rFonts w:ascii="Century Schoolbook" w:hAnsi="Century Schoolbook"/>
          <w:b/>
          <w:bCs/>
          <w:sz w:val="22"/>
          <w:szCs w:val="22"/>
        </w:rPr>
        <w:t xml:space="preserve"> Now estimate the average difference (and standard error) between a minority and a majority student that attend the same school using HLM. Call this the average “within-school gap.” (Hint: centering of the minority indicator correctly is essential to get the right estimate.)</w:t>
      </w:r>
    </w:p>
    <w:p w14:paraId="583C80CD" w14:textId="4D60EDF1" w:rsidR="00524819" w:rsidRPr="003F51B7" w:rsidRDefault="00382A6F" w:rsidP="00837F28">
      <w:pPr>
        <w:pStyle w:val="SourceCode"/>
        <w:shd w:val="clear" w:color="auto" w:fill="FFFFFF" w:themeFill="background1"/>
        <w:jc w:val="center"/>
        <w:rPr>
          <w:rFonts w:ascii="Century Schoolbook" w:hAnsi="Century Schoolbook"/>
          <w:sz w:val="22"/>
          <w:szCs w:val="22"/>
        </w:rPr>
      </w:pPr>
      <w:r w:rsidRPr="00382A6F">
        <w:rPr>
          <w:rFonts w:ascii="Century Schoolbook" w:hAnsi="Century Schoolbook"/>
          <w:sz w:val="22"/>
          <w:szCs w:val="22"/>
        </w:rPr>
        <w:drawing>
          <wp:inline distT="0" distB="0" distL="0" distR="0" wp14:anchorId="1A952453" wp14:editId="4F7D206B">
            <wp:extent cx="3403158" cy="7055660"/>
            <wp:effectExtent l="0" t="0" r="0" b="0"/>
            <wp:docPr id="635313156" name="Picture 1" descr="The image shows a statistical table with final results from a mixed model analysis, detailing coefficients, standard errors, t-ratios, degrees of freedom, and p-values for various factors like minority slope, intercept, and random eff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3156" name="Picture 1" descr="The image shows a statistical table with final results from a mixed model analysis, detailing coefficients, standard errors, t-ratios, degrees of freedom, and p-values for various factors like minority slope, intercept, and random effects.&#10;&#10;AI-generated content may be incorrect."/>
                    <pic:cNvPicPr/>
                  </pic:nvPicPr>
                  <pic:blipFill>
                    <a:blip r:embed="rId5"/>
                    <a:stretch>
                      <a:fillRect/>
                    </a:stretch>
                  </pic:blipFill>
                  <pic:spPr>
                    <a:xfrm>
                      <a:off x="0" y="0"/>
                      <a:ext cx="3407969" cy="7065635"/>
                    </a:xfrm>
                    <a:prstGeom prst="rect">
                      <a:avLst/>
                    </a:prstGeom>
                  </pic:spPr>
                </pic:pic>
              </a:graphicData>
            </a:graphic>
          </wp:inline>
        </w:drawing>
      </w:r>
    </w:p>
    <w:p w14:paraId="50606A61" w14:textId="329B413C" w:rsidR="00EA7851" w:rsidRDefault="00EA7851" w:rsidP="00837F28">
      <w:pPr>
        <w:pStyle w:val="SourceCode"/>
        <w:shd w:val="clear" w:color="auto" w:fill="FFFFFF" w:themeFill="background1"/>
        <w:rPr>
          <w:rFonts w:ascii="Century Schoolbook" w:hAnsi="Century Schoolbook"/>
          <w:sz w:val="22"/>
          <w:szCs w:val="22"/>
        </w:rPr>
      </w:pPr>
    </w:p>
    <w:p w14:paraId="09B77A59" w14:textId="63C7D906" w:rsidR="00837F28" w:rsidRPr="006D1BCC" w:rsidRDefault="00382A6F" w:rsidP="00837F28">
      <w:pPr>
        <w:pStyle w:val="BodyText"/>
        <w:rPr>
          <w:rFonts w:ascii="Century Schoolbook" w:hAnsi="Century Schoolbook"/>
          <w:sz w:val="22"/>
          <w:szCs w:val="22"/>
        </w:rPr>
      </w:pPr>
      <w:r w:rsidRPr="00382A6F">
        <w:rPr>
          <w:rFonts w:ascii="Century Schoolbook" w:hAnsi="Century Schoolbook"/>
          <w:sz w:val="22"/>
          <w:szCs w:val="22"/>
        </w:rPr>
        <w:lastRenderedPageBreak/>
        <w:t xml:space="preserve">The average “within-school gap” </w:t>
      </w:r>
      <w:r w:rsidR="008476C6">
        <w:rPr>
          <w:rFonts w:ascii="Century Schoolbook" w:hAnsi="Century Schoolbook"/>
          <w:sz w:val="22"/>
          <w:szCs w:val="22"/>
        </w:rPr>
        <w:t>estimated</w:t>
      </w:r>
      <w:r w:rsidRPr="00382A6F">
        <w:rPr>
          <w:rFonts w:ascii="Century Schoolbook" w:hAnsi="Century Schoolbook"/>
          <w:sz w:val="22"/>
          <w:szCs w:val="22"/>
        </w:rPr>
        <w:t xml:space="preserve"> by the model is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10</m:t>
            </m:r>
          </m:sub>
        </m:sSub>
      </m:oMath>
      <w:r w:rsidR="008476C6">
        <w:rPr>
          <w:rFonts w:ascii="Century Schoolbook" w:eastAsiaTheme="minorEastAsia" w:hAnsi="Century Schoolbook"/>
          <w:sz w:val="22"/>
          <w:szCs w:val="22"/>
        </w:rPr>
        <w:t xml:space="preserve">= </w:t>
      </w:r>
      <w:r w:rsidRPr="00382A6F">
        <w:rPr>
          <w:rFonts w:ascii="Century Schoolbook" w:hAnsi="Century Schoolbook"/>
          <w:sz w:val="22"/>
          <w:szCs w:val="22"/>
        </w:rPr>
        <w:t xml:space="preserve">-3.55368. The </w:t>
      </w:r>
      <w:r w:rsidR="008476C6">
        <w:rPr>
          <w:rFonts w:ascii="Century Schoolbook" w:hAnsi="Century Schoolbook"/>
          <w:sz w:val="22"/>
          <w:szCs w:val="22"/>
        </w:rPr>
        <w:t xml:space="preserve">estimate </w:t>
      </w:r>
      <w:r w:rsidRPr="00382A6F">
        <w:rPr>
          <w:rFonts w:ascii="Century Schoolbook" w:hAnsi="Century Schoolbook"/>
          <w:sz w:val="22"/>
          <w:szCs w:val="22"/>
        </w:rPr>
        <w:t xml:space="preserve">has a standard error of 0.296233 </w:t>
      </w:r>
      <w:r w:rsidR="008476C6">
        <w:rPr>
          <w:rFonts w:ascii="Century Schoolbook" w:hAnsi="Century Schoolbook"/>
          <w:sz w:val="22"/>
          <w:szCs w:val="22"/>
        </w:rPr>
        <w:t xml:space="preserve">(or, without robust standard errors, 0.221959). </w:t>
      </w:r>
      <w:r w:rsidRPr="00382A6F">
        <w:rPr>
          <w:rFonts w:ascii="Century Schoolbook" w:hAnsi="Century Schoolbook"/>
          <w:sz w:val="22"/>
          <w:szCs w:val="22"/>
        </w:rPr>
        <w:t>This means that, when comparing minority and majority students who attend the same school, minority students are expected to score about 3.55</w:t>
      </w:r>
      <w:r w:rsidR="008476C6">
        <w:rPr>
          <w:rFonts w:ascii="Century Schoolbook" w:hAnsi="Century Schoolbook"/>
          <w:sz w:val="22"/>
          <w:szCs w:val="22"/>
        </w:rPr>
        <w:t>3628</w:t>
      </w:r>
      <w:r w:rsidRPr="00382A6F">
        <w:rPr>
          <w:rFonts w:ascii="Century Schoolbook" w:hAnsi="Century Schoolbook"/>
          <w:sz w:val="22"/>
          <w:szCs w:val="22"/>
        </w:rPr>
        <w:t xml:space="preserve"> units lower in math achievement </w:t>
      </w:r>
      <w:r w:rsidR="008476C6">
        <w:rPr>
          <w:rFonts w:ascii="Century Schoolbook" w:hAnsi="Century Schoolbook"/>
          <w:sz w:val="22"/>
          <w:szCs w:val="22"/>
        </w:rPr>
        <w:t>relative</w:t>
      </w:r>
      <w:r w:rsidRPr="00382A6F">
        <w:rPr>
          <w:rFonts w:ascii="Century Schoolbook" w:hAnsi="Century Schoolbook"/>
          <w:sz w:val="22"/>
          <w:szCs w:val="22"/>
        </w:rPr>
        <w:t xml:space="preserve"> majority students.</w:t>
      </w:r>
      <w:r>
        <w:rPr>
          <w:rFonts w:ascii="Century Schoolbook" w:hAnsi="Century Schoolbook"/>
          <w:sz w:val="22"/>
          <w:szCs w:val="22"/>
        </w:rPr>
        <w:t xml:space="preserve"> </w:t>
      </w:r>
      <w:r w:rsidR="00837F28" w:rsidRPr="006D1BCC">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00837F28" w:rsidRPr="006D1BCC">
        <w:rPr>
          <w:rFonts w:ascii="Century Schoolbook" w:hAnsi="Century Schoolbook"/>
          <w:sz w:val="22"/>
          <w:szCs w:val="22"/>
        </w:rPr>
        <w:t xml:space="preserve"> of </w:t>
      </w:r>
      <w:r w:rsidR="00837F28">
        <w:rPr>
          <w:rFonts w:ascii="Century Schoolbook" w:hAnsi="Century Schoolbook"/>
          <w:sz w:val="22"/>
          <w:szCs w:val="22"/>
        </w:rPr>
        <w:t>&lt;</w:t>
      </w:r>
      <w:r w:rsidR="00837F28">
        <w:rPr>
          <w:rFonts w:ascii="Century Schoolbook" w:hAnsi="Century Schoolbook"/>
          <w:sz w:val="22"/>
          <w:szCs w:val="22"/>
        </w:rPr>
        <w:t>0.001</w:t>
      </w:r>
      <w:r w:rsidR="00837F28" w:rsidRPr="006D1BCC">
        <w:rPr>
          <w:rFonts w:ascii="Century Schoolbook" w:hAnsi="Century Schoolbook"/>
          <w:sz w:val="22"/>
          <w:szCs w:val="22"/>
        </w:rPr>
        <w:t xml:space="preserve"> </w:t>
      </w:r>
      <w:r w:rsidR="00837F28" w:rsidRPr="00965F16">
        <w:rPr>
          <w:rFonts w:ascii="Century Schoolbook" w:hAnsi="Century Schoolbook"/>
          <w:sz w:val="22"/>
          <w:szCs w:val="22"/>
        </w:rPr>
        <w:t xml:space="preserve">and an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 xml:space="preserve">0.05 </m:t>
        </m:r>
      </m:oMath>
      <w:r w:rsidR="00837F28" w:rsidRPr="00965F16">
        <w:rPr>
          <w:rFonts w:ascii="Century Schoolbook" w:hAnsi="Century Schoolbook"/>
          <w:sz w:val="22"/>
          <w:szCs w:val="22"/>
        </w:rPr>
        <w:t xml:space="preserve">, </w:t>
      </w:r>
      <w:r w:rsidR="00837F28" w:rsidRPr="006D1BCC">
        <w:rPr>
          <w:rFonts w:ascii="Century Schoolbook" w:hAnsi="Century Schoolbook"/>
          <w:sz w:val="22"/>
          <w:szCs w:val="22"/>
        </w:rPr>
        <w:t xml:space="preserve">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sidR="00837F28" w:rsidRPr="006D1BCC">
        <w:rPr>
          <w:rFonts w:ascii="Century Schoolbook" w:hAnsi="Century Schoolbook"/>
          <w:sz w:val="22"/>
          <w:szCs w:val="22"/>
        </w:rPr>
        <w:t xml:space="preserve"> </w:t>
      </w:r>
      <w:r w:rsidR="00837F28">
        <w:rPr>
          <w:rFonts w:ascii="Century Schoolbook" w:hAnsi="Century Schoolbook"/>
          <w:sz w:val="22"/>
          <w:szCs w:val="22"/>
        </w:rPr>
        <w:t xml:space="preserve">and </w:t>
      </w:r>
      <w:r w:rsidR="00837F28" w:rsidRPr="00837F28">
        <w:rPr>
          <w:rFonts w:ascii="Century Schoolbook" w:hAnsi="Century Schoolbook"/>
          <w:sz w:val="22"/>
          <w:szCs w:val="22"/>
        </w:rPr>
        <w:t xml:space="preserve">conclude that there is statistically significant evidence of a </w:t>
      </w:r>
      <w:r w:rsidR="008476C6">
        <w:rPr>
          <w:rFonts w:ascii="Century Schoolbook" w:hAnsi="Century Schoolbook"/>
          <w:sz w:val="22"/>
          <w:szCs w:val="22"/>
        </w:rPr>
        <w:t>“</w:t>
      </w:r>
      <w:r w:rsidR="00837F28" w:rsidRPr="00837F28">
        <w:rPr>
          <w:rFonts w:ascii="Century Schoolbook" w:hAnsi="Century Schoolbook"/>
          <w:sz w:val="22"/>
          <w:szCs w:val="22"/>
        </w:rPr>
        <w:t xml:space="preserve">within-school </w:t>
      </w:r>
      <w:r w:rsidR="008476C6">
        <w:rPr>
          <w:rFonts w:ascii="Century Schoolbook" w:hAnsi="Century Schoolbook"/>
          <w:sz w:val="22"/>
          <w:szCs w:val="22"/>
        </w:rPr>
        <w:t>gap.”</w:t>
      </w:r>
    </w:p>
    <w:p w14:paraId="79E49A5A" w14:textId="77777777" w:rsidR="00EA7851" w:rsidRDefault="00EA7851" w:rsidP="00EA7851">
      <w:pPr>
        <w:pStyle w:val="SourceCode"/>
        <w:shd w:val="clear" w:color="auto" w:fill="FFFFFF" w:themeFill="background1"/>
        <w:rPr>
          <w:rFonts w:ascii="Century Schoolbook" w:hAnsi="Century Schoolbook"/>
          <w:sz w:val="22"/>
          <w:szCs w:val="22"/>
        </w:rPr>
      </w:pPr>
    </w:p>
    <w:p w14:paraId="4C6012C0" w14:textId="6D60B9F2" w:rsidR="00EC68A5" w:rsidRDefault="00EC68A5" w:rsidP="00EC68A5">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3</w:t>
      </w:r>
      <w:r>
        <w:rPr>
          <w:rFonts w:ascii="Century Schoolbook" w:hAnsi="Century Schoolbook"/>
          <w:b/>
          <w:bCs/>
          <w:sz w:val="22"/>
          <w:szCs w:val="22"/>
        </w:rPr>
        <w:t>.</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EC68A5">
        <w:rPr>
          <w:rFonts w:ascii="Century Schoolbook" w:hAnsi="Century Schoolbook"/>
          <w:b/>
          <w:bCs/>
          <w:sz w:val="22"/>
          <w:szCs w:val="22"/>
        </w:rPr>
        <w:t>Compare the size of the two gaps estimated in (1) and (2). Provide a substantive</w:t>
      </w:r>
      <w:r>
        <w:rPr>
          <w:rFonts w:ascii="Century Schoolbook" w:hAnsi="Century Schoolbook"/>
          <w:b/>
          <w:bCs/>
          <w:sz w:val="22"/>
          <w:szCs w:val="22"/>
        </w:rPr>
        <w:t xml:space="preserve"> </w:t>
      </w:r>
      <w:r w:rsidRPr="00EC68A5">
        <w:rPr>
          <w:rFonts w:ascii="Century Schoolbook" w:hAnsi="Century Schoolbook"/>
          <w:b/>
          <w:bCs/>
          <w:sz w:val="22"/>
          <w:szCs w:val="22"/>
        </w:rPr>
        <w:t>explanation for why they are different.</w:t>
      </w:r>
    </w:p>
    <w:p w14:paraId="29B01CA3" w14:textId="2C973D00" w:rsidR="008476C6" w:rsidRDefault="008476C6" w:rsidP="00837F28">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The “national gap” estimate in A.1 was -4.1295. The “within-school gap” estimated in A.2 was -</w:t>
      </w:r>
      <w:r w:rsidR="00EA4D08" w:rsidRPr="00EA4D08">
        <w:rPr>
          <w:rFonts w:ascii="Century Schoolbook" w:hAnsi="Century Schoolbook"/>
          <w:sz w:val="22"/>
          <w:szCs w:val="22"/>
        </w:rPr>
        <w:t>3.55368</w:t>
      </w:r>
      <w:r>
        <w:rPr>
          <w:rFonts w:ascii="Century Schoolbook" w:hAnsi="Century Schoolbook"/>
          <w:sz w:val="22"/>
          <w:szCs w:val="22"/>
        </w:rPr>
        <w:t xml:space="preserve">. The “national gap” estimate </w:t>
      </w:r>
      <w:proofErr w:type="gramStart"/>
      <w:r>
        <w:rPr>
          <w:rFonts w:ascii="Century Schoolbook" w:hAnsi="Century Schoolbook"/>
          <w:sz w:val="22"/>
          <w:szCs w:val="22"/>
        </w:rPr>
        <w:t>is  ~</w:t>
      </w:r>
      <w:proofErr w:type="gramEnd"/>
      <w:r>
        <w:rPr>
          <w:rFonts w:ascii="Century Schoolbook" w:hAnsi="Century Schoolbook"/>
          <w:sz w:val="22"/>
          <w:szCs w:val="22"/>
        </w:rPr>
        <w:t xml:space="preserve">0.56 units larger than the “within-school gap” because the estimate includes both “within-school” and “between-school” differences. </w:t>
      </w:r>
      <w:r>
        <w:rPr>
          <w:rFonts w:ascii="Century Schoolbook" w:hAnsi="Century Schoolbook"/>
          <w:sz w:val="22"/>
          <w:szCs w:val="22"/>
        </w:rPr>
        <w:t xml:space="preserve">In plain English, the </w:t>
      </w:r>
      <w:r>
        <w:rPr>
          <w:rFonts w:ascii="Century Schoolbook" w:hAnsi="Century Schoolbook"/>
          <w:sz w:val="22"/>
          <w:szCs w:val="22"/>
        </w:rPr>
        <w:t xml:space="preserve">“national gap” considers the possibility that minority students may be more likely to attend lower-achieving schools, and vis versa for majority students. Thus, once I remove the “between-school” differences by estimating only the “within-school gap,” some of the potential interference is removed, and the estimated gap becomes smaller. In even </w:t>
      </w:r>
      <w:r>
        <w:rPr>
          <w:rFonts w:ascii="Century Schoolbook" w:hAnsi="Century Schoolbook"/>
          <w:i/>
          <w:iCs/>
          <w:sz w:val="22"/>
          <w:szCs w:val="22"/>
        </w:rPr>
        <w:t>plainer</w:t>
      </w:r>
      <w:r>
        <w:rPr>
          <w:rFonts w:ascii="Century Schoolbook" w:hAnsi="Century Schoolbook"/>
          <w:sz w:val="22"/>
          <w:szCs w:val="22"/>
        </w:rPr>
        <w:t xml:space="preserve"> English, </w:t>
      </w:r>
      <w:r w:rsidR="0013599D" w:rsidRPr="0013599D">
        <w:rPr>
          <w:rFonts w:ascii="Century Schoolbook" w:hAnsi="Century Schoolbook"/>
          <w:sz w:val="22"/>
          <w:szCs w:val="22"/>
        </w:rPr>
        <w:t xml:space="preserve">the </w:t>
      </w:r>
      <w:r w:rsidR="0013599D">
        <w:rPr>
          <w:rFonts w:ascii="Century Schoolbook" w:hAnsi="Century Schoolbook"/>
          <w:sz w:val="22"/>
          <w:szCs w:val="22"/>
        </w:rPr>
        <w:t>“</w:t>
      </w:r>
      <w:r w:rsidR="0013599D" w:rsidRPr="0013599D">
        <w:rPr>
          <w:rFonts w:ascii="Century Schoolbook" w:hAnsi="Century Schoolbook"/>
          <w:sz w:val="22"/>
          <w:szCs w:val="22"/>
        </w:rPr>
        <w:t>national gap</w:t>
      </w:r>
      <w:r w:rsidR="0013599D">
        <w:rPr>
          <w:rFonts w:ascii="Century Schoolbook" w:hAnsi="Century Schoolbook"/>
          <w:sz w:val="22"/>
          <w:szCs w:val="22"/>
        </w:rPr>
        <w:t>”</w:t>
      </w:r>
      <w:r w:rsidR="0013599D" w:rsidRPr="0013599D">
        <w:rPr>
          <w:rFonts w:ascii="Century Schoolbook" w:hAnsi="Century Schoolbook"/>
          <w:sz w:val="22"/>
          <w:szCs w:val="22"/>
        </w:rPr>
        <w:t xml:space="preserve"> is a </w:t>
      </w:r>
      <w:r w:rsidR="0013599D">
        <w:rPr>
          <w:rFonts w:ascii="Century Schoolbook" w:hAnsi="Century Schoolbook"/>
          <w:i/>
          <w:iCs/>
          <w:sz w:val="22"/>
          <w:szCs w:val="22"/>
        </w:rPr>
        <w:t xml:space="preserve">much </w:t>
      </w:r>
      <w:r w:rsidR="0013599D" w:rsidRPr="0013599D">
        <w:rPr>
          <w:rFonts w:ascii="Century Schoolbook" w:hAnsi="Century Schoolbook"/>
          <w:sz w:val="22"/>
          <w:szCs w:val="22"/>
        </w:rPr>
        <w:t xml:space="preserve">broader estimate that reflects student-level and school-level inequality, while the </w:t>
      </w:r>
      <w:r w:rsidR="0013599D">
        <w:rPr>
          <w:rFonts w:ascii="Century Schoolbook" w:hAnsi="Century Schoolbook"/>
          <w:sz w:val="22"/>
          <w:szCs w:val="22"/>
        </w:rPr>
        <w:t>“</w:t>
      </w:r>
      <w:r w:rsidR="0013599D" w:rsidRPr="0013599D">
        <w:rPr>
          <w:rFonts w:ascii="Century Schoolbook" w:hAnsi="Century Schoolbook"/>
          <w:sz w:val="22"/>
          <w:szCs w:val="22"/>
        </w:rPr>
        <w:t>within-school gap</w:t>
      </w:r>
      <w:r w:rsidR="0013599D">
        <w:rPr>
          <w:rFonts w:ascii="Century Schoolbook" w:hAnsi="Century Schoolbook"/>
          <w:sz w:val="22"/>
          <w:szCs w:val="22"/>
        </w:rPr>
        <w:t>”</w:t>
      </w:r>
      <w:r w:rsidR="0013599D" w:rsidRPr="0013599D">
        <w:rPr>
          <w:rFonts w:ascii="Century Schoolbook" w:hAnsi="Century Schoolbook"/>
          <w:sz w:val="22"/>
          <w:szCs w:val="22"/>
        </w:rPr>
        <w:t xml:space="preserve"> is narrower because it </w:t>
      </w:r>
      <w:r w:rsidR="0013599D">
        <w:rPr>
          <w:rFonts w:ascii="Century Schoolbook" w:hAnsi="Century Schoolbook"/>
          <w:sz w:val="22"/>
          <w:szCs w:val="22"/>
        </w:rPr>
        <w:t xml:space="preserve">only </w:t>
      </w:r>
      <w:r w:rsidR="0013599D" w:rsidRPr="0013599D">
        <w:rPr>
          <w:rFonts w:ascii="Century Schoolbook" w:hAnsi="Century Schoolbook"/>
          <w:sz w:val="22"/>
          <w:szCs w:val="22"/>
        </w:rPr>
        <w:t>compares students attending the same school</w:t>
      </w:r>
      <w:r w:rsidR="0013599D">
        <w:rPr>
          <w:rFonts w:ascii="Century Schoolbook" w:hAnsi="Century Schoolbook"/>
          <w:sz w:val="22"/>
          <w:szCs w:val="22"/>
        </w:rPr>
        <w:t xml:space="preserve"> (as opposed to students across the country attending and wide variety of schools).</w:t>
      </w:r>
    </w:p>
    <w:p w14:paraId="747C815A" w14:textId="5FA3F3EB" w:rsidR="00EC68A5" w:rsidRPr="00EC68A5" w:rsidRDefault="00EC68A5" w:rsidP="00EC68A5">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4</w:t>
      </w:r>
      <w:r>
        <w:rPr>
          <w:rFonts w:ascii="Century Schoolbook" w:hAnsi="Century Schoolbook"/>
          <w:b/>
          <w:bCs/>
          <w:sz w:val="22"/>
          <w:szCs w:val="22"/>
        </w:rPr>
        <w:t>.</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EC68A5">
        <w:rPr>
          <w:rFonts w:ascii="Century Schoolbook" w:hAnsi="Century Schoolbook"/>
          <w:b/>
          <w:bCs/>
          <w:sz w:val="22"/>
          <w:szCs w:val="22"/>
        </w:rPr>
        <w:t>Consider the extent to which the minority-majority gaps vary from school to school.</w:t>
      </w:r>
      <w:r>
        <w:rPr>
          <w:rFonts w:ascii="Century Schoolbook" w:hAnsi="Century Schoolbook"/>
          <w:b/>
          <w:bCs/>
          <w:sz w:val="22"/>
          <w:szCs w:val="22"/>
        </w:rPr>
        <w:t xml:space="preserve"> </w:t>
      </w:r>
    </w:p>
    <w:p w14:paraId="7CB2DAB0" w14:textId="4A663E9E" w:rsidR="00EC68A5" w:rsidRDefault="00EC68A5" w:rsidP="00EC68A5">
      <w:pPr>
        <w:pStyle w:val="SourceCode"/>
        <w:shd w:val="clear" w:color="auto" w:fill="FFFFFF" w:themeFill="background1"/>
        <w:ind w:left="-720"/>
        <w:rPr>
          <w:rFonts w:ascii="Century Schoolbook" w:hAnsi="Century Schoolbook"/>
          <w:b/>
          <w:bCs/>
          <w:sz w:val="22"/>
          <w:szCs w:val="22"/>
        </w:rPr>
      </w:pPr>
      <w:r>
        <w:rPr>
          <w:rFonts w:ascii="Century Schoolbook" w:hAnsi="Century Schoolbook"/>
          <w:b/>
          <w:bCs/>
          <w:sz w:val="22"/>
          <w:szCs w:val="22"/>
        </w:rPr>
        <w:t>4</w:t>
      </w:r>
      <w:r>
        <w:rPr>
          <w:rFonts w:ascii="Century Schoolbook" w:hAnsi="Century Schoolbook"/>
          <w:b/>
          <w:bCs/>
          <w:sz w:val="22"/>
          <w:szCs w:val="22"/>
        </w:rPr>
        <w:t>(A):</w:t>
      </w:r>
      <w:r w:rsidRPr="00EC68A5">
        <w:rPr>
          <w:rFonts w:ascii="Century Schoolbook" w:hAnsi="Century Schoolbook"/>
          <w:b/>
          <w:bCs/>
          <w:sz w:val="22"/>
          <w:szCs w:val="22"/>
        </w:rPr>
        <w:t xml:space="preserve"> Provide statistical evidence on </w:t>
      </w:r>
      <w:r w:rsidR="00382A6F" w:rsidRPr="00EC68A5">
        <w:rPr>
          <w:rFonts w:ascii="Century Schoolbook" w:hAnsi="Century Schoolbook"/>
          <w:b/>
          <w:bCs/>
          <w:sz w:val="22"/>
          <w:szCs w:val="22"/>
        </w:rPr>
        <w:t>whether</w:t>
      </w:r>
      <w:r w:rsidRPr="00EC68A5">
        <w:rPr>
          <w:rFonts w:ascii="Century Schoolbook" w:hAnsi="Century Schoolbook"/>
          <w:b/>
          <w:bCs/>
          <w:sz w:val="22"/>
          <w:szCs w:val="22"/>
        </w:rPr>
        <w:t xml:space="preserve"> they vary</w:t>
      </w:r>
      <w:r>
        <w:rPr>
          <w:rFonts w:ascii="Century Schoolbook" w:hAnsi="Century Schoolbook"/>
          <w:b/>
          <w:bCs/>
          <w:sz w:val="22"/>
          <w:szCs w:val="22"/>
        </w:rPr>
        <w:t>.</w:t>
      </w:r>
    </w:p>
    <w:p w14:paraId="57B33009" w14:textId="6B9B473C" w:rsidR="00EC68A5" w:rsidRDefault="00EC68A5" w:rsidP="00AB780F">
      <w:pPr>
        <w:pStyle w:val="SourceCode"/>
        <w:shd w:val="clear" w:color="auto" w:fill="FFFFFF" w:themeFill="background1"/>
        <w:ind w:left="-720"/>
        <w:jc w:val="center"/>
        <w:rPr>
          <w:rFonts w:ascii="Century Schoolbook" w:hAnsi="Century Schoolbook"/>
          <w:b/>
          <w:bCs/>
          <w:sz w:val="22"/>
          <w:szCs w:val="22"/>
        </w:rPr>
      </w:pPr>
      <w:r w:rsidRPr="003F51B7">
        <w:rPr>
          <w:rFonts w:ascii="Century Schoolbook" w:hAnsi="Century Schoolbook"/>
          <w:sz w:val="22"/>
          <w:szCs w:val="22"/>
        </w:rPr>
        <w:lastRenderedPageBreak/>
        <w:drawing>
          <wp:inline distT="0" distB="0" distL="0" distR="0" wp14:anchorId="3F08AA81" wp14:editId="593A6F24">
            <wp:extent cx="3888188" cy="6575873"/>
            <wp:effectExtent l="0" t="0" r="0" b="0"/>
            <wp:docPr id="263251088" name="Picture 1" descr="The image shows a text document with statistical results, including likelihood function changes, correlation coefficients, and estimates of fixed effects and variance components, all indicating significant findings in a statistical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39223" name="Picture 1" descr="The image shows a text document with statistical results, including likelihood function changes, correlation coefficients, and estimates of fixed effects and variance components, all indicating significant findings in a statistical model.&#10;&#10;AI-generated content may be incorrect."/>
                    <pic:cNvPicPr/>
                  </pic:nvPicPr>
                  <pic:blipFill>
                    <a:blip r:embed="rId6"/>
                    <a:stretch>
                      <a:fillRect/>
                    </a:stretch>
                  </pic:blipFill>
                  <pic:spPr>
                    <a:xfrm>
                      <a:off x="0" y="0"/>
                      <a:ext cx="3898643" cy="6593555"/>
                    </a:xfrm>
                    <a:prstGeom prst="rect">
                      <a:avLst/>
                    </a:prstGeom>
                  </pic:spPr>
                </pic:pic>
              </a:graphicData>
            </a:graphic>
          </wp:inline>
        </w:drawing>
      </w:r>
    </w:p>
    <w:p w14:paraId="6C88A4FF" w14:textId="1D442606" w:rsidR="0013599D" w:rsidRDefault="0013599D" w:rsidP="008A517B">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Minority-majority gaps </w:t>
      </w:r>
      <w:r w:rsidRPr="0013599D">
        <w:rPr>
          <w:rFonts w:ascii="Century Schoolbook" w:hAnsi="Century Schoolbook"/>
          <w:i/>
          <w:iCs/>
          <w:sz w:val="22"/>
          <w:szCs w:val="22"/>
        </w:rPr>
        <w:t>do</w:t>
      </w:r>
      <w:r>
        <w:rPr>
          <w:rFonts w:ascii="Century Schoolbook" w:hAnsi="Century Schoolbook"/>
          <w:sz w:val="22"/>
          <w:szCs w:val="22"/>
        </w:rPr>
        <w:t xml:space="preserve"> vary across schools. In the “Final estimation of variance components” table, the “Variance Component” for the minority binary variable is 3.86548. What this number tells us is that some schools have </w:t>
      </w:r>
      <w:r>
        <w:rPr>
          <w:rFonts w:ascii="Century Schoolbook" w:hAnsi="Century Schoolbook"/>
          <w:i/>
          <w:iCs/>
          <w:sz w:val="22"/>
          <w:szCs w:val="22"/>
        </w:rPr>
        <w:t xml:space="preserve">much </w:t>
      </w:r>
      <w:r>
        <w:rPr>
          <w:rFonts w:ascii="Century Schoolbook" w:hAnsi="Century Schoolbook"/>
          <w:sz w:val="22"/>
          <w:szCs w:val="22"/>
        </w:rPr>
        <w:t xml:space="preserve">larger minority-majority gaps relative to others. </w:t>
      </w:r>
      <w:r w:rsidRPr="006D1BCC">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6D1BCC">
        <w:rPr>
          <w:rFonts w:ascii="Century Schoolbook" w:hAnsi="Century Schoolbook"/>
          <w:sz w:val="22"/>
          <w:szCs w:val="22"/>
        </w:rPr>
        <w:t xml:space="preserve"> of </w:t>
      </w:r>
      <w:r>
        <w:rPr>
          <w:rFonts w:ascii="Century Schoolbook" w:hAnsi="Century Schoolbook"/>
          <w:sz w:val="22"/>
          <w:szCs w:val="22"/>
        </w:rPr>
        <w:t>&lt;0.001</w:t>
      </w:r>
      <w:r w:rsidRPr="006D1BCC">
        <w:rPr>
          <w:rFonts w:ascii="Century Schoolbook" w:hAnsi="Century Schoolbook"/>
          <w:sz w:val="22"/>
          <w:szCs w:val="22"/>
        </w:rPr>
        <w:t xml:space="preserve"> </w:t>
      </w:r>
      <w:r w:rsidRPr="00965F16">
        <w:rPr>
          <w:rFonts w:ascii="Century Schoolbook" w:hAnsi="Century Schoolbook"/>
          <w:sz w:val="22"/>
          <w:szCs w:val="22"/>
        </w:rPr>
        <w:t xml:space="preserve">and an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 xml:space="preserve">0.05 </m:t>
        </m:r>
      </m:oMath>
      <w:r w:rsidRPr="00965F16">
        <w:rPr>
          <w:rFonts w:ascii="Century Schoolbook" w:hAnsi="Century Schoolbook"/>
          <w:sz w:val="22"/>
          <w:szCs w:val="22"/>
        </w:rPr>
        <w:t xml:space="preserve">, </w:t>
      </w:r>
      <w:r w:rsidRPr="006D1BCC">
        <w:rPr>
          <w:rFonts w:ascii="Century Schoolbook" w:hAnsi="Century Schoolbook"/>
          <w:sz w:val="22"/>
          <w:szCs w:val="22"/>
        </w:rPr>
        <w:t xml:space="preserve">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Pr>
          <w:rFonts w:ascii="Century Schoolbook" w:eastAsiaTheme="minorEastAsia" w:hAnsi="Century Schoolbook"/>
          <w:sz w:val="22"/>
          <w:szCs w:val="22"/>
        </w:rPr>
        <w:t xml:space="preserve"> </w:t>
      </w:r>
      <w:r w:rsidRPr="008A517B">
        <w:rPr>
          <w:rFonts w:ascii="Century Schoolbook" w:eastAsiaTheme="minorEastAsia" w:hAnsi="Century Schoolbook"/>
          <w:sz w:val="22"/>
          <w:szCs w:val="22"/>
        </w:rPr>
        <w:t>that the variance of the minority slope is 0.</w:t>
      </w:r>
      <w:r>
        <w:rPr>
          <w:rFonts w:ascii="Century Schoolbook" w:eastAsiaTheme="minorEastAsia" w:hAnsi="Century Schoolbook"/>
          <w:sz w:val="22"/>
          <w:szCs w:val="22"/>
        </w:rPr>
        <w:t xml:space="preserve"> </w:t>
      </w:r>
      <w:r w:rsidRPr="008A517B">
        <w:rPr>
          <w:rFonts w:ascii="Century Schoolbook" w:eastAsiaTheme="minorEastAsia" w:hAnsi="Century Schoolbook"/>
          <w:sz w:val="22"/>
          <w:szCs w:val="22"/>
        </w:rPr>
        <w:t>Therefore, I conclude that there is statistically significant evidence that the size of the minority-majority gap varies from school to school.</w:t>
      </w:r>
    </w:p>
    <w:p w14:paraId="0D939CE5" w14:textId="3715BE14" w:rsidR="00EC68A5" w:rsidRDefault="00EC68A5" w:rsidP="00EC68A5">
      <w:pPr>
        <w:pStyle w:val="SourceCode"/>
        <w:shd w:val="clear" w:color="auto" w:fill="FFFFFF" w:themeFill="background1"/>
        <w:ind w:left="-720"/>
        <w:rPr>
          <w:rFonts w:ascii="Century Schoolbook" w:hAnsi="Century Schoolbook"/>
          <w:b/>
          <w:bCs/>
          <w:sz w:val="22"/>
          <w:szCs w:val="22"/>
        </w:rPr>
      </w:pPr>
    </w:p>
    <w:p w14:paraId="7ED2CB8C" w14:textId="015D16CA" w:rsidR="00EC68A5" w:rsidRPr="008A517B" w:rsidRDefault="00EC68A5" w:rsidP="00EC68A5">
      <w:pPr>
        <w:pStyle w:val="SourceCode"/>
        <w:shd w:val="clear" w:color="auto" w:fill="FFFFFF" w:themeFill="background1"/>
        <w:ind w:left="-90" w:hanging="540"/>
        <w:rPr>
          <w:rFonts w:ascii="Century Schoolbook" w:hAnsi="Century Schoolbook"/>
          <w:b/>
          <w:bCs/>
          <w:sz w:val="22"/>
          <w:szCs w:val="22"/>
        </w:rPr>
      </w:pPr>
      <w:r w:rsidRPr="008A517B">
        <w:rPr>
          <w:rFonts w:ascii="Century Schoolbook" w:hAnsi="Century Schoolbook"/>
          <w:b/>
          <w:bCs/>
          <w:sz w:val="22"/>
          <w:szCs w:val="22"/>
        </w:rPr>
        <w:lastRenderedPageBreak/>
        <w:t xml:space="preserve">4(B): </w:t>
      </w:r>
      <w:r w:rsidRPr="008A517B">
        <w:rPr>
          <w:rFonts w:ascii="Century Schoolbook" w:hAnsi="Century Schoolbook"/>
          <w:b/>
          <w:bCs/>
          <w:sz w:val="22"/>
          <w:szCs w:val="22"/>
        </w:rPr>
        <w:t>Do schools with higher achievement tend to have higher or lower minority</w:t>
      </w:r>
      <w:r w:rsidRPr="008A517B">
        <w:rPr>
          <w:rFonts w:ascii="Century Schoolbook" w:hAnsi="Century Schoolbook"/>
          <w:b/>
          <w:bCs/>
          <w:sz w:val="22"/>
          <w:szCs w:val="22"/>
        </w:rPr>
        <w:t>-</w:t>
      </w:r>
      <w:r w:rsidRPr="008A517B">
        <w:rPr>
          <w:rFonts w:ascii="Century Schoolbook" w:hAnsi="Century Schoolbook"/>
          <w:b/>
          <w:bCs/>
          <w:sz w:val="22"/>
          <w:szCs w:val="22"/>
        </w:rPr>
        <w:t>majority</w:t>
      </w:r>
      <w:r w:rsidRPr="008A517B">
        <w:rPr>
          <w:rFonts w:ascii="Century Schoolbook" w:hAnsi="Century Schoolbook"/>
          <w:b/>
          <w:bCs/>
          <w:sz w:val="22"/>
          <w:szCs w:val="22"/>
        </w:rPr>
        <w:t xml:space="preserve"> </w:t>
      </w:r>
      <w:r w:rsidRPr="008A517B">
        <w:rPr>
          <w:rFonts w:ascii="Century Schoolbook" w:hAnsi="Century Schoolbook"/>
          <w:b/>
          <w:bCs/>
          <w:sz w:val="22"/>
          <w:szCs w:val="22"/>
        </w:rPr>
        <w:t>gaps? Provide statistical evidence (you do not need a hypothesis test).</w:t>
      </w:r>
    </w:p>
    <w:p w14:paraId="1A82EC71" w14:textId="5D0E9896" w:rsidR="0013599D" w:rsidRPr="0013599D" w:rsidRDefault="0013599D" w:rsidP="008A517B">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The Iteration 16 results show us that schools with </w:t>
      </w:r>
      <w:r>
        <w:rPr>
          <w:rFonts w:ascii="Century Schoolbook" w:hAnsi="Century Schoolbook"/>
          <w:i/>
          <w:iCs/>
          <w:sz w:val="22"/>
          <w:szCs w:val="22"/>
        </w:rPr>
        <w:t xml:space="preserve">higher </w:t>
      </w:r>
      <w:r>
        <w:rPr>
          <w:rFonts w:ascii="Century Schoolbook" w:hAnsi="Century Schoolbook"/>
          <w:sz w:val="22"/>
          <w:szCs w:val="22"/>
        </w:rPr>
        <w:t xml:space="preserve">math achievement tend to have </w:t>
      </w:r>
      <w:r>
        <w:rPr>
          <w:rFonts w:ascii="Century Schoolbook" w:hAnsi="Century Schoolbook"/>
          <w:i/>
          <w:iCs/>
          <w:sz w:val="22"/>
          <w:szCs w:val="22"/>
        </w:rPr>
        <w:t>smaller</w:t>
      </w:r>
      <w:r>
        <w:rPr>
          <w:rFonts w:ascii="Century Schoolbook" w:hAnsi="Century Schoolbook"/>
          <w:sz w:val="22"/>
          <w:szCs w:val="22"/>
        </w:rPr>
        <w:t xml:space="preserve"> minority-majority gaps. The covariance between the school intercept and minority estimate is 1.70119; the correlation is 0.294. The covariance estimate suggests that schools with higher math achievement, on average, tend to have binary minority estimates closer to 0. In plain English, higher-achieving schools tend to have smaller minority-majority gaps. </w:t>
      </w:r>
    </w:p>
    <w:p w14:paraId="24C1045D" w14:textId="4B929BF2" w:rsidR="00EC68A5" w:rsidRDefault="00EC68A5" w:rsidP="00EC68A5">
      <w:pPr>
        <w:pStyle w:val="SourceCode"/>
        <w:shd w:val="clear" w:color="auto" w:fill="FFFFFF" w:themeFill="background1"/>
        <w:ind w:left="-90" w:hanging="540"/>
        <w:rPr>
          <w:rFonts w:ascii="Century Schoolbook" w:hAnsi="Century Schoolbook"/>
          <w:b/>
          <w:bCs/>
          <w:sz w:val="22"/>
          <w:szCs w:val="22"/>
        </w:rPr>
      </w:pPr>
      <w:r>
        <w:rPr>
          <w:rFonts w:ascii="Century Schoolbook" w:hAnsi="Century Schoolbook"/>
          <w:b/>
          <w:bCs/>
          <w:sz w:val="22"/>
          <w:szCs w:val="22"/>
        </w:rPr>
        <w:t xml:space="preserve">4(C): </w:t>
      </w:r>
      <w:r w:rsidRPr="00EC68A5">
        <w:rPr>
          <w:rFonts w:ascii="Century Schoolbook" w:hAnsi="Century Schoolbook"/>
          <w:b/>
          <w:bCs/>
          <w:sz w:val="22"/>
          <w:szCs w:val="22"/>
        </w:rPr>
        <w:t>Provide a graph of the empirical Bayes estimates of the gaps, rank ordered in size and</w:t>
      </w:r>
      <w:r>
        <w:rPr>
          <w:rFonts w:ascii="Century Schoolbook" w:hAnsi="Century Schoolbook"/>
          <w:b/>
          <w:bCs/>
          <w:sz w:val="22"/>
          <w:szCs w:val="22"/>
        </w:rPr>
        <w:t xml:space="preserve"> </w:t>
      </w:r>
      <w:r w:rsidRPr="00EC68A5">
        <w:rPr>
          <w:rFonts w:ascii="Century Schoolbook" w:hAnsi="Century Schoolbook"/>
          <w:b/>
          <w:bCs/>
          <w:sz w:val="22"/>
          <w:szCs w:val="22"/>
        </w:rPr>
        <w:t>color coded by sector. Is there visual evidence that the size of the gaps varies by</w:t>
      </w:r>
      <w:r>
        <w:rPr>
          <w:rFonts w:ascii="Century Schoolbook" w:hAnsi="Century Schoolbook"/>
          <w:b/>
          <w:bCs/>
          <w:sz w:val="22"/>
          <w:szCs w:val="22"/>
        </w:rPr>
        <w:t xml:space="preserve"> </w:t>
      </w:r>
      <w:r w:rsidRPr="00EC68A5">
        <w:rPr>
          <w:rFonts w:ascii="Century Schoolbook" w:hAnsi="Century Schoolbook"/>
          <w:b/>
          <w:bCs/>
          <w:sz w:val="22"/>
          <w:szCs w:val="22"/>
        </w:rPr>
        <w:t>sector? Explain.</w:t>
      </w:r>
    </w:p>
    <w:p w14:paraId="25844633" w14:textId="10367189" w:rsidR="00EC68A5" w:rsidRDefault="00EC68A5" w:rsidP="00AB780F">
      <w:pPr>
        <w:pStyle w:val="SourceCode"/>
        <w:shd w:val="clear" w:color="auto" w:fill="FFFFFF" w:themeFill="background1"/>
        <w:ind w:left="-90" w:hanging="540"/>
        <w:jc w:val="center"/>
        <w:rPr>
          <w:rFonts w:ascii="Century Schoolbook" w:hAnsi="Century Schoolbook"/>
          <w:b/>
          <w:bCs/>
          <w:sz w:val="22"/>
          <w:szCs w:val="22"/>
        </w:rPr>
      </w:pPr>
      <w:r w:rsidRPr="003F51B7">
        <w:rPr>
          <w:rFonts w:ascii="Century Schoolbook" w:hAnsi="Century Schoolbook"/>
          <w:sz w:val="22"/>
          <w:szCs w:val="22"/>
        </w:rPr>
        <w:drawing>
          <wp:inline distT="0" distB="0" distL="0" distR="0" wp14:anchorId="13AE47B9" wp14:editId="09E653C9">
            <wp:extent cx="5239910" cy="2989996"/>
            <wp:effectExtent l="0" t="0" r="0" b="0"/>
            <wp:docPr id="1286720635" name="Picture 1" descr="MIN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0635" name="Picture 1" descr="MINORITY.&#10;&#10;AI-generated content may be incorrect."/>
                    <pic:cNvPicPr/>
                  </pic:nvPicPr>
                  <pic:blipFill>
                    <a:blip r:embed="rId7"/>
                    <a:stretch>
                      <a:fillRect/>
                    </a:stretch>
                  </pic:blipFill>
                  <pic:spPr>
                    <a:xfrm>
                      <a:off x="0" y="0"/>
                      <a:ext cx="5250905" cy="2996270"/>
                    </a:xfrm>
                    <a:prstGeom prst="rect">
                      <a:avLst/>
                    </a:prstGeom>
                  </pic:spPr>
                </pic:pic>
              </a:graphicData>
            </a:graphic>
          </wp:inline>
        </w:drawing>
      </w:r>
    </w:p>
    <w:p w14:paraId="77A3A18D" w14:textId="3F474E56" w:rsidR="0013599D" w:rsidRPr="002C374B" w:rsidRDefault="0013599D" w:rsidP="008A517B">
      <w:pPr>
        <w:pStyle w:val="SourceCode"/>
        <w:shd w:val="clear" w:color="auto" w:fill="FFFFFF" w:themeFill="background1"/>
        <w:rPr>
          <w:rFonts w:ascii="Century Schoolbook" w:hAnsi="Century Schoolbook"/>
          <w:i/>
          <w:iCs/>
          <w:sz w:val="22"/>
          <w:szCs w:val="22"/>
        </w:rPr>
      </w:pPr>
      <w:r>
        <w:rPr>
          <w:rFonts w:ascii="Century Schoolbook" w:hAnsi="Century Schoolbook"/>
          <w:sz w:val="22"/>
          <w:szCs w:val="22"/>
        </w:rPr>
        <w:t xml:space="preserve">The empirical Bayes graph provides </w:t>
      </w:r>
      <w:r>
        <w:rPr>
          <w:rFonts w:ascii="Century Schoolbook" w:hAnsi="Century Schoolbook"/>
          <w:i/>
          <w:iCs/>
          <w:sz w:val="22"/>
          <w:szCs w:val="22"/>
        </w:rPr>
        <w:t>some</w:t>
      </w:r>
      <w:r>
        <w:rPr>
          <w:rFonts w:ascii="Century Schoolbook" w:hAnsi="Century Schoolbook"/>
          <w:sz w:val="22"/>
          <w:szCs w:val="22"/>
        </w:rPr>
        <w:t xml:space="preserve">, but not </w:t>
      </w:r>
      <w:r>
        <w:rPr>
          <w:rFonts w:ascii="Century Schoolbook" w:hAnsi="Century Schoolbook"/>
          <w:i/>
          <w:iCs/>
          <w:sz w:val="22"/>
          <w:szCs w:val="22"/>
        </w:rPr>
        <w:t xml:space="preserve">complete, </w:t>
      </w:r>
      <w:r>
        <w:rPr>
          <w:rFonts w:ascii="Century Schoolbook" w:hAnsi="Century Schoolbook"/>
          <w:sz w:val="22"/>
          <w:szCs w:val="22"/>
        </w:rPr>
        <w:t xml:space="preserve">evidence that the size of </w:t>
      </w:r>
      <w:r w:rsidR="002C374B">
        <w:rPr>
          <w:rFonts w:ascii="Century Schoolbook" w:hAnsi="Century Schoolbook"/>
          <w:sz w:val="22"/>
          <w:szCs w:val="22"/>
        </w:rPr>
        <w:t xml:space="preserve">minority-majority gap varies by sector. Sector 0 (the blue CIs) represent public schools while Sector 1 (the red CIs) represent Catholic schools. Visually, it can be argued that there is a much greater concentration of public schools among the more negative minority-majority gap estimates, while the opposite is true for Catholic schools; this </w:t>
      </w:r>
      <w:r w:rsidR="002C374B">
        <w:rPr>
          <w:rFonts w:ascii="Century Schoolbook" w:hAnsi="Century Schoolbook"/>
          <w:i/>
          <w:iCs/>
          <w:sz w:val="22"/>
          <w:szCs w:val="22"/>
        </w:rPr>
        <w:t>could</w:t>
      </w:r>
      <w:r w:rsidR="002C374B">
        <w:rPr>
          <w:rFonts w:ascii="Century Schoolbook" w:hAnsi="Century Schoolbook"/>
          <w:sz w:val="22"/>
          <w:szCs w:val="22"/>
        </w:rPr>
        <w:t xml:space="preserve"> suggest that Catholic schools have smaller minority-majority gaps compared to public schools. However, there is a pretty significant overlap between the two types of schools, with red and blue confidence intervals appearing across the range or estimates. This, coupled with the, what can be argued as, large confidence intervals suggests that the graph is </w:t>
      </w:r>
      <w:r w:rsidR="002C374B">
        <w:rPr>
          <w:rFonts w:ascii="Century Schoolbook" w:hAnsi="Century Schoolbook"/>
          <w:i/>
          <w:iCs/>
          <w:sz w:val="22"/>
          <w:szCs w:val="22"/>
        </w:rPr>
        <w:t>suggestive</w:t>
      </w:r>
      <w:r w:rsidR="002C374B">
        <w:rPr>
          <w:rFonts w:ascii="Century Schoolbook" w:hAnsi="Century Schoolbook"/>
          <w:sz w:val="22"/>
          <w:szCs w:val="22"/>
        </w:rPr>
        <w:t xml:space="preserve"> of Catholic schools having smaller gaps, but certainly not </w:t>
      </w:r>
      <w:r w:rsidR="002C374B">
        <w:rPr>
          <w:rFonts w:ascii="Century Schoolbook" w:hAnsi="Century Schoolbook"/>
          <w:i/>
          <w:iCs/>
          <w:sz w:val="22"/>
          <w:szCs w:val="22"/>
        </w:rPr>
        <w:t xml:space="preserve">conclusive. </w:t>
      </w:r>
    </w:p>
    <w:p w14:paraId="6360B1AF" w14:textId="77777777" w:rsidR="0013599D" w:rsidRDefault="0013599D" w:rsidP="008A517B">
      <w:pPr>
        <w:pStyle w:val="SourceCode"/>
        <w:shd w:val="clear" w:color="auto" w:fill="FFFFFF" w:themeFill="background1"/>
        <w:rPr>
          <w:rFonts w:ascii="Century Schoolbook" w:hAnsi="Century Schoolbook"/>
          <w:sz w:val="22"/>
          <w:szCs w:val="22"/>
        </w:rPr>
      </w:pPr>
    </w:p>
    <w:p w14:paraId="2991E78A" w14:textId="541CCDB4" w:rsidR="00EC68A5" w:rsidRDefault="00EC68A5" w:rsidP="00EC68A5">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5</w:t>
      </w:r>
      <w:r>
        <w:rPr>
          <w:rFonts w:ascii="Century Schoolbook" w:hAnsi="Century Schoolbook"/>
          <w:b/>
          <w:bCs/>
          <w:sz w:val="22"/>
          <w:szCs w:val="22"/>
        </w:rPr>
        <w:t>.</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EC68A5">
        <w:rPr>
          <w:rFonts w:ascii="Century Schoolbook" w:hAnsi="Century Schoolbook"/>
          <w:b/>
          <w:bCs/>
          <w:sz w:val="22"/>
          <w:szCs w:val="22"/>
        </w:rPr>
        <w:t>Add school sector to your model at level 2 for both the intercept and the minority gap</w:t>
      </w:r>
      <w:r>
        <w:rPr>
          <w:rFonts w:ascii="Century Schoolbook" w:hAnsi="Century Schoolbook"/>
          <w:b/>
          <w:bCs/>
          <w:sz w:val="22"/>
          <w:szCs w:val="22"/>
        </w:rPr>
        <w:t xml:space="preserve"> </w:t>
      </w:r>
      <w:r w:rsidRPr="00EC68A5">
        <w:rPr>
          <w:rFonts w:ascii="Century Schoolbook" w:hAnsi="Century Schoolbook"/>
          <w:b/>
          <w:bCs/>
          <w:sz w:val="22"/>
          <w:szCs w:val="22"/>
        </w:rPr>
        <w:t>coefficient. Provide an estimate of the average minority gap in public schools and in</w:t>
      </w:r>
      <w:r>
        <w:rPr>
          <w:rFonts w:ascii="Century Schoolbook" w:hAnsi="Century Schoolbook"/>
          <w:b/>
          <w:bCs/>
          <w:sz w:val="22"/>
          <w:szCs w:val="22"/>
        </w:rPr>
        <w:t xml:space="preserve"> </w:t>
      </w:r>
      <w:r w:rsidRPr="00EC68A5">
        <w:rPr>
          <w:rFonts w:ascii="Century Schoolbook" w:hAnsi="Century Schoolbook"/>
          <w:b/>
          <w:bCs/>
          <w:sz w:val="22"/>
          <w:szCs w:val="22"/>
        </w:rPr>
        <w:t>Catholic schools. Provide a hypothesis test that these gaps are the same.</w:t>
      </w:r>
    </w:p>
    <w:p w14:paraId="23C1A3C2" w14:textId="77777777" w:rsidR="008A517B" w:rsidRPr="00EC68A5" w:rsidRDefault="008A517B" w:rsidP="008A517B">
      <w:pPr>
        <w:pStyle w:val="SourceCode"/>
        <w:shd w:val="clear" w:color="auto" w:fill="FFFFFF" w:themeFill="background1"/>
        <w:rPr>
          <w:rFonts w:ascii="Century Schoolbook" w:hAnsi="Century Schoolbook"/>
          <w:sz w:val="22"/>
          <w:szCs w:val="22"/>
        </w:rPr>
      </w:pPr>
    </w:p>
    <w:p w14:paraId="5B460DF2" w14:textId="110A69E5" w:rsidR="00EC68A5" w:rsidRDefault="00EC68A5" w:rsidP="008A517B">
      <w:pPr>
        <w:pStyle w:val="SourceCode"/>
        <w:shd w:val="clear" w:color="auto" w:fill="FFFFFF" w:themeFill="background1"/>
        <w:ind w:left="-90" w:hanging="540"/>
        <w:jc w:val="center"/>
        <w:rPr>
          <w:rFonts w:ascii="Century Schoolbook" w:hAnsi="Century Schoolbook"/>
          <w:b/>
          <w:bCs/>
          <w:sz w:val="22"/>
          <w:szCs w:val="22"/>
        </w:rPr>
      </w:pPr>
      <w:r w:rsidRPr="003F51B7">
        <w:rPr>
          <w:rFonts w:ascii="Century Schoolbook" w:hAnsi="Century Schoolbook"/>
          <w:sz w:val="22"/>
          <w:szCs w:val="22"/>
        </w:rPr>
        <w:lastRenderedPageBreak/>
        <w:drawing>
          <wp:inline distT="0" distB="0" distL="0" distR="0" wp14:anchorId="578D3DE6" wp14:editId="083D5CAB">
            <wp:extent cx="3193851" cy="6535972"/>
            <wp:effectExtent l="0" t="0" r="0" b="0"/>
            <wp:docPr id="878747471" name="Picture 1" descr="The image is a table presenting the final results of a mixed model analysis, including coefficients, standard errors, t-ratios, degrees of freedom, and p-values for various variables, along with information on the stopping point of an iterative process due to minimal change in the likelihood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50408" name="Picture 1" descr="The image is a table presenting the final results of a mixed model analysis, including coefficients, standard errors, t-ratios, degrees of freedom, and p-values for various variables, along with information on the stopping point of an iterative process due to minimal change in the likelihood function.&#10;&#10;AI-generated content may be incorrect."/>
                    <pic:cNvPicPr/>
                  </pic:nvPicPr>
                  <pic:blipFill>
                    <a:blip r:embed="rId8"/>
                    <a:stretch>
                      <a:fillRect/>
                    </a:stretch>
                  </pic:blipFill>
                  <pic:spPr>
                    <a:xfrm>
                      <a:off x="0" y="0"/>
                      <a:ext cx="3203760" cy="6556251"/>
                    </a:xfrm>
                    <a:prstGeom prst="rect">
                      <a:avLst/>
                    </a:prstGeom>
                  </pic:spPr>
                </pic:pic>
              </a:graphicData>
            </a:graphic>
          </wp:inline>
        </w:drawing>
      </w:r>
    </w:p>
    <w:p w14:paraId="4D554785" w14:textId="5BA58D16" w:rsidR="00EC68A5" w:rsidRDefault="00EC68A5" w:rsidP="008A517B">
      <w:pPr>
        <w:pStyle w:val="SourceCode"/>
        <w:shd w:val="clear" w:color="auto" w:fill="FFFFFF" w:themeFill="background1"/>
        <w:ind w:left="-90" w:hanging="540"/>
        <w:jc w:val="center"/>
        <w:rPr>
          <w:rFonts w:ascii="Century Schoolbook" w:hAnsi="Century Schoolbook"/>
          <w:b/>
          <w:bCs/>
          <w:sz w:val="22"/>
          <w:szCs w:val="22"/>
        </w:rPr>
      </w:pPr>
      <w:r w:rsidRPr="003F51B7">
        <w:rPr>
          <w:rFonts w:ascii="Century Schoolbook" w:hAnsi="Century Schoolbook"/>
          <w:sz w:val="22"/>
          <w:szCs w:val="22"/>
        </w:rPr>
        <w:lastRenderedPageBreak/>
        <w:drawing>
          <wp:inline distT="0" distB="0" distL="0" distR="0" wp14:anchorId="792261AD" wp14:editId="36011B5C">
            <wp:extent cx="3342833" cy="1969661"/>
            <wp:effectExtent l="0" t="0" r="0" b="0"/>
            <wp:docPr id="337802125" name="Picture 1" descr="The image presents a table of statistical data, including estimates of variance components for different effects, their degrees of freedom (d.f.), and p-values, with some statistics based on a subse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75862" name="Picture 1" descr="The image presents a table of statistical data, including estimates of variance components for different effects, their degrees of freedom (d.f.), and p-values, with some statistics based on a subset of data.&#10;&#10;AI-generated content may be incorrect."/>
                    <pic:cNvPicPr/>
                  </pic:nvPicPr>
                  <pic:blipFill>
                    <a:blip r:embed="rId9"/>
                    <a:stretch>
                      <a:fillRect/>
                    </a:stretch>
                  </pic:blipFill>
                  <pic:spPr>
                    <a:xfrm>
                      <a:off x="0" y="0"/>
                      <a:ext cx="3355246" cy="1976975"/>
                    </a:xfrm>
                    <a:prstGeom prst="rect">
                      <a:avLst/>
                    </a:prstGeom>
                  </pic:spPr>
                </pic:pic>
              </a:graphicData>
            </a:graphic>
          </wp:inline>
        </w:drawing>
      </w:r>
    </w:p>
    <w:p w14:paraId="4B127DEA" w14:textId="05226427" w:rsidR="002C374B" w:rsidRDefault="002C374B" w:rsidP="008A517B">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In public schools, the average minority gap is given by the minority slope intercept (as mentioned in A.4, public schools are coded as 0). Thus, the average minority gap in public schools is -5.107432. This estimate suggests that, on average, minority students in public schools are expected to score ~5.11 units lower on math achievement relative to majority students in public schools. </w:t>
      </w:r>
    </w:p>
    <w:p w14:paraId="37FCBE43" w14:textId="410BE89D" w:rsidR="002C374B" w:rsidRDefault="002C374B" w:rsidP="008A517B">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For Catholic schools, the average minority gap is </w:t>
      </w:r>
      <w:r w:rsidR="00EA4D08">
        <w:rPr>
          <w:rFonts w:ascii="Century Schoolbook" w:hAnsi="Century Schoolbook"/>
          <w:sz w:val="22"/>
          <w:szCs w:val="22"/>
        </w:rPr>
        <w:t>-</w:t>
      </w:r>
      <w:r>
        <w:rPr>
          <w:rFonts w:ascii="Century Schoolbook" w:hAnsi="Century Schoolbook"/>
          <w:sz w:val="22"/>
          <w:szCs w:val="22"/>
        </w:rPr>
        <w:t xml:space="preserve">5.107432 + 2.994540 = -2.112892. </w:t>
      </w:r>
      <w:r w:rsidRPr="002C374B">
        <w:rPr>
          <w:rFonts w:ascii="Century Schoolbook" w:hAnsi="Century Schoolbook"/>
          <w:sz w:val="22"/>
          <w:szCs w:val="22"/>
        </w:rPr>
        <w:t xml:space="preserve">This estimate suggests that, on average, minority students in </w:t>
      </w:r>
      <w:r>
        <w:rPr>
          <w:rFonts w:ascii="Century Schoolbook" w:hAnsi="Century Schoolbook"/>
          <w:sz w:val="22"/>
          <w:szCs w:val="22"/>
        </w:rPr>
        <w:t>Catholic</w:t>
      </w:r>
      <w:r w:rsidRPr="002C374B">
        <w:rPr>
          <w:rFonts w:ascii="Century Schoolbook" w:hAnsi="Century Schoolbook"/>
          <w:sz w:val="22"/>
          <w:szCs w:val="22"/>
        </w:rPr>
        <w:t xml:space="preserve"> schools are expected to score ~</w:t>
      </w:r>
      <w:r>
        <w:rPr>
          <w:rFonts w:ascii="Century Schoolbook" w:hAnsi="Century Schoolbook"/>
          <w:sz w:val="22"/>
          <w:szCs w:val="22"/>
        </w:rPr>
        <w:t>2.11</w:t>
      </w:r>
      <w:r w:rsidRPr="002C374B">
        <w:rPr>
          <w:rFonts w:ascii="Century Schoolbook" w:hAnsi="Century Schoolbook"/>
          <w:sz w:val="22"/>
          <w:szCs w:val="22"/>
        </w:rPr>
        <w:t xml:space="preserve"> units lower on math achievement relative to majority students in </w:t>
      </w:r>
      <w:r>
        <w:rPr>
          <w:rFonts w:ascii="Century Schoolbook" w:hAnsi="Century Schoolbook"/>
          <w:sz w:val="22"/>
          <w:szCs w:val="22"/>
        </w:rPr>
        <w:t>Catholic</w:t>
      </w:r>
      <w:r w:rsidRPr="002C374B">
        <w:rPr>
          <w:rFonts w:ascii="Century Schoolbook" w:hAnsi="Century Schoolbook"/>
          <w:sz w:val="22"/>
          <w:szCs w:val="22"/>
        </w:rPr>
        <w:t xml:space="preserve"> schools.</w:t>
      </w:r>
      <w:r>
        <w:rPr>
          <w:rFonts w:ascii="Century Schoolbook" w:hAnsi="Century Schoolbook"/>
          <w:sz w:val="22"/>
          <w:szCs w:val="22"/>
        </w:rPr>
        <w:t xml:space="preserve"> </w:t>
      </w:r>
    </w:p>
    <w:p w14:paraId="0A00C2CF" w14:textId="75FE09BB" w:rsidR="002C374B" w:rsidRDefault="002C374B" w:rsidP="002C374B">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To test my hypothesis, I will specifically look at the</w:t>
      </w:r>
      <w:r w:rsidRPr="006D1BCC">
        <w:rPr>
          <w:rFonts w:ascii="Century Schoolbook" w:hAnsi="Century Schoolbook"/>
          <w:sz w:val="22"/>
          <w:szCs w:val="22"/>
        </w:rPr>
        <w:t xml:space="preserve">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6D1BCC">
        <w:rPr>
          <w:rFonts w:ascii="Century Schoolbook" w:hAnsi="Century Schoolbook"/>
          <w:sz w:val="22"/>
          <w:szCs w:val="22"/>
        </w:rPr>
        <w:t xml:space="preserve"> of</w:t>
      </w:r>
      <w:r>
        <w:rPr>
          <w:rFonts w:ascii="Century Schoolbook" w:hAnsi="Century Schoolbook"/>
          <w:sz w:val="22"/>
          <w:szCs w:val="22"/>
        </w:rPr>
        <w:t xml:space="preserve"> the </w:t>
      </w:r>
      <w:r w:rsidRPr="00382A6F">
        <w:rPr>
          <w:rFonts w:ascii="Century Schoolbook" w:hAnsi="Century Schoolbook"/>
          <w:sz w:val="22"/>
          <w:szCs w:val="22"/>
        </w:rPr>
        <w:t xml:space="preserv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1</m:t>
            </m:r>
            <m:r>
              <w:rPr>
                <w:rFonts w:ascii="Cambria Math" w:hAnsi="Cambria Math"/>
                <w:sz w:val="22"/>
                <w:szCs w:val="22"/>
              </w:rPr>
              <m:t>1</m:t>
            </m:r>
          </m:sub>
        </m:sSub>
      </m:oMath>
      <w:r>
        <w:rPr>
          <w:rFonts w:ascii="Century Schoolbook" w:eastAsiaTheme="minorEastAsia" w:hAnsi="Century Schoolbook"/>
          <w:sz w:val="22"/>
          <w:szCs w:val="22"/>
        </w:rPr>
        <w:t xml:space="preserve"> estimate. </w:t>
      </w:r>
      <w:r w:rsidRPr="006D1BCC">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6D1BCC">
        <w:rPr>
          <w:rFonts w:ascii="Century Schoolbook" w:hAnsi="Century Schoolbook"/>
          <w:sz w:val="22"/>
          <w:szCs w:val="22"/>
        </w:rPr>
        <w:t xml:space="preserve"> of </w:t>
      </w:r>
      <w:r>
        <w:rPr>
          <w:rFonts w:ascii="Century Schoolbook" w:hAnsi="Century Schoolbook"/>
          <w:sz w:val="22"/>
          <w:szCs w:val="22"/>
        </w:rPr>
        <w:t>&lt;0.001</w:t>
      </w:r>
      <w:r w:rsidRPr="006D1BCC">
        <w:rPr>
          <w:rFonts w:ascii="Century Schoolbook" w:hAnsi="Century Schoolbook"/>
          <w:sz w:val="22"/>
          <w:szCs w:val="22"/>
        </w:rPr>
        <w:t xml:space="preserve"> </w:t>
      </w:r>
      <w:r w:rsidRPr="00965F16">
        <w:rPr>
          <w:rFonts w:ascii="Century Schoolbook" w:hAnsi="Century Schoolbook"/>
          <w:sz w:val="22"/>
          <w:szCs w:val="22"/>
        </w:rPr>
        <w:t xml:space="preserve">and an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 xml:space="preserve">0.05 </m:t>
        </m:r>
      </m:oMath>
      <w:r w:rsidRPr="00965F16">
        <w:rPr>
          <w:rFonts w:ascii="Century Schoolbook" w:hAnsi="Century Schoolbook"/>
          <w:sz w:val="22"/>
          <w:szCs w:val="22"/>
        </w:rPr>
        <w:t xml:space="preserve">, </w:t>
      </w:r>
      <w:r w:rsidRPr="006D1BCC">
        <w:rPr>
          <w:rFonts w:ascii="Century Schoolbook" w:hAnsi="Century Schoolbook"/>
          <w:sz w:val="22"/>
          <w:szCs w:val="22"/>
        </w:rPr>
        <w:t xml:space="preserve">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Pr>
          <w:rFonts w:ascii="Century Schoolbook" w:eastAsiaTheme="minorEastAsia" w:hAnsi="Century Schoolbook"/>
          <w:sz w:val="22"/>
          <w:szCs w:val="22"/>
        </w:rPr>
        <w:t xml:space="preserve"> </w:t>
      </w:r>
      <w:r w:rsidRPr="008A517B">
        <w:rPr>
          <w:rFonts w:ascii="Century Schoolbook" w:eastAsiaTheme="minorEastAsia" w:hAnsi="Century Schoolbook"/>
          <w:sz w:val="22"/>
          <w:szCs w:val="22"/>
        </w:rPr>
        <w:t xml:space="preserve">that </w:t>
      </w:r>
      <w:r w:rsidR="00F30F54">
        <w:rPr>
          <w:rFonts w:ascii="Century Schoolbook" w:eastAsiaTheme="minorEastAsia" w:hAnsi="Century Schoolbook"/>
          <w:sz w:val="22"/>
          <w:szCs w:val="22"/>
        </w:rPr>
        <w:t>there is no difference in the minority-majority gap between public and Catholic schools</w:t>
      </w:r>
      <w:r w:rsidRPr="008A517B">
        <w:rPr>
          <w:rFonts w:ascii="Century Schoolbook" w:eastAsiaTheme="minorEastAsia" w:hAnsi="Century Schoolbook"/>
          <w:sz w:val="22"/>
          <w:szCs w:val="22"/>
        </w:rPr>
        <w:t>.</w:t>
      </w:r>
      <w:r>
        <w:rPr>
          <w:rFonts w:ascii="Century Schoolbook" w:eastAsiaTheme="minorEastAsia" w:hAnsi="Century Schoolbook"/>
          <w:sz w:val="22"/>
          <w:szCs w:val="22"/>
        </w:rPr>
        <w:t xml:space="preserve"> </w:t>
      </w:r>
      <w:r w:rsidR="00F30F54">
        <w:rPr>
          <w:rFonts w:ascii="Century Schoolbook" w:eastAsiaTheme="minorEastAsia" w:hAnsi="Century Schoolbook"/>
          <w:sz w:val="22"/>
          <w:szCs w:val="22"/>
        </w:rPr>
        <w:t xml:space="preserve">Therefore, I </w:t>
      </w:r>
      <w:r w:rsidR="00F30F54" w:rsidRPr="00F30F54">
        <w:rPr>
          <w:rFonts w:ascii="Century Schoolbook" w:eastAsiaTheme="minorEastAsia" w:hAnsi="Century Schoolbook"/>
          <w:sz w:val="22"/>
          <w:szCs w:val="22"/>
        </w:rPr>
        <w:t>conclude that the minority-majority gap is statistically significantly different between public and Catholic schools.</w:t>
      </w:r>
    </w:p>
    <w:p w14:paraId="206FD13B" w14:textId="705804C6" w:rsidR="00EC68A5" w:rsidRPr="00EC68A5" w:rsidRDefault="00EC68A5" w:rsidP="00EC68A5">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6</w:t>
      </w:r>
      <w:r>
        <w:rPr>
          <w:rFonts w:ascii="Century Schoolbook" w:hAnsi="Century Schoolbook"/>
          <w:b/>
          <w:bCs/>
          <w:sz w:val="22"/>
          <w:szCs w:val="22"/>
        </w:rPr>
        <w:t>.</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EC68A5">
        <w:rPr>
          <w:rFonts w:ascii="Century Schoolbook" w:hAnsi="Century Schoolbook"/>
          <w:b/>
          <w:bCs/>
          <w:sz w:val="22"/>
          <w:szCs w:val="22"/>
        </w:rPr>
        <w:t>It is reasonable to suggest that the minority gaps might depend on the racial makeup of</w:t>
      </w:r>
      <w:r>
        <w:rPr>
          <w:rFonts w:ascii="Century Schoolbook" w:hAnsi="Century Schoolbook"/>
          <w:b/>
          <w:bCs/>
          <w:sz w:val="22"/>
          <w:szCs w:val="22"/>
        </w:rPr>
        <w:t xml:space="preserve"> </w:t>
      </w:r>
      <w:r w:rsidRPr="00EC68A5">
        <w:rPr>
          <w:rFonts w:ascii="Century Schoolbook" w:hAnsi="Century Schoolbook"/>
          <w:b/>
          <w:bCs/>
          <w:sz w:val="22"/>
          <w:szCs w:val="22"/>
        </w:rPr>
        <w:t>the school. The indicator variable HIMINTY is coded 1 if minority enrollment in a school</w:t>
      </w:r>
      <w:r>
        <w:rPr>
          <w:rFonts w:ascii="Century Schoolbook" w:hAnsi="Century Schoolbook"/>
          <w:b/>
          <w:bCs/>
          <w:sz w:val="22"/>
          <w:szCs w:val="22"/>
        </w:rPr>
        <w:t xml:space="preserve"> </w:t>
      </w:r>
      <w:r w:rsidRPr="00EC68A5">
        <w:rPr>
          <w:rFonts w:ascii="Century Schoolbook" w:hAnsi="Century Schoolbook"/>
          <w:b/>
          <w:bCs/>
          <w:sz w:val="22"/>
          <w:szCs w:val="22"/>
        </w:rPr>
        <w:t>exceeds 40%. Add this indicator to your model along with sector for both level 1 terms.</w:t>
      </w:r>
    </w:p>
    <w:p w14:paraId="1DE194E8" w14:textId="338CDB05" w:rsidR="00EC68A5" w:rsidRPr="003F51B7" w:rsidRDefault="00EC68A5" w:rsidP="00DB6D28">
      <w:pPr>
        <w:pStyle w:val="SourceCode"/>
        <w:shd w:val="clear" w:color="auto" w:fill="FFFFFF" w:themeFill="background1"/>
        <w:rPr>
          <w:rFonts w:ascii="Century Schoolbook" w:hAnsi="Century Schoolbook"/>
          <w:sz w:val="22"/>
          <w:szCs w:val="22"/>
        </w:rPr>
      </w:pPr>
    </w:p>
    <w:p w14:paraId="20EE7C1D" w14:textId="77777777" w:rsidR="00DB6D28" w:rsidRPr="003F51B7" w:rsidRDefault="00DB6D28" w:rsidP="00DB6D28">
      <w:pPr>
        <w:pStyle w:val="SourceCode"/>
        <w:shd w:val="clear" w:color="auto" w:fill="FFFFFF" w:themeFill="background1"/>
        <w:rPr>
          <w:rFonts w:ascii="Century Schoolbook" w:hAnsi="Century Schoolbook"/>
          <w:sz w:val="22"/>
          <w:szCs w:val="22"/>
        </w:rPr>
      </w:pPr>
    </w:p>
    <w:p w14:paraId="4BF5682A" w14:textId="677E23ED" w:rsidR="00DB6D28" w:rsidRPr="003F51B7" w:rsidRDefault="00DB6D28" w:rsidP="00EC68A5">
      <w:pPr>
        <w:pStyle w:val="SourceCode"/>
        <w:shd w:val="clear" w:color="auto" w:fill="FFFFFF" w:themeFill="background1"/>
        <w:rPr>
          <w:rFonts w:ascii="Century Schoolbook" w:hAnsi="Century Schoolbook"/>
          <w:sz w:val="22"/>
          <w:szCs w:val="22"/>
        </w:rPr>
      </w:pPr>
    </w:p>
    <w:p w14:paraId="64E29107" w14:textId="40EBE7C0" w:rsidR="0039552F" w:rsidRPr="003F51B7" w:rsidRDefault="0039552F" w:rsidP="008A517B">
      <w:pPr>
        <w:pStyle w:val="SourceCode"/>
        <w:shd w:val="clear" w:color="auto" w:fill="FFFFFF" w:themeFill="background1"/>
        <w:jc w:val="center"/>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352679A8" wp14:editId="07061C08">
            <wp:extent cx="3442915" cy="5463191"/>
            <wp:effectExtent l="0" t="0" r="0" b="0"/>
            <wp:docPr id="268767229" name="Picture 1" descr="The image appears to be a statistical results display from a mixed model analysis, including final results from the second iteration, fixed effects, and variance components, along with t-ratios, degrees of freedom, and p-values for several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7229" name="Picture 1" descr="The image appears to be a statistical results display from a mixed model analysis, including final results from the second iteration, fixed effects, and variance components, along with t-ratios, degrees of freedom, and p-values for several variables.&#10;&#10;AI-generated content may be incorrect."/>
                    <pic:cNvPicPr/>
                  </pic:nvPicPr>
                  <pic:blipFill>
                    <a:blip r:embed="rId10"/>
                    <a:stretch>
                      <a:fillRect/>
                    </a:stretch>
                  </pic:blipFill>
                  <pic:spPr>
                    <a:xfrm>
                      <a:off x="0" y="0"/>
                      <a:ext cx="3454440" cy="5481479"/>
                    </a:xfrm>
                    <a:prstGeom prst="rect">
                      <a:avLst/>
                    </a:prstGeom>
                  </pic:spPr>
                </pic:pic>
              </a:graphicData>
            </a:graphic>
          </wp:inline>
        </w:drawing>
      </w:r>
    </w:p>
    <w:p w14:paraId="475962D3" w14:textId="0B919D98" w:rsidR="0039552F" w:rsidRDefault="0039552F" w:rsidP="008A517B">
      <w:pPr>
        <w:pStyle w:val="SourceCode"/>
        <w:shd w:val="clear" w:color="auto" w:fill="FFFFFF" w:themeFill="background1"/>
        <w:jc w:val="center"/>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6C57857E" wp14:editId="051DC0DF">
            <wp:extent cx="3431616" cy="3989336"/>
            <wp:effectExtent l="0" t="0" r="0" b="0"/>
            <wp:docPr id="711992827" name="Picture 1" descr="The image depicts a statistical table presenting coefficients, standard errors, t-ratios, degrees of freedom (d.f.), and p-values for a model including fixed effects and variance components, indicating significant results for some vari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2827" name="Picture 1" descr="The image depicts a statistical table presenting coefficients, standard errors, t-ratios, degrees of freedom (d.f.), and p-values for a model including fixed effects and variance components, indicating significant results for some variables.&#10;&#10;AI-generated content may be incorrect."/>
                    <pic:cNvPicPr/>
                  </pic:nvPicPr>
                  <pic:blipFill>
                    <a:blip r:embed="rId11"/>
                    <a:stretch>
                      <a:fillRect/>
                    </a:stretch>
                  </pic:blipFill>
                  <pic:spPr>
                    <a:xfrm>
                      <a:off x="0" y="0"/>
                      <a:ext cx="3441657" cy="4001009"/>
                    </a:xfrm>
                    <a:prstGeom prst="rect">
                      <a:avLst/>
                    </a:prstGeom>
                  </pic:spPr>
                </pic:pic>
              </a:graphicData>
            </a:graphic>
          </wp:inline>
        </w:drawing>
      </w:r>
    </w:p>
    <w:p w14:paraId="0B614EC0" w14:textId="6B97284F" w:rsidR="00EC68A5" w:rsidRDefault="00EC68A5" w:rsidP="00EC68A5">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6</w:t>
      </w:r>
      <w:r>
        <w:rPr>
          <w:rFonts w:ascii="Century Schoolbook" w:hAnsi="Century Schoolbook"/>
          <w:b/>
          <w:bCs/>
          <w:sz w:val="22"/>
          <w:szCs w:val="22"/>
        </w:rPr>
        <w:t>(A):</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EC68A5">
        <w:rPr>
          <w:rFonts w:ascii="Century Schoolbook" w:hAnsi="Century Schoolbook"/>
          <w:b/>
          <w:bCs/>
          <w:sz w:val="22"/>
          <w:szCs w:val="22"/>
        </w:rPr>
        <w:t>Interpret the coefficients for the new HIMINITY terms reported by your model</w:t>
      </w:r>
    </w:p>
    <w:p w14:paraId="67256CBC" w14:textId="214AB732" w:rsidR="00F30F54" w:rsidRPr="00F30F54" w:rsidRDefault="00F30F54" w:rsidP="00F30F54">
      <w:pPr>
        <w:pStyle w:val="SourceCode"/>
        <w:numPr>
          <w:ilvl w:val="0"/>
          <w:numId w:val="3"/>
        </w:numPr>
        <w:shd w:val="clear" w:color="auto" w:fill="FFFFFF" w:themeFill="background1"/>
        <w:rPr>
          <w:rFonts w:ascii="Century Schoolbook" w:hAnsi="Century Schoolbook"/>
          <w:sz w:val="22"/>
          <w:szCs w:val="22"/>
        </w:rPr>
      </w:pPr>
      <w:r>
        <w:rPr>
          <w:rFonts w:ascii="Century Schoolbook" w:hAnsi="Century Schoolbook"/>
          <w:sz w:val="22"/>
          <w:szCs w:val="22"/>
        </w:rPr>
        <w:t xml:space="preserve">The HIMINTY,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02</m:t>
            </m:r>
          </m:sub>
        </m:sSub>
      </m:oMath>
      <w:r>
        <w:rPr>
          <w:rFonts w:ascii="Century Schoolbook" w:eastAsiaTheme="minorEastAsia" w:hAnsi="Century Schoolbook"/>
          <w:sz w:val="22"/>
          <w:szCs w:val="22"/>
        </w:rPr>
        <w:t xml:space="preserve"> estimate is -2.801386. This estimate shows us the difference in average math achievement scores between schools where minority enrollment </w:t>
      </w:r>
      <w:r>
        <w:rPr>
          <w:rFonts w:ascii="Century Schoolbook" w:eastAsiaTheme="minorEastAsia" w:hAnsi="Century Schoolbook"/>
          <w:i/>
          <w:iCs/>
          <w:sz w:val="22"/>
          <w:szCs w:val="22"/>
        </w:rPr>
        <w:t>exceeds</w:t>
      </w:r>
      <w:r>
        <w:rPr>
          <w:rFonts w:ascii="Century Schoolbook" w:eastAsiaTheme="minorEastAsia" w:hAnsi="Century Schoolbook"/>
          <w:sz w:val="22"/>
          <w:szCs w:val="22"/>
        </w:rPr>
        <w:t xml:space="preserve"> 40%, and schools where minority enrollment </w:t>
      </w:r>
      <w:r>
        <w:rPr>
          <w:rFonts w:ascii="Century Schoolbook" w:eastAsiaTheme="minorEastAsia" w:hAnsi="Century Schoolbook"/>
          <w:i/>
          <w:iCs/>
          <w:sz w:val="22"/>
          <w:szCs w:val="22"/>
        </w:rPr>
        <w:t>does not</w:t>
      </w:r>
      <w:r>
        <w:rPr>
          <w:rFonts w:ascii="Century Schoolbook" w:eastAsiaTheme="minorEastAsia" w:hAnsi="Century Schoolbook"/>
          <w:sz w:val="22"/>
          <w:szCs w:val="22"/>
        </w:rPr>
        <w:t xml:space="preserve"> exceed 40%. This means that, holding constant school sector, I expect that schools with minority enrollment above 40% will have math achievement scores that are ~2.80 units </w:t>
      </w:r>
      <w:proofErr w:type="gramStart"/>
      <w:r>
        <w:rPr>
          <w:rFonts w:ascii="Century Schoolbook" w:eastAsiaTheme="minorEastAsia" w:hAnsi="Century Schoolbook"/>
          <w:sz w:val="22"/>
          <w:szCs w:val="22"/>
        </w:rPr>
        <w:t>low</w:t>
      </w:r>
      <w:proofErr w:type="gramEnd"/>
      <w:r>
        <w:rPr>
          <w:rFonts w:ascii="Century Schoolbook" w:eastAsiaTheme="minorEastAsia" w:hAnsi="Century Schoolbook"/>
          <w:sz w:val="22"/>
          <w:szCs w:val="22"/>
        </w:rPr>
        <w:t xml:space="preserve"> than schools with minority enrollment below 40%. </w:t>
      </w:r>
      <w:r w:rsidRPr="006D1BCC">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6D1BCC">
        <w:rPr>
          <w:rFonts w:ascii="Century Schoolbook" w:hAnsi="Century Schoolbook"/>
          <w:sz w:val="22"/>
          <w:szCs w:val="22"/>
        </w:rPr>
        <w:t xml:space="preserve"> of </w:t>
      </w:r>
      <w:r>
        <w:rPr>
          <w:rFonts w:ascii="Century Schoolbook" w:hAnsi="Century Schoolbook"/>
          <w:sz w:val="22"/>
          <w:szCs w:val="22"/>
        </w:rPr>
        <w:t>&lt;0.001</w:t>
      </w:r>
      <w:r w:rsidRPr="006D1BCC">
        <w:rPr>
          <w:rFonts w:ascii="Century Schoolbook" w:hAnsi="Century Schoolbook"/>
          <w:sz w:val="22"/>
          <w:szCs w:val="22"/>
        </w:rPr>
        <w:t xml:space="preserve"> </w:t>
      </w:r>
      <w:r w:rsidRPr="00965F16">
        <w:rPr>
          <w:rFonts w:ascii="Century Schoolbook" w:hAnsi="Century Schoolbook"/>
          <w:sz w:val="22"/>
          <w:szCs w:val="22"/>
        </w:rPr>
        <w:t xml:space="preserve">and an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 xml:space="preserve">0.05 </m:t>
        </m:r>
      </m:oMath>
      <w:r w:rsidRPr="00965F16">
        <w:rPr>
          <w:rFonts w:ascii="Century Schoolbook" w:hAnsi="Century Schoolbook"/>
          <w:sz w:val="22"/>
          <w:szCs w:val="22"/>
        </w:rPr>
        <w:t xml:space="preserve">, </w:t>
      </w:r>
      <w:r w:rsidRPr="006D1BCC">
        <w:rPr>
          <w:rFonts w:ascii="Century Schoolbook" w:hAnsi="Century Schoolbook"/>
          <w:sz w:val="22"/>
          <w:szCs w:val="22"/>
        </w:rPr>
        <w:t xml:space="preserve">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Pr>
          <w:rFonts w:ascii="Century Schoolbook" w:eastAsiaTheme="minorEastAsia" w:hAnsi="Century Schoolbook"/>
          <w:sz w:val="22"/>
          <w:szCs w:val="22"/>
        </w:rPr>
        <w:t xml:space="preserve"> </w:t>
      </w:r>
      <w:r w:rsidRPr="008A517B">
        <w:rPr>
          <w:rFonts w:ascii="Century Schoolbook" w:eastAsiaTheme="minorEastAsia" w:hAnsi="Century Schoolbook"/>
          <w:sz w:val="22"/>
          <w:szCs w:val="22"/>
        </w:rPr>
        <w:t xml:space="preserve">that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02</m:t>
            </m:r>
          </m:sub>
        </m:sSub>
        <m:r>
          <w:rPr>
            <w:rFonts w:ascii="Cambria Math" w:hAnsi="Cambria Math"/>
            <w:sz w:val="22"/>
            <w:szCs w:val="22"/>
          </w:rPr>
          <m:t>=0</m:t>
        </m:r>
      </m:oMath>
      <w:r>
        <w:rPr>
          <w:rFonts w:ascii="Century Schoolbook" w:eastAsiaTheme="minorEastAsia" w:hAnsi="Century Schoolbook"/>
          <w:sz w:val="22"/>
          <w:szCs w:val="22"/>
        </w:rPr>
        <w:t xml:space="preserve">. </w:t>
      </w:r>
    </w:p>
    <w:p w14:paraId="66BD85BC" w14:textId="27512B0F" w:rsidR="00F30F54" w:rsidRDefault="00F30F54" w:rsidP="00F30F54">
      <w:pPr>
        <w:pStyle w:val="SourceCode"/>
        <w:numPr>
          <w:ilvl w:val="0"/>
          <w:numId w:val="3"/>
        </w:numPr>
        <w:shd w:val="clear" w:color="auto" w:fill="FFFFFF" w:themeFill="background1"/>
        <w:rPr>
          <w:rFonts w:ascii="Century Schoolbook" w:hAnsi="Century Schoolbook"/>
          <w:sz w:val="22"/>
          <w:szCs w:val="22"/>
        </w:rPr>
      </w:pPr>
      <w:r>
        <w:rPr>
          <w:rFonts w:ascii="Century Schoolbook" w:eastAsiaTheme="minorEastAsia" w:hAnsi="Century Schoolbook"/>
          <w:sz w:val="22"/>
          <w:szCs w:val="22"/>
        </w:rPr>
        <w:t xml:space="preserve">The HIMINTY,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1</m:t>
            </m:r>
            <m:r>
              <w:rPr>
                <w:rFonts w:ascii="Cambria Math" w:hAnsi="Cambria Math"/>
                <w:sz w:val="22"/>
                <w:szCs w:val="22"/>
              </w:rPr>
              <m:t>2</m:t>
            </m:r>
          </m:sub>
        </m:sSub>
      </m:oMath>
      <w:r>
        <w:rPr>
          <w:rFonts w:ascii="Century Schoolbook" w:eastAsiaTheme="minorEastAsia" w:hAnsi="Century Schoolbook"/>
          <w:sz w:val="22"/>
          <w:szCs w:val="22"/>
        </w:rPr>
        <w:t xml:space="preserve"> estimate is 0.249355. This estimate means that i</w:t>
      </w:r>
      <w:r w:rsidRPr="00F30F54">
        <w:rPr>
          <w:rFonts w:ascii="Century Schoolbook" w:eastAsiaTheme="minorEastAsia" w:hAnsi="Century Schoolbook"/>
          <w:sz w:val="22"/>
          <w:szCs w:val="22"/>
        </w:rPr>
        <w:t xml:space="preserve">n schools where minority enrollment is </w:t>
      </w:r>
      <w:r w:rsidRPr="00F30F54">
        <w:rPr>
          <w:rFonts w:ascii="Century Schoolbook" w:eastAsiaTheme="minorEastAsia" w:hAnsi="Century Schoolbook"/>
          <w:i/>
          <w:iCs/>
          <w:sz w:val="22"/>
          <w:szCs w:val="22"/>
        </w:rPr>
        <w:t>above</w:t>
      </w:r>
      <w:r w:rsidRPr="00F30F54">
        <w:rPr>
          <w:rFonts w:ascii="Century Schoolbook" w:eastAsiaTheme="minorEastAsia" w:hAnsi="Century Schoolbook"/>
          <w:sz w:val="22"/>
          <w:szCs w:val="22"/>
        </w:rPr>
        <w:t xml:space="preserve"> 40%, the minority-majority gap is predicted to be 0.25 points smaller than in schools where minority enrollment is below 40%, holding </w:t>
      </w:r>
      <w:r>
        <w:rPr>
          <w:rFonts w:ascii="Century Schoolbook" w:eastAsiaTheme="minorEastAsia" w:hAnsi="Century Schoolbook"/>
          <w:sz w:val="22"/>
          <w:szCs w:val="22"/>
        </w:rPr>
        <w:t xml:space="preserve">constant school sector. However, with </w:t>
      </w:r>
      <w:r w:rsidRPr="006D1BCC">
        <w:rPr>
          <w:rFonts w:ascii="Century Schoolbook" w:hAnsi="Century Schoolbook"/>
          <w:sz w:val="22"/>
          <w:szCs w:val="22"/>
        </w:rPr>
        <w:t xml:space="preserve">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6D1BCC">
        <w:rPr>
          <w:rFonts w:ascii="Century Schoolbook" w:hAnsi="Century Schoolbook"/>
          <w:sz w:val="22"/>
          <w:szCs w:val="22"/>
        </w:rPr>
        <w:t xml:space="preserve"> of </w:t>
      </w:r>
      <w:r>
        <w:rPr>
          <w:rFonts w:ascii="Century Schoolbook" w:hAnsi="Century Schoolbook"/>
          <w:sz w:val="22"/>
          <w:szCs w:val="22"/>
        </w:rPr>
        <w:t>0.640</w:t>
      </w:r>
      <w:r w:rsidRPr="006D1BCC">
        <w:rPr>
          <w:rFonts w:ascii="Century Schoolbook" w:hAnsi="Century Schoolbook"/>
          <w:sz w:val="22"/>
          <w:szCs w:val="22"/>
        </w:rPr>
        <w:t xml:space="preserve"> </w:t>
      </w:r>
      <w:r w:rsidRPr="00965F16">
        <w:rPr>
          <w:rFonts w:ascii="Century Schoolbook" w:hAnsi="Century Schoolbook"/>
          <w:sz w:val="22"/>
          <w:szCs w:val="22"/>
        </w:rPr>
        <w:t xml:space="preserve">and an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 xml:space="preserve">0.05 </m:t>
        </m:r>
      </m:oMath>
      <w:r w:rsidRPr="00965F16">
        <w:rPr>
          <w:rFonts w:ascii="Century Schoolbook" w:hAnsi="Century Schoolbook"/>
          <w:sz w:val="22"/>
          <w:szCs w:val="22"/>
        </w:rPr>
        <w:t xml:space="preserve">, </w:t>
      </w:r>
      <w:r w:rsidRPr="006D1BCC">
        <w:rPr>
          <w:rFonts w:ascii="Century Schoolbook" w:hAnsi="Century Schoolbook"/>
          <w:sz w:val="22"/>
          <w:szCs w:val="22"/>
        </w:rPr>
        <w:t xml:space="preserve">I </w:t>
      </w:r>
      <w:r>
        <w:rPr>
          <w:rFonts w:ascii="Century Schoolbook" w:hAnsi="Century Schoolbook"/>
          <w:sz w:val="22"/>
          <w:szCs w:val="22"/>
        </w:rPr>
        <w:t xml:space="preserve">fail </w:t>
      </w:r>
      <w:r w:rsidRPr="006D1BCC">
        <w:rPr>
          <w:rFonts w:ascii="Century Schoolbook" w:hAnsi="Century Schoolbook"/>
          <w:sz w:val="22"/>
          <w:szCs w:val="22"/>
        </w:rPr>
        <w:t xml:space="preserve">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Pr>
          <w:rFonts w:ascii="Century Schoolbook" w:eastAsiaTheme="minorEastAsia" w:hAnsi="Century Schoolbook"/>
          <w:sz w:val="22"/>
          <w:szCs w:val="22"/>
        </w:rPr>
        <w:t xml:space="preserve"> </w:t>
      </w:r>
      <w:r w:rsidRPr="008A517B">
        <w:rPr>
          <w:rFonts w:ascii="Century Schoolbook" w:eastAsiaTheme="minorEastAsia" w:hAnsi="Century Schoolbook"/>
          <w:sz w:val="22"/>
          <w:szCs w:val="22"/>
        </w:rPr>
        <w:t xml:space="preserve">that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1</m:t>
            </m:r>
            <m:r>
              <w:rPr>
                <w:rFonts w:ascii="Cambria Math" w:hAnsi="Cambria Math"/>
                <w:sz w:val="22"/>
                <w:szCs w:val="22"/>
              </w:rPr>
              <m:t>2</m:t>
            </m:r>
          </m:sub>
        </m:sSub>
        <m:r>
          <w:rPr>
            <w:rFonts w:ascii="Cambria Math" w:hAnsi="Cambria Math"/>
            <w:sz w:val="22"/>
            <w:szCs w:val="22"/>
          </w:rPr>
          <m:t>=0</m:t>
        </m:r>
      </m:oMath>
      <w:r>
        <w:rPr>
          <w:rFonts w:ascii="Century Schoolbook" w:eastAsiaTheme="minorEastAsia" w:hAnsi="Century Schoolbook"/>
          <w:sz w:val="22"/>
          <w:szCs w:val="22"/>
        </w:rPr>
        <w:t xml:space="preserve"> and </w:t>
      </w:r>
      <w:r w:rsidRPr="008A517B">
        <w:rPr>
          <w:rFonts w:ascii="Century Schoolbook" w:hAnsi="Century Schoolbook"/>
          <w:sz w:val="22"/>
          <w:szCs w:val="22"/>
        </w:rPr>
        <w:t xml:space="preserve">cannot conclude that the minority-majority gap differs by school </w:t>
      </w:r>
      <w:r>
        <w:rPr>
          <w:rFonts w:ascii="Century Schoolbook" w:hAnsi="Century Schoolbook"/>
          <w:sz w:val="22"/>
          <w:szCs w:val="22"/>
        </w:rPr>
        <w:t>minority</w:t>
      </w:r>
      <w:r w:rsidRPr="008A517B">
        <w:rPr>
          <w:rFonts w:ascii="Century Schoolbook" w:hAnsi="Century Schoolbook"/>
          <w:sz w:val="22"/>
          <w:szCs w:val="22"/>
        </w:rPr>
        <w:t xml:space="preserve"> composition.</w:t>
      </w:r>
    </w:p>
    <w:p w14:paraId="6AF67CF8" w14:textId="3AC98649" w:rsidR="00DB6D28" w:rsidRDefault="00EC68A5" w:rsidP="00BB1084">
      <w:pPr>
        <w:pStyle w:val="SourceCode"/>
        <w:shd w:val="clear" w:color="auto" w:fill="FFFFFF" w:themeFill="background1"/>
        <w:ind w:hanging="720"/>
        <w:rPr>
          <w:rFonts w:ascii="Century Schoolbook" w:hAnsi="Century Schoolbook"/>
          <w:b/>
          <w:bCs/>
          <w:sz w:val="22"/>
          <w:szCs w:val="22"/>
        </w:rPr>
      </w:pPr>
      <w:r>
        <w:rPr>
          <w:rFonts w:ascii="Century Schoolbook" w:hAnsi="Century Schoolbook"/>
          <w:b/>
          <w:bCs/>
          <w:sz w:val="22"/>
          <w:szCs w:val="22"/>
        </w:rPr>
        <w:t>6(</w:t>
      </w:r>
      <w:r>
        <w:rPr>
          <w:rFonts w:ascii="Century Schoolbook" w:hAnsi="Century Schoolbook"/>
          <w:b/>
          <w:bCs/>
          <w:sz w:val="22"/>
          <w:szCs w:val="22"/>
        </w:rPr>
        <w:t>B</w:t>
      </w:r>
      <w:r>
        <w:rPr>
          <w:rFonts w:ascii="Century Schoolbook" w:hAnsi="Century Schoolbook"/>
          <w:b/>
          <w:bCs/>
          <w:sz w:val="22"/>
          <w:szCs w:val="22"/>
        </w:rPr>
        <w:t>):</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EC68A5">
        <w:rPr>
          <w:rFonts w:ascii="Century Schoolbook" w:hAnsi="Century Schoolbook"/>
          <w:b/>
          <w:bCs/>
          <w:sz w:val="22"/>
          <w:szCs w:val="22"/>
        </w:rPr>
        <w:t>How does adding racial makeup to the model change our understanding of ho</w:t>
      </w:r>
      <w:r>
        <w:rPr>
          <w:rFonts w:ascii="Century Schoolbook" w:hAnsi="Century Schoolbook"/>
          <w:b/>
          <w:bCs/>
          <w:sz w:val="22"/>
          <w:szCs w:val="22"/>
        </w:rPr>
        <w:t xml:space="preserve">w </w:t>
      </w:r>
      <w:r w:rsidRPr="00EC68A5">
        <w:rPr>
          <w:rFonts w:ascii="Century Schoolbook" w:hAnsi="Century Schoolbook"/>
          <w:b/>
          <w:bCs/>
          <w:sz w:val="22"/>
          <w:szCs w:val="22"/>
        </w:rPr>
        <w:t>school sector affects math achievement? Explain</w:t>
      </w:r>
    </w:p>
    <w:p w14:paraId="0D39C6C4" w14:textId="3C09C11A" w:rsidR="00F30F54" w:rsidRPr="00F30F54" w:rsidRDefault="00F30F54" w:rsidP="00F30F54">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Before adding the racial makeup to the model, the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m:t>
            </m:r>
            <m:r>
              <w:rPr>
                <w:rFonts w:ascii="Cambria Math" w:hAnsi="Cambria Math"/>
                <w:sz w:val="22"/>
                <w:szCs w:val="22"/>
              </w:rPr>
              <m:t>1</m:t>
            </m:r>
          </m:sub>
        </m:sSub>
        <m:r>
          <w:rPr>
            <w:rFonts w:ascii="Cambria Math" w:hAnsi="Cambria Math"/>
            <w:sz w:val="22"/>
            <w:szCs w:val="22"/>
          </w:rPr>
          <m:t>=2.805383</m:t>
        </m:r>
      </m:oMath>
      <w:r>
        <w:rPr>
          <w:rFonts w:ascii="Century Schoolbook" w:eastAsiaTheme="minorEastAsia" w:hAnsi="Century Schoolbook"/>
          <w:sz w:val="22"/>
          <w:szCs w:val="22"/>
        </w:rPr>
        <w:t xml:space="preserve">. This estimate shows us the </w:t>
      </w:r>
      <w:r w:rsidR="009F4E92" w:rsidRPr="009F4E92">
        <w:rPr>
          <w:rFonts w:ascii="Century Schoolbook" w:eastAsiaTheme="minorEastAsia" w:hAnsi="Century Schoolbook"/>
          <w:sz w:val="22"/>
          <w:szCs w:val="22"/>
        </w:rPr>
        <w:t>difference in average math achievement between Catholic and public schools</w:t>
      </w:r>
      <w:r w:rsidR="009F4E92">
        <w:rPr>
          <w:rFonts w:ascii="Century Schoolbook" w:eastAsiaTheme="minorEastAsia" w:hAnsi="Century Schoolbook"/>
          <w:sz w:val="22"/>
          <w:szCs w:val="22"/>
        </w:rPr>
        <w:t xml:space="preserve">. In other words, </w:t>
      </w:r>
      <w:r w:rsidR="009F4E92" w:rsidRPr="009F4E92">
        <w:rPr>
          <w:rFonts w:ascii="Century Schoolbook" w:eastAsiaTheme="minorEastAsia" w:hAnsi="Century Schoolbook"/>
          <w:sz w:val="22"/>
          <w:szCs w:val="22"/>
        </w:rPr>
        <w:t xml:space="preserve">Catholic schools were predicted to score </w:t>
      </w:r>
      <w:r w:rsidR="009F4E92">
        <w:rPr>
          <w:rFonts w:ascii="Century Schoolbook" w:eastAsiaTheme="minorEastAsia" w:hAnsi="Century Schoolbook"/>
          <w:sz w:val="22"/>
          <w:szCs w:val="22"/>
        </w:rPr>
        <w:t>~</w:t>
      </w:r>
      <w:r w:rsidR="009F4E92" w:rsidRPr="009F4E92">
        <w:rPr>
          <w:rFonts w:ascii="Century Schoolbook" w:eastAsiaTheme="minorEastAsia" w:hAnsi="Century Schoolbook"/>
          <w:sz w:val="22"/>
          <w:szCs w:val="22"/>
        </w:rPr>
        <w:t>2.81 units higher than public schools on average.</w:t>
      </w:r>
      <w:r w:rsidR="009F4E92">
        <w:rPr>
          <w:rFonts w:ascii="Century Schoolbook" w:eastAsiaTheme="minorEastAsia" w:hAnsi="Century Schoolbook"/>
          <w:sz w:val="22"/>
          <w:szCs w:val="22"/>
        </w:rPr>
        <w:t xml:space="preserve"> However, after adding the racial makeup to the model, the </w:t>
      </w:r>
      <w:r w:rsidR="009F4E92" w:rsidRPr="009F4E92">
        <w:rPr>
          <w:rFonts w:ascii="Century Schoolbook" w:eastAsiaTheme="minorEastAsia" w:hAnsi="Century Schoolbook"/>
          <w:sz w:val="22"/>
          <w:szCs w:val="22"/>
        </w:rPr>
        <w:t>coefficient increased to 2.930040</w:t>
      </w:r>
      <w:r w:rsidR="009F4E92">
        <w:rPr>
          <w:rFonts w:ascii="Century Schoolbook" w:eastAsiaTheme="minorEastAsia" w:hAnsi="Century Schoolbook"/>
          <w:sz w:val="22"/>
          <w:szCs w:val="22"/>
        </w:rPr>
        <w:t xml:space="preserve">. This </w:t>
      </w:r>
      <w:r w:rsidR="009F4E92" w:rsidRPr="009F4E92">
        <w:rPr>
          <w:rFonts w:ascii="Century Schoolbook" w:eastAsiaTheme="minorEastAsia" w:hAnsi="Century Schoolbook"/>
          <w:sz w:val="22"/>
          <w:szCs w:val="22"/>
        </w:rPr>
        <w:t>mean</w:t>
      </w:r>
      <w:r w:rsidR="009F4E92">
        <w:rPr>
          <w:rFonts w:ascii="Century Schoolbook" w:eastAsiaTheme="minorEastAsia" w:hAnsi="Century Schoolbook"/>
          <w:sz w:val="22"/>
          <w:szCs w:val="22"/>
        </w:rPr>
        <w:t>s that</w:t>
      </w:r>
      <w:r w:rsidR="009F4E92" w:rsidRPr="009F4E92">
        <w:rPr>
          <w:rFonts w:ascii="Century Schoolbook" w:eastAsiaTheme="minorEastAsia" w:hAnsi="Century Schoolbook"/>
          <w:sz w:val="22"/>
          <w:szCs w:val="22"/>
        </w:rPr>
        <w:t xml:space="preserve"> Catholic schools still had higher average math achievement </w:t>
      </w:r>
      <w:r w:rsidR="009F4E92" w:rsidRPr="009F4E92">
        <w:rPr>
          <w:rFonts w:ascii="Century Schoolbook" w:eastAsiaTheme="minorEastAsia" w:hAnsi="Century Schoolbook"/>
          <w:sz w:val="22"/>
          <w:szCs w:val="22"/>
        </w:rPr>
        <w:lastRenderedPageBreak/>
        <w:t>even after controlling for whether minority enrollment exceeded 40%.</w:t>
      </w:r>
      <w:r w:rsidR="009F4E92">
        <w:rPr>
          <w:rFonts w:ascii="Century Schoolbook" w:eastAsiaTheme="minorEastAsia" w:hAnsi="Century Schoolbook"/>
          <w:sz w:val="22"/>
          <w:szCs w:val="22"/>
        </w:rPr>
        <w:t xml:space="preserve"> The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1</m:t>
            </m:r>
            <m:r>
              <w:rPr>
                <w:rFonts w:ascii="Cambria Math" w:hAnsi="Cambria Math"/>
                <w:sz w:val="22"/>
                <w:szCs w:val="22"/>
              </w:rPr>
              <m:t>1</m:t>
            </m:r>
          </m:sub>
        </m:sSub>
        <m:r>
          <w:rPr>
            <w:rFonts w:ascii="Cambria Math" w:hAnsi="Cambria Math"/>
            <w:sz w:val="22"/>
            <w:szCs w:val="22"/>
          </w:rPr>
          <m:t>=</m:t>
        </m:r>
        <m:r>
          <w:rPr>
            <w:rFonts w:ascii="Cambria Math" w:hAnsi="Cambria Math"/>
            <w:sz w:val="22"/>
            <w:szCs w:val="22"/>
          </w:rPr>
          <m:t>2.994540</m:t>
        </m:r>
      </m:oMath>
      <w:r w:rsidR="009F4E92">
        <w:rPr>
          <w:rFonts w:ascii="Century Schoolbook" w:eastAsiaTheme="minorEastAsia" w:hAnsi="Century Schoolbook"/>
          <w:sz w:val="22"/>
          <w:szCs w:val="22"/>
        </w:rPr>
        <w:t xml:space="preserve"> estimate increased to </w:t>
      </w:r>
      <w:r w:rsidR="009F4E92" w:rsidRPr="008A517B">
        <w:rPr>
          <w:rFonts w:ascii="Century Schoolbook" w:hAnsi="Century Schoolbook"/>
          <w:sz w:val="22"/>
          <w:szCs w:val="22"/>
        </w:rPr>
        <w:t>2.987175</w:t>
      </w:r>
      <w:r w:rsidR="009F4E92">
        <w:rPr>
          <w:rFonts w:ascii="Century Schoolbook" w:hAnsi="Century Schoolbook"/>
          <w:sz w:val="22"/>
          <w:szCs w:val="22"/>
        </w:rPr>
        <w:t xml:space="preserve"> after adding racial makeup to the model. </w:t>
      </w:r>
      <w:r w:rsidR="009F4E92" w:rsidRPr="009F4E92">
        <w:rPr>
          <w:rFonts w:ascii="Century Schoolbook" w:hAnsi="Century Schoolbook"/>
          <w:sz w:val="22"/>
          <w:szCs w:val="22"/>
        </w:rPr>
        <w:t xml:space="preserve">This </w:t>
      </w:r>
      <w:r w:rsidR="009F4E92">
        <w:rPr>
          <w:rFonts w:ascii="Century Schoolbook" w:hAnsi="Century Schoolbook"/>
          <w:sz w:val="22"/>
          <w:szCs w:val="22"/>
        </w:rPr>
        <w:t>estimate suggests</w:t>
      </w:r>
      <w:r w:rsidR="009F4E92" w:rsidRPr="009F4E92">
        <w:rPr>
          <w:rFonts w:ascii="Century Schoolbook" w:hAnsi="Century Schoolbook"/>
          <w:sz w:val="22"/>
          <w:szCs w:val="22"/>
        </w:rPr>
        <w:t xml:space="preserve"> that the minority-majority gap </w:t>
      </w:r>
      <w:r w:rsidR="009F4E92">
        <w:rPr>
          <w:rFonts w:ascii="Century Schoolbook" w:hAnsi="Century Schoolbook"/>
          <w:sz w:val="22"/>
          <w:szCs w:val="22"/>
        </w:rPr>
        <w:t>is</w:t>
      </w:r>
      <w:r w:rsidR="009F4E92" w:rsidRPr="009F4E92">
        <w:rPr>
          <w:rFonts w:ascii="Century Schoolbook" w:hAnsi="Century Schoolbook"/>
          <w:sz w:val="22"/>
          <w:szCs w:val="22"/>
        </w:rPr>
        <w:t xml:space="preserve"> </w:t>
      </w:r>
      <w:r w:rsidR="009F4E92">
        <w:rPr>
          <w:rFonts w:ascii="Century Schoolbook" w:hAnsi="Century Schoolbook"/>
          <w:sz w:val="22"/>
          <w:szCs w:val="22"/>
        </w:rPr>
        <w:t>~</w:t>
      </w:r>
      <w:r w:rsidR="009F4E92" w:rsidRPr="009F4E92">
        <w:rPr>
          <w:rFonts w:ascii="Century Schoolbook" w:hAnsi="Century Schoolbook"/>
          <w:sz w:val="22"/>
          <w:szCs w:val="22"/>
        </w:rPr>
        <w:t xml:space="preserve">2.99 units less negative in Catholic schools </w:t>
      </w:r>
      <w:r w:rsidR="009F4E92">
        <w:rPr>
          <w:rFonts w:ascii="Century Schoolbook" w:hAnsi="Century Schoolbook"/>
          <w:sz w:val="22"/>
          <w:szCs w:val="22"/>
        </w:rPr>
        <w:t xml:space="preserve">compared to </w:t>
      </w:r>
      <w:r w:rsidR="009F4E92" w:rsidRPr="009F4E92">
        <w:rPr>
          <w:rFonts w:ascii="Century Schoolbook" w:hAnsi="Century Schoolbook"/>
          <w:sz w:val="22"/>
          <w:szCs w:val="22"/>
        </w:rPr>
        <w:t>public schools</w:t>
      </w:r>
      <w:r w:rsidR="009F4E92">
        <w:rPr>
          <w:rFonts w:ascii="Century Schoolbook" w:hAnsi="Century Schoolbook"/>
          <w:sz w:val="22"/>
          <w:szCs w:val="22"/>
        </w:rPr>
        <w:t xml:space="preserve">. If anything, adding the racial makeup only confirmed the evidence suggesting that Catholic schools have higher math achievement and smaller minority-majority gaps than public schools, on average, even after including whether the school has a minority enrollment of above 40%. </w:t>
      </w:r>
    </w:p>
    <w:p w14:paraId="64FFF1CC" w14:textId="72C0E52E" w:rsidR="00BB1084" w:rsidRDefault="00BB1084" w:rsidP="00BB1084">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7</w:t>
      </w:r>
      <w:r>
        <w:rPr>
          <w:rFonts w:ascii="Century Schoolbook" w:hAnsi="Century Schoolbook"/>
          <w:b/>
          <w:bCs/>
          <w:sz w:val="22"/>
          <w:szCs w:val="22"/>
        </w:rPr>
        <w:t>:</w:t>
      </w:r>
      <w:r w:rsidRPr="00EC68A5">
        <w:rPr>
          <w:rFonts w:ascii="Century Schoolbook" w:hAnsi="Century Schoolbook"/>
          <w:b/>
          <w:bCs/>
          <w:sz w:val="22"/>
          <w:szCs w:val="22"/>
        </w:rPr>
        <w:t xml:space="preserve"> </w:t>
      </w:r>
      <w:r>
        <w:rPr>
          <w:rFonts w:ascii="Century Schoolbook" w:hAnsi="Century Schoolbook"/>
          <w:b/>
          <w:bCs/>
          <w:sz w:val="22"/>
          <w:szCs w:val="22"/>
        </w:rPr>
        <w:t xml:space="preserve">  </w:t>
      </w:r>
      <w:r w:rsidRPr="00BB1084">
        <w:rPr>
          <w:rFonts w:ascii="Century Schoolbook" w:hAnsi="Century Schoolbook"/>
          <w:b/>
          <w:bCs/>
          <w:sz w:val="22"/>
          <w:szCs w:val="22"/>
        </w:rPr>
        <w:t>Write a summary paragraph explaining what you have learned about the minorit</w:t>
      </w:r>
      <w:r>
        <w:rPr>
          <w:rFonts w:ascii="Century Schoolbook" w:hAnsi="Century Schoolbook"/>
          <w:b/>
          <w:bCs/>
          <w:sz w:val="22"/>
          <w:szCs w:val="22"/>
        </w:rPr>
        <w:t xml:space="preserve">y </w:t>
      </w:r>
      <w:r w:rsidRPr="00BB1084">
        <w:rPr>
          <w:rFonts w:ascii="Century Schoolbook" w:hAnsi="Century Schoolbook"/>
          <w:b/>
          <w:bCs/>
          <w:sz w:val="22"/>
          <w:szCs w:val="22"/>
        </w:rPr>
        <w:t>majority</w:t>
      </w:r>
      <w:r>
        <w:rPr>
          <w:rFonts w:ascii="Century Schoolbook" w:hAnsi="Century Schoolbook"/>
          <w:b/>
          <w:bCs/>
          <w:sz w:val="22"/>
          <w:szCs w:val="22"/>
        </w:rPr>
        <w:t xml:space="preserve"> </w:t>
      </w:r>
      <w:r w:rsidRPr="00BB1084">
        <w:rPr>
          <w:rFonts w:ascii="Century Schoolbook" w:hAnsi="Century Schoolbook"/>
          <w:b/>
          <w:bCs/>
          <w:sz w:val="22"/>
          <w:szCs w:val="22"/>
        </w:rPr>
        <w:t>math achievement gap in the US in 1980.</w:t>
      </w:r>
    </w:p>
    <w:p w14:paraId="288349E6" w14:textId="3BBBACB6" w:rsidR="00DB6D28" w:rsidRPr="003F51B7" w:rsidRDefault="009F4E92" w:rsidP="00DB6D28">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The regressions above suggest that there was a clear minority-majority math achievement gap between White students and Black/Hispanic students in 1980. Across the country (e.g. across all schools), minority students scored an average of 4.13 units </w:t>
      </w:r>
      <w:r>
        <w:rPr>
          <w:rFonts w:ascii="Century Schoolbook" w:hAnsi="Century Schoolbook"/>
          <w:i/>
          <w:iCs/>
          <w:sz w:val="22"/>
          <w:szCs w:val="22"/>
        </w:rPr>
        <w:t>lower</w:t>
      </w:r>
      <w:r>
        <w:rPr>
          <w:rFonts w:ascii="Century Schoolbook" w:hAnsi="Century Schoolbook"/>
          <w:sz w:val="22"/>
          <w:szCs w:val="22"/>
        </w:rPr>
        <w:t xml:space="preserve"> than White students, on average. Within the same school, minority students scored an average of 3.57 units lower than White students, on average; this shows that perhaps part of the national gap can be explained by the school a student attends. Furthermore, the data revealed that higher-achieving schools and Catholic schools tend to have smaller minority-majority gaps. Overall, the regressions suggest that, in 1980, the minority-majority math achievement gap varied across schools and was smaller in Catholic schools than public schools; but across all estimates, minority students were expected to score lower than majority students, on average. </w:t>
      </w:r>
    </w:p>
    <w:p w14:paraId="3188922E" w14:textId="77777777" w:rsidR="00DB6D28" w:rsidRDefault="00DB6D28" w:rsidP="00DB6D28">
      <w:pPr>
        <w:pStyle w:val="SourceCode"/>
        <w:shd w:val="clear" w:color="auto" w:fill="FFFFFF" w:themeFill="background1"/>
        <w:rPr>
          <w:rFonts w:ascii="Century Schoolbook" w:hAnsi="Century Schoolbook"/>
          <w:sz w:val="22"/>
          <w:szCs w:val="22"/>
        </w:rPr>
      </w:pPr>
    </w:p>
    <w:p w14:paraId="59D4FB05" w14:textId="77777777" w:rsidR="009F4E92" w:rsidRDefault="009F4E92" w:rsidP="00DB6D28">
      <w:pPr>
        <w:pStyle w:val="SourceCode"/>
        <w:shd w:val="clear" w:color="auto" w:fill="FFFFFF" w:themeFill="background1"/>
        <w:rPr>
          <w:rFonts w:ascii="Century Schoolbook" w:hAnsi="Century Schoolbook"/>
          <w:sz w:val="22"/>
          <w:szCs w:val="22"/>
        </w:rPr>
      </w:pPr>
    </w:p>
    <w:p w14:paraId="018AC1B8" w14:textId="77777777" w:rsidR="009F4E92" w:rsidRPr="003F51B7" w:rsidRDefault="009F4E92" w:rsidP="00DB6D28">
      <w:pPr>
        <w:pStyle w:val="SourceCode"/>
        <w:shd w:val="clear" w:color="auto" w:fill="FFFFFF" w:themeFill="background1"/>
        <w:rPr>
          <w:rFonts w:ascii="Century Schoolbook" w:hAnsi="Century Schoolbook"/>
          <w:sz w:val="22"/>
          <w:szCs w:val="22"/>
        </w:rPr>
      </w:pPr>
    </w:p>
    <w:p w14:paraId="022841B2" w14:textId="62A5D81B" w:rsidR="00DB6D28" w:rsidRDefault="00DB6D28" w:rsidP="00BB1084">
      <w:pPr>
        <w:pStyle w:val="SourceCode"/>
        <w:shd w:val="clear" w:color="auto" w:fill="FFFFFF" w:themeFill="background1"/>
        <w:ind w:left="-720"/>
        <w:rPr>
          <w:rFonts w:ascii="Century Schoolbook" w:hAnsi="Century Schoolbook"/>
          <w:b/>
          <w:bCs/>
          <w:sz w:val="22"/>
          <w:szCs w:val="22"/>
        </w:rPr>
      </w:pPr>
      <w:r w:rsidRPr="00BB1084">
        <w:rPr>
          <w:rFonts w:ascii="Century Schoolbook" w:hAnsi="Century Schoolbook"/>
          <w:b/>
          <w:bCs/>
          <w:sz w:val="22"/>
          <w:szCs w:val="22"/>
        </w:rPr>
        <w:t>Part B. Two-level Growth modeling</w:t>
      </w:r>
    </w:p>
    <w:p w14:paraId="02C3EF24" w14:textId="4ED16BFF" w:rsidR="00DB6D28" w:rsidRPr="00BB1084" w:rsidRDefault="00BB1084" w:rsidP="00BB1084">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1</w:t>
      </w:r>
      <w:r w:rsidRPr="00BB1084">
        <w:rPr>
          <w:rFonts w:ascii="Century Schoolbook" w:hAnsi="Century Schoolbook"/>
          <w:b/>
          <w:bCs/>
          <w:sz w:val="22"/>
          <w:szCs w:val="22"/>
        </w:rPr>
        <w:t xml:space="preserve">:   Write down a </w:t>
      </w:r>
      <w:proofErr w:type="gramStart"/>
      <w:r w:rsidRPr="00BB1084">
        <w:rPr>
          <w:rFonts w:ascii="Century Schoolbook" w:hAnsi="Century Schoolbook"/>
          <w:b/>
          <w:bCs/>
          <w:sz w:val="22"/>
          <w:szCs w:val="22"/>
        </w:rPr>
        <w:t>level-1</w:t>
      </w:r>
      <w:proofErr w:type="gramEnd"/>
      <w:r w:rsidRPr="00BB1084">
        <w:rPr>
          <w:rFonts w:ascii="Century Schoolbook" w:hAnsi="Century Schoolbook"/>
          <w:b/>
          <w:bCs/>
          <w:sz w:val="22"/>
          <w:szCs w:val="22"/>
        </w:rPr>
        <w:t xml:space="preserve"> model that includes a linear and quadratic growth terms. For this</w:t>
      </w:r>
      <w:r>
        <w:rPr>
          <w:rFonts w:ascii="Century Schoolbook" w:hAnsi="Century Schoolbook"/>
          <w:b/>
          <w:bCs/>
          <w:sz w:val="22"/>
          <w:szCs w:val="22"/>
        </w:rPr>
        <w:t xml:space="preserve"> </w:t>
      </w:r>
      <w:r w:rsidRPr="00BB1084">
        <w:rPr>
          <w:rFonts w:ascii="Century Schoolbook" w:hAnsi="Century Schoolbook"/>
          <w:b/>
          <w:bCs/>
          <w:sz w:val="22"/>
          <w:szCs w:val="22"/>
        </w:rPr>
        <w:t xml:space="preserve">model, age should be centered around 18 months. Define each π and </w:t>
      </w:r>
      <w:proofErr w:type="spellStart"/>
      <w:r w:rsidRPr="00BB1084">
        <w:rPr>
          <w:rFonts w:ascii="Century Schoolbook" w:hAnsi="Century Schoolbook"/>
          <w:b/>
          <w:bCs/>
          <w:sz w:val="22"/>
          <w:szCs w:val="22"/>
        </w:rPr>
        <w:t>eti</w:t>
      </w:r>
      <w:proofErr w:type="spellEnd"/>
      <w:r w:rsidRPr="00BB1084">
        <w:rPr>
          <w:rFonts w:ascii="Century Schoolbook" w:hAnsi="Century Schoolbook"/>
          <w:b/>
          <w:bCs/>
          <w:sz w:val="22"/>
          <w:szCs w:val="22"/>
        </w:rPr>
        <w:t>.</w:t>
      </w:r>
    </w:p>
    <w:p w14:paraId="67113BB0" w14:textId="29DE5D71" w:rsidR="00E53EB4" w:rsidRPr="00E53EB4" w:rsidRDefault="00E53EB4" w:rsidP="00E53EB4">
      <w:pPr>
        <w:pStyle w:val="SourceCode"/>
        <w:shd w:val="clear" w:color="auto" w:fill="FFFFFF" w:themeFill="background1"/>
        <w:rPr>
          <w:rFonts w:ascii="Century Schoolbook" w:eastAsiaTheme="minorEastAsia" w:hAnsi="Century Schoolbook"/>
          <w:sz w:val="22"/>
          <w:szCs w:val="22"/>
        </w:rPr>
      </w:pPr>
      <m:oMath>
        <m:sSub>
          <m:sSubPr>
            <m:ctrlPr>
              <w:rPr>
                <w:rFonts w:ascii="Cambria Math" w:hAnsi="Cambria Math"/>
                <w:sz w:val="22"/>
                <w:szCs w:val="22"/>
              </w:rPr>
            </m:ctrlPr>
          </m:sSubPr>
          <m:e>
            <m:r>
              <w:rPr>
                <w:rFonts w:ascii="Cambria Math" w:hAnsi="Cambria Math"/>
                <w:sz w:val="22"/>
                <w:szCs w:val="22"/>
              </w:rPr>
              <m:t>VOCAB</m:t>
            </m:r>
          </m:e>
          <m:sub>
            <m:r>
              <w:rPr>
                <w:rFonts w:ascii="Cambria Math" w:hAnsi="Cambria Math"/>
                <w:sz w:val="22"/>
                <w:szCs w:val="22"/>
              </w:rPr>
              <m:t>ti</m:t>
            </m:r>
          </m:sub>
        </m:sSub>
        <m:r>
          <m:rPr>
            <m:sty m:val="p"/>
          </m:rPr>
          <w:rPr>
            <w:rFonts w:ascii="Cambria Math" w:hAnsi="Cambria Math"/>
            <w:sz w:val="22"/>
            <w:szCs w:val="22"/>
          </w:rPr>
          <m:t>=</m:t>
        </m:r>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0i</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1</m:t>
            </m:r>
            <m:r>
              <w:rPr>
                <w:rFonts w:ascii="Cambria Math" w:hAnsi="Cambria Math"/>
                <w:sz w:val="22"/>
                <w:szCs w:val="22"/>
              </w:rPr>
              <m:t>i</m:t>
            </m:r>
          </m:sub>
        </m:sSub>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AGE18</m:t>
                </m:r>
              </m:e>
              <m:sub>
                <m:r>
                  <w:rPr>
                    <w:rFonts w:ascii="Cambria Math" w:hAnsi="Cambria Math"/>
                    <w:sz w:val="22"/>
                    <w:szCs w:val="22"/>
                  </w:rPr>
                  <m:t>ti</m:t>
                </m:r>
              </m:sub>
            </m:sSub>
          </m:e>
        </m:d>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2</m:t>
            </m:r>
            <m:r>
              <w:rPr>
                <w:rFonts w:ascii="Cambria Math" w:hAnsi="Cambria Math"/>
                <w:sz w:val="22"/>
                <w:szCs w:val="22"/>
              </w:rPr>
              <m:t>i</m:t>
            </m:r>
          </m:sub>
        </m:sSub>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AGE18</m:t>
                </m:r>
                <m:r>
                  <w:rPr>
                    <w:rFonts w:ascii="Cambria Math" w:hAnsi="Cambria Math"/>
                    <w:sz w:val="22"/>
                    <w:szCs w:val="22"/>
                  </w:rPr>
                  <m:t>SE</m:t>
                </m:r>
              </m:e>
              <m:sub>
                <m:r>
                  <w:rPr>
                    <w:rFonts w:ascii="Cambria Math" w:hAnsi="Cambria Math"/>
                    <w:sz w:val="22"/>
                    <w:szCs w:val="22"/>
                  </w:rPr>
                  <m:t>ti</m:t>
                </m:r>
              </m:sub>
            </m:sSub>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ti</m:t>
            </m:r>
          </m:sub>
        </m:sSub>
      </m:oMath>
      <w:r>
        <w:rPr>
          <w:rFonts w:ascii="Century Schoolbook" w:eastAsiaTheme="minorEastAsia" w:hAnsi="Century Schoolbook"/>
          <w:sz w:val="22"/>
          <w:szCs w:val="22"/>
        </w:rPr>
        <w:t xml:space="preserve"> </w:t>
      </w:r>
    </w:p>
    <w:p w14:paraId="4ECCF7F1" w14:textId="5F03BC7F" w:rsidR="00E53EB4" w:rsidRDefault="00E53EB4" w:rsidP="008A517B">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0i</m:t>
            </m:r>
          </m:sub>
        </m:sSub>
      </m:oMath>
      <w:r>
        <w:rPr>
          <w:rFonts w:ascii="Century Schoolbook" w:eastAsiaTheme="minorEastAsia" w:hAnsi="Century Schoolbook"/>
          <w:sz w:val="22"/>
          <w:szCs w:val="22"/>
        </w:rPr>
        <w:t xml:space="preserve"> shows the predicted vocabulary size for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proofErr w:type="spellEnd"/>
      <w:r>
        <w:rPr>
          <w:rFonts w:ascii="Century Schoolbook" w:hAnsi="Century Schoolbook"/>
          <w:b/>
          <w:bCs/>
          <w:sz w:val="22"/>
          <w:szCs w:val="22"/>
          <w:vertAlign w:val="superscript"/>
        </w:rPr>
        <w:t xml:space="preserve"> </w:t>
      </w:r>
      <w:r>
        <w:rPr>
          <w:rFonts w:ascii="Century Schoolbook" w:hAnsi="Century Schoolbook"/>
          <w:sz w:val="22"/>
          <w:szCs w:val="22"/>
        </w:rPr>
        <w:t xml:space="preserve">at 18 months. </w:t>
      </w:r>
    </w:p>
    <w:p w14:paraId="14AC1631" w14:textId="6058D023" w:rsidR="00E53EB4" w:rsidRDefault="00E53EB4" w:rsidP="00E53EB4">
      <w:pPr>
        <w:pStyle w:val="SourceCode"/>
        <w:shd w:val="clear" w:color="auto" w:fill="FFFFFF" w:themeFill="background1"/>
        <w:rPr>
          <w:rFonts w:ascii="Century Schoolbook" w:hAnsi="Century Schoolbook"/>
          <w:b/>
          <w:bCs/>
          <w:sz w:val="22"/>
          <w:szCs w:val="22"/>
        </w:rPr>
      </w:p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1</m:t>
            </m:r>
            <m:r>
              <w:rPr>
                <w:rFonts w:ascii="Cambria Math" w:hAnsi="Cambria Math"/>
                <w:sz w:val="22"/>
                <w:szCs w:val="22"/>
              </w:rPr>
              <m:t>i</m:t>
            </m:r>
          </m:sub>
        </m:sSub>
      </m:oMath>
      <w:r>
        <w:rPr>
          <w:rFonts w:ascii="Century Schoolbook" w:eastAsiaTheme="minorEastAsia" w:hAnsi="Century Schoolbook"/>
          <w:sz w:val="22"/>
          <w:szCs w:val="22"/>
        </w:rPr>
        <w:t xml:space="preserve"> shows the </w:t>
      </w:r>
      <w:r>
        <w:rPr>
          <w:rFonts w:ascii="Century Schoolbook" w:eastAsiaTheme="minorEastAsia" w:hAnsi="Century Schoolbook"/>
          <w:sz w:val="22"/>
          <w:szCs w:val="22"/>
        </w:rPr>
        <w:t>linear</w:t>
      </w:r>
      <w:r>
        <w:rPr>
          <w:rFonts w:ascii="Century Schoolbook" w:eastAsiaTheme="minorEastAsia" w:hAnsi="Century Schoolbook"/>
          <w:sz w:val="22"/>
          <w:szCs w:val="22"/>
        </w:rPr>
        <w:t xml:space="preserve"> vocabulary </w:t>
      </w:r>
      <w:proofErr w:type="gramStart"/>
      <w:r>
        <w:rPr>
          <w:rFonts w:ascii="Century Schoolbook" w:eastAsiaTheme="minorEastAsia" w:hAnsi="Century Schoolbook"/>
          <w:sz w:val="22"/>
          <w:szCs w:val="22"/>
        </w:rPr>
        <w:t>growth-rate</w:t>
      </w:r>
      <w:proofErr w:type="gramEnd"/>
      <w:r>
        <w:rPr>
          <w:rFonts w:ascii="Century Schoolbook" w:eastAsiaTheme="minorEastAsia" w:hAnsi="Century Schoolbook"/>
          <w:sz w:val="22"/>
          <w:szCs w:val="22"/>
        </w:rPr>
        <w:t xml:space="preserve"> for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proofErr w:type="spellEnd"/>
      <w:r>
        <w:rPr>
          <w:rFonts w:ascii="Century Schoolbook" w:hAnsi="Century Schoolbook"/>
          <w:b/>
          <w:bCs/>
          <w:sz w:val="22"/>
          <w:szCs w:val="22"/>
          <w:vertAlign w:val="superscript"/>
        </w:rPr>
        <w:t xml:space="preserve"> </w:t>
      </w:r>
      <w:r>
        <w:rPr>
          <w:rFonts w:ascii="Century Schoolbook" w:hAnsi="Century Schoolbook"/>
          <w:sz w:val="22"/>
          <w:szCs w:val="22"/>
        </w:rPr>
        <w:t xml:space="preserve">at 18 months. </w:t>
      </w:r>
    </w:p>
    <w:p w14:paraId="0C1C4CE2" w14:textId="48077C30" w:rsidR="00E53EB4" w:rsidRDefault="00E53EB4" w:rsidP="00E53EB4">
      <w:pPr>
        <w:pStyle w:val="SourceCode"/>
        <w:shd w:val="clear" w:color="auto" w:fill="FFFFFF" w:themeFill="background1"/>
        <w:rPr>
          <w:rFonts w:ascii="Century Schoolbook" w:hAnsi="Century Schoolbook"/>
          <w:b/>
          <w:bCs/>
          <w:sz w:val="22"/>
          <w:szCs w:val="22"/>
        </w:rPr>
      </w:p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2i</m:t>
            </m:r>
          </m:sub>
        </m:sSub>
      </m:oMath>
      <w:r>
        <w:rPr>
          <w:rFonts w:ascii="Century Schoolbook" w:eastAsiaTheme="minorEastAsia" w:hAnsi="Century Schoolbook"/>
          <w:sz w:val="22"/>
          <w:szCs w:val="22"/>
        </w:rPr>
        <w:t xml:space="preserve"> shows the </w:t>
      </w:r>
      <w:r w:rsidRPr="008A517B">
        <w:rPr>
          <w:rFonts w:ascii="Century Schoolbook" w:hAnsi="Century Schoolbook"/>
          <w:sz w:val="22"/>
          <w:szCs w:val="22"/>
        </w:rPr>
        <w:t>quadratic</w:t>
      </w:r>
      <w:r>
        <w:rPr>
          <w:rFonts w:ascii="Century Schoolbook" w:eastAsiaTheme="minorEastAsia" w:hAnsi="Century Schoolbook"/>
          <w:sz w:val="22"/>
          <w:szCs w:val="22"/>
        </w:rPr>
        <w:t xml:space="preserve"> </w:t>
      </w:r>
      <w:r>
        <w:rPr>
          <w:rFonts w:ascii="Century Schoolbook" w:eastAsiaTheme="minorEastAsia" w:hAnsi="Century Schoolbook"/>
          <w:sz w:val="22"/>
          <w:szCs w:val="22"/>
        </w:rPr>
        <w:t xml:space="preserve">vocabulary growth-rate for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proofErr w:type="spellEnd"/>
      <w:r>
        <w:rPr>
          <w:rFonts w:ascii="Century Schoolbook" w:hAnsi="Century Schoolbook"/>
          <w:sz w:val="22"/>
          <w:szCs w:val="22"/>
        </w:rPr>
        <w:t xml:space="preserve">. </w:t>
      </w:r>
    </w:p>
    <w:p w14:paraId="1D55F9B3" w14:textId="4129E17C" w:rsidR="008A517B" w:rsidRPr="008A517B" w:rsidRDefault="00E53EB4" w:rsidP="008A517B">
      <w:pPr>
        <w:pStyle w:val="SourceCode"/>
        <w:shd w:val="clear" w:color="auto" w:fill="FFFFFF" w:themeFill="background1"/>
        <w:rPr>
          <w:rFonts w:ascii="Century Schoolbook" w:hAnsi="Century Schoolbook"/>
          <w:b/>
          <w:bCs/>
          <w:sz w:val="22"/>
          <w:szCs w:val="22"/>
        </w:rPr>
      </w:pP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ti</m:t>
            </m:r>
          </m:sub>
        </m:sSub>
      </m:oMath>
      <w:r>
        <w:rPr>
          <w:rFonts w:ascii="Century Schoolbook" w:eastAsiaTheme="minorEastAsia" w:hAnsi="Century Schoolbook"/>
          <w:sz w:val="22"/>
          <w:szCs w:val="22"/>
        </w:rPr>
        <w:t xml:space="preserve"> shows the </w:t>
      </w:r>
      <w:proofErr w:type="gramStart"/>
      <w:r>
        <w:rPr>
          <w:rFonts w:ascii="Century Schoolbook" w:eastAsiaTheme="minorEastAsia" w:hAnsi="Century Schoolbook"/>
          <w:sz w:val="22"/>
          <w:szCs w:val="22"/>
        </w:rPr>
        <w:t>Level-1</w:t>
      </w:r>
      <w:proofErr w:type="gramEnd"/>
      <w:r>
        <w:rPr>
          <w:rFonts w:ascii="Century Schoolbook" w:eastAsiaTheme="minorEastAsia" w:hAnsi="Century Schoolbook"/>
          <w:sz w:val="22"/>
          <w:szCs w:val="22"/>
        </w:rPr>
        <w:t xml:space="preserve"> error term and represents the difference between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r w:rsidR="008A517B" w:rsidRPr="008A517B">
        <w:rPr>
          <w:rFonts w:ascii="Century Schoolbook" w:hAnsi="Century Schoolbook"/>
          <w:sz w:val="22"/>
          <w:szCs w:val="22"/>
        </w:rPr>
        <w:t>’s</w:t>
      </w:r>
      <w:proofErr w:type="spellEnd"/>
      <w:r w:rsidR="008A517B" w:rsidRPr="008A517B">
        <w:rPr>
          <w:rFonts w:ascii="Century Schoolbook" w:hAnsi="Century Schoolbook"/>
          <w:sz w:val="22"/>
          <w:szCs w:val="22"/>
        </w:rPr>
        <w:t xml:space="preserve"> </w:t>
      </w:r>
      <w:r>
        <w:rPr>
          <w:rFonts w:ascii="Century Schoolbook" w:hAnsi="Century Schoolbook"/>
          <w:i/>
          <w:iCs/>
          <w:sz w:val="22"/>
          <w:szCs w:val="22"/>
        </w:rPr>
        <w:t>actual</w:t>
      </w:r>
      <w:r w:rsidR="008A517B" w:rsidRPr="008A517B">
        <w:rPr>
          <w:rFonts w:ascii="Century Schoolbook" w:hAnsi="Century Schoolbook"/>
          <w:sz w:val="22"/>
          <w:szCs w:val="22"/>
        </w:rPr>
        <w:t xml:space="preserve"> vocabulary at time </w:t>
      </w:r>
      <w:r w:rsidR="008A517B" w:rsidRPr="008A517B">
        <w:rPr>
          <w:rFonts w:ascii="Century Schoolbook" w:hAnsi="Century Schoolbook"/>
          <w:i/>
          <w:iCs/>
          <w:sz w:val="22"/>
          <w:szCs w:val="22"/>
        </w:rPr>
        <w:t>t</w:t>
      </w:r>
      <w:r w:rsidR="008A517B" w:rsidRPr="008A517B">
        <w:rPr>
          <w:rFonts w:ascii="Century Schoolbook" w:hAnsi="Century Schoolbook"/>
          <w:sz w:val="22"/>
          <w:szCs w:val="22"/>
        </w:rPr>
        <w:t xml:space="preserve"> and their </w:t>
      </w:r>
      <w:r w:rsidR="008A517B" w:rsidRPr="008A517B">
        <w:rPr>
          <w:rFonts w:ascii="Century Schoolbook" w:hAnsi="Century Schoolbook"/>
          <w:i/>
          <w:iCs/>
          <w:sz w:val="22"/>
          <w:szCs w:val="22"/>
        </w:rPr>
        <w:t>predicted</w:t>
      </w:r>
      <w:r w:rsidR="008A517B" w:rsidRPr="008A517B">
        <w:rPr>
          <w:rFonts w:ascii="Century Schoolbook" w:hAnsi="Century Schoolbook"/>
          <w:sz w:val="22"/>
          <w:szCs w:val="22"/>
        </w:rPr>
        <w:t xml:space="preserve"> vocabulary from the model.</w:t>
      </w:r>
    </w:p>
    <w:p w14:paraId="5582A0B9" w14:textId="77777777" w:rsidR="008A517B" w:rsidRPr="008A517B" w:rsidRDefault="008A517B" w:rsidP="00DB6D28">
      <w:pPr>
        <w:pStyle w:val="SourceCode"/>
        <w:shd w:val="clear" w:color="auto" w:fill="FFFFFF" w:themeFill="background1"/>
        <w:rPr>
          <w:rFonts w:ascii="Century Schoolbook" w:hAnsi="Century Schoolbook"/>
          <w:sz w:val="22"/>
          <w:szCs w:val="22"/>
        </w:rPr>
      </w:pPr>
    </w:p>
    <w:p w14:paraId="494A019D" w14:textId="1FCC9E18" w:rsidR="00DB6D28" w:rsidRPr="00BB1084" w:rsidRDefault="00BB1084" w:rsidP="00BB1084">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2</w:t>
      </w:r>
      <w:r w:rsidRPr="00BB1084">
        <w:rPr>
          <w:rFonts w:ascii="Century Schoolbook" w:hAnsi="Century Schoolbook"/>
          <w:b/>
          <w:bCs/>
          <w:sz w:val="22"/>
          <w:szCs w:val="22"/>
        </w:rPr>
        <w:t xml:space="preserve">:   Write down a </w:t>
      </w:r>
      <w:proofErr w:type="gramStart"/>
      <w:r w:rsidRPr="00BB1084">
        <w:rPr>
          <w:rFonts w:ascii="Century Schoolbook" w:hAnsi="Century Schoolbook"/>
          <w:b/>
          <w:bCs/>
          <w:sz w:val="22"/>
          <w:szCs w:val="22"/>
        </w:rPr>
        <w:t>level-2</w:t>
      </w:r>
      <w:proofErr w:type="gramEnd"/>
      <w:r w:rsidRPr="00BB1084">
        <w:rPr>
          <w:rFonts w:ascii="Century Schoolbook" w:hAnsi="Century Schoolbook"/>
          <w:b/>
          <w:bCs/>
          <w:sz w:val="22"/>
          <w:szCs w:val="22"/>
        </w:rPr>
        <w:t xml:space="preserve"> model in which each level 1 term is allowed to vary randomly.</w:t>
      </w:r>
      <w:r>
        <w:rPr>
          <w:rFonts w:ascii="Century Schoolbook" w:hAnsi="Century Schoolbook"/>
          <w:b/>
          <w:bCs/>
          <w:sz w:val="22"/>
          <w:szCs w:val="22"/>
        </w:rPr>
        <w:t xml:space="preserve"> </w:t>
      </w:r>
      <w:r w:rsidRPr="00BB1084">
        <w:rPr>
          <w:rFonts w:ascii="Century Schoolbook" w:hAnsi="Century Schoolbook"/>
          <w:b/>
          <w:bCs/>
          <w:sz w:val="22"/>
          <w:szCs w:val="22"/>
        </w:rPr>
        <w:t xml:space="preserve">Define each </w:t>
      </w:r>
      <w:proofErr w:type="spellStart"/>
      <w:r w:rsidRPr="00BB1084">
        <w:rPr>
          <w:rFonts w:ascii="Century Schoolbook" w:hAnsi="Century Schoolbook"/>
          <w:b/>
          <w:bCs/>
          <w:sz w:val="22"/>
          <w:szCs w:val="22"/>
        </w:rPr>
        <w:t>each</w:t>
      </w:r>
      <w:proofErr w:type="spellEnd"/>
      <w:r w:rsidRPr="00BB1084">
        <w:rPr>
          <w:rFonts w:ascii="Century Schoolbook" w:hAnsi="Century Schoolbook"/>
          <w:b/>
          <w:bCs/>
          <w:sz w:val="22"/>
          <w:szCs w:val="22"/>
        </w:rPr>
        <w:t xml:space="preserve"> β and each r</w:t>
      </w:r>
    </w:p>
    <w:p w14:paraId="32D7343B" w14:textId="093C3C62" w:rsidR="00D1233F" w:rsidRPr="00D1233F" w:rsidRDefault="00D1233F" w:rsidP="00E53EB4">
      <w:pPr>
        <w:pStyle w:val="SourceCode"/>
        <w:shd w:val="clear" w:color="auto" w:fill="FFFFFF" w:themeFill="background1"/>
        <w:rPr>
          <w:rFonts w:ascii="Century Schoolbook" w:eastAsiaTheme="minorEastAsia" w:hAnsi="Century Schoolbook"/>
          <w:sz w:val="22"/>
          <w:szCs w:val="22"/>
        </w:rPr>
      </w:pPr>
      <m:oMathPara>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0</m:t>
              </m:r>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r>
                <w:rPr>
                  <w:rFonts w:ascii="Cambria Math" w:hAnsi="Cambria Math"/>
                  <w:sz w:val="22"/>
                  <w:szCs w:val="22"/>
                </w:rPr>
                <m:t>0</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r>
                <w:rPr>
                  <w:rFonts w:ascii="Cambria Math" w:hAnsi="Cambria Math"/>
                  <w:sz w:val="22"/>
                  <w:szCs w:val="22"/>
                </w:rPr>
                <m:t>i</m:t>
              </m:r>
            </m:sub>
          </m:sSub>
        </m:oMath>
      </m:oMathPara>
    </w:p>
    <w:p w14:paraId="4180BCC7" w14:textId="77777777" w:rsidR="00D1233F" w:rsidRPr="00D1233F" w:rsidRDefault="008A517B" w:rsidP="00E53EB4">
      <w:pPr>
        <w:pStyle w:val="SourceCode"/>
        <w:shd w:val="clear" w:color="auto" w:fill="FFFFFF" w:themeFill="background1"/>
        <w:rPr>
          <w:rFonts w:ascii="Century Schoolbook" w:eastAsiaTheme="minorEastAsia" w:hAnsi="Century Schoolbook"/>
          <w:sz w:val="22"/>
          <w:szCs w:val="22"/>
        </w:rPr>
      </w:pPr>
      <m:oMathPara>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1i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10</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1i</m:t>
              </m:r>
            </m:sub>
          </m:sSub>
        </m:oMath>
      </m:oMathPara>
    </w:p>
    <w:p w14:paraId="317629AF" w14:textId="04FB8DEF" w:rsidR="008A517B" w:rsidRDefault="008A517B" w:rsidP="00E53EB4">
      <w:pPr>
        <w:pStyle w:val="SourceCode"/>
        <w:shd w:val="clear" w:color="auto" w:fill="FFFFFF" w:themeFill="background1"/>
        <w:rPr>
          <w:rFonts w:ascii="Century Schoolbook" w:hAnsi="Century Schoolbook"/>
          <w:sz w:val="22"/>
          <w:szCs w:val="22"/>
        </w:rPr>
      </w:pPr>
      <w:r w:rsidRPr="008A517B">
        <w:rPr>
          <w:rFonts w:ascii="Century Schoolbook" w:hAnsi="Century Schoolbook"/>
          <w:sz w:val="22"/>
          <w:szCs w:val="22"/>
        </w:rPr>
        <w:br/>
      </w:r>
      <m:oMathPara>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2i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20</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2i</m:t>
              </m:r>
            </m:sub>
          </m:sSub>
          <m:r>
            <w:rPr>
              <w:rFonts w:ascii="Century Schoolbook" w:hAnsi="Century Schoolbook"/>
              <w:sz w:val="22"/>
              <w:szCs w:val="22"/>
            </w:rPr>
            <w:br/>
          </m:r>
        </m:oMath>
      </m:oMathPara>
    </w:p>
    <w:p w14:paraId="06CE672E" w14:textId="2212DC04" w:rsidR="00E53EB4" w:rsidRDefault="00E53EB4" w:rsidP="008A517B">
      <w:pPr>
        <w:pStyle w:val="SourceCode"/>
        <w:shd w:val="clear" w:color="auto" w:fill="FFFFFF" w:themeFill="background1"/>
        <w:rPr>
          <w:rFonts w:ascii="Century Schoolbook" w:eastAsiaTheme="minorEastAsia"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r>
              <w:rPr>
                <w:rFonts w:ascii="Cambria Math" w:hAnsi="Cambria Math"/>
                <w:sz w:val="22"/>
                <w:szCs w:val="22"/>
              </w:rPr>
              <m:t>0</m:t>
            </m:r>
          </m:sub>
        </m:sSub>
      </m:oMath>
      <w:r>
        <w:rPr>
          <w:rFonts w:ascii="Century Schoolbook" w:eastAsiaTheme="minorEastAsia" w:hAnsi="Century Schoolbook"/>
          <w:sz w:val="22"/>
          <w:szCs w:val="22"/>
        </w:rPr>
        <w:t xml:space="preserve"> shows </w:t>
      </w:r>
      <w:r w:rsidRPr="00E53EB4">
        <w:rPr>
          <w:rFonts w:ascii="Century Schoolbook" w:eastAsiaTheme="minorEastAsia" w:hAnsi="Century Schoolbook"/>
          <w:sz w:val="22"/>
          <w:szCs w:val="22"/>
        </w:rPr>
        <w:t>the average vocabulary size across all children at 18 months.</w:t>
      </w:r>
    </w:p>
    <w:p w14:paraId="3B6D9E47" w14:textId="5DB610A5" w:rsidR="00E53EB4" w:rsidRDefault="00E53EB4" w:rsidP="008A517B">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r>
              <w:rPr>
                <w:rFonts w:ascii="Cambria Math" w:hAnsi="Cambria Math"/>
                <w:sz w:val="22"/>
                <w:szCs w:val="22"/>
              </w:rPr>
              <m:t>0</m:t>
            </m:r>
          </m:sub>
        </m:sSub>
      </m:oMath>
      <w:r>
        <w:rPr>
          <w:rFonts w:ascii="Century Schoolbook" w:eastAsiaTheme="minorEastAsia" w:hAnsi="Century Schoolbook"/>
          <w:sz w:val="22"/>
          <w:szCs w:val="22"/>
        </w:rPr>
        <w:t xml:space="preserve"> shows </w:t>
      </w:r>
      <w:r w:rsidRPr="00E53EB4">
        <w:rPr>
          <w:rFonts w:ascii="Century Schoolbook" w:eastAsiaTheme="minorEastAsia" w:hAnsi="Century Schoolbook"/>
          <w:sz w:val="22"/>
          <w:szCs w:val="22"/>
        </w:rPr>
        <w:t xml:space="preserve">the </w:t>
      </w:r>
      <w:r w:rsidRPr="008A517B">
        <w:rPr>
          <w:rFonts w:ascii="Century Schoolbook" w:hAnsi="Century Schoolbook"/>
          <w:sz w:val="22"/>
          <w:szCs w:val="22"/>
        </w:rPr>
        <w:t>average linear growth rate in vocabulary at 18 months across all children.</w:t>
      </w:r>
    </w:p>
    <w:p w14:paraId="7BB8C68E" w14:textId="6CE996EB" w:rsidR="00E53EB4" w:rsidRPr="00E53EB4" w:rsidRDefault="00E53EB4" w:rsidP="008A517B">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r>
              <w:rPr>
                <w:rFonts w:ascii="Cambria Math" w:hAnsi="Cambria Math"/>
                <w:sz w:val="22"/>
                <w:szCs w:val="22"/>
              </w:rPr>
              <m:t>0</m:t>
            </m:r>
          </m:sub>
        </m:sSub>
      </m:oMath>
      <w:r w:rsidRPr="00E53EB4">
        <w:rPr>
          <w:rFonts w:ascii="Century Schoolbook" w:eastAsiaTheme="minorEastAsia" w:hAnsi="Century Schoolbook"/>
          <w:sz w:val="22"/>
          <w:szCs w:val="22"/>
        </w:rPr>
        <w:t xml:space="preserve"> </w:t>
      </w:r>
      <w:r>
        <w:rPr>
          <w:rFonts w:ascii="Century Schoolbook" w:eastAsiaTheme="minorEastAsia" w:hAnsi="Century Schoolbook"/>
          <w:sz w:val="22"/>
          <w:szCs w:val="22"/>
        </w:rPr>
        <w:t xml:space="preserve">shows </w:t>
      </w:r>
      <w:r w:rsidRPr="00E53EB4">
        <w:rPr>
          <w:rFonts w:ascii="Century Schoolbook" w:eastAsiaTheme="minorEastAsia" w:hAnsi="Century Schoolbook"/>
          <w:sz w:val="22"/>
          <w:szCs w:val="22"/>
        </w:rPr>
        <w:t xml:space="preserve">the </w:t>
      </w:r>
      <w:r w:rsidRPr="008A517B">
        <w:rPr>
          <w:rFonts w:ascii="Century Schoolbook" w:hAnsi="Century Schoolbook"/>
          <w:sz w:val="22"/>
          <w:szCs w:val="22"/>
        </w:rPr>
        <w:t>quadratic</w:t>
      </w:r>
      <w:r>
        <w:rPr>
          <w:rFonts w:ascii="Century Schoolbook" w:eastAsiaTheme="minorEastAsia" w:hAnsi="Century Schoolbook"/>
          <w:sz w:val="22"/>
          <w:szCs w:val="22"/>
        </w:rPr>
        <w:t xml:space="preserve"> </w:t>
      </w:r>
      <w:r w:rsidRPr="008A517B">
        <w:rPr>
          <w:rFonts w:ascii="Century Schoolbook" w:hAnsi="Century Schoolbook"/>
          <w:sz w:val="22"/>
          <w:szCs w:val="22"/>
        </w:rPr>
        <w:t>linear growth rate in vocabulary at 18 months across all children.</w:t>
      </w:r>
    </w:p>
    <w:p w14:paraId="708AA9EF" w14:textId="25587CC3" w:rsidR="00E53EB4" w:rsidRDefault="00E53EB4" w:rsidP="008A517B">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m:t>
            </m:r>
            <m:r>
              <w:rPr>
                <w:rFonts w:ascii="Cambria Math" w:hAnsi="Cambria Math"/>
                <w:sz w:val="22"/>
                <w:szCs w:val="22"/>
              </w:rPr>
              <m:t>i</m:t>
            </m:r>
          </m:sub>
        </m:sSub>
      </m:oMath>
      <w:r>
        <w:rPr>
          <w:rFonts w:ascii="Century Schoolbook" w:eastAsiaTheme="minorEastAsia" w:hAnsi="Century Schoolbook"/>
          <w:sz w:val="22"/>
          <w:szCs w:val="22"/>
        </w:rPr>
        <w:t xml:space="preserve"> shows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r w:rsidRPr="008A517B">
        <w:rPr>
          <w:rFonts w:ascii="Century Schoolbook" w:hAnsi="Century Schoolbook"/>
          <w:sz w:val="22"/>
          <w:szCs w:val="22"/>
        </w:rPr>
        <w:t>’s</w:t>
      </w:r>
      <w:proofErr w:type="spellEnd"/>
      <w:r>
        <w:rPr>
          <w:rFonts w:ascii="Century Schoolbook" w:hAnsi="Century Schoolbook"/>
          <w:sz w:val="22"/>
          <w:szCs w:val="22"/>
        </w:rPr>
        <w:t xml:space="preserve"> deviation </w:t>
      </w:r>
      <w:r w:rsidRPr="008A517B">
        <w:rPr>
          <w:rFonts w:ascii="Century Schoolbook" w:hAnsi="Century Schoolbook"/>
          <w:sz w:val="22"/>
          <w:szCs w:val="22"/>
        </w:rPr>
        <w:t xml:space="preserve">from the overall average vocabulary size </w:t>
      </w:r>
      <w:proofErr w:type="gramStart"/>
      <w:r w:rsidRPr="008A517B">
        <w:rPr>
          <w:rFonts w:ascii="Century Schoolbook" w:hAnsi="Century Schoolbook"/>
          <w:sz w:val="22"/>
          <w:szCs w:val="22"/>
        </w:rPr>
        <w:t>at</w:t>
      </w:r>
      <w:proofErr w:type="gramEnd"/>
      <w:r w:rsidRPr="008A517B">
        <w:rPr>
          <w:rFonts w:ascii="Century Schoolbook" w:hAnsi="Century Schoolbook"/>
          <w:sz w:val="22"/>
          <w:szCs w:val="22"/>
        </w:rPr>
        <w:t xml:space="preserve"> 18 months.</w:t>
      </w:r>
    </w:p>
    <w:p w14:paraId="181E0030" w14:textId="470B1734" w:rsidR="00E53EB4" w:rsidRDefault="00E53EB4" w:rsidP="00E53EB4">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1</m:t>
            </m:r>
            <m:r>
              <w:rPr>
                <w:rFonts w:ascii="Cambria Math" w:hAnsi="Cambria Math"/>
                <w:sz w:val="22"/>
                <w:szCs w:val="22"/>
              </w:rPr>
              <m:t>i</m:t>
            </m:r>
          </m:sub>
        </m:sSub>
      </m:oMath>
      <w:r>
        <w:rPr>
          <w:rFonts w:ascii="Century Schoolbook" w:eastAsiaTheme="minorEastAsia" w:hAnsi="Century Schoolbook"/>
          <w:sz w:val="22"/>
          <w:szCs w:val="22"/>
        </w:rPr>
        <w:t xml:space="preserve"> shows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r w:rsidRPr="008A517B">
        <w:rPr>
          <w:rFonts w:ascii="Century Schoolbook" w:hAnsi="Century Schoolbook"/>
          <w:sz w:val="22"/>
          <w:szCs w:val="22"/>
        </w:rPr>
        <w:t>’s</w:t>
      </w:r>
      <w:proofErr w:type="spellEnd"/>
      <w:r>
        <w:rPr>
          <w:rFonts w:ascii="Century Schoolbook" w:hAnsi="Century Schoolbook"/>
          <w:sz w:val="22"/>
          <w:szCs w:val="22"/>
        </w:rPr>
        <w:t xml:space="preserve"> deviation </w:t>
      </w:r>
      <w:r w:rsidRPr="008A517B">
        <w:rPr>
          <w:rFonts w:ascii="Century Schoolbook" w:hAnsi="Century Schoolbook"/>
          <w:sz w:val="22"/>
          <w:szCs w:val="22"/>
        </w:rPr>
        <w:t>from the average linear growth rate in vocabulary at 18 months across all children.</w:t>
      </w:r>
    </w:p>
    <w:p w14:paraId="3234FB13" w14:textId="6C5F1217" w:rsidR="00CD463C" w:rsidRDefault="00E53EB4" w:rsidP="00DB6D28">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2</m:t>
            </m:r>
            <m:r>
              <w:rPr>
                <w:rFonts w:ascii="Cambria Math" w:hAnsi="Cambria Math"/>
                <w:sz w:val="22"/>
                <w:szCs w:val="22"/>
              </w:rPr>
              <m:t>i</m:t>
            </m:r>
          </m:sub>
        </m:sSub>
      </m:oMath>
      <w:r>
        <w:rPr>
          <w:rFonts w:ascii="Century Schoolbook" w:eastAsiaTheme="minorEastAsia" w:hAnsi="Century Schoolbook"/>
          <w:sz w:val="22"/>
          <w:szCs w:val="22"/>
        </w:rPr>
        <w:t xml:space="preserve"> shows </w:t>
      </w:r>
      <w:proofErr w:type="spellStart"/>
      <w:r>
        <w:rPr>
          <w:rFonts w:ascii="Century Schoolbook" w:eastAsiaTheme="minorEastAsia" w:hAnsi="Century Schoolbook"/>
          <w:sz w:val="22"/>
          <w:szCs w:val="22"/>
        </w:rPr>
        <w:t>child</w:t>
      </w:r>
      <w:r>
        <w:rPr>
          <w:rFonts w:ascii="Century Schoolbook" w:eastAsiaTheme="minorEastAsia" w:hAnsi="Century Schoolbook"/>
          <w:sz w:val="22"/>
          <w:szCs w:val="22"/>
          <w:vertAlign w:val="subscript"/>
        </w:rPr>
        <w:t>i</w:t>
      </w:r>
      <w:r w:rsidRPr="008A517B">
        <w:rPr>
          <w:rFonts w:ascii="Century Schoolbook" w:hAnsi="Century Schoolbook"/>
          <w:sz w:val="22"/>
          <w:szCs w:val="22"/>
        </w:rPr>
        <w:t>’s</w:t>
      </w:r>
      <w:proofErr w:type="spellEnd"/>
      <w:r>
        <w:rPr>
          <w:rFonts w:ascii="Century Schoolbook" w:hAnsi="Century Schoolbook"/>
          <w:sz w:val="22"/>
          <w:szCs w:val="22"/>
        </w:rPr>
        <w:t xml:space="preserve"> deviation </w:t>
      </w:r>
      <w:r w:rsidRPr="008A517B">
        <w:rPr>
          <w:rFonts w:ascii="Century Schoolbook" w:hAnsi="Century Schoolbook"/>
          <w:sz w:val="22"/>
          <w:szCs w:val="22"/>
        </w:rPr>
        <w:t>from the average quadratic</w:t>
      </w:r>
      <w:r>
        <w:rPr>
          <w:rFonts w:ascii="Century Schoolbook" w:eastAsiaTheme="minorEastAsia" w:hAnsi="Century Schoolbook"/>
          <w:sz w:val="22"/>
          <w:szCs w:val="22"/>
        </w:rPr>
        <w:t xml:space="preserve"> vocabulary growth-rate</w:t>
      </w:r>
      <w:r w:rsidRPr="008A517B">
        <w:rPr>
          <w:rFonts w:ascii="Century Schoolbook" w:hAnsi="Century Schoolbook"/>
          <w:sz w:val="22"/>
          <w:szCs w:val="22"/>
        </w:rPr>
        <w:t xml:space="preserve"> </w:t>
      </w:r>
      <w:r w:rsidRPr="008A517B">
        <w:rPr>
          <w:rFonts w:ascii="Century Schoolbook" w:hAnsi="Century Schoolbook"/>
          <w:sz w:val="22"/>
          <w:szCs w:val="22"/>
        </w:rPr>
        <w:t>across all children.</w:t>
      </w:r>
    </w:p>
    <w:p w14:paraId="1402A234" w14:textId="77777777" w:rsidR="00E53EB4" w:rsidRPr="003F51B7" w:rsidRDefault="00E53EB4" w:rsidP="00DB6D28">
      <w:pPr>
        <w:pStyle w:val="SourceCode"/>
        <w:shd w:val="clear" w:color="auto" w:fill="FFFFFF" w:themeFill="background1"/>
        <w:rPr>
          <w:rFonts w:ascii="Century Schoolbook" w:hAnsi="Century Schoolbook"/>
          <w:sz w:val="22"/>
          <w:szCs w:val="22"/>
        </w:rPr>
      </w:pPr>
    </w:p>
    <w:p w14:paraId="0A86E864" w14:textId="3FAA8B8C" w:rsidR="00DB6D28" w:rsidRPr="00BB1084" w:rsidRDefault="00BB1084" w:rsidP="00BB1084">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3</w:t>
      </w:r>
      <w:r w:rsidRPr="00BB1084">
        <w:rPr>
          <w:rFonts w:ascii="Century Schoolbook" w:hAnsi="Century Schoolbook"/>
          <w:b/>
          <w:bCs/>
          <w:sz w:val="22"/>
          <w:szCs w:val="22"/>
        </w:rPr>
        <w:t>:   Run the model using Full Maximum Likelihood estimation. Explain in substantive terms</w:t>
      </w:r>
      <w:r>
        <w:rPr>
          <w:rFonts w:ascii="Century Schoolbook" w:hAnsi="Century Schoolbook"/>
          <w:b/>
          <w:bCs/>
          <w:sz w:val="22"/>
          <w:szCs w:val="22"/>
        </w:rPr>
        <w:t xml:space="preserve"> </w:t>
      </w:r>
      <w:r w:rsidRPr="00BB1084">
        <w:rPr>
          <w:rFonts w:ascii="Century Schoolbook" w:hAnsi="Century Schoolbook"/>
          <w:b/>
          <w:bCs/>
          <w:sz w:val="22"/>
          <w:szCs w:val="22"/>
        </w:rPr>
        <w:t>what your estimates for each beta means for the shape of your estimated growth trajectories</w:t>
      </w:r>
    </w:p>
    <w:p w14:paraId="69E99583" w14:textId="378B4568" w:rsidR="00DB6D28" w:rsidRPr="003F51B7" w:rsidRDefault="000858AE" w:rsidP="00D1233F">
      <w:pPr>
        <w:pStyle w:val="SourceCode"/>
        <w:shd w:val="clear" w:color="auto" w:fill="FFFFFF" w:themeFill="background1"/>
        <w:jc w:val="center"/>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74F26F9C" wp14:editId="42F3A473">
            <wp:extent cx="3396354" cy="6981245"/>
            <wp:effectExtent l="0" t="0" r="0" b="0"/>
            <wp:docPr id="1597284466" name="Picture 1" descr="The image displays a table of statistical results from a mixed effects model, showing coefficients, standard errors, t-ratios, and p-values for variables related to 'Final Results - Iteration 1314', including 'AGE18' and its squared term, along with random level-1 coeffic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84466" name="Picture 1" descr="The image displays a table of statistical results from a mixed effects model, showing coefficients, standard errors, t-ratios, and p-values for variables related to 'Final Results - Iteration 1314', including 'AGE18' and its squared term, along with random level-1 coefficients.&#10;&#10;AI-generated content may be incorrect."/>
                    <pic:cNvPicPr/>
                  </pic:nvPicPr>
                  <pic:blipFill>
                    <a:blip r:embed="rId12"/>
                    <a:stretch>
                      <a:fillRect/>
                    </a:stretch>
                  </pic:blipFill>
                  <pic:spPr>
                    <a:xfrm>
                      <a:off x="0" y="0"/>
                      <a:ext cx="3408358" cy="7005920"/>
                    </a:xfrm>
                    <a:prstGeom prst="rect">
                      <a:avLst/>
                    </a:prstGeom>
                  </pic:spPr>
                </pic:pic>
              </a:graphicData>
            </a:graphic>
          </wp:inline>
        </w:drawing>
      </w:r>
    </w:p>
    <w:p w14:paraId="71CB8C42" w14:textId="5F5EB08A" w:rsidR="00CD463C" w:rsidRDefault="000858AE" w:rsidP="00D1233F">
      <w:pPr>
        <w:pStyle w:val="SourceCode"/>
        <w:shd w:val="clear" w:color="auto" w:fill="FFFFFF" w:themeFill="background1"/>
        <w:jc w:val="center"/>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579772EA" wp14:editId="0C7C9DB6">
            <wp:extent cx="3403159" cy="3390145"/>
            <wp:effectExtent l="0" t="0" r="0" b="0"/>
            <wp:docPr id="2054463734" name="Picture 1" descr="The image depicts a statistical table presenting coefficients, standard errors, t-ratios, degrees of freedom (d.f.), and p-values for fixed and random effects in a model, likely from a linear mixed-effect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63734" name="Picture 1" descr="The image depicts a statistical table presenting coefficients, standard errors, t-ratios, degrees of freedom (d.f.), and p-values for fixed and random effects in a model, likely from a linear mixed-effects model.&#10;&#10;AI-generated content may be incorrect."/>
                    <pic:cNvPicPr/>
                  </pic:nvPicPr>
                  <pic:blipFill>
                    <a:blip r:embed="rId13"/>
                    <a:stretch>
                      <a:fillRect/>
                    </a:stretch>
                  </pic:blipFill>
                  <pic:spPr>
                    <a:xfrm>
                      <a:off x="0" y="0"/>
                      <a:ext cx="3419907" cy="3406829"/>
                    </a:xfrm>
                    <a:prstGeom prst="rect">
                      <a:avLst/>
                    </a:prstGeom>
                  </pic:spPr>
                </pic:pic>
              </a:graphicData>
            </a:graphic>
          </wp:inline>
        </w:drawing>
      </w:r>
    </w:p>
    <w:p w14:paraId="79FB5C53" w14:textId="49DF1D26" w:rsidR="005A7907" w:rsidRDefault="005A7907" w:rsidP="00D1233F">
      <w:pPr>
        <w:pStyle w:val="SourceCode"/>
        <w:shd w:val="clear" w:color="auto" w:fill="FFFFFF" w:themeFill="background1"/>
        <w:rPr>
          <w:rFonts w:ascii="Century Schoolbook" w:eastAsiaTheme="minorEastAsia" w:hAnsi="Century Schoolbook"/>
          <w:sz w:val="22"/>
          <w:szCs w:val="22"/>
        </w:rPr>
      </w:pPr>
      <w:r>
        <w:rPr>
          <w:rFonts w:ascii="Century Schoolbook" w:eastAsiaTheme="minorEastAsia" w:hAnsi="Century Schoolbook"/>
          <w:sz w:val="22"/>
          <w:szCs w:val="22"/>
        </w:rPr>
        <w:t xml:space="preserve">The estimate for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oMath>
      <w:r>
        <w:rPr>
          <w:rFonts w:ascii="Century Schoolbook" w:eastAsiaTheme="minorEastAsia" w:hAnsi="Century Schoolbook"/>
          <w:sz w:val="22"/>
          <w:szCs w:val="22"/>
        </w:rPr>
        <w:t xml:space="preserve"> is 67.473747. This suggests that the average child is expected to have a vocabulary of ~67 words at 18 months. </w:t>
      </w:r>
    </w:p>
    <w:p w14:paraId="61F876A8" w14:textId="1035E6A3" w:rsidR="005A7907" w:rsidRPr="005A7907" w:rsidRDefault="005A7907" w:rsidP="005A7907">
      <w:pPr>
        <w:pStyle w:val="SourceCode"/>
        <w:shd w:val="clear" w:color="auto" w:fill="FFFFFF" w:themeFill="background1"/>
        <w:rPr>
          <w:rFonts w:ascii="Century Schoolbook" w:hAnsi="Century Schoolbook"/>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0</m:t>
          </m:r>
        </m:oMath>
      </m:oMathPara>
    </w:p>
    <w:p w14:paraId="13ECFBA7" w14:textId="5736CE0F" w:rsidR="005A7907" w:rsidRPr="005A7907" w:rsidRDefault="005A7907" w:rsidP="005A7907">
      <w:pPr>
        <w:pStyle w:val="SourceCode"/>
        <w:shd w:val="clear" w:color="auto" w:fill="FFFFFF" w:themeFill="background1"/>
        <w:rPr>
          <w:rFonts w:ascii="Century Schoolbook" w:hAnsi="Century Schoolbook"/>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A</m:t>
              </m:r>
            </m:sub>
          </m:sSub>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r>
            <m:rPr>
              <m:sty m:val="p"/>
            </m:rPr>
            <w:rPr>
              <w:rFonts w:ascii="Cambria Math" w:hAnsi="Cambria Math"/>
              <w:sz w:val="22"/>
              <w:szCs w:val="22"/>
            </w:rPr>
            <m:t>≠</m:t>
          </m:r>
          <m:r>
            <w:rPr>
              <w:rFonts w:ascii="Cambria Math" w:hAnsi="Cambria Math"/>
              <w:sz w:val="22"/>
              <w:szCs w:val="22"/>
            </w:rPr>
            <m:t>0</m:t>
          </m:r>
        </m:oMath>
      </m:oMathPara>
    </w:p>
    <w:p w14:paraId="6597F9F7" w14:textId="125D71D1" w:rsidR="005A7907" w:rsidRPr="005A7907" w:rsidRDefault="005A7907" w:rsidP="005A7907">
      <w:pPr>
        <w:pStyle w:val="SourceCode"/>
        <w:shd w:val="clear" w:color="auto" w:fill="FFFFFF" w:themeFill="background1"/>
        <w:rPr>
          <w:rFonts w:ascii="Century Schoolbook" w:hAnsi="Century Schoolbook"/>
          <w:sz w:val="22"/>
          <w:szCs w:val="22"/>
        </w:rPr>
      </w:pPr>
      <m:oMathPara>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0.05</m:t>
          </m:r>
        </m:oMath>
      </m:oMathPara>
    </w:p>
    <w:p w14:paraId="4F082999" w14:textId="1CDCEFF9" w:rsidR="005A7907" w:rsidRPr="005A7907" w:rsidRDefault="005A7907" w:rsidP="005A7907">
      <w:pPr>
        <w:pStyle w:val="SourceCode"/>
        <w:shd w:val="clear" w:color="auto" w:fill="FFFFFF" w:themeFill="background1"/>
        <w:rPr>
          <w:rFonts w:ascii="Century Schoolbook" w:hAnsi="Century Schoolbook"/>
          <w:sz w:val="22"/>
          <w:szCs w:val="22"/>
        </w:rPr>
      </w:pPr>
      <w:r w:rsidRPr="005A7907">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5A7907">
        <w:rPr>
          <w:rFonts w:ascii="Century Schoolbook" w:hAnsi="Century Schoolbook"/>
          <w:sz w:val="22"/>
          <w:szCs w:val="22"/>
        </w:rPr>
        <w:t xml:space="preserve"> of &lt; 0.0001 and an </w:t>
      </w:r>
      <m:oMath>
        <m:r>
          <w:rPr>
            <w:rFonts w:ascii="Cambria Math" w:hAnsi="Cambria Math"/>
            <w:sz w:val="22"/>
            <w:szCs w:val="22"/>
          </w:rPr>
          <m:t>α</m:t>
        </m:r>
      </m:oMath>
      <w:r w:rsidRPr="005A7907">
        <w:rPr>
          <w:rFonts w:ascii="Century Schoolbook" w:hAnsi="Century Schoolbook"/>
          <w:sz w:val="22"/>
          <w:szCs w:val="22"/>
        </w:rPr>
        <w:t xml:space="preserve"> = 0.05, 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sidRPr="005A7907">
        <w:rPr>
          <w:rFonts w:ascii="Century Schoolbook" w:hAnsi="Century Schoolbook"/>
          <w:sz w:val="22"/>
          <w:szCs w:val="22"/>
        </w:rPr>
        <w:t xml:space="preserve"> that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oMath>
      <w:r w:rsidRPr="005A7907">
        <w:rPr>
          <w:rFonts w:ascii="Century Schoolbook" w:hAnsi="Century Schoolbook"/>
          <w:sz w:val="22"/>
          <w:szCs w:val="22"/>
        </w:rPr>
        <w:t xml:space="preserve"> equals 0. This means the predicted average vocabulary at 18 months is statistically different from 0.</w:t>
      </w:r>
    </w:p>
    <w:p w14:paraId="0730A1EF" w14:textId="77777777" w:rsidR="005A7907" w:rsidRPr="005A7907" w:rsidRDefault="005A7907" w:rsidP="005A7907">
      <w:pPr>
        <w:pStyle w:val="SourceCode"/>
        <w:shd w:val="clear" w:color="auto" w:fill="FFFFFF" w:themeFill="background1"/>
        <w:rPr>
          <w:rFonts w:ascii="Century Schoolbook" w:hAnsi="Century Schoolbook"/>
          <w:sz w:val="22"/>
          <w:szCs w:val="22"/>
        </w:rPr>
      </w:pPr>
    </w:p>
    <w:p w14:paraId="0579E1A0" w14:textId="62A0A8CC" w:rsidR="005A7907" w:rsidRDefault="005A7907" w:rsidP="005A7907">
      <w:pPr>
        <w:pStyle w:val="SourceCode"/>
        <w:shd w:val="clear" w:color="auto" w:fill="FFFFFF" w:themeFill="background1"/>
        <w:rPr>
          <w:rFonts w:ascii="Century Schoolbook" w:eastAsiaTheme="minorEastAsia" w:hAnsi="Century Schoolbook"/>
          <w:sz w:val="22"/>
          <w:szCs w:val="22"/>
        </w:rPr>
      </w:pPr>
      <w:r>
        <w:rPr>
          <w:rFonts w:ascii="Century Schoolbook" w:eastAsiaTheme="minorEastAsia" w:hAnsi="Century Schoolbook"/>
          <w:sz w:val="22"/>
          <w:szCs w:val="22"/>
        </w:rPr>
        <w:t xml:space="preserve">The estimate for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oMath>
      <w:r>
        <w:rPr>
          <w:rFonts w:ascii="Century Schoolbook" w:eastAsiaTheme="minorEastAsia" w:hAnsi="Century Schoolbook"/>
          <w:sz w:val="22"/>
          <w:szCs w:val="22"/>
        </w:rPr>
        <w:t xml:space="preserve"> is </w:t>
      </w:r>
      <w:r>
        <w:rPr>
          <w:rFonts w:ascii="Century Schoolbook" w:eastAsiaTheme="minorEastAsia" w:hAnsi="Century Schoolbook"/>
          <w:sz w:val="22"/>
          <w:szCs w:val="22"/>
        </w:rPr>
        <w:t>24.084255</w:t>
      </w:r>
      <w:r>
        <w:rPr>
          <w:rFonts w:ascii="Century Schoolbook" w:eastAsiaTheme="minorEastAsia" w:hAnsi="Century Schoolbook"/>
          <w:sz w:val="22"/>
          <w:szCs w:val="22"/>
        </w:rPr>
        <w:t xml:space="preserve">. This suggests that </w:t>
      </w:r>
      <w:r w:rsidRPr="005A7907">
        <w:rPr>
          <w:rFonts w:ascii="Century Schoolbook" w:eastAsiaTheme="minorEastAsia" w:hAnsi="Century Schoolbook"/>
          <w:sz w:val="22"/>
          <w:szCs w:val="22"/>
        </w:rPr>
        <w:t>children are expected to gain about 24.08 words per month.</w:t>
      </w:r>
      <w:r>
        <w:rPr>
          <w:rFonts w:ascii="Century Schoolbook" w:eastAsiaTheme="minorEastAsia" w:hAnsi="Century Schoolbook"/>
          <w:sz w:val="22"/>
          <w:szCs w:val="22"/>
        </w:rPr>
        <w:t xml:space="preserve"> </w:t>
      </w:r>
    </w:p>
    <w:p w14:paraId="2FD172D8" w14:textId="5452086B" w:rsidR="005A7907" w:rsidRPr="005A7907" w:rsidRDefault="005A7907" w:rsidP="005A7907">
      <w:pPr>
        <w:pStyle w:val="SourceCode"/>
        <w:shd w:val="clear" w:color="auto" w:fill="FFFFFF" w:themeFill="background1"/>
        <w:rPr>
          <w:rFonts w:ascii="Century Schoolbook" w:hAnsi="Century Schoolbook"/>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m:t>
          </m:r>
        </m:oMath>
      </m:oMathPara>
    </w:p>
    <w:p w14:paraId="112F9965" w14:textId="7E035170" w:rsidR="005A7907" w:rsidRPr="005A7907" w:rsidRDefault="005A7907" w:rsidP="005A7907">
      <w:pPr>
        <w:pStyle w:val="SourceCode"/>
        <w:shd w:val="clear" w:color="auto" w:fill="FFFFFF" w:themeFill="background1"/>
        <w:rPr>
          <w:rFonts w:ascii="Century Schoolbook" w:hAnsi="Century Schoolbook"/>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A</m:t>
              </m:r>
            </m:sub>
          </m:sSub>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0</m:t>
          </m:r>
        </m:oMath>
      </m:oMathPara>
    </w:p>
    <w:p w14:paraId="6A1C71C2" w14:textId="77777777" w:rsidR="005A7907" w:rsidRPr="005A7907" w:rsidRDefault="005A7907" w:rsidP="005A7907">
      <w:pPr>
        <w:pStyle w:val="SourceCode"/>
        <w:shd w:val="clear" w:color="auto" w:fill="FFFFFF" w:themeFill="background1"/>
        <w:rPr>
          <w:rFonts w:ascii="Century Schoolbook" w:hAnsi="Century Schoolbook"/>
          <w:sz w:val="22"/>
          <w:szCs w:val="22"/>
        </w:rPr>
      </w:pPr>
      <m:oMathPara>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0.05</m:t>
          </m:r>
        </m:oMath>
      </m:oMathPara>
    </w:p>
    <w:p w14:paraId="212A95B7" w14:textId="462779B0" w:rsidR="005A7907" w:rsidRPr="005A7907" w:rsidRDefault="005A7907" w:rsidP="005A7907">
      <w:pPr>
        <w:pStyle w:val="SourceCode"/>
        <w:shd w:val="clear" w:color="auto" w:fill="FFFFFF" w:themeFill="background1"/>
        <w:rPr>
          <w:rFonts w:ascii="Century Schoolbook" w:hAnsi="Century Schoolbook"/>
          <w:sz w:val="22"/>
          <w:szCs w:val="22"/>
        </w:rPr>
      </w:pPr>
      <w:r w:rsidRPr="005A7907">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5A7907">
        <w:rPr>
          <w:rFonts w:ascii="Century Schoolbook" w:hAnsi="Century Schoolbook"/>
          <w:sz w:val="22"/>
          <w:szCs w:val="22"/>
        </w:rPr>
        <w:t xml:space="preserve"> of &lt; 0.0001 and an </w:t>
      </w:r>
      <m:oMath>
        <m:r>
          <w:rPr>
            <w:rFonts w:ascii="Cambria Math" w:hAnsi="Cambria Math"/>
            <w:sz w:val="22"/>
            <w:szCs w:val="22"/>
          </w:rPr>
          <m:t>α</m:t>
        </m:r>
      </m:oMath>
      <w:r w:rsidRPr="005A7907">
        <w:rPr>
          <w:rFonts w:ascii="Century Schoolbook" w:hAnsi="Century Schoolbook"/>
          <w:sz w:val="22"/>
          <w:szCs w:val="22"/>
        </w:rPr>
        <w:t xml:space="preserve"> = 0.05, 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sidRPr="005A7907">
        <w:rPr>
          <w:rFonts w:ascii="Century Schoolbook" w:hAnsi="Century Schoolbook"/>
          <w:sz w:val="22"/>
          <w:szCs w:val="22"/>
        </w:rPr>
        <w:t xml:space="preserve"> that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oMath>
      <w:r w:rsidRPr="005A7907">
        <w:rPr>
          <w:rFonts w:ascii="Century Schoolbook" w:hAnsi="Century Schoolbook"/>
          <w:sz w:val="22"/>
          <w:szCs w:val="22"/>
        </w:rPr>
        <w:t xml:space="preserve"> equals 0. This means the average linear vocabulary growth rate at 18 months is statistically different from 0.</w:t>
      </w:r>
    </w:p>
    <w:p w14:paraId="38AC7075" w14:textId="77777777" w:rsidR="005A7907" w:rsidRDefault="005A7907" w:rsidP="00D1233F">
      <w:pPr>
        <w:pStyle w:val="SourceCode"/>
        <w:shd w:val="clear" w:color="auto" w:fill="FFFFFF" w:themeFill="background1"/>
        <w:rPr>
          <w:rFonts w:ascii="Century Schoolbook" w:hAnsi="Century Schoolbook"/>
          <w:sz w:val="22"/>
          <w:szCs w:val="22"/>
        </w:rPr>
      </w:pPr>
    </w:p>
    <w:p w14:paraId="27ED8559" w14:textId="430402EF" w:rsidR="005A7907" w:rsidRDefault="005A7907" w:rsidP="005A7907">
      <w:pPr>
        <w:pStyle w:val="SourceCode"/>
        <w:shd w:val="clear" w:color="auto" w:fill="FFFFFF" w:themeFill="background1"/>
        <w:rPr>
          <w:rFonts w:ascii="Century Schoolbook" w:eastAsiaTheme="minorEastAsia" w:hAnsi="Century Schoolbook"/>
          <w:sz w:val="22"/>
          <w:szCs w:val="22"/>
        </w:rPr>
      </w:pPr>
      <w:r>
        <w:rPr>
          <w:rFonts w:ascii="Century Schoolbook" w:eastAsiaTheme="minorEastAsia" w:hAnsi="Century Schoolbook"/>
          <w:sz w:val="22"/>
          <w:szCs w:val="22"/>
        </w:rPr>
        <w:t xml:space="preserve">The estimate for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oMath>
      <w:r>
        <w:rPr>
          <w:rFonts w:ascii="Century Schoolbook" w:eastAsiaTheme="minorEastAsia" w:hAnsi="Century Schoolbook"/>
          <w:sz w:val="22"/>
          <w:szCs w:val="22"/>
        </w:rPr>
        <w:t xml:space="preserve"> is </w:t>
      </w:r>
      <w:r w:rsidRPr="00D1233F">
        <w:rPr>
          <w:rFonts w:ascii="Century Schoolbook" w:hAnsi="Century Schoolbook"/>
          <w:sz w:val="22"/>
          <w:szCs w:val="22"/>
        </w:rPr>
        <w:t>2.037055</w:t>
      </w:r>
      <w:r>
        <w:rPr>
          <w:rFonts w:ascii="Century Schoolbook" w:eastAsiaTheme="minorEastAsia" w:hAnsi="Century Schoolbook"/>
          <w:sz w:val="22"/>
          <w:szCs w:val="22"/>
        </w:rPr>
        <w:t xml:space="preserve">. This suggests </w:t>
      </w:r>
      <w:r>
        <w:rPr>
          <w:rFonts w:ascii="Century Schoolbook" w:eastAsiaTheme="minorEastAsia" w:hAnsi="Century Schoolbook"/>
          <w:sz w:val="22"/>
          <w:szCs w:val="22"/>
        </w:rPr>
        <w:t xml:space="preserve">a child’s </w:t>
      </w:r>
      <w:r w:rsidRPr="00D1233F">
        <w:rPr>
          <w:rFonts w:ascii="Century Schoolbook" w:hAnsi="Century Schoolbook"/>
          <w:sz w:val="22"/>
          <w:szCs w:val="22"/>
        </w:rPr>
        <w:t xml:space="preserve">vocabulary growth is not only increasing </w:t>
      </w:r>
      <w:r>
        <w:rPr>
          <w:rFonts w:ascii="Century Schoolbook" w:hAnsi="Century Schoolbook"/>
          <w:i/>
          <w:iCs/>
          <w:sz w:val="22"/>
          <w:szCs w:val="22"/>
        </w:rPr>
        <w:t xml:space="preserve">linearly </w:t>
      </w:r>
      <w:r w:rsidRPr="00D1233F">
        <w:rPr>
          <w:rFonts w:ascii="Century Schoolbook" w:hAnsi="Century Schoolbook"/>
          <w:sz w:val="22"/>
          <w:szCs w:val="22"/>
        </w:rPr>
        <w:t xml:space="preserve">over </w:t>
      </w:r>
      <w:proofErr w:type="gramStart"/>
      <w:r w:rsidRPr="00D1233F">
        <w:rPr>
          <w:rFonts w:ascii="Century Schoolbook" w:hAnsi="Century Schoolbook"/>
          <w:sz w:val="22"/>
          <w:szCs w:val="22"/>
        </w:rPr>
        <w:t>time, but</w:t>
      </w:r>
      <w:proofErr w:type="gramEnd"/>
      <w:r w:rsidRPr="00D1233F">
        <w:rPr>
          <w:rFonts w:ascii="Century Schoolbook" w:hAnsi="Century Schoolbook"/>
          <w:sz w:val="22"/>
          <w:szCs w:val="22"/>
        </w:rPr>
        <w:t xml:space="preserve"> increasing at a faster rate as they get older.</w:t>
      </w:r>
    </w:p>
    <w:p w14:paraId="5E217E79" w14:textId="4598CBF9" w:rsidR="005A7907" w:rsidRPr="005A7907" w:rsidRDefault="005A7907" w:rsidP="005A7907">
      <w:pPr>
        <w:pStyle w:val="SourceCode"/>
        <w:shd w:val="clear" w:color="auto" w:fill="FFFFFF" w:themeFill="background1"/>
        <w:rPr>
          <w:rFonts w:ascii="Century Schoolbook" w:hAnsi="Century Schoolbook"/>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0</m:t>
          </m:r>
        </m:oMath>
      </m:oMathPara>
    </w:p>
    <w:p w14:paraId="45FDCB50" w14:textId="58BC9F40" w:rsidR="005A7907" w:rsidRPr="005A7907" w:rsidRDefault="005A7907" w:rsidP="005A7907">
      <w:pPr>
        <w:pStyle w:val="SourceCode"/>
        <w:shd w:val="clear" w:color="auto" w:fill="FFFFFF" w:themeFill="background1"/>
        <w:rPr>
          <w:rFonts w:ascii="Century Schoolbook" w:hAnsi="Century Schoolbook"/>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A</m:t>
              </m:r>
            </m:sub>
          </m:sSub>
          <m:r>
            <m:rPr>
              <m:sty m:val="p"/>
            </m:rPr>
            <w:rPr>
              <w:rFonts w:ascii="Cambria Math" w:hAnsi="Cambria Math"/>
              <w:sz w:val="22"/>
              <w:szCs w:val="22"/>
            </w:rPr>
            <m:t xml:space="preserve">: </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0</m:t>
          </m:r>
        </m:oMath>
      </m:oMathPara>
    </w:p>
    <w:p w14:paraId="346D905C" w14:textId="77777777" w:rsidR="005A7907" w:rsidRPr="005A7907" w:rsidRDefault="005A7907" w:rsidP="005A7907">
      <w:pPr>
        <w:pStyle w:val="SourceCode"/>
        <w:shd w:val="clear" w:color="auto" w:fill="FFFFFF" w:themeFill="background1"/>
        <w:rPr>
          <w:rFonts w:ascii="Century Schoolbook" w:hAnsi="Century Schoolbook"/>
          <w:sz w:val="22"/>
          <w:szCs w:val="22"/>
        </w:rPr>
      </w:pPr>
      <m:oMathPara>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0.05</m:t>
          </m:r>
        </m:oMath>
      </m:oMathPara>
    </w:p>
    <w:p w14:paraId="360E2E91" w14:textId="700F9AF3" w:rsidR="00BB1084" w:rsidRDefault="005A7907" w:rsidP="005A7907">
      <w:pPr>
        <w:pStyle w:val="SourceCode"/>
        <w:shd w:val="clear" w:color="auto" w:fill="FFFFFF" w:themeFill="background1"/>
        <w:rPr>
          <w:rFonts w:ascii="Century Schoolbook" w:hAnsi="Century Schoolbook"/>
          <w:sz w:val="22"/>
          <w:szCs w:val="22"/>
        </w:rPr>
      </w:pPr>
      <w:r w:rsidRPr="005A7907">
        <w:rPr>
          <w:rFonts w:ascii="Century Schoolbook" w:hAnsi="Century Schoolbook"/>
          <w:sz w:val="22"/>
          <w:szCs w:val="22"/>
        </w:rPr>
        <w:t xml:space="preserve">With a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value</m:t>
            </m:r>
          </m:sub>
        </m:sSub>
      </m:oMath>
      <w:r w:rsidRPr="005A7907">
        <w:rPr>
          <w:rFonts w:ascii="Century Schoolbook" w:hAnsi="Century Schoolbook"/>
          <w:sz w:val="22"/>
          <w:szCs w:val="22"/>
        </w:rPr>
        <w:t xml:space="preserve"> of &lt; 0.0001 and an </w:t>
      </w:r>
      <m:oMath>
        <m:r>
          <w:rPr>
            <w:rFonts w:ascii="Cambria Math" w:hAnsi="Cambria Math"/>
            <w:sz w:val="22"/>
            <w:szCs w:val="22"/>
          </w:rPr>
          <m:t>α</m:t>
        </m:r>
      </m:oMath>
      <w:r w:rsidRPr="005A7907">
        <w:rPr>
          <w:rFonts w:ascii="Century Schoolbook" w:hAnsi="Century Schoolbook"/>
          <w:sz w:val="22"/>
          <w:szCs w:val="22"/>
        </w:rPr>
        <w:t xml:space="preserve"> = 0.05, I reject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0</m:t>
            </m:r>
          </m:sub>
        </m:sSub>
      </m:oMath>
      <w:r w:rsidRPr="005A7907">
        <w:rPr>
          <w:rFonts w:ascii="Century Schoolbook" w:hAnsi="Century Schoolbook"/>
          <w:sz w:val="22"/>
          <w:szCs w:val="22"/>
        </w:rPr>
        <w:t xml:space="preserve"> that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oMath>
      <w:r w:rsidRPr="005A7907">
        <w:rPr>
          <w:rFonts w:ascii="Century Schoolbook" w:hAnsi="Century Schoolbook"/>
          <w:sz w:val="22"/>
          <w:szCs w:val="22"/>
        </w:rPr>
        <w:t xml:space="preserve"> equals 0. This means the </w:t>
      </w:r>
      <w:r>
        <w:rPr>
          <w:rFonts w:ascii="Century Schoolbook" w:hAnsi="Century Schoolbook"/>
          <w:sz w:val="22"/>
          <w:szCs w:val="22"/>
        </w:rPr>
        <w:t>average quadratic</w:t>
      </w:r>
      <w:r w:rsidRPr="005A7907">
        <w:rPr>
          <w:rFonts w:ascii="Century Schoolbook" w:hAnsi="Century Schoolbook"/>
          <w:sz w:val="22"/>
          <w:szCs w:val="22"/>
        </w:rPr>
        <w:t xml:space="preserve"> vocabulary growth is statistically different from 0.</w:t>
      </w:r>
    </w:p>
    <w:p w14:paraId="397B83F3" w14:textId="77777777" w:rsidR="005A7907" w:rsidRPr="005A7907" w:rsidRDefault="005A7907" w:rsidP="005A7907">
      <w:pPr>
        <w:pStyle w:val="SourceCode"/>
        <w:shd w:val="clear" w:color="auto" w:fill="FFFFFF" w:themeFill="background1"/>
        <w:rPr>
          <w:rFonts w:ascii="Century Schoolbook" w:hAnsi="Century Schoolbook"/>
          <w:sz w:val="22"/>
          <w:szCs w:val="22"/>
        </w:rPr>
      </w:pPr>
    </w:p>
    <w:p w14:paraId="45A81699" w14:textId="5655D661" w:rsidR="00BB1084" w:rsidRPr="00BB1084" w:rsidRDefault="00BB1084" w:rsidP="00BB1084">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4</w:t>
      </w:r>
      <w:r w:rsidRPr="00BB1084">
        <w:rPr>
          <w:rFonts w:ascii="Century Schoolbook" w:hAnsi="Century Schoolbook"/>
          <w:b/>
          <w:bCs/>
          <w:sz w:val="22"/>
          <w:szCs w:val="22"/>
        </w:rPr>
        <w:t>:   Add the measure of words spoken by the mother at the 16-month observation</w:t>
      </w:r>
    </w:p>
    <w:p w14:paraId="0CB861F0" w14:textId="12125EBC" w:rsidR="00BB1084" w:rsidRPr="005A7907" w:rsidRDefault="00BB1084" w:rsidP="00BB1084">
      <w:pPr>
        <w:pStyle w:val="SourceCode"/>
        <w:shd w:val="clear" w:color="auto" w:fill="FFFFFF" w:themeFill="background1"/>
        <w:ind w:left="-360" w:hanging="360"/>
        <w:rPr>
          <w:rFonts w:ascii="Century Schoolbook" w:hAnsi="Century Schoolbook"/>
          <w:sz w:val="22"/>
          <w:szCs w:val="22"/>
        </w:rPr>
      </w:pPr>
      <w:r w:rsidRPr="00BB1084">
        <w:rPr>
          <w:rFonts w:ascii="Century Schoolbook" w:hAnsi="Century Schoolbook"/>
          <w:b/>
          <w:bCs/>
          <w:sz w:val="22"/>
          <w:szCs w:val="22"/>
        </w:rPr>
        <w:t xml:space="preserve">(MOMSPEAK) to the model at level 2 for each level 1 term. </w:t>
      </w:r>
      <w:r w:rsidRPr="005A7907">
        <w:rPr>
          <w:rFonts w:ascii="Century Schoolbook" w:hAnsi="Century Schoolbook"/>
          <w:b/>
          <w:bCs/>
          <w:sz w:val="22"/>
          <w:szCs w:val="22"/>
        </w:rPr>
        <w:t xml:space="preserve">Define </w:t>
      </w:r>
      <m:oMath>
        <m:sSub>
          <m:sSubPr>
            <m:ctrlPr>
              <w:rPr>
                <w:rFonts w:ascii="Cambria Math" w:hAnsi="Cambria Math"/>
                <w:b/>
                <w:bCs/>
                <w:sz w:val="22"/>
                <w:szCs w:val="22"/>
              </w:rPr>
            </m:ctrlPr>
          </m:sSubPr>
          <m:e>
            <m:r>
              <m:rPr>
                <m:sty m:val="bi"/>
              </m:rPr>
              <w:rPr>
                <w:rFonts w:ascii="Cambria Math" w:hAnsi="Cambria Math"/>
                <w:sz w:val="22"/>
                <w:szCs w:val="22"/>
              </w:rPr>
              <m:t>β</m:t>
            </m:r>
          </m:e>
          <m:sub>
            <m:r>
              <m:rPr>
                <m:sty m:val="bi"/>
              </m:rPr>
              <w:rPr>
                <w:rFonts w:ascii="Cambria Math" w:hAnsi="Cambria Math"/>
                <w:sz w:val="22"/>
                <w:szCs w:val="22"/>
              </w:rPr>
              <m:t>00</m:t>
            </m:r>
          </m:sub>
        </m:sSub>
      </m:oMath>
      <w:r w:rsidRPr="005A7907">
        <w:rPr>
          <w:rFonts w:ascii="Century Schoolbook" w:hAnsi="Century Schoolbook"/>
          <w:b/>
          <w:bCs/>
          <w:sz w:val="22"/>
          <w:szCs w:val="22"/>
        </w:rPr>
        <w:t xml:space="preserve">, </w:t>
      </w:r>
      <m:oMath>
        <m:sSub>
          <m:sSubPr>
            <m:ctrlPr>
              <w:rPr>
                <w:rFonts w:ascii="Cambria Math" w:hAnsi="Cambria Math"/>
                <w:b/>
                <w:bCs/>
                <w:sz w:val="22"/>
                <w:szCs w:val="22"/>
              </w:rPr>
            </m:ctrlPr>
          </m:sSubPr>
          <m:e>
            <m:r>
              <m:rPr>
                <m:sty m:val="bi"/>
              </m:rPr>
              <w:rPr>
                <w:rFonts w:ascii="Cambria Math" w:hAnsi="Cambria Math"/>
                <w:sz w:val="22"/>
                <w:szCs w:val="22"/>
              </w:rPr>
              <m:t>β</m:t>
            </m:r>
          </m:e>
          <m:sub>
            <m:r>
              <m:rPr>
                <m:sty m:val="bi"/>
              </m:rPr>
              <w:rPr>
                <w:rFonts w:ascii="Cambria Math" w:hAnsi="Cambria Math"/>
                <w:sz w:val="22"/>
                <w:szCs w:val="22"/>
              </w:rPr>
              <m:t>01</m:t>
            </m:r>
          </m:sub>
        </m:sSub>
      </m:oMath>
      <w:r w:rsidRPr="005A7907">
        <w:rPr>
          <w:rFonts w:ascii="Century Schoolbook" w:hAnsi="Century Schoolbook"/>
          <w:b/>
          <w:bCs/>
          <w:sz w:val="22"/>
          <w:szCs w:val="22"/>
        </w:rPr>
        <w:t xml:space="preserve">, </w:t>
      </w:r>
      <m:oMath>
        <m:sSub>
          <m:sSubPr>
            <m:ctrlPr>
              <w:rPr>
                <w:rFonts w:ascii="Cambria Math" w:hAnsi="Cambria Math"/>
                <w:b/>
                <w:bCs/>
                <w:sz w:val="22"/>
                <w:szCs w:val="22"/>
              </w:rPr>
            </m:ctrlPr>
          </m:sSubPr>
          <m:e>
            <m:r>
              <m:rPr>
                <m:sty m:val="bi"/>
              </m:rPr>
              <w:rPr>
                <w:rFonts w:ascii="Cambria Math" w:hAnsi="Cambria Math"/>
                <w:sz w:val="22"/>
                <w:szCs w:val="22"/>
              </w:rPr>
              <m:t>β</m:t>
            </m:r>
          </m:e>
          <m:sub>
            <m:r>
              <m:rPr>
                <m:sty m:val="bi"/>
              </m:rPr>
              <w:rPr>
                <w:rFonts w:ascii="Cambria Math" w:hAnsi="Cambria Math"/>
                <w:sz w:val="22"/>
                <w:szCs w:val="22"/>
              </w:rPr>
              <m:t>10</m:t>
            </m:r>
          </m:sub>
        </m:sSub>
      </m:oMath>
      <w:r w:rsidRPr="005A7907">
        <w:rPr>
          <w:rFonts w:ascii="Century Schoolbook" w:hAnsi="Century Schoolbook"/>
          <w:b/>
          <w:bCs/>
          <w:sz w:val="22"/>
          <w:szCs w:val="22"/>
        </w:rPr>
        <w:t xml:space="preserve">, and </w:t>
      </w:r>
      <m:oMath>
        <m:sSub>
          <m:sSubPr>
            <m:ctrlPr>
              <w:rPr>
                <w:rFonts w:ascii="Cambria Math" w:hAnsi="Cambria Math"/>
                <w:b/>
                <w:bCs/>
                <w:sz w:val="22"/>
                <w:szCs w:val="22"/>
              </w:rPr>
            </m:ctrlPr>
          </m:sSubPr>
          <m:e>
            <m:r>
              <m:rPr>
                <m:sty m:val="bi"/>
              </m:rPr>
              <w:rPr>
                <w:rFonts w:ascii="Cambria Math" w:hAnsi="Cambria Math"/>
                <w:sz w:val="22"/>
                <w:szCs w:val="22"/>
              </w:rPr>
              <m:t>β</m:t>
            </m:r>
          </m:e>
          <m:sub>
            <m:r>
              <m:rPr>
                <m:sty m:val="bi"/>
              </m:rPr>
              <w:rPr>
                <w:rFonts w:ascii="Cambria Math" w:hAnsi="Cambria Math"/>
                <w:sz w:val="22"/>
                <w:szCs w:val="22"/>
              </w:rPr>
              <m:t>11</m:t>
            </m:r>
          </m:sub>
        </m:sSub>
      </m:oMath>
      <w:r w:rsidR="005A7907" w:rsidRPr="005A7907">
        <w:rPr>
          <w:rFonts w:ascii="Century Schoolbook" w:eastAsiaTheme="minorEastAsia" w:hAnsi="Century Schoolbook"/>
          <w:b/>
          <w:bCs/>
          <w:sz w:val="22"/>
          <w:szCs w:val="22"/>
        </w:rPr>
        <w:t>.</w:t>
      </w:r>
      <w:r w:rsidR="005A7907" w:rsidRPr="005A7907">
        <w:rPr>
          <w:rFonts w:ascii="Century Schoolbook" w:eastAsiaTheme="minorEastAsia" w:hAnsi="Century Schoolbook"/>
          <w:sz w:val="22"/>
          <w:szCs w:val="22"/>
        </w:rPr>
        <w:t xml:space="preserve"> </w:t>
      </w:r>
    </w:p>
    <w:p w14:paraId="34A05177" w14:textId="49639D7D" w:rsidR="00D1233F" w:rsidRPr="005A7907" w:rsidRDefault="00D1233F" w:rsidP="00BB1084">
      <w:pPr>
        <w:pStyle w:val="SourceCode"/>
        <w:shd w:val="clear" w:color="auto" w:fill="FFFFFF" w:themeFill="background1"/>
        <w:ind w:left="-360" w:hanging="360"/>
        <w:rPr>
          <w:rFonts w:ascii="Century Schoolbook" w:hAnsi="Century Schoolbook"/>
          <w:sz w:val="22"/>
          <w:szCs w:val="22"/>
        </w:rPr>
      </w:pPr>
      <m:oMathPara>
        <m:oMathParaPr>
          <m:jc m:val="left"/>
        </m:oMathPara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0i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00</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01</m:t>
              </m:r>
            </m:sub>
          </m:sSub>
          <m:r>
            <w:rPr>
              <w:rFonts w:ascii="Cambria Math" w:hAnsi="Cambria Math"/>
              <w:sz w:val="22"/>
              <w:szCs w:val="22"/>
            </w:rPr>
            <m:t>(MOMSPEA</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0i</m:t>
              </m:r>
            </m:sub>
          </m:sSub>
        </m:oMath>
      </m:oMathPara>
    </w:p>
    <w:p w14:paraId="7184E3CB" w14:textId="77777777" w:rsidR="005A7907" w:rsidRPr="005A7907" w:rsidRDefault="005A7907" w:rsidP="00D1233F">
      <w:pPr>
        <w:pStyle w:val="SourceCode"/>
        <w:shd w:val="clear" w:color="auto" w:fill="FFFFFF" w:themeFill="background1"/>
        <w:rPr>
          <w:rFonts w:ascii="Century Schoolbook" w:eastAsiaTheme="minorEastAsia" w:hAnsi="Century Schoolbook"/>
          <w:sz w:val="4"/>
          <w:szCs w:val="4"/>
        </w:rPr>
      </w:pPr>
    </w:p>
    <w:p w14:paraId="5AC87F2E" w14:textId="58C3FB19" w:rsidR="005A7907" w:rsidRDefault="00D1233F" w:rsidP="00D1233F">
      <w:pPr>
        <w:pStyle w:val="SourceCode"/>
        <w:shd w:val="clear" w:color="auto" w:fill="FFFFFF" w:themeFill="background1"/>
        <w:rPr>
          <w:rFonts w:ascii="Century Schoolbook" w:eastAsiaTheme="minorEastAsia" w:hAnsi="Century Schoolbook"/>
          <w:sz w:val="22"/>
          <w:szCs w:val="22"/>
        </w:rPr>
      </w:pPr>
      <m:oMathPara>
        <m:oMathParaPr>
          <m:jc m:val="left"/>
        </m:oMathPara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1i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10</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11</m:t>
              </m:r>
            </m:sub>
          </m:sSub>
          <m:r>
            <w:rPr>
              <w:rFonts w:ascii="Cambria Math" w:hAnsi="Cambria Math"/>
              <w:sz w:val="22"/>
              <w:szCs w:val="22"/>
            </w:rPr>
            <m:t>(MOMSPEA</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1i</m:t>
              </m:r>
            </m:sub>
          </m:sSub>
          <m:r>
            <w:rPr>
              <w:rFonts w:ascii="Century Schoolbook" w:hAnsi="Century Schoolbook"/>
              <w:sz w:val="22"/>
              <w:szCs w:val="22"/>
            </w:rPr>
            <w:br/>
          </m:r>
        </m:oMath>
      </m:oMathPara>
    </w:p>
    <w:p w14:paraId="578ECB2A" w14:textId="5281DB57" w:rsidR="00D1233F" w:rsidRDefault="00D1233F" w:rsidP="00D1233F">
      <w:pPr>
        <w:pStyle w:val="SourceCode"/>
        <w:shd w:val="clear" w:color="auto" w:fill="FFFFFF" w:themeFill="background1"/>
        <w:rPr>
          <w:rFonts w:ascii="Century Schoolbook" w:hAnsi="Century Schoolbook"/>
          <w:b/>
          <w:bCs/>
          <w:sz w:val="22"/>
          <w:szCs w:val="22"/>
        </w:rPr>
      </w:pPr>
      <m:oMathPara>
        <m:oMathParaPr>
          <m:jc m:val="left"/>
        </m:oMathPara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2i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20</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21</m:t>
              </m:r>
            </m:sub>
          </m:sSub>
          <m:r>
            <w:rPr>
              <w:rFonts w:ascii="Cambria Math" w:hAnsi="Cambria Math"/>
              <w:sz w:val="22"/>
              <w:szCs w:val="22"/>
            </w:rPr>
            <m:t>(MOMSPEA</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2i</m:t>
              </m:r>
            </m:sub>
          </m:sSub>
          <m:r>
            <w:rPr>
              <w:rFonts w:ascii="Century Schoolbook" w:hAnsi="Century Schoolbook"/>
              <w:b/>
              <w:bCs/>
              <w:sz w:val="22"/>
              <w:szCs w:val="22"/>
            </w:rPr>
            <w:br/>
          </m:r>
        </m:oMath>
      </m:oMathPara>
    </w:p>
    <w:p w14:paraId="16BF3985" w14:textId="51FFCC80" w:rsidR="005A7907" w:rsidRDefault="005A7907" w:rsidP="005A7907">
      <w:pPr>
        <w:pStyle w:val="SourceCode"/>
        <w:shd w:val="clear" w:color="auto" w:fill="FFFFFF" w:themeFill="background1"/>
        <w:rPr>
          <w:rFonts w:ascii="Century Schoolbook" w:eastAsiaTheme="minorEastAsia"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r>
              <w:rPr>
                <w:rFonts w:ascii="Cambria Math" w:hAnsi="Cambria Math"/>
                <w:sz w:val="22"/>
                <w:szCs w:val="22"/>
              </w:rPr>
              <m:t>0</m:t>
            </m:r>
          </m:sub>
        </m:sSub>
      </m:oMath>
      <w:r>
        <w:rPr>
          <w:rFonts w:ascii="Century Schoolbook" w:eastAsiaTheme="minorEastAsia" w:hAnsi="Century Schoolbook"/>
          <w:sz w:val="22"/>
          <w:szCs w:val="22"/>
        </w:rPr>
        <w:t xml:space="preserve"> shows </w:t>
      </w:r>
      <w:r w:rsidRPr="005A7907">
        <w:rPr>
          <w:rFonts w:ascii="Century Schoolbook" w:eastAsiaTheme="minorEastAsia" w:hAnsi="Century Schoolbook"/>
          <w:sz w:val="22"/>
          <w:szCs w:val="22"/>
        </w:rPr>
        <w:t xml:space="preserve">the </w:t>
      </w:r>
      <w:r>
        <w:rPr>
          <w:rFonts w:ascii="Century Schoolbook" w:eastAsiaTheme="minorEastAsia" w:hAnsi="Century Schoolbook"/>
          <w:sz w:val="22"/>
          <w:szCs w:val="22"/>
        </w:rPr>
        <w:t>estimated</w:t>
      </w:r>
      <w:r w:rsidRPr="005A7907">
        <w:rPr>
          <w:rFonts w:ascii="Century Schoolbook" w:eastAsiaTheme="minorEastAsia" w:hAnsi="Century Schoolbook"/>
          <w:sz w:val="22"/>
          <w:szCs w:val="22"/>
        </w:rPr>
        <w:t xml:space="preserve"> vocabulary size at 18 months for a child whose mother spoke 0 words at the 16-month observation.</w:t>
      </w:r>
    </w:p>
    <w:p w14:paraId="7D1D4AE7" w14:textId="6CBFE3D2" w:rsidR="005A7907" w:rsidRDefault="005A7907" w:rsidP="005A7907">
      <w:pPr>
        <w:pStyle w:val="SourceCode"/>
        <w:shd w:val="clear" w:color="auto" w:fill="FFFFFF" w:themeFill="background1"/>
        <w:rPr>
          <w:rFonts w:ascii="Century Schoolbook" w:eastAsiaTheme="minorEastAsia"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r>
              <w:rPr>
                <w:rFonts w:ascii="Cambria Math" w:hAnsi="Cambria Math"/>
                <w:sz w:val="22"/>
                <w:szCs w:val="22"/>
              </w:rPr>
              <m:t>1</m:t>
            </m:r>
          </m:sub>
        </m:sSub>
      </m:oMath>
      <w:r>
        <w:rPr>
          <w:rFonts w:ascii="Century Schoolbook" w:eastAsiaTheme="minorEastAsia" w:hAnsi="Century Schoolbook"/>
          <w:sz w:val="22"/>
          <w:szCs w:val="22"/>
        </w:rPr>
        <w:t xml:space="preserve"> shows </w:t>
      </w:r>
      <w:r w:rsidRPr="005A7907">
        <w:rPr>
          <w:rFonts w:ascii="Century Schoolbook" w:eastAsiaTheme="minorEastAsia" w:hAnsi="Century Schoolbook"/>
          <w:sz w:val="22"/>
          <w:szCs w:val="22"/>
        </w:rPr>
        <w:t xml:space="preserve">the expected change in vocabulary size at 18 months for each </w:t>
      </w:r>
      <w:r>
        <w:rPr>
          <w:rFonts w:ascii="Century Schoolbook" w:eastAsiaTheme="minorEastAsia" w:hAnsi="Century Schoolbook"/>
          <w:sz w:val="22"/>
          <w:szCs w:val="22"/>
        </w:rPr>
        <w:t>additional word spoken by the mother at the 16-month observation</w:t>
      </w:r>
      <w:r w:rsidRPr="005A7907">
        <w:rPr>
          <w:rFonts w:ascii="Century Schoolbook" w:eastAsiaTheme="minorEastAsia" w:hAnsi="Century Schoolbook"/>
          <w:sz w:val="22"/>
          <w:szCs w:val="22"/>
        </w:rPr>
        <w:t>.</w:t>
      </w:r>
    </w:p>
    <w:p w14:paraId="1BE46472" w14:textId="31896467" w:rsidR="005A7907" w:rsidRDefault="005A7907" w:rsidP="005A7907">
      <w:pPr>
        <w:pStyle w:val="SourceCode"/>
        <w:shd w:val="clear" w:color="auto" w:fill="FFFFFF" w:themeFill="background1"/>
        <w:rPr>
          <w:rFonts w:ascii="Century Schoolbook"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r>
              <w:rPr>
                <w:rFonts w:ascii="Cambria Math" w:hAnsi="Cambria Math"/>
                <w:sz w:val="22"/>
                <w:szCs w:val="22"/>
              </w:rPr>
              <m:t>0</m:t>
            </m:r>
          </m:sub>
        </m:sSub>
      </m:oMath>
      <w:r w:rsidRPr="00E53EB4">
        <w:rPr>
          <w:rFonts w:ascii="Century Schoolbook" w:eastAsiaTheme="minorEastAsia" w:hAnsi="Century Schoolbook"/>
          <w:sz w:val="22"/>
          <w:szCs w:val="22"/>
        </w:rPr>
        <w:t xml:space="preserve"> </w:t>
      </w:r>
      <w:r>
        <w:rPr>
          <w:rFonts w:ascii="Century Schoolbook" w:eastAsiaTheme="minorEastAsia" w:hAnsi="Century Schoolbook"/>
          <w:sz w:val="22"/>
          <w:szCs w:val="22"/>
        </w:rPr>
        <w:t xml:space="preserve">shows </w:t>
      </w:r>
      <w:r w:rsidRPr="00E53EB4">
        <w:rPr>
          <w:rFonts w:ascii="Century Schoolbook" w:eastAsiaTheme="minorEastAsia" w:hAnsi="Century Schoolbook"/>
          <w:sz w:val="22"/>
          <w:szCs w:val="22"/>
        </w:rPr>
        <w:t xml:space="preserve">the </w:t>
      </w:r>
      <w:r w:rsidR="001A50D1">
        <w:rPr>
          <w:rFonts w:ascii="Century Schoolbook" w:hAnsi="Century Schoolbook"/>
          <w:sz w:val="22"/>
          <w:szCs w:val="22"/>
        </w:rPr>
        <w:t>estimated</w:t>
      </w:r>
      <w:r w:rsidR="001A50D1" w:rsidRPr="001A50D1">
        <w:rPr>
          <w:rFonts w:ascii="Century Schoolbook" w:hAnsi="Century Schoolbook"/>
          <w:sz w:val="22"/>
          <w:szCs w:val="22"/>
        </w:rPr>
        <w:t xml:space="preserve"> linear vocabulary growth rate at 18 months for a child whose mother spoke 0 words at the 16-month observation.</w:t>
      </w:r>
    </w:p>
    <w:p w14:paraId="6C5E9337" w14:textId="7378418D" w:rsidR="001A50D1" w:rsidRDefault="001A50D1" w:rsidP="001A50D1">
      <w:pPr>
        <w:pStyle w:val="SourceCode"/>
        <w:shd w:val="clear" w:color="auto" w:fill="FFFFFF" w:themeFill="background1"/>
        <w:rPr>
          <w:rFonts w:ascii="Century Schoolbook" w:eastAsiaTheme="minorEastAsia" w:hAnsi="Century Schoolbook"/>
          <w:sz w:val="22"/>
          <w:szCs w:val="22"/>
        </w:rPr>
      </w:pP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r>
              <w:rPr>
                <w:rFonts w:ascii="Cambria Math" w:hAnsi="Cambria Math"/>
                <w:sz w:val="22"/>
                <w:szCs w:val="22"/>
              </w:rPr>
              <m:t>1</m:t>
            </m:r>
          </m:sub>
        </m:sSub>
      </m:oMath>
      <w:r w:rsidRPr="00E53EB4">
        <w:rPr>
          <w:rFonts w:ascii="Century Schoolbook" w:eastAsiaTheme="minorEastAsia" w:hAnsi="Century Schoolbook"/>
          <w:sz w:val="22"/>
          <w:szCs w:val="22"/>
        </w:rPr>
        <w:t xml:space="preserve"> </w:t>
      </w:r>
      <w:r w:rsidR="00EA4D08" w:rsidRPr="00EA4D08">
        <w:rPr>
          <w:rFonts w:ascii="Century Schoolbook" w:eastAsiaTheme="minorEastAsia" w:hAnsi="Century Schoolbook"/>
          <w:sz w:val="22"/>
          <w:szCs w:val="22"/>
        </w:rPr>
        <w:t xml:space="preserve">shows the expected change in the linear vocabulary growth rate at 18 months for each additional </w:t>
      </w:r>
      <w:proofErr w:type="gramStart"/>
      <w:r w:rsidR="00EA4D08" w:rsidRPr="00EA4D08">
        <w:rPr>
          <w:rFonts w:ascii="Century Schoolbook" w:eastAsiaTheme="minorEastAsia" w:hAnsi="Century Schoolbook"/>
          <w:sz w:val="22"/>
          <w:szCs w:val="22"/>
        </w:rPr>
        <w:t>word</w:t>
      </w:r>
      <w:proofErr w:type="gramEnd"/>
      <w:r w:rsidR="00EA4D08" w:rsidRPr="00EA4D08">
        <w:rPr>
          <w:rFonts w:ascii="Century Schoolbook" w:eastAsiaTheme="minorEastAsia" w:hAnsi="Century Schoolbook"/>
          <w:sz w:val="22"/>
          <w:szCs w:val="22"/>
        </w:rPr>
        <w:t xml:space="preserve"> spoken by the mother at the 16-month observation.</w:t>
      </w:r>
    </w:p>
    <w:p w14:paraId="46A8C026" w14:textId="77777777" w:rsidR="00D1233F" w:rsidRPr="00BB1084" w:rsidRDefault="00D1233F" w:rsidP="00D1233F">
      <w:pPr>
        <w:pStyle w:val="SourceCode"/>
        <w:shd w:val="clear" w:color="auto" w:fill="FFFFFF" w:themeFill="background1"/>
        <w:rPr>
          <w:rFonts w:ascii="Century Schoolbook" w:hAnsi="Century Schoolbook"/>
          <w:b/>
          <w:bCs/>
          <w:sz w:val="22"/>
          <w:szCs w:val="22"/>
        </w:rPr>
      </w:pPr>
    </w:p>
    <w:p w14:paraId="11935EF8" w14:textId="0A89F266" w:rsidR="00DB6D28" w:rsidRPr="003F51B7" w:rsidRDefault="00BB1084" w:rsidP="00BB1084">
      <w:pPr>
        <w:pStyle w:val="SourceCode"/>
        <w:shd w:val="clear" w:color="auto" w:fill="FFFFFF" w:themeFill="background1"/>
        <w:ind w:left="-720"/>
        <w:rPr>
          <w:rFonts w:ascii="Century Schoolbook" w:hAnsi="Century Schoolbook"/>
          <w:sz w:val="22"/>
          <w:szCs w:val="22"/>
        </w:rPr>
      </w:pPr>
      <w:r>
        <w:rPr>
          <w:rFonts w:ascii="Century Schoolbook" w:hAnsi="Century Schoolbook"/>
          <w:b/>
          <w:bCs/>
          <w:sz w:val="22"/>
          <w:szCs w:val="22"/>
        </w:rPr>
        <w:t>5</w:t>
      </w:r>
      <w:r w:rsidRPr="00BB1084">
        <w:rPr>
          <w:rFonts w:ascii="Century Schoolbook" w:hAnsi="Century Schoolbook"/>
          <w:b/>
          <w:bCs/>
          <w:sz w:val="22"/>
          <w:szCs w:val="22"/>
        </w:rPr>
        <w:t>:   Run the model with MOMSPEAK and explain in a paragraph what you found</w:t>
      </w:r>
    </w:p>
    <w:p w14:paraId="1F7BFA74" w14:textId="54CA4B30" w:rsidR="00DB6D28" w:rsidRPr="003F51B7" w:rsidRDefault="00DB6D28" w:rsidP="00DB6D28">
      <w:pPr>
        <w:pStyle w:val="SourceCode"/>
        <w:shd w:val="clear" w:color="auto" w:fill="FFFFFF" w:themeFill="background1"/>
        <w:rPr>
          <w:rFonts w:ascii="Century Schoolbook" w:hAnsi="Century Schoolbook"/>
          <w:sz w:val="22"/>
          <w:szCs w:val="22"/>
        </w:rPr>
      </w:pPr>
    </w:p>
    <w:p w14:paraId="3000AD30" w14:textId="02902CFD" w:rsidR="000858AE" w:rsidRPr="003F51B7" w:rsidRDefault="000858AE" w:rsidP="00D1233F">
      <w:pPr>
        <w:pStyle w:val="SourceCode"/>
        <w:shd w:val="clear" w:color="auto" w:fill="FFFFFF" w:themeFill="background1"/>
        <w:jc w:val="center"/>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701A85E7" wp14:editId="085B0F21">
            <wp:extent cx="3442914" cy="5500822"/>
            <wp:effectExtent l="0" t="0" r="0" b="0"/>
            <wp:docPr id="755506076" name="Picture 1" descr="The image depicts a complex statistical model's results, showing coefficients, standard errors, t-values, and confidence intervals for variables related to speech patterns, age, and their inte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6076" name="Picture 1" descr="The image depicts a complex statistical model's results, showing coefficients, standard errors, t-values, and confidence intervals for variables related to speech patterns, age, and their interactions.&#10;&#10;AI-generated content may be incorrect."/>
                    <pic:cNvPicPr/>
                  </pic:nvPicPr>
                  <pic:blipFill>
                    <a:blip r:embed="rId14"/>
                    <a:stretch>
                      <a:fillRect/>
                    </a:stretch>
                  </pic:blipFill>
                  <pic:spPr>
                    <a:xfrm>
                      <a:off x="0" y="0"/>
                      <a:ext cx="3457240" cy="5523712"/>
                    </a:xfrm>
                    <a:prstGeom prst="rect">
                      <a:avLst/>
                    </a:prstGeom>
                  </pic:spPr>
                </pic:pic>
              </a:graphicData>
            </a:graphic>
          </wp:inline>
        </w:drawing>
      </w:r>
    </w:p>
    <w:p w14:paraId="75D1877B" w14:textId="0247667C" w:rsidR="000858AE" w:rsidRDefault="000858AE" w:rsidP="00D1233F">
      <w:pPr>
        <w:pStyle w:val="SourceCode"/>
        <w:shd w:val="clear" w:color="auto" w:fill="FFFFFF" w:themeFill="background1"/>
        <w:jc w:val="center"/>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08334CA3" wp14:editId="7EE38ED9">
            <wp:extent cx="3419061" cy="5325845"/>
            <wp:effectExtent l="0" t="0" r="0" b="0"/>
            <wp:docPr id="1306863081" name="Picture 1" descr="The image displays a table of estimated coefficients for a statistical model, including fixed effects and random effects, with their standard errors, t-ratios, degrees of freedom, and p-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3081" name="Picture 1" descr="The image displays a table of estimated coefficients for a statistical model, including fixed effects and random effects, with their standard errors, t-ratios, degrees of freedom, and p-values.&#10;&#10;AI-generated content may be incorrect."/>
                    <pic:cNvPicPr/>
                  </pic:nvPicPr>
                  <pic:blipFill>
                    <a:blip r:embed="rId15"/>
                    <a:stretch>
                      <a:fillRect/>
                    </a:stretch>
                  </pic:blipFill>
                  <pic:spPr>
                    <a:xfrm>
                      <a:off x="0" y="0"/>
                      <a:ext cx="3433495" cy="5348329"/>
                    </a:xfrm>
                    <a:prstGeom prst="rect">
                      <a:avLst/>
                    </a:prstGeom>
                  </pic:spPr>
                </pic:pic>
              </a:graphicData>
            </a:graphic>
          </wp:inline>
        </w:drawing>
      </w:r>
    </w:p>
    <w:p w14:paraId="09E971CB" w14:textId="77777777" w:rsidR="001A50D1" w:rsidRDefault="001A50D1" w:rsidP="00D1233F">
      <w:pPr>
        <w:pStyle w:val="SourceCode"/>
        <w:shd w:val="clear" w:color="auto" w:fill="FFFFFF" w:themeFill="background1"/>
        <w:rPr>
          <w:rFonts w:ascii="Century Schoolbook" w:hAnsi="Century Schoolbook"/>
          <w:sz w:val="22"/>
          <w:szCs w:val="22"/>
        </w:rPr>
      </w:pPr>
    </w:p>
    <w:p w14:paraId="4F85520D" w14:textId="33929AA8" w:rsidR="00D1233F" w:rsidRPr="003F51B7" w:rsidRDefault="001A50D1" w:rsidP="00D1233F">
      <w:pPr>
        <w:pStyle w:val="SourceCode"/>
        <w:shd w:val="clear" w:color="auto" w:fill="FFFFFF" w:themeFill="background1"/>
        <w:rPr>
          <w:rFonts w:ascii="Century Schoolbook" w:hAnsi="Century Schoolbook"/>
          <w:sz w:val="22"/>
          <w:szCs w:val="22"/>
        </w:rPr>
      </w:pPr>
      <w:r>
        <w:rPr>
          <w:rFonts w:ascii="Century Schoolbook" w:hAnsi="Century Schoolbook"/>
          <w:sz w:val="22"/>
          <w:szCs w:val="22"/>
        </w:rPr>
        <w:t xml:space="preserve">The regression suggests that the number of words spoken by the mother at the 16-month observation is positively associated with their child’s vocabulary. The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0</m:t>
            </m:r>
            <m:r>
              <w:rPr>
                <w:rFonts w:ascii="Cambria Math" w:hAnsi="Cambria Math"/>
                <w:sz w:val="22"/>
                <w:szCs w:val="22"/>
              </w:rPr>
              <m:t>1</m:t>
            </m:r>
          </m:sub>
        </m:sSub>
      </m:oMath>
      <w:r>
        <w:rPr>
          <w:rFonts w:ascii="Century Schoolbook" w:eastAsiaTheme="minorEastAsia" w:hAnsi="Century Schoolbook"/>
          <w:sz w:val="22"/>
          <w:szCs w:val="22"/>
        </w:rPr>
        <w:t xml:space="preserve"> estimate is 0.013130; this estimate suggests that children whose mothers spoke words at the 16-month observation were expected to have a larger vocabulary at 18-months (specifically: </w:t>
      </w:r>
      <w:r w:rsidR="00EA4D08" w:rsidRPr="00EA4D08">
        <w:rPr>
          <w:rFonts w:ascii="Century Schoolbook" w:eastAsiaTheme="minorEastAsia" w:hAnsi="Century Schoolbook"/>
          <w:sz w:val="22"/>
          <w:szCs w:val="22"/>
        </w:rPr>
        <w:t>23.207187 + 0.013130 = 23.220317</w:t>
      </w:r>
      <w:r>
        <w:rPr>
          <w:rFonts w:ascii="Century Schoolbook" w:eastAsiaTheme="minorEastAsia" w:hAnsi="Century Schoolbook"/>
          <w:sz w:val="22"/>
          <w:szCs w:val="22"/>
        </w:rPr>
        <w:t xml:space="preserve"> words. The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1</m:t>
            </m:r>
            <m:r>
              <w:rPr>
                <w:rFonts w:ascii="Cambria Math" w:hAnsi="Cambria Math"/>
                <w:sz w:val="22"/>
                <w:szCs w:val="22"/>
              </w:rPr>
              <m:t>1</m:t>
            </m:r>
          </m:sub>
        </m:sSub>
      </m:oMath>
      <w:r>
        <w:rPr>
          <w:rFonts w:ascii="Century Schoolbook" w:eastAsiaTheme="minorEastAsia" w:hAnsi="Century Schoolbook"/>
          <w:sz w:val="22"/>
          <w:szCs w:val="22"/>
        </w:rPr>
        <w:t xml:space="preserve"> estimate is 0.004308. This estimates that </w:t>
      </w:r>
      <w:r>
        <w:rPr>
          <w:rFonts w:ascii="Century Schoolbook" w:hAnsi="Century Schoolbook"/>
          <w:sz w:val="22"/>
          <w:szCs w:val="22"/>
        </w:rPr>
        <w:t>the number of words spoken by the mother at the 16-month observation is</w:t>
      </w:r>
      <w:r>
        <w:rPr>
          <w:rFonts w:ascii="Century Schoolbook" w:hAnsi="Century Schoolbook"/>
          <w:sz w:val="22"/>
          <w:szCs w:val="22"/>
        </w:rPr>
        <w:t xml:space="preserve"> associated with a faster vocabulary growth-rate at 18 months. The </w:t>
      </w: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2</m:t>
            </m:r>
            <m:r>
              <w:rPr>
                <w:rFonts w:ascii="Cambria Math" w:hAnsi="Cambria Math"/>
                <w:sz w:val="22"/>
                <w:szCs w:val="22"/>
              </w:rPr>
              <m:t>1</m:t>
            </m:r>
          </m:sub>
        </m:sSub>
      </m:oMath>
      <w:r>
        <w:rPr>
          <w:rFonts w:ascii="Century Schoolbook" w:eastAsiaTheme="minorEastAsia" w:hAnsi="Century Schoolbook"/>
          <w:sz w:val="22"/>
          <w:szCs w:val="22"/>
        </w:rPr>
        <w:t xml:space="preserve"> estimate is</w:t>
      </w:r>
      <w:r>
        <w:rPr>
          <w:rFonts w:ascii="Century Schoolbook" w:eastAsiaTheme="minorEastAsia" w:hAnsi="Century Schoolbook"/>
          <w:sz w:val="22"/>
          <w:szCs w:val="22"/>
        </w:rPr>
        <w:t xml:space="preserve"> 0.000307. This estimate suggests that </w:t>
      </w:r>
      <w:r>
        <w:rPr>
          <w:rFonts w:ascii="Century Schoolbook" w:hAnsi="Century Schoolbook"/>
          <w:sz w:val="22"/>
          <w:szCs w:val="22"/>
        </w:rPr>
        <w:t>the number of words spoken by the mother at the 16-month observation</w:t>
      </w:r>
      <w:r>
        <w:rPr>
          <w:rFonts w:ascii="Century Schoolbook" w:hAnsi="Century Schoolbook"/>
          <w:sz w:val="22"/>
          <w:szCs w:val="22"/>
        </w:rPr>
        <w:t xml:space="preserve"> is </w:t>
      </w:r>
      <w:proofErr w:type="gramStart"/>
      <w:r>
        <w:rPr>
          <w:rFonts w:ascii="Century Schoolbook" w:hAnsi="Century Schoolbook"/>
          <w:sz w:val="22"/>
          <w:szCs w:val="22"/>
        </w:rPr>
        <w:t>association</w:t>
      </w:r>
      <w:proofErr w:type="gramEnd"/>
      <w:r>
        <w:rPr>
          <w:rFonts w:ascii="Century Schoolbook" w:hAnsi="Century Schoolbook"/>
          <w:sz w:val="22"/>
          <w:szCs w:val="22"/>
        </w:rPr>
        <w:t xml:space="preserve"> with a faster vocab growth-rate over time. Together, the findings suggest that </w:t>
      </w:r>
      <w:r w:rsidR="00D1233F" w:rsidRPr="00D1233F">
        <w:rPr>
          <w:rFonts w:ascii="Century Schoolbook" w:hAnsi="Century Schoolbook"/>
          <w:sz w:val="22"/>
          <w:szCs w:val="22"/>
        </w:rPr>
        <w:t xml:space="preserve">children whose mothers spoke more words at 16 months are </w:t>
      </w:r>
      <w:r>
        <w:rPr>
          <w:rFonts w:ascii="Century Schoolbook" w:hAnsi="Century Schoolbook"/>
          <w:sz w:val="22"/>
          <w:szCs w:val="22"/>
        </w:rPr>
        <w:t>expected</w:t>
      </w:r>
      <w:r w:rsidR="00D1233F" w:rsidRPr="00D1233F">
        <w:rPr>
          <w:rFonts w:ascii="Century Schoolbook" w:hAnsi="Century Schoolbook"/>
          <w:sz w:val="22"/>
          <w:szCs w:val="22"/>
        </w:rPr>
        <w:t xml:space="preserve"> to have higher vocabulary levels and faster vocabulary growth </w:t>
      </w:r>
      <w:r>
        <w:rPr>
          <w:rFonts w:ascii="Century Schoolbook" w:hAnsi="Century Schoolbook"/>
          <w:sz w:val="22"/>
          <w:szCs w:val="22"/>
        </w:rPr>
        <w:t>at 18 months, on average</w:t>
      </w:r>
      <w:r w:rsidR="00D1233F" w:rsidRPr="00D1233F">
        <w:rPr>
          <w:rFonts w:ascii="Century Schoolbook" w:hAnsi="Century Schoolbook"/>
          <w:sz w:val="22"/>
          <w:szCs w:val="22"/>
        </w:rPr>
        <w:t>.</w:t>
      </w:r>
    </w:p>
    <w:p w14:paraId="49E133DC" w14:textId="6380DDF4" w:rsidR="00DB6D28" w:rsidRPr="00BB1084" w:rsidRDefault="00BB1084" w:rsidP="00BB1084">
      <w:pPr>
        <w:pStyle w:val="SourceCode"/>
        <w:shd w:val="clear" w:color="auto" w:fill="FFFFFF" w:themeFill="background1"/>
        <w:ind w:left="-360" w:hanging="360"/>
        <w:rPr>
          <w:rFonts w:ascii="Century Schoolbook" w:hAnsi="Century Schoolbook"/>
          <w:b/>
          <w:bCs/>
          <w:sz w:val="22"/>
          <w:szCs w:val="22"/>
        </w:rPr>
      </w:pPr>
      <w:r>
        <w:rPr>
          <w:rFonts w:ascii="Century Schoolbook" w:hAnsi="Century Schoolbook"/>
          <w:b/>
          <w:bCs/>
          <w:sz w:val="22"/>
          <w:szCs w:val="22"/>
        </w:rPr>
        <w:t xml:space="preserve">6: </w:t>
      </w:r>
      <w:r w:rsidRPr="00BB1084">
        <w:t xml:space="preserve"> </w:t>
      </w:r>
      <w:r>
        <w:t xml:space="preserve"> </w:t>
      </w:r>
      <w:r w:rsidRPr="00BB1084">
        <w:rPr>
          <w:rFonts w:ascii="Century Schoolbook" w:hAnsi="Century Schoolbook"/>
          <w:b/>
          <w:bCs/>
          <w:sz w:val="22"/>
          <w:szCs w:val="22"/>
        </w:rPr>
        <w:t>Create a model graph to visualize the results of the final model, showing the model-based</w:t>
      </w:r>
      <w:r>
        <w:rPr>
          <w:rFonts w:ascii="Century Schoolbook" w:hAnsi="Century Schoolbook"/>
          <w:b/>
          <w:bCs/>
          <w:sz w:val="22"/>
          <w:szCs w:val="22"/>
        </w:rPr>
        <w:t xml:space="preserve"> </w:t>
      </w:r>
      <w:r w:rsidRPr="00BB1084">
        <w:rPr>
          <w:rFonts w:ascii="Century Schoolbook" w:hAnsi="Century Schoolbook"/>
          <w:b/>
          <w:bCs/>
          <w:sz w:val="22"/>
          <w:szCs w:val="22"/>
        </w:rPr>
        <w:t>trajectories for children whose mothers are at the 25th and 75th percentiles of MOMSPEAK.</w:t>
      </w:r>
    </w:p>
    <w:p w14:paraId="22DBD9E7" w14:textId="0180CE5F" w:rsidR="000858AE" w:rsidRPr="003F51B7" w:rsidRDefault="000858AE" w:rsidP="00DB6D28">
      <w:pPr>
        <w:pStyle w:val="SourceCode"/>
        <w:shd w:val="clear" w:color="auto" w:fill="FFFFFF" w:themeFill="background1"/>
        <w:rPr>
          <w:rFonts w:ascii="Century Schoolbook" w:hAnsi="Century Schoolbook"/>
          <w:sz w:val="22"/>
          <w:szCs w:val="22"/>
        </w:rPr>
      </w:pPr>
      <w:r w:rsidRPr="003F51B7">
        <w:rPr>
          <w:rFonts w:ascii="Century Schoolbook" w:hAnsi="Century Schoolbook"/>
          <w:sz w:val="22"/>
          <w:szCs w:val="22"/>
        </w:rPr>
        <w:lastRenderedPageBreak/>
        <w:drawing>
          <wp:inline distT="0" distB="0" distL="0" distR="0" wp14:anchorId="4579CB75" wp14:editId="64740700">
            <wp:extent cx="5496692" cy="3829584"/>
            <wp:effectExtent l="0" t="0" r="8890" b="0"/>
            <wp:docPr id="545725858" name="Picture 1" descr="The diagram shows a comparison of vocabulious growth over age, with a notable increase in vocabulary size for ages 18 and abo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25858" name="Picture 1" descr="The diagram shows a comparison of vocabulious growth over age, with a notable increase in vocabulary size for ages 18 and above.&#10;&#10;AI-generated content may be incorrect."/>
                    <pic:cNvPicPr/>
                  </pic:nvPicPr>
                  <pic:blipFill>
                    <a:blip r:embed="rId16"/>
                    <a:stretch>
                      <a:fillRect/>
                    </a:stretch>
                  </pic:blipFill>
                  <pic:spPr>
                    <a:xfrm>
                      <a:off x="0" y="0"/>
                      <a:ext cx="5496692" cy="3829584"/>
                    </a:xfrm>
                    <a:prstGeom prst="rect">
                      <a:avLst/>
                    </a:prstGeom>
                  </pic:spPr>
                </pic:pic>
              </a:graphicData>
            </a:graphic>
          </wp:inline>
        </w:drawing>
      </w:r>
    </w:p>
    <w:sectPr w:rsidR="000858AE" w:rsidRPr="003F51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F8F4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E7D1646"/>
    <w:multiLevelType w:val="hybridMultilevel"/>
    <w:tmpl w:val="51324FBE"/>
    <w:lvl w:ilvl="0" w:tplc="A256262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032A92"/>
    <w:multiLevelType w:val="hybridMultilevel"/>
    <w:tmpl w:val="2E90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2884057">
    <w:abstractNumId w:val="0"/>
  </w:num>
  <w:num w:numId="2" w16cid:durableId="1024987428">
    <w:abstractNumId w:val="1"/>
  </w:num>
  <w:num w:numId="3" w16cid:durableId="117939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A2B13"/>
    <w:rsid w:val="000858AE"/>
    <w:rsid w:val="0013599D"/>
    <w:rsid w:val="001A50D1"/>
    <w:rsid w:val="0026077F"/>
    <w:rsid w:val="002C374B"/>
    <w:rsid w:val="00382A6F"/>
    <w:rsid w:val="0039552F"/>
    <w:rsid w:val="003F51B7"/>
    <w:rsid w:val="00524819"/>
    <w:rsid w:val="005A7907"/>
    <w:rsid w:val="006F01F7"/>
    <w:rsid w:val="00837F28"/>
    <w:rsid w:val="008476C6"/>
    <w:rsid w:val="008A517B"/>
    <w:rsid w:val="009F4E92"/>
    <w:rsid w:val="00AB780F"/>
    <w:rsid w:val="00BB1084"/>
    <w:rsid w:val="00C0312E"/>
    <w:rsid w:val="00CD463C"/>
    <w:rsid w:val="00D1233F"/>
    <w:rsid w:val="00DA2B13"/>
    <w:rsid w:val="00DB6D28"/>
    <w:rsid w:val="00E25331"/>
    <w:rsid w:val="00E53EB4"/>
    <w:rsid w:val="00EA4D08"/>
    <w:rsid w:val="00EA7851"/>
    <w:rsid w:val="00EC68A5"/>
    <w:rsid w:val="00F30F54"/>
    <w:rsid w:val="00F42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7857"/>
  <w15:docId w15:val="{BAC5D90B-0732-4905-A997-AB0687CB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837F28"/>
  </w:style>
  <w:style w:type="character" w:styleId="CommentReference">
    <w:name w:val="annotation reference"/>
    <w:basedOn w:val="DefaultParagraphFont"/>
    <w:unhideWhenUsed/>
    <w:rsid w:val="005A790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assignment 1</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Isabella Kelly</dc:creator>
  <cp:keywords/>
  <cp:lastModifiedBy>Isabella Kelly</cp:lastModifiedBy>
  <cp:revision>2</cp:revision>
  <dcterms:created xsi:type="dcterms:W3CDTF">2026-04-15T18:08:00Z</dcterms:created>
  <dcterms:modified xsi:type="dcterms:W3CDTF">2026-04-15T18:08:00Z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