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567" w:right="567" w:bottom="567" w:left="567" w:header="851" w:footer="851" w:gutter="0"/>
          <w:cols w:space="425" w:num="1"/>
          <w:docGrid w:type="lines" w:linePitch="312" w:charSpace="0"/>
        </w:sectPr>
      </w:pPr>
      <w:r>
        <w:pict>
          <v:group id="画布 52" o:spid="_x0000_s1026" o:spt="203" style="height:756.6pt;width:540pt;" coordsize="68580,96088" editas="canvas">
            <o:lock v:ext="edit"/>
            <v:shape id="画布 52" o:spid="_x0000_s1027" o:spt="75" type="#_x0000_t75" style="position:absolute;left:0;top:0;height:96088;width:68580;" filled="f" o:preferrelative="t" stroked="f" coordsize="21600,21600">
              <v:fill on="f" focussize="0,0"/>
              <v:stroke on="f" joinstyle="miter"/>
              <v:imagedata o:title=""/>
              <o:lock v:ext="edit" aspectratio="t"/>
            </v:shape>
            <v:shape id="Text Box 54" o:spid="_x0000_s1028" o:spt="202" type="#_x0000_t202" style="position:absolute;left:11431;top:1983;height:4951;width:445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页眉-l"/>
                                  <pic:cNvPicPr>
                                    <a:picLocks noChangeAspect="1" noChangeArrowheads="1"/>
                                  </pic:cNvPicPr>
                                </pic:nvPicPr>
                                <pic:blipFill>
                                  <a:blip r:embed="rId8"/>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ascii="仿宋_GB2312" w:eastAsia="仿宋_GB2312"/>
                        <w:sz w:val="24"/>
                      </w:rPr>
                      <w:t>索菲康医疗器械</w:t>
                    </w:r>
                    <w:r>
                      <w:rPr>
                        <w:rFonts w:hint="eastAsia" w:ascii="仿宋_GB2312" w:eastAsia="仿宋_GB2312"/>
                        <w:sz w:val="24"/>
                      </w:rPr>
                      <w:t>有限公</w:t>
                    </w:r>
                    <w:r>
                      <w:rPr>
                        <w:rFonts w:hint="eastAsia" w:ascii="仿宋_GB2312" w:eastAsia="仿宋_GB2312"/>
                      </w:rPr>
                      <w:t>司</w:t>
                    </w:r>
                  </w:p>
                </w:txbxContent>
              </v:textbox>
            </v:shape>
            <v:line id="Line 55" o:spid="_x0000_s1029" o:spt="20" style="position:absolute;left:6862;top:6934;height:9;width:5258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v:path arrowok="t"/>
              <v:fill focussize="0,0"/>
              <v:stroke weight="1.5pt"/>
              <v:imagedata o:title=""/>
              <o:lock v:ext="edit"/>
            </v:line>
            <v:shape id="Text Box 56" o:spid="_x0000_s1030" o:spt="202" type="#_x0000_t202" style="position:absolute;left:6862;top:82218;height:8919;width:55993;"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v:path/>
              <v:fill focussize="0,0"/>
              <v:stroke on="f" joinstyle="miter"/>
              <v:imagedata o:title=""/>
              <o:lock v:ext="edit"/>
              <v:textbox>
                <w:txbxContent>
                  <w:p>
                    <w:pPr>
                      <w:ind w:firstLine="840" w:firstLineChars="400"/>
                    </w:pPr>
                  </w:p>
                  <w:p>
                    <w:pPr>
                      <w:ind w:firstLine="840" w:firstLineChars="400"/>
                    </w:pPr>
                  </w:p>
                  <w:p>
                    <w:pPr>
                      <w:ind w:firstLine="840" w:firstLineChars="400"/>
                      <w:jc w:val="center"/>
                      <w:rPr>
                        <w:u w:val="single"/>
                      </w:rPr>
                    </w:pPr>
                  </w:p>
                </w:txbxContent>
              </v:textbox>
            </v:shape>
            <v:shape id="Text Box 58" o:spid="_x0000_s1031" o:spt="202" type="#_x0000_t202" style="position:absolute;left:4569;top:18820;height:11806;width:5486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v:path/>
              <v:fill focussize="0,0"/>
              <v:stroke on="f" joinstyle="miter"/>
              <v:imagedata o:title=""/>
              <o:lock v:ext="edit"/>
              <v:textbox>
                <w:txbxContent>
                  <w:p>
                    <w:pPr>
                      <w:jc w:val="center"/>
                      <w:rPr>
                        <w:rFonts w:ascii="MS Gothic" w:cs="MS Gothic"/>
                        <w:b/>
                        <w:sz w:val="52"/>
                        <w:szCs w:val="52"/>
                      </w:rPr>
                    </w:pPr>
                    <w:r>
                      <w:rPr>
                        <w:rFonts w:hint="eastAsia" w:ascii="MS Gothic" w:cs="MS Gothic"/>
                        <w:b/>
                        <w:sz w:val="52"/>
                        <w:szCs w:val="52"/>
                      </w:rPr>
                      <w:t>声音</w:t>
                    </w:r>
                    <w:r>
                      <w:rPr>
                        <w:rFonts w:ascii="MS Gothic" w:cs="MS Gothic"/>
                        <w:b/>
                        <w:sz w:val="52"/>
                        <w:szCs w:val="52"/>
                      </w:rPr>
                      <w:t>处理器</w:t>
                    </w:r>
                    <w:r>
                      <w:rPr>
                        <w:rFonts w:hint="eastAsia" w:ascii="MS Gothic" w:cs="MS Gothic"/>
                        <w:b/>
                        <w:sz w:val="52"/>
                        <w:szCs w:val="52"/>
                      </w:rPr>
                      <w:t>软件研究文档</w:t>
                    </w:r>
                  </w:p>
                  <w:p>
                    <w:pPr>
                      <w:rPr>
                        <w:szCs w:val="52"/>
                      </w:rPr>
                    </w:pPr>
                  </w:p>
                </w:txbxContent>
              </v:textbox>
            </v:shape>
            <v:shape id="Text Box 59" o:spid="_x0000_s1032" o:spt="202" type="#_x0000_t202" style="position:absolute;left:26285;top:43584;height:11886;width:3885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v:path/>
              <v:fill focussize="0,0"/>
              <v:stroke on="f" joinstyle="miter"/>
              <v:imagedata o:title=""/>
              <o:lock v:ext="edit"/>
              <v:textbo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 本 号：第 1 版</w:t>
                    </w:r>
                  </w:p>
                </w:txbxContent>
              </v:textbox>
            </v:shape>
            <w10:wrap type="none"/>
            <w10:anchorlock/>
          </v:group>
        </w:pict>
      </w:r>
    </w:p>
    <w:p>
      <w:pPr>
        <w:spacing w:line="360" w:lineRule="auto"/>
      </w:pPr>
    </w:p>
    <w:p>
      <w:pPr>
        <w:jc w:val="center"/>
      </w:pPr>
      <w:r>
        <w:rPr>
          <w:rFonts w:hint="eastAsia" w:cs="宋体"/>
          <w:lang w:val="zh-CN"/>
        </w:rPr>
        <w:t>目录</w:t>
      </w:r>
    </w:p>
    <w:p>
      <w:pPr>
        <w:pStyle w:val="21"/>
        <w:tabs>
          <w:tab w:val="left" w:pos="420"/>
          <w:tab w:val="right" w:leader="dot" w:pos="10762"/>
        </w:tabs>
        <w:rPr>
          <w:rFonts w:asciiTheme="minorHAnsi" w:hAnsiTheme="minorHAnsi" w:cstheme="minorBidi"/>
          <w:kern w:val="0"/>
          <w:sz w:val="22"/>
          <w:szCs w:val="22"/>
        </w:rPr>
      </w:pPr>
      <w:r>
        <w:rPr>
          <w:color w:val="000000"/>
        </w:rPr>
        <w:fldChar w:fldCharType="begin"/>
      </w:r>
      <w:r>
        <w:rPr>
          <w:color w:val="000000"/>
        </w:rPr>
        <w:instrText xml:space="preserve"> TOC \o "1-3" \h \z \u </w:instrText>
      </w:r>
      <w:r>
        <w:rPr>
          <w:color w:val="000000"/>
        </w:rPr>
        <w:fldChar w:fldCharType="separate"/>
      </w:r>
      <w:r>
        <w:fldChar w:fldCharType="begin"/>
      </w:r>
      <w:r>
        <w:instrText xml:space="preserve"> HYPERLINK \l "_Toc461098491" </w:instrText>
      </w:r>
      <w:r>
        <w:fldChar w:fldCharType="separate"/>
      </w:r>
      <w:r>
        <w:rPr>
          <w:rStyle w:val="28"/>
        </w:rPr>
        <w:t>1</w:t>
      </w:r>
      <w:r>
        <w:rPr>
          <w:rFonts w:asciiTheme="minorHAnsi" w:hAnsiTheme="minorHAnsi" w:cstheme="minorBidi"/>
          <w:kern w:val="0"/>
          <w:sz w:val="22"/>
          <w:szCs w:val="22"/>
        </w:rPr>
        <w:tab/>
      </w:r>
      <w:r>
        <w:rPr>
          <w:rStyle w:val="28"/>
          <w:rFonts w:hint="eastAsia"/>
        </w:rPr>
        <w:t>总要求</w:t>
      </w:r>
      <w:r>
        <w:tab/>
      </w:r>
      <w:r>
        <w:fldChar w:fldCharType="begin"/>
      </w:r>
      <w:r>
        <w:instrText xml:space="preserve"> PAGEREF _Toc461098491 \h </w:instrText>
      </w:r>
      <w:r>
        <w:fldChar w:fldCharType="separate"/>
      </w:r>
      <w:r>
        <w:t>4</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"_Toc461098492" </w:instrText>
      </w:r>
      <w:r>
        <w:fldChar w:fldCharType="separate"/>
      </w:r>
      <w:r>
        <w:rPr>
          <w:rStyle w:val="28"/>
          <w:rFonts w:ascii="黑体" w:hAnsi="黑体" w:eastAsia="黑体"/>
          <w:snapToGrid w:val="0"/>
          <w:w w:val="0"/>
        </w:rPr>
        <w:t>1.1</w:t>
      </w:r>
      <w:r>
        <w:rPr>
          <w:rFonts w:asciiTheme="minorHAnsi" w:hAnsiTheme="minorHAnsi" w:cstheme="minorBidi"/>
        </w:rPr>
        <w:tab/>
      </w:r>
      <w:r>
        <w:rPr>
          <w:rStyle w:val="28"/>
          <w:rFonts w:hint="eastAsia"/>
        </w:rPr>
        <w:t>质量管理体系</w:t>
      </w:r>
      <w:r>
        <w:tab/>
      </w:r>
      <w:r>
        <w:fldChar w:fldCharType="begin"/>
      </w:r>
      <w:r>
        <w:instrText xml:space="preserve"> PAGEREF _Toc461098492 \h </w:instrText>
      </w:r>
      <w:r>
        <w:fldChar w:fldCharType="separate"/>
      </w:r>
      <w:r>
        <w:t>4</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"_Toc461098493" </w:instrText>
      </w:r>
      <w:r>
        <w:fldChar w:fldCharType="separate"/>
      </w:r>
      <w:r>
        <w:rPr>
          <w:rStyle w:val="28"/>
          <w:rFonts w:ascii="黑体" w:hAnsi="黑体" w:eastAsia="黑体"/>
          <w:snapToGrid w:val="0"/>
          <w:w w:val="0"/>
        </w:rPr>
        <w:t>1.2</w:t>
      </w:r>
      <w:r>
        <w:rPr>
          <w:rFonts w:asciiTheme="minorHAnsi" w:hAnsiTheme="minorHAnsi" w:cstheme="minorBidi"/>
        </w:rPr>
        <w:tab/>
      </w:r>
      <w:r>
        <w:rPr>
          <w:rStyle w:val="28"/>
          <w:rFonts w:hint="eastAsia"/>
        </w:rPr>
        <w:t>风险管理</w:t>
      </w:r>
      <w:r>
        <w:tab/>
      </w:r>
      <w:r>
        <w:fldChar w:fldCharType="begin"/>
      </w:r>
      <w:r>
        <w:instrText xml:space="preserve"> PAGEREF _Toc461098493 \h </w:instrText>
      </w:r>
      <w:r>
        <w:fldChar w:fldCharType="separate"/>
      </w:r>
      <w:r>
        <w:t>4</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"_Toc461098494" </w:instrText>
      </w:r>
      <w:r>
        <w:fldChar w:fldCharType="separate"/>
      </w:r>
      <w:r>
        <w:rPr>
          <w:rStyle w:val="28"/>
          <w:rFonts w:ascii="黑体" w:hAnsi="黑体" w:eastAsia="黑体"/>
          <w:snapToGrid w:val="0"/>
          <w:w w:val="0"/>
        </w:rPr>
        <w:t>1.3</w:t>
      </w:r>
      <w:r>
        <w:rPr>
          <w:rFonts w:asciiTheme="minorHAnsi" w:hAnsiTheme="minorHAnsi" w:cstheme="minorBidi"/>
        </w:rPr>
        <w:tab/>
      </w:r>
      <w:r>
        <w:rPr>
          <w:rStyle w:val="28"/>
          <w:rFonts w:hint="eastAsia"/>
        </w:rPr>
        <w:t>安全性级别</w:t>
      </w:r>
      <w:r>
        <w:tab/>
      </w:r>
      <w:r>
        <w:fldChar w:fldCharType="begin"/>
      </w:r>
      <w:r>
        <w:instrText xml:space="preserve"> PAGEREF _Toc461098494 \h </w:instrText>
      </w:r>
      <w:r>
        <w:fldChar w:fldCharType="separate"/>
      </w:r>
      <w:r>
        <w:t>5</w:t>
      </w:r>
      <w:r>
        <w:fldChar w:fldCharType="end"/>
      </w:r>
      <w:r>
        <w:fldChar w:fldCharType="end"/>
      </w:r>
    </w:p>
    <w:p>
      <w:pPr>
        <w:pStyle w:val="21"/>
        <w:tabs>
          <w:tab w:val="left" w:pos="420"/>
          <w:tab w:val="right" w:leader="dot" w:pos="10762"/>
        </w:tabs>
        <w:rPr>
          <w:rFonts w:asciiTheme="minorHAnsi" w:hAnsiTheme="minorHAnsi" w:cstheme="minorBidi"/>
          <w:kern w:val="0"/>
          <w:sz w:val="22"/>
          <w:szCs w:val="22"/>
        </w:rPr>
      </w:pPr>
      <w:r>
        <w:fldChar w:fldCharType="begin"/>
      </w:r>
      <w:r>
        <w:instrText xml:space="preserve"> HYPERLINK \l "_Toc461098495" </w:instrText>
      </w:r>
      <w:r>
        <w:fldChar w:fldCharType="separate"/>
      </w:r>
      <w:r>
        <w:rPr>
          <w:rStyle w:val="28"/>
        </w:rPr>
        <w:t>2</w:t>
      </w:r>
      <w:r>
        <w:rPr>
          <w:rFonts w:asciiTheme="minorHAnsi" w:hAnsiTheme="minorHAnsi" w:cstheme="minorBidi"/>
          <w:kern w:val="0"/>
          <w:sz w:val="22"/>
          <w:szCs w:val="22"/>
        </w:rPr>
        <w:tab/>
      </w:r>
      <w:r>
        <w:rPr>
          <w:rStyle w:val="28"/>
          <w:rFonts w:hint="eastAsia"/>
        </w:rPr>
        <w:t>软件开发过程</w:t>
      </w:r>
      <w:r>
        <w:tab/>
      </w:r>
      <w:r>
        <w:fldChar w:fldCharType="begin"/>
      </w:r>
      <w:r>
        <w:instrText xml:space="preserve"> PAGEREF _Toc461098495 \h </w:instrText>
      </w:r>
      <w:r>
        <w:fldChar w:fldCharType="separate"/>
      </w:r>
      <w:r>
        <w:t>5</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"_Toc461098496" </w:instrText>
      </w:r>
      <w:r>
        <w:fldChar w:fldCharType="separate"/>
      </w:r>
      <w:r>
        <w:rPr>
          <w:rStyle w:val="28"/>
          <w:rFonts w:ascii="黑体" w:hAnsi="黑体" w:eastAsia="黑体"/>
          <w:snapToGrid w:val="0"/>
          <w:w w:val="0"/>
        </w:rPr>
        <w:t>2.1</w:t>
      </w:r>
      <w:r>
        <w:rPr>
          <w:rFonts w:asciiTheme="minorHAnsi" w:hAnsiTheme="minorHAnsi" w:cstheme="minorBidi"/>
        </w:rPr>
        <w:tab/>
      </w:r>
      <w:r>
        <w:rPr>
          <w:rStyle w:val="28"/>
          <w:rFonts w:hint="eastAsia"/>
        </w:rPr>
        <w:t>软件开发策划</w:t>
      </w:r>
      <w:r>
        <w:tab/>
      </w:r>
      <w:r>
        <w:fldChar w:fldCharType="begin"/>
      </w:r>
      <w:r>
        <w:instrText xml:space="preserve"> PAGEREF _Toc461098496 \h </w:instrText>
      </w:r>
      <w:r>
        <w:fldChar w:fldCharType="separate"/>
      </w:r>
      <w:r>
        <w:t>5</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"_Toc461098497" </w:instrText>
      </w:r>
      <w:r>
        <w:fldChar w:fldCharType="separate"/>
      </w:r>
      <w:r>
        <w:rPr>
          <w:rStyle w:val="28"/>
        </w:rPr>
        <w:t>2.1.1</w:t>
      </w:r>
      <w:r>
        <w:rPr>
          <w:rFonts w:asciiTheme="minorHAnsi" w:hAnsiTheme="minorHAnsi" w:cstheme="minorBidi"/>
          <w:kern w:val="0"/>
          <w:sz w:val="22"/>
          <w:szCs w:val="22"/>
        </w:rPr>
        <w:tab/>
      </w:r>
      <w:r>
        <w:rPr>
          <w:rStyle w:val="28"/>
          <w:rFonts w:hint="eastAsia"/>
        </w:rPr>
        <w:t>软件开发计划</w:t>
      </w:r>
      <w:r>
        <w:tab/>
      </w:r>
      <w:r>
        <w:fldChar w:fldCharType="begin"/>
      </w:r>
      <w:r>
        <w:instrText xml:space="preserve"> PAGEREF _Toc461098497 \h </w:instrText>
      </w:r>
      <w:r>
        <w:fldChar w:fldCharType="separate"/>
      </w:r>
      <w:r>
        <w:t>5</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"_Toc461098498" </w:instrText>
      </w:r>
      <w:r>
        <w:fldChar w:fldCharType="separate"/>
      </w:r>
      <w:r>
        <w:rPr>
          <w:rStyle w:val="28"/>
        </w:rPr>
        <w:t>2.1.2</w:t>
      </w:r>
      <w:r>
        <w:rPr>
          <w:rFonts w:asciiTheme="minorHAnsi" w:hAnsiTheme="minorHAnsi" w:cstheme="minorBidi"/>
          <w:kern w:val="0"/>
          <w:sz w:val="22"/>
          <w:szCs w:val="22"/>
        </w:rPr>
        <w:tab/>
      </w:r>
      <w:r>
        <w:rPr>
          <w:rStyle w:val="28"/>
          <w:rFonts w:hint="eastAsia"/>
        </w:rPr>
        <w:t>软件更新计划</w:t>
      </w:r>
      <w:r>
        <w:tab/>
      </w:r>
      <w:r>
        <w:fldChar w:fldCharType="begin"/>
      </w:r>
      <w:r>
        <w:instrText xml:space="preserve"> PAGEREF _Toc461098498 \h </w:instrText>
      </w:r>
      <w:r>
        <w:fldChar w:fldCharType="separate"/>
      </w:r>
      <w:r>
        <w:t>6</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"_Toc461098499" </w:instrText>
      </w:r>
      <w:r>
        <w:fldChar w:fldCharType="separate"/>
      </w:r>
      <w:r>
        <w:rPr>
          <w:rStyle w:val="28"/>
        </w:rPr>
        <w:t>2.1.3</w:t>
      </w:r>
      <w:r>
        <w:rPr>
          <w:rFonts w:asciiTheme="minorHAnsi" w:hAnsiTheme="minorHAnsi" w:cstheme="minorBidi"/>
          <w:kern w:val="0"/>
          <w:sz w:val="22"/>
          <w:szCs w:val="22"/>
        </w:rPr>
        <w:tab/>
      </w:r>
      <w:r>
        <w:rPr>
          <w:rStyle w:val="28"/>
          <w:rFonts w:hint="eastAsia"/>
        </w:rPr>
        <w:t>引用系统设计和开发的软件开发计划</w:t>
      </w:r>
      <w:r>
        <w:tab/>
      </w:r>
      <w:r>
        <w:fldChar w:fldCharType="begin"/>
      </w:r>
      <w:r>
        <w:instrText xml:space="preserve"> PAGEREF _Toc461098499 \h </w:instrText>
      </w:r>
      <w:r>
        <w:fldChar w:fldCharType="separate"/>
      </w:r>
      <w:r>
        <w:t>6</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"_Toc461098500" </w:instrText>
      </w:r>
      <w:r>
        <w:fldChar w:fldCharType="separate"/>
      </w:r>
      <w:r>
        <w:rPr>
          <w:rStyle w:val="28"/>
        </w:rPr>
        <w:t>2.1.4</w:t>
      </w:r>
      <w:r>
        <w:rPr>
          <w:rFonts w:asciiTheme="minorHAnsi" w:hAnsiTheme="minorHAnsi" w:cstheme="minorBidi"/>
          <w:kern w:val="0"/>
          <w:sz w:val="22"/>
          <w:szCs w:val="22"/>
        </w:rPr>
        <w:tab/>
      </w:r>
      <w:r>
        <w:rPr>
          <w:rStyle w:val="28"/>
          <w:rFonts w:hint="eastAsia"/>
        </w:rPr>
        <w:t>软件验证策划</w:t>
      </w:r>
      <w:r>
        <w:tab/>
      </w:r>
      <w:r>
        <w:fldChar w:fldCharType="begin"/>
      </w:r>
      <w:r>
        <w:instrText xml:space="preserve"> PAGEREF _Toc461098500 \h </w:instrText>
      </w:r>
      <w:r>
        <w:fldChar w:fldCharType="separate"/>
      </w:r>
      <w:r>
        <w:t>6</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"_Toc461098501" </w:instrText>
      </w:r>
      <w:r>
        <w:fldChar w:fldCharType="separate"/>
      </w:r>
      <w:r>
        <w:rPr>
          <w:rStyle w:val="28"/>
        </w:rPr>
        <w:t>2.1.5</w:t>
      </w:r>
      <w:r>
        <w:rPr>
          <w:rFonts w:asciiTheme="minorHAnsi" w:hAnsiTheme="minorHAnsi" w:cstheme="minorBidi"/>
          <w:kern w:val="0"/>
          <w:sz w:val="22"/>
          <w:szCs w:val="22"/>
        </w:rPr>
        <w:tab/>
      </w:r>
      <w:r>
        <w:rPr>
          <w:rStyle w:val="28"/>
          <w:rFonts w:hint="eastAsia"/>
        </w:rPr>
        <w:t>风险管理策划</w:t>
      </w:r>
      <w:r>
        <w:tab/>
      </w:r>
      <w:r>
        <w:fldChar w:fldCharType="begin"/>
      </w:r>
      <w:r>
        <w:instrText xml:space="preserve"> PAGEREF _Toc461098501 \h </w:instrText>
      </w:r>
      <w:r>
        <w:fldChar w:fldCharType="separate"/>
      </w:r>
      <w:r>
        <w:t>6</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"_Toc461098502" </w:instrText>
      </w:r>
      <w:r>
        <w:fldChar w:fldCharType="separate"/>
      </w:r>
      <w:r>
        <w:rPr>
          <w:rStyle w:val="28"/>
        </w:rPr>
        <w:t>2.1.6</w:t>
      </w:r>
      <w:r>
        <w:rPr>
          <w:rFonts w:asciiTheme="minorHAnsi" w:hAnsiTheme="minorHAnsi" w:cstheme="minorBidi"/>
          <w:kern w:val="0"/>
          <w:sz w:val="22"/>
          <w:szCs w:val="22"/>
        </w:rPr>
        <w:tab/>
      </w:r>
      <w:r>
        <w:rPr>
          <w:rStyle w:val="28"/>
          <w:rFonts w:hint="eastAsia"/>
        </w:rPr>
        <w:t>文档策划</w:t>
      </w:r>
      <w:r>
        <w:tab/>
      </w:r>
      <w:r>
        <w:fldChar w:fldCharType="begin"/>
      </w:r>
      <w:r>
        <w:instrText xml:space="preserve"> PAGEREF _Toc461098502 \h </w:instrText>
      </w:r>
      <w:r>
        <w:fldChar w:fldCharType="separate"/>
      </w:r>
      <w:r>
        <w:t>7</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"_Toc461098503" </w:instrText>
      </w:r>
      <w:r>
        <w:fldChar w:fldCharType="separate"/>
      </w:r>
      <w:r>
        <w:rPr>
          <w:rStyle w:val="28"/>
        </w:rPr>
        <w:t>2.1.7</w:t>
      </w:r>
      <w:r>
        <w:rPr>
          <w:rFonts w:asciiTheme="minorHAnsi" w:hAnsiTheme="minorHAnsi" w:cstheme="minorBidi"/>
          <w:kern w:val="0"/>
          <w:sz w:val="22"/>
          <w:szCs w:val="22"/>
        </w:rPr>
        <w:tab/>
      </w:r>
      <w:r>
        <w:rPr>
          <w:rStyle w:val="28"/>
          <w:rFonts w:hint="eastAsia"/>
        </w:rPr>
        <w:t>配置管理策划</w:t>
      </w:r>
      <w:r>
        <w:tab/>
      </w:r>
      <w:r>
        <w:fldChar w:fldCharType="begin"/>
      </w:r>
      <w:r>
        <w:instrText xml:space="preserve"> PAGEREF _Toc461098503 \h </w:instrText>
      </w:r>
      <w:r>
        <w:fldChar w:fldCharType="separate"/>
      </w:r>
      <w:r>
        <w:t>7</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"_Toc461098504" </w:instrText>
      </w:r>
      <w:r>
        <w:fldChar w:fldCharType="separate"/>
      </w:r>
      <w:r>
        <w:rPr>
          <w:rStyle w:val="28"/>
          <w:rFonts w:ascii="黑体" w:hAnsi="黑体" w:eastAsia="黑体"/>
          <w:snapToGrid w:val="0"/>
          <w:w w:val="0"/>
        </w:rPr>
        <w:t>2.2</w:t>
      </w:r>
      <w:r>
        <w:rPr>
          <w:rFonts w:asciiTheme="minorHAnsi" w:hAnsiTheme="minorHAnsi" w:cstheme="minorBidi"/>
        </w:rPr>
        <w:tab/>
      </w:r>
      <w:r>
        <w:rPr>
          <w:rStyle w:val="28"/>
          <w:rFonts w:hint="eastAsia"/>
        </w:rPr>
        <w:t>软件需求分析</w:t>
      </w:r>
      <w:r>
        <w:tab/>
      </w:r>
      <w:r>
        <w:fldChar w:fldCharType="begin"/>
      </w:r>
      <w:r>
        <w:instrText xml:space="preserve"> PAGEREF _Toc461098504 \h </w:instrText>
      </w:r>
      <w:r>
        <w:fldChar w:fldCharType="separate"/>
      </w:r>
      <w:r>
        <w:t>7</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"_Toc461098505" </w:instrText>
      </w:r>
      <w:r>
        <w:fldChar w:fldCharType="separate"/>
      </w:r>
      <w:r>
        <w:rPr>
          <w:rStyle w:val="28"/>
        </w:rPr>
        <w:t>2.2.1</w:t>
      </w:r>
      <w:r>
        <w:rPr>
          <w:rFonts w:asciiTheme="minorHAnsi" w:hAnsiTheme="minorHAnsi" w:cstheme="minorBidi"/>
          <w:kern w:val="0"/>
          <w:sz w:val="22"/>
          <w:szCs w:val="22"/>
        </w:rPr>
        <w:tab/>
      </w:r>
      <w:r>
        <w:rPr>
          <w:rStyle w:val="28"/>
          <w:rFonts w:hint="eastAsia"/>
        </w:rPr>
        <w:t>系统需求和软件需求</w:t>
      </w:r>
      <w:r>
        <w:tab/>
      </w:r>
      <w:r>
        <w:fldChar w:fldCharType="begin"/>
      </w:r>
      <w:r>
        <w:instrText xml:space="preserve"> PAGEREF _Toc461098505 \h </w:instrText>
      </w:r>
      <w:r>
        <w:fldChar w:fldCharType="separate"/>
      </w:r>
      <w:r>
        <w:t>7</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"_Toc461098506" </w:instrText>
      </w:r>
      <w:r>
        <w:fldChar w:fldCharType="separate"/>
      </w:r>
      <w:r>
        <w:rPr>
          <w:rStyle w:val="28"/>
        </w:rPr>
        <w:t>2.2.2</w:t>
      </w:r>
      <w:r>
        <w:rPr>
          <w:rFonts w:asciiTheme="minorHAnsi" w:hAnsiTheme="minorHAnsi" w:cstheme="minorBidi"/>
          <w:kern w:val="0"/>
          <w:sz w:val="22"/>
          <w:szCs w:val="22"/>
        </w:rPr>
        <w:tab/>
      </w:r>
      <w:r>
        <w:rPr>
          <w:rStyle w:val="28"/>
          <w:rFonts w:hint="eastAsia"/>
        </w:rPr>
        <w:t>软件需求内容</w:t>
      </w:r>
      <w:r>
        <w:tab/>
      </w:r>
      <w:r>
        <w:fldChar w:fldCharType="begin"/>
      </w:r>
      <w:r>
        <w:instrText xml:space="preserve"> PAGEREF _Toc461098506 \h </w:instrText>
      </w:r>
      <w:r>
        <w:fldChar w:fldCharType="separate"/>
      </w:r>
      <w:r>
        <w:t>7</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"_Toc461098507" </w:instrText>
      </w:r>
      <w:r>
        <w:fldChar w:fldCharType="separate"/>
      </w:r>
      <w:r>
        <w:rPr>
          <w:rStyle w:val="28"/>
        </w:rPr>
        <w:t>2.2.3</w:t>
      </w:r>
      <w:r>
        <w:rPr>
          <w:rFonts w:asciiTheme="minorHAnsi" w:hAnsiTheme="minorHAnsi" w:cstheme="minorBidi"/>
          <w:kern w:val="0"/>
          <w:sz w:val="22"/>
          <w:szCs w:val="22"/>
        </w:rPr>
        <w:tab/>
      </w:r>
      <w:r>
        <w:rPr>
          <w:rStyle w:val="28"/>
          <w:rFonts w:hint="eastAsia"/>
        </w:rPr>
        <w:t>医疗器械风险分析的再评价</w:t>
      </w:r>
      <w:r>
        <w:tab/>
      </w:r>
      <w:r>
        <w:fldChar w:fldCharType="begin"/>
      </w:r>
      <w:r>
        <w:instrText xml:space="preserve"> PAGEREF _Toc461098507 \h </w:instrText>
      </w:r>
      <w:r>
        <w:fldChar w:fldCharType="separate"/>
      </w:r>
      <w:r>
        <w:t>7</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"_Toc461098508" </w:instrText>
      </w:r>
      <w:r>
        <w:fldChar w:fldCharType="separate"/>
      </w:r>
      <w:r>
        <w:rPr>
          <w:rStyle w:val="28"/>
        </w:rPr>
        <w:t>2.2.4</w:t>
      </w:r>
      <w:r>
        <w:rPr>
          <w:rFonts w:asciiTheme="minorHAnsi" w:hAnsiTheme="minorHAnsi" w:cstheme="minorBidi"/>
          <w:kern w:val="0"/>
          <w:sz w:val="22"/>
          <w:szCs w:val="22"/>
        </w:rPr>
        <w:tab/>
      </w:r>
      <w:r>
        <w:rPr>
          <w:rStyle w:val="28"/>
          <w:rFonts w:hint="eastAsia"/>
        </w:rPr>
        <w:t>更新系统需求</w:t>
      </w:r>
      <w:r>
        <w:tab/>
      </w:r>
      <w:r>
        <w:fldChar w:fldCharType="begin"/>
      </w:r>
      <w:r>
        <w:instrText xml:space="preserve"> PAGEREF _Toc461098508 \h </w:instrText>
      </w:r>
      <w:r>
        <w:fldChar w:fldCharType="separate"/>
      </w:r>
      <w:r>
        <w:t>8</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"_Toc461098509" </w:instrText>
      </w:r>
      <w:r>
        <w:fldChar w:fldCharType="separate"/>
      </w:r>
      <w:r>
        <w:rPr>
          <w:rStyle w:val="28"/>
        </w:rPr>
        <w:t>2.2.5</w:t>
      </w:r>
      <w:r>
        <w:rPr>
          <w:rFonts w:asciiTheme="minorHAnsi" w:hAnsiTheme="minorHAnsi" w:cstheme="minorBidi"/>
          <w:kern w:val="0"/>
          <w:sz w:val="22"/>
          <w:szCs w:val="22"/>
        </w:rPr>
        <w:tab/>
      </w:r>
      <w:r>
        <w:rPr>
          <w:rStyle w:val="28"/>
          <w:rFonts w:hint="eastAsia"/>
        </w:rPr>
        <w:t>验证软件需求</w:t>
      </w:r>
      <w:r>
        <w:tab/>
      </w:r>
      <w:r>
        <w:fldChar w:fldCharType="begin"/>
      </w:r>
      <w:r>
        <w:instrText xml:space="preserve"> PAGEREF _Toc461098509 \h </w:instrText>
      </w:r>
      <w:r>
        <w:fldChar w:fldCharType="separate"/>
      </w:r>
      <w:r>
        <w:t>8</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"_Toc461098510" </w:instrText>
      </w:r>
      <w:r>
        <w:fldChar w:fldCharType="separate"/>
      </w:r>
      <w:r>
        <w:rPr>
          <w:rStyle w:val="28"/>
          <w:rFonts w:ascii="黑体" w:hAnsi="黑体" w:eastAsia="黑体"/>
          <w:snapToGrid w:val="0"/>
          <w:w w:val="0"/>
        </w:rPr>
        <w:t>2.3</w:t>
      </w:r>
      <w:r>
        <w:rPr>
          <w:rFonts w:asciiTheme="minorHAnsi" w:hAnsiTheme="minorHAnsi" w:cstheme="minorBidi"/>
        </w:rPr>
        <w:tab/>
      </w:r>
      <w:r>
        <w:rPr>
          <w:rStyle w:val="28"/>
          <w:rFonts w:hint="eastAsia"/>
        </w:rPr>
        <w:t>软件单元的实现和验证</w:t>
      </w:r>
      <w:r>
        <w:tab/>
      </w:r>
      <w:r>
        <w:fldChar w:fldCharType="begin"/>
      </w:r>
      <w:r>
        <w:instrText xml:space="preserve"> PAGEREF _Toc461098510 \h </w:instrText>
      </w:r>
      <w:r>
        <w:fldChar w:fldCharType="separate"/>
      </w:r>
      <w:r>
        <w:t>8</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"_Toc461098511" </w:instrText>
      </w:r>
      <w:r>
        <w:fldChar w:fldCharType="separate"/>
      </w:r>
      <w:r>
        <w:rPr>
          <w:rStyle w:val="28"/>
          <w:rFonts w:ascii="黑体" w:hAnsi="黑体" w:eastAsia="黑体"/>
          <w:snapToGrid w:val="0"/>
          <w:w w:val="0"/>
        </w:rPr>
        <w:t>2.4</w:t>
      </w:r>
      <w:r>
        <w:rPr>
          <w:rFonts w:asciiTheme="minorHAnsi" w:hAnsiTheme="minorHAnsi" w:cstheme="minorBidi"/>
        </w:rPr>
        <w:tab/>
      </w:r>
      <w:r>
        <w:rPr>
          <w:rStyle w:val="28"/>
          <w:rFonts w:hint="eastAsia"/>
        </w:rPr>
        <w:t>软件发行</w:t>
      </w:r>
      <w:r>
        <w:tab/>
      </w:r>
      <w:r>
        <w:fldChar w:fldCharType="begin"/>
      </w:r>
      <w:r>
        <w:instrText xml:space="preserve"> PAGEREF _Toc461098511 \h </w:instrText>
      </w:r>
      <w:r>
        <w:fldChar w:fldCharType="separate"/>
      </w:r>
      <w:r>
        <w:t>8</w:t>
      </w:r>
      <w:r>
        <w:fldChar w:fldCharType="end"/>
      </w:r>
      <w:r>
        <w:fldChar w:fldCharType="end"/>
      </w:r>
    </w:p>
    <w:p>
      <w:pPr>
        <w:pStyle w:val="21"/>
        <w:tabs>
          <w:tab w:val="left" w:pos="420"/>
          <w:tab w:val="right" w:leader="dot" w:pos="10762"/>
        </w:tabs>
        <w:rPr>
          <w:rFonts w:asciiTheme="minorHAnsi" w:hAnsiTheme="minorHAnsi" w:cstheme="minorBidi"/>
          <w:kern w:val="0"/>
          <w:sz w:val="22"/>
          <w:szCs w:val="22"/>
        </w:rPr>
      </w:pPr>
      <w:r>
        <w:fldChar w:fldCharType="begin"/>
      </w:r>
      <w:r>
        <w:instrText xml:space="preserve"> HYPERLINK \l "_Toc461098512" </w:instrText>
      </w:r>
      <w:r>
        <w:fldChar w:fldCharType="separate"/>
      </w:r>
      <w:r>
        <w:rPr>
          <w:rStyle w:val="28"/>
        </w:rPr>
        <w:t>3</w:t>
      </w:r>
      <w:r>
        <w:rPr>
          <w:rFonts w:asciiTheme="minorHAnsi" w:hAnsiTheme="minorHAnsi" w:cstheme="minorBidi"/>
          <w:kern w:val="0"/>
          <w:sz w:val="22"/>
          <w:szCs w:val="22"/>
        </w:rPr>
        <w:tab/>
      </w:r>
      <w:r>
        <w:rPr>
          <w:rStyle w:val="28"/>
          <w:rFonts w:hint="eastAsia"/>
        </w:rPr>
        <w:t>软件维护过程</w:t>
      </w:r>
      <w:r>
        <w:tab/>
      </w:r>
      <w:r>
        <w:fldChar w:fldCharType="begin"/>
      </w:r>
      <w:r>
        <w:instrText xml:space="preserve"> PAGEREF _Toc461098512 \h </w:instrText>
      </w:r>
      <w:r>
        <w:fldChar w:fldCharType="separate"/>
      </w:r>
      <w:r>
        <w:t>8</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"_Toc461098513" </w:instrText>
      </w:r>
      <w:r>
        <w:fldChar w:fldCharType="separate"/>
      </w:r>
      <w:r>
        <w:rPr>
          <w:rStyle w:val="28"/>
          <w:rFonts w:ascii="黑体" w:hAnsi="黑体" w:eastAsia="黑体"/>
          <w:snapToGrid w:val="0"/>
          <w:w w:val="0"/>
        </w:rPr>
        <w:t>3.1</w:t>
      </w:r>
      <w:r>
        <w:rPr>
          <w:rFonts w:asciiTheme="minorHAnsi" w:hAnsiTheme="minorHAnsi" w:cstheme="minorBidi"/>
        </w:rPr>
        <w:tab/>
      </w:r>
      <w:r>
        <w:rPr>
          <w:rStyle w:val="28"/>
          <w:rFonts w:hint="eastAsia"/>
        </w:rPr>
        <w:t>制定软件维护计划</w:t>
      </w:r>
      <w:r>
        <w:tab/>
      </w:r>
      <w:r>
        <w:fldChar w:fldCharType="begin"/>
      </w:r>
      <w:r>
        <w:instrText xml:space="preserve"> PAGEREF _Toc461098513 \h </w:instrText>
      </w:r>
      <w:r>
        <w:fldChar w:fldCharType="separate"/>
      </w:r>
      <w:r>
        <w:t>8</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"_Toc461098514" </w:instrText>
      </w:r>
      <w:r>
        <w:fldChar w:fldCharType="separate"/>
      </w:r>
      <w:r>
        <w:rPr>
          <w:rStyle w:val="28"/>
          <w:rFonts w:ascii="黑体" w:hAnsi="黑体" w:eastAsia="黑体"/>
          <w:snapToGrid w:val="0"/>
          <w:w w:val="0"/>
        </w:rPr>
        <w:t>3.2</w:t>
      </w:r>
      <w:r>
        <w:rPr>
          <w:rFonts w:asciiTheme="minorHAnsi" w:hAnsiTheme="minorHAnsi" w:cstheme="minorBidi"/>
        </w:rPr>
        <w:tab/>
      </w:r>
      <w:r>
        <w:rPr>
          <w:rStyle w:val="28"/>
          <w:rFonts w:hint="eastAsia"/>
        </w:rPr>
        <w:t>问题和修改分析</w:t>
      </w:r>
      <w:r>
        <w:tab/>
      </w:r>
      <w:r>
        <w:fldChar w:fldCharType="begin"/>
      </w:r>
      <w:r>
        <w:instrText xml:space="preserve"> PAGEREF _Toc461098514 \h </w:instrText>
      </w:r>
      <w:r>
        <w:fldChar w:fldCharType="separate"/>
      </w:r>
      <w:r>
        <w:t>9</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"_Toc461098515" </w:instrText>
      </w:r>
      <w:r>
        <w:fldChar w:fldCharType="separate"/>
      </w:r>
      <w:r>
        <w:rPr>
          <w:rStyle w:val="28"/>
        </w:rPr>
        <w:t>3.2.1</w:t>
      </w:r>
      <w:r>
        <w:rPr>
          <w:rFonts w:asciiTheme="minorHAnsi" w:hAnsiTheme="minorHAnsi" w:cstheme="minorBidi"/>
          <w:kern w:val="0"/>
          <w:sz w:val="22"/>
          <w:szCs w:val="22"/>
        </w:rPr>
        <w:tab/>
      </w:r>
      <w:r>
        <w:rPr>
          <w:rStyle w:val="28"/>
          <w:rFonts w:hint="eastAsia"/>
        </w:rPr>
        <w:t>形成文档并评价反馈</w:t>
      </w:r>
      <w:r>
        <w:tab/>
      </w:r>
      <w:r>
        <w:fldChar w:fldCharType="begin"/>
      </w:r>
      <w:r>
        <w:instrText xml:space="preserve"> PAGEREF _Toc461098515 \h </w:instrText>
      </w:r>
      <w:r>
        <w:fldChar w:fldCharType="separate"/>
      </w:r>
      <w:r>
        <w:t>9</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"_Toc461098516" </w:instrText>
      </w:r>
      <w:r>
        <w:fldChar w:fldCharType="separate"/>
      </w:r>
      <w:r>
        <w:rPr>
          <w:rStyle w:val="28"/>
        </w:rPr>
        <w:t>3.2.2</w:t>
      </w:r>
      <w:r>
        <w:rPr>
          <w:rFonts w:asciiTheme="minorHAnsi" w:hAnsiTheme="minorHAnsi" w:cstheme="minorBidi"/>
          <w:kern w:val="0"/>
          <w:sz w:val="22"/>
          <w:szCs w:val="22"/>
        </w:rPr>
        <w:tab/>
      </w:r>
      <w:r>
        <w:rPr>
          <w:rStyle w:val="28"/>
          <w:rFonts w:hint="eastAsia"/>
        </w:rPr>
        <w:t>软件问题解决过程</w:t>
      </w:r>
      <w:r>
        <w:tab/>
      </w:r>
      <w:r>
        <w:fldChar w:fldCharType="begin"/>
      </w:r>
      <w:r>
        <w:instrText xml:space="preserve"> PAGEREF _Toc461098516 \h </w:instrText>
      </w:r>
      <w:r>
        <w:fldChar w:fldCharType="separate"/>
      </w:r>
      <w:r>
        <w:t>9</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"_Toc461098517" </w:instrText>
      </w:r>
      <w:r>
        <w:fldChar w:fldCharType="separate"/>
      </w:r>
      <w:r>
        <w:rPr>
          <w:rStyle w:val="28"/>
        </w:rPr>
        <w:t>3.2.3</w:t>
      </w:r>
      <w:r>
        <w:rPr>
          <w:rFonts w:asciiTheme="minorHAnsi" w:hAnsiTheme="minorHAnsi" w:cstheme="minorBidi"/>
          <w:kern w:val="0"/>
          <w:sz w:val="22"/>
          <w:szCs w:val="22"/>
        </w:rPr>
        <w:tab/>
      </w:r>
      <w:r>
        <w:rPr>
          <w:rStyle w:val="28"/>
          <w:rFonts w:hint="eastAsia"/>
        </w:rPr>
        <w:t>更改请求批准</w:t>
      </w:r>
      <w:r>
        <w:tab/>
      </w:r>
      <w:r>
        <w:fldChar w:fldCharType="begin"/>
      </w:r>
      <w:r>
        <w:instrText xml:space="preserve"> PAGEREF _Toc461098517 \h </w:instrText>
      </w:r>
      <w:r>
        <w:fldChar w:fldCharType="separate"/>
      </w:r>
      <w:r>
        <w:t>9</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"_Toc461098518" </w:instrText>
      </w:r>
      <w:r>
        <w:fldChar w:fldCharType="separate"/>
      </w:r>
      <w:r>
        <w:rPr>
          <w:rStyle w:val="28"/>
        </w:rPr>
        <w:t>3.2.4</w:t>
      </w:r>
      <w:r>
        <w:rPr>
          <w:rFonts w:asciiTheme="minorHAnsi" w:hAnsiTheme="minorHAnsi" w:cstheme="minorBidi"/>
          <w:kern w:val="0"/>
          <w:sz w:val="22"/>
          <w:szCs w:val="22"/>
        </w:rPr>
        <w:tab/>
      </w:r>
      <w:r>
        <w:rPr>
          <w:rStyle w:val="28"/>
          <w:rFonts w:hint="eastAsia"/>
        </w:rPr>
        <w:t>联系用户和管理者</w:t>
      </w:r>
      <w:r>
        <w:tab/>
      </w:r>
      <w:r>
        <w:fldChar w:fldCharType="begin"/>
      </w:r>
      <w:r>
        <w:instrText xml:space="preserve"> PAGEREF _Toc461098518 \h </w:instrText>
      </w:r>
      <w:r>
        <w:fldChar w:fldCharType="separate"/>
      </w:r>
      <w:r>
        <w:t>9</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"_Toc461098519" </w:instrText>
      </w:r>
      <w:r>
        <w:fldChar w:fldCharType="separate"/>
      </w:r>
      <w:r>
        <w:rPr>
          <w:rStyle w:val="28"/>
          <w:rFonts w:ascii="黑体" w:hAnsi="黑体" w:eastAsia="黑体"/>
          <w:snapToGrid w:val="0"/>
          <w:w w:val="0"/>
        </w:rPr>
        <w:t>3.3</w:t>
      </w:r>
      <w:r>
        <w:rPr>
          <w:rFonts w:asciiTheme="minorHAnsi" w:hAnsiTheme="minorHAnsi" w:cstheme="minorBidi"/>
        </w:rPr>
        <w:tab/>
      </w:r>
      <w:r>
        <w:rPr>
          <w:rStyle w:val="28"/>
          <w:rFonts w:hint="eastAsia"/>
        </w:rPr>
        <w:t>修改的实施</w:t>
      </w:r>
      <w:r>
        <w:tab/>
      </w:r>
      <w:r>
        <w:fldChar w:fldCharType="begin"/>
      </w:r>
      <w:r>
        <w:instrText xml:space="preserve"> PAGEREF _Toc461098519 \h </w:instrText>
      </w:r>
      <w:r>
        <w:fldChar w:fldCharType="separate"/>
      </w:r>
      <w:r>
        <w:t>10</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"_Toc461098520" </w:instrText>
      </w:r>
      <w:r>
        <w:fldChar w:fldCharType="separate"/>
      </w:r>
      <w:r>
        <w:rPr>
          <w:rStyle w:val="28"/>
        </w:rPr>
        <w:t>3.3.1</w:t>
      </w:r>
      <w:r>
        <w:rPr>
          <w:rFonts w:asciiTheme="minorHAnsi" w:hAnsiTheme="minorHAnsi" w:cstheme="minorBidi"/>
          <w:kern w:val="0"/>
          <w:sz w:val="22"/>
          <w:szCs w:val="22"/>
        </w:rPr>
        <w:tab/>
      </w:r>
      <w:r>
        <w:rPr>
          <w:rStyle w:val="28"/>
          <w:rFonts w:hint="eastAsia"/>
        </w:rPr>
        <w:t>用已制定的过程实施修改</w:t>
      </w:r>
      <w:r>
        <w:tab/>
      </w:r>
      <w:r>
        <w:fldChar w:fldCharType="begin"/>
      </w:r>
      <w:r>
        <w:instrText xml:space="preserve"> PAGEREF _Toc461098520 \h </w:instrText>
      </w:r>
      <w:r>
        <w:fldChar w:fldCharType="separate"/>
      </w:r>
      <w:r>
        <w:t>10</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"_Toc461098521" </w:instrText>
      </w:r>
      <w:r>
        <w:fldChar w:fldCharType="separate"/>
      </w:r>
      <w:r>
        <w:rPr>
          <w:rStyle w:val="28"/>
        </w:rPr>
        <w:t>3.3.2</w:t>
      </w:r>
      <w:r>
        <w:rPr>
          <w:rFonts w:asciiTheme="minorHAnsi" w:hAnsiTheme="minorHAnsi" w:cstheme="minorBidi"/>
          <w:kern w:val="0"/>
          <w:sz w:val="22"/>
          <w:szCs w:val="22"/>
        </w:rPr>
        <w:tab/>
      </w:r>
      <w:r>
        <w:rPr>
          <w:rStyle w:val="28"/>
          <w:rFonts w:hint="eastAsia"/>
        </w:rPr>
        <w:t>用已制定的过程实施修改</w:t>
      </w:r>
      <w:r>
        <w:tab/>
      </w:r>
      <w:r>
        <w:fldChar w:fldCharType="begin"/>
      </w:r>
      <w:r>
        <w:instrText xml:space="preserve"> PAGEREF _Toc461098521 \h </w:instrText>
      </w:r>
      <w:r>
        <w:fldChar w:fldCharType="separate"/>
      </w:r>
      <w:r>
        <w:t>10</w:t>
      </w:r>
      <w:r>
        <w:fldChar w:fldCharType="end"/>
      </w:r>
      <w:r>
        <w:fldChar w:fldCharType="end"/>
      </w:r>
    </w:p>
    <w:p>
      <w:pPr>
        <w:pStyle w:val="21"/>
        <w:tabs>
          <w:tab w:val="left" w:pos="420"/>
          <w:tab w:val="right" w:leader="dot" w:pos="10762"/>
        </w:tabs>
        <w:rPr>
          <w:rFonts w:asciiTheme="minorHAnsi" w:hAnsiTheme="minorHAnsi" w:cstheme="minorBidi"/>
          <w:kern w:val="0"/>
          <w:sz w:val="22"/>
          <w:szCs w:val="22"/>
        </w:rPr>
      </w:pPr>
      <w:r>
        <w:fldChar w:fldCharType="begin"/>
      </w:r>
      <w:r>
        <w:instrText xml:space="preserve"> HYPERLINK \l "_Toc461098522" </w:instrText>
      </w:r>
      <w:r>
        <w:fldChar w:fldCharType="separate"/>
      </w:r>
      <w:r>
        <w:rPr>
          <w:rStyle w:val="28"/>
        </w:rPr>
        <w:t>4</w:t>
      </w:r>
      <w:r>
        <w:rPr>
          <w:rFonts w:asciiTheme="minorHAnsi" w:hAnsiTheme="minorHAnsi" w:cstheme="minorBidi"/>
          <w:kern w:val="0"/>
          <w:sz w:val="22"/>
          <w:szCs w:val="22"/>
        </w:rPr>
        <w:tab/>
      </w:r>
      <w:r>
        <w:rPr>
          <w:rStyle w:val="28"/>
          <w:rFonts w:hint="eastAsia"/>
        </w:rPr>
        <w:t>软件风险管理过程</w:t>
      </w:r>
      <w:r>
        <w:tab/>
      </w:r>
      <w:r>
        <w:fldChar w:fldCharType="begin"/>
      </w:r>
      <w:r>
        <w:instrText xml:space="preserve"> PAGEREF _Toc461098522 \h </w:instrText>
      </w:r>
      <w:r>
        <w:fldChar w:fldCharType="separate"/>
      </w:r>
      <w:r>
        <w:t>10</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"_Toc461098523" </w:instrText>
      </w:r>
      <w:r>
        <w:fldChar w:fldCharType="separate"/>
      </w:r>
      <w:r>
        <w:rPr>
          <w:rStyle w:val="28"/>
          <w:rFonts w:ascii="黑体" w:hAnsi="黑体" w:eastAsia="黑体"/>
          <w:snapToGrid w:val="0"/>
          <w:w w:val="0"/>
        </w:rPr>
        <w:t>4.1</w:t>
      </w:r>
      <w:r>
        <w:rPr>
          <w:rFonts w:asciiTheme="minorHAnsi" w:hAnsiTheme="minorHAnsi" w:cstheme="minorBidi"/>
        </w:rPr>
        <w:tab/>
      </w:r>
      <w:r>
        <w:rPr>
          <w:rStyle w:val="28"/>
          <w:rFonts w:hint="eastAsia"/>
        </w:rPr>
        <w:t>软件更改的风险管理</w:t>
      </w:r>
      <w:r>
        <w:tab/>
      </w:r>
      <w:r>
        <w:fldChar w:fldCharType="begin"/>
      </w:r>
      <w:r>
        <w:instrText xml:space="preserve"> PAGEREF _Toc461098523 \h </w:instrText>
      </w:r>
      <w:r>
        <w:fldChar w:fldCharType="separate"/>
      </w:r>
      <w:r>
        <w:t>10</w:t>
      </w:r>
      <w:r>
        <w:fldChar w:fldCharType="end"/>
      </w:r>
      <w:r>
        <w:fldChar w:fldCharType="end"/>
      </w:r>
    </w:p>
    <w:p>
      <w:pPr>
        <w:pStyle w:val="16"/>
        <w:tabs>
          <w:tab w:val="left" w:pos="1320"/>
          <w:tab w:val="right" w:leader="dot" w:pos="10762"/>
        </w:tabs>
        <w:rPr>
          <w:rFonts w:asciiTheme="minorHAnsi" w:hAnsiTheme="minorHAnsi" w:cstheme="minorBidi"/>
          <w:kern w:val="0"/>
          <w:sz w:val="22"/>
          <w:szCs w:val="22"/>
        </w:rPr>
      </w:pPr>
      <w:r>
        <w:fldChar w:fldCharType="begin"/>
      </w:r>
      <w:r>
        <w:instrText xml:space="preserve"> HYPERLINK \l "_Toc461098524" </w:instrText>
      </w:r>
      <w:r>
        <w:fldChar w:fldCharType="separate"/>
      </w:r>
      <w:r>
        <w:rPr>
          <w:rStyle w:val="28"/>
        </w:rPr>
        <w:t>4.1.1</w:t>
      </w:r>
      <w:r>
        <w:rPr>
          <w:rFonts w:asciiTheme="minorHAnsi" w:hAnsiTheme="minorHAnsi" w:cstheme="minorBidi"/>
          <w:kern w:val="0"/>
          <w:sz w:val="22"/>
          <w:szCs w:val="22"/>
        </w:rPr>
        <w:tab/>
      </w:r>
      <w:r>
        <w:rPr>
          <w:rStyle w:val="28"/>
          <w:rFonts w:hint="eastAsia"/>
        </w:rPr>
        <w:t>分析医疗器械软件有关安全性的更改</w:t>
      </w:r>
      <w:r>
        <w:tab/>
      </w:r>
      <w:r>
        <w:fldChar w:fldCharType="begin"/>
      </w:r>
      <w:r>
        <w:instrText xml:space="preserve"> PAGEREF _Toc461098524 \h </w:instrText>
      </w:r>
      <w:r>
        <w:fldChar w:fldCharType="separate"/>
      </w:r>
      <w:r>
        <w:t>10</w:t>
      </w:r>
      <w:r>
        <w:fldChar w:fldCharType="end"/>
      </w:r>
      <w:r>
        <w:fldChar w:fldCharType="end"/>
      </w:r>
    </w:p>
    <w:p>
      <w:pPr>
        <w:pStyle w:val="21"/>
        <w:tabs>
          <w:tab w:val="left" w:pos="420"/>
          <w:tab w:val="right" w:leader="dot" w:pos="10762"/>
        </w:tabs>
        <w:rPr>
          <w:rFonts w:asciiTheme="minorHAnsi" w:hAnsiTheme="minorHAnsi" w:cstheme="minorBidi"/>
          <w:kern w:val="0"/>
          <w:sz w:val="22"/>
          <w:szCs w:val="22"/>
        </w:rPr>
      </w:pPr>
      <w:r>
        <w:fldChar w:fldCharType="begin"/>
      </w:r>
      <w:r>
        <w:instrText xml:space="preserve"> HYPERLINK \l "_Toc461098525" </w:instrText>
      </w:r>
      <w:r>
        <w:fldChar w:fldCharType="separate"/>
      </w:r>
      <w:r>
        <w:rPr>
          <w:rStyle w:val="28"/>
        </w:rPr>
        <w:t>5</w:t>
      </w:r>
      <w:r>
        <w:rPr>
          <w:rFonts w:asciiTheme="minorHAnsi" w:hAnsiTheme="minorHAnsi" w:cstheme="minorBidi"/>
          <w:kern w:val="0"/>
          <w:sz w:val="22"/>
          <w:szCs w:val="22"/>
        </w:rPr>
        <w:tab/>
      </w:r>
      <w:r>
        <w:rPr>
          <w:rStyle w:val="28"/>
          <w:rFonts w:hint="eastAsia"/>
        </w:rPr>
        <w:t>软件配置管理</w:t>
      </w:r>
      <w:r>
        <w:tab/>
      </w:r>
      <w:r>
        <w:fldChar w:fldCharType="begin"/>
      </w:r>
      <w:r>
        <w:instrText xml:space="preserve"> PAGEREF _Toc461098525 \h </w:instrText>
      </w:r>
      <w:r>
        <w:fldChar w:fldCharType="separate"/>
      </w:r>
      <w:r>
        <w:t>10</w:t>
      </w:r>
      <w:r>
        <w:fldChar w:fldCharType="end"/>
      </w:r>
      <w:r>
        <w:fldChar w:fldCharType="end"/>
      </w:r>
    </w:p>
    <w:p>
      <w:pPr>
        <w:pStyle w:val="21"/>
        <w:tabs>
          <w:tab w:val="left" w:pos="420"/>
          <w:tab w:val="right" w:leader="dot" w:pos="10762"/>
        </w:tabs>
        <w:rPr>
          <w:rFonts w:asciiTheme="minorHAnsi" w:hAnsiTheme="minorHAnsi" w:cstheme="minorBidi"/>
          <w:kern w:val="0"/>
          <w:sz w:val="22"/>
          <w:szCs w:val="22"/>
        </w:rPr>
      </w:pPr>
      <w:r>
        <w:fldChar w:fldCharType="begin"/>
      </w:r>
      <w:r>
        <w:instrText xml:space="preserve"> HYPERLINK \l "_Toc461098526" </w:instrText>
      </w:r>
      <w:r>
        <w:fldChar w:fldCharType="separate"/>
      </w:r>
      <w:r>
        <w:rPr>
          <w:rStyle w:val="28"/>
        </w:rPr>
        <w:t>6</w:t>
      </w:r>
      <w:r>
        <w:rPr>
          <w:rFonts w:asciiTheme="minorHAnsi" w:hAnsiTheme="minorHAnsi" w:cstheme="minorBidi"/>
          <w:kern w:val="0"/>
          <w:sz w:val="22"/>
          <w:szCs w:val="22"/>
        </w:rPr>
        <w:tab/>
      </w:r>
      <w:r>
        <w:rPr>
          <w:rStyle w:val="28"/>
          <w:rFonts w:hint="eastAsia"/>
        </w:rPr>
        <w:t>软件问题解决</w:t>
      </w:r>
      <w:r>
        <w:tab/>
      </w:r>
      <w:r>
        <w:fldChar w:fldCharType="begin"/>
      </w:r>
      <w:r>
        <w:instrText xml:space="preserve"> PAGEREF _Toc461098526 \h </w:instrText>
      </w:r>
      <w:r>
        <w:fldChar w:fldCharType="separate"/>
      </w:r>
      <w:r>
        <w:t>10</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"_Toc461098527" </w:instrText>
      </w:r>
      <w:r>
        <w:fldChar w:fldCharType="separate"/>
      </w:r>
      <w:r>
        <w:rPr>
          <w:rStyle w:val="28"/>
          <w:rFonts w:ascii="黑体" w:hAnsi="黑体" w:eastAsia="黑体"/>
          <w:snapToGrid w:val="0"/>
          <w:w w:val="0"/>
        </w:rPr>
        <w:t>6.1</w:t>
      </w:r>
      <w:r>
        <w:rPr>
          <w:rFonts w:asciiTheme="minorHAnsi" w:hAnsiTheme="minorHAnsi" w:cstheme="minorBidi"/>
        </w:rPr>
        <w:tab/>
      </w:r>
      <w:r>
        <w:rPr>
          <w:rStyle w:val="28"/>
          <w:rFonts w:hint="eastAsia"/>
        </w:rPr>
        <w:t>准备问题报告</w:t>
      </w:r>
      <w:r>
        <w:tab/>
      </w:r>
      <w:r>
        <w:fldChar w:fldCharType="begin"/>
      </w:r>
      <w:r>
        <w:instrText xml:space="preserve"> PAGEREF _Toc461098527 \h </w:instrText>
      </w:r>
      <w:r>
        <w:fldChar w:fldCharType="separate"/>
      </w:r>
      <w:r>
        <w:t>10</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"_Toc461098528" </w:instrText>
      </w:r>
      <w:r>
        <w:fldChar w:fldCharType="separate"/>
      </w:r>
      <w:r>
        <w:rPr>
          <w:rStyle w:val="28"/>
          <w:rFonts w:ascii="黑体" w:hAnsi="黑体" w:eastAsia="黑体"/>
          <w:snapToGrid w:val="0"/>
          <w:w w:val="0"/>
        </w:rPr>
        <w:t>6.2</w:t>
      </w:r>
      <w:r>
        <w:rPr>
          <w:rFonts w:asciiTheme="minorHAnsi" w:hAnsiTheme="minorHAnsi" w:cstheme="minorBidi"/>
        </w:rPr>
        <w:tab/>
      </w:r>
      <w:r>
        <w:rPr>
          <w:rStyle w:val="28"/>
          <w:rFonts w:hint="eastAsia"/>
        </w:rPr>
        <w:t>研究问题</w:t>
      </w:r>
      <w:r>
        <w:tab/>
      </w:r>
      <w:r>
        <w:fldChar w:fldCharType="begin"/>
      </w:r>
      <w:r>
        <w:instrText xml:space="preserve"> PAGEREF _Toc461098528 \h </w:instrText>
      </w:r>
      <w:r>
        <w:fldChar w:fldCharType="separate"/>
      </w:r>
      <w:r>
        <w:t>11</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"_Toc461098529" </w:instrText>
      </w:r>
      <w:r>
        <w:fldChar w:fldCharType="separate"/>
      </w:r>
      <w:r>
        <w:rPr>
          <w:rStyle w:val="28"/>
          <w:rFonts w:ascii="黑体" w:hAnsi="黑体" w:eastAsia="黑体"/>
          <w:snapToGrid w:val="0"/>
          <w:w w:val="0"/>
        </w:rPr>
        <w:t>6.3</w:t>
      </w:r>
      <w:r>
        <w:rPr>
          <w:rFonts w:asciiTheme="minorHAnsi" w:hAnsiTheme="minorHAnsi" w:cstheme="minorBidi"/>
        </w:rPr>
        <w:tab/>
      </w:r>
      <w:r>
        <w:rPr>
          <w:rStyle w:val="28"/>
          <w:rFonts w:hint="eastAsia"/>
        </w:rPr>
        <w:t>通知相关方</w:t>
      </w:r>
      <w:r>
        <w:tab/>
      </w:r>
      <w:r>
        <w:fldChar w:fldCharType="begin"/>
      </w:r>
      <w:r>
        <w:instrText xml:space="preserve"> PAGEREF _Toc461098529 \h </w:instrText>
      </w:r>
      <w:r>
        <w:fldChar w:fldCharType="separate"/>
      </w:r>
      <w:r>
        <w:t>11</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"_Toc461098530" </w:instrText>
      </w:r>
      <w:r>
        <w:fldChar w:fldCharType="separate"/>
      </w:r>
      <w:r>
        <w:rPr>
          <w:rStyle w:val="28"/>
          <w:rFonts w:ascii="黑体" w:hAnsi="黑体" w:eastAsia="黑体"/>
          <w:snapToGrid w:val="0"/>
          <w:w w:val="0"/>
        </w:rPr>
        <w:t>6.4</w:t>
      </w:r>
      <w:r>
        <w:rPr>
          <w:rFonts w:asciiTheme="minorHAnsi" w:hAnsiTheme="minorHAnsi" w:cstheme="minorBidi"/>
        </w:rPr>
        <w:tab/>
      </w:r>
      <w:r>
        <w:rPr>
          <w:rStyle w:val="28"/>
          <w:rFonts w:hint="eastAsia"/>
        </w:rPr>
        <w:t>应用更改控制过程</w:t>
      </w:r>
      <w:r>
        <w:tab/>
      </w:r>
      <w:r>
        <w:fldChar w:fldCharType="begin"/>
      </w:r>
      <w:r>
        <w:instrText xml:space="preserve"> PAGEREF _Toc461098530 \h </w:instrText>
      </w:r>
      <w:r>
        <w:fldChar w:fldCharType="separate"/>
      </w:r>
      <w:r>
        <w:t>11</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"_Toc461098531" </w:instrText>
      </w:r>
      <w:r>
        <w:fldChar w:fldCharType="separate"/>
      </w:r>
      <w:r>
        <w:rPr>
          <w:rStyle w:val="28"/>
          <w:rFonts w:ascii="黑体" w:hAnsi="黑体" w:eastAsia="黑体"/>
          <w:snapToGrid w:val="0"/>
          <w:w w:val="0"/>
        </w:rPr>
        <w:t>6.5</w:t>
      </w:r>
      <w:r>
        <w:rPr>
          <w:rFonts w:asciiTheme="minorHAnsi" w:hAnsiTheme="minorHAnsi" w:cstheme="minorBidi"/>
        </w:rPr>
        <w:tab/>
      </w:r>
      <w:r>
        <w:rPr>
          <w:rStyle w:val="28"/>
          <w:rFonts w:hint="eastAsia"/>
        </w:rPr>
        <w:t>保持记录</w:t>
      </w:r>
      <w:r>
        <w:tab/>
      </w:r>
      <w:r>
        <w:fldChar w:fldCharType="begin"/>
      </w:r>
      <w:r>
        <w:instrText xml:space="preserve"> PAGEREF _Toc461098531 \h </w:instrText>
      </w:r>
      <w:r>
        <w:fldChar w:fldCharType="separate"/>
      </w:r>
      <w:r>
        <w:t>11</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"_Toc461098532" </w:instrText>
      </w:r>
      <w:r>
        <w:fldChar w:fldCharType="separate"/>
      </w:r>
      <w:r>
        <w:rPr>
          <w:rStyle w:val="28"/>
          <w:rFonts w:ascii="黑体" w:hAnsi="黑体" w:eastAsia="黑体"/>
          <w:snapToGrid w:val="0"/>
          <w:w w:val="0"/>
        </w:rPr>
        <w:t>6.6</w:t>
      </w:r>
      <w:r>
        <w:rPr>
          <w:rFonts w:asciiTheme="minorHAnsi" w:hAnsiTheme="minorHAnsi" w:cstheme="minorBidi"/>
        </w:rPr>
        <w:tab/>
      </w:r>
      <w:r>
        <w:rPr>
          <w:rStyle w:val="28"/>
          <w:rFonts w:hint="eastAsia"/>
        </w:rPr>
        <w:t>分析问题的趋势</w:t>
      </w:r>
      <w:r>
        <w:tab/>
      </w:r>
      <w:r>
        <w:fldChar w:fldCharType="begin"/>
      </w:r>
      <w:r>
        <w:instrText xml:space="preserve"> PAGEREF _Toc461098532 \h </w:instrText>
      </w:r>
      <w:r>
        <w:fldChar w:fldCharType="separate"/>
      </w:r>
      <w:r>
        <w:t>11</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"_Toc461098533" </w:instrText>
      </w:r>
      <w:r>
        <w:fldChar w:fldCharType="separate"/>
      </w:r>
      <w:r>
        <w:rPr>
          <w:rStyle w:val="28"/>
          <w:rFonts w:ascii="黑体" w:hAnsi="黑体" w:eastAsia="黑体"/>
          <w:snapToGrid w:val="0"/>
          <w:w w:val="0"/>
        </w:rPr>
        <w:t>6.7</w:t>
      </w:r>
      <w:r>
        <w:rPr>
          <w:rFonts w:asciiTheme="minorHAnsi" w:hAnsiTheme="minorHAnsi" w:cstheme="minorBidi"/>
        </w:rPr>
        <w:tab/>
      </w:r>
      <w:r>
        <w:rPr>
          <w:rStyle w:val="28"/>
          <w:rFonts w:hint="eastAsia"/>
        </w:rPr>
        <w:t>验证软件问题的解决</w:t>
      </w:r>
      <w:r>
        <w:tab/>
      </w:r>
      <w:r>
        <w:fldChar w:fldCharType="begin"/>
      </w:r>
      <w:r>
        <w:instrText xml:space="preserve"> PAGEREF _Toc461098533 \h </w:instrText>
      </w:r>
      <w:r>
        <w:fldChar w:fldCharType="separate"/>
      </w:r>
      <w:r>
        <w:t>11</w:t>
      </w:r>
      <w:r>
        <w:fldChar w:fldCharType="end"/>
      </w:r>
      <w:r>
        <w:fldChar w:fldCharType="end"/>
      </w:r>
    </w:p>
    <w:p>
      <w:pPr>
        <w:pStyle w:val="23"/>
        <w:tabs>
          <w:tab w:val="left" w:pos="880"/>
          <w:tab w:val="right" w:leader="dot" w:pos="10762"/>
        </w:tabs>
        <w:rPr>
          <w:rFonts w:asciiTheme="minorHAnsi" w:hAnsiTheme="minorHAnsi" w:cstheme="minorBidi"/>
        </w:rPr>
      </w:pPr>
      <w:r>
        <w:fldChar w:fldCharType="begin"/>
      </w:r>
      <w:r>
        <w:instrText xml:space="preserve"> HYPERLINK \l "_Toc461098534" </w:instrText>
      </w:r>
      <w:r>
        <w:fldChar w:fldCharType="separate"/>
      </w:r>
      <w:r>
        <w:rPr>
          <w:rStyle w:val="28"/>
          <w:rFonts w:ascii="黑体" w:hAnsi="黑体" w:eastAsia="黑体"/>
          <w:snapToGrid w:val="0"/>
          <w:w w:val="0"/>
        </w:rPr>
        <w:t>6.8</w:t>
      </w:r>
      <w:r>
        <w:rPr>
          <w:rFonts w:asciiTheme="minorHAnsi" w:hAnsiTheme="minorHAnsi" w:cstheme="minorBidi"/>
        </w:rPr>
        <w:tab/>
      </w:r>
      <w:r>
        <w:rPr>
          <w:rStyle w:val="28"/>
          <w:rFonts w:hint="eastAsia"/>
        </w:rPr>
        <w:t>测试文档内容</w:t>
      </w:r>
      <w:r>
        <w:tab/>
      </w:r>
      <w:r>
        <w:fldChar w:fldCharType="begin"/>
      </w:r>
      <w:r>
        <w:instrText xml:space="preserve"> PAGEREF _Toc461098534 \h </w:instrText>
      </w:r>
      <w:r>
        <w:fldChar w:fldCharType="separate"/>
      </w:r>
      <w:r>
        <w:t>11</w:t>
      </w:r>
      <w:r>
        <w:fldChar w:fldCharType="end"/>
      </w:r>
      <w:r>
        <w:fldChar w:fldCharType="end"/>
      </w:r>
    </w:p>
    <w:p>
      <w:pPr>
        <w:spacing w:line="360" w:lineRule="auto"/>
        <w:rPr>
          <w:szCs w:val="21"/>
        </w:rPr>
      </w:pPr>
      <w:r>
        <w:rPr>
          <w:color w:val="000000"/>
        </w:rPr>
        <w:fldChar w:fldCharType="end"/>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tabs>
          <w:tab w:val="left" w:pos="4827"/>
        </w:tabs>
        <w:rPr>
          <w:szCs w:val="21"/>
        </w:rPr>
        <w:sectPr>
          <w:headerReference r:id="rId3" w:type="default"/>
          <w:footerReference r:id="rId4" w:type="default"/>
          <w:pgSz w:w="11906" w:h="16838"/>
          <w:pgMar w:top="567" w:right="567" w:bottom="567" w:left="567" w:header="851" w:footer="992" w:gutter="0"/>
          <w:pgNumType w:start="3"/>
          <w:cols w:space="425" w:num="1"/>
          <w:docGrid w:type="lines" w:linePitch="312" w:charSpace="0"/>
        </w:sectPr>
      </w:pPr>
      <w:r>
        <w:rPr>
          <w:szCs w:val="21"/>
        </w:rPr>
        <w:tab/>
      </w:r>
    </w:p>
    <w:p>
      <w:pPr>
        <w:pStyle w:val="2"/>
        <w:rPr>
          <w:sz w:val="32"/>
          <w:szCs w:val="32"/>
        </w:rPr>
      </w:pPr>
      <w:bookmarkStart w:id="0" w:name="_Toc461098491"/>
      <w:r>
        <w:rPr>
          <w:rFonts w:hint="eastAsia"/>
          <w:sz w:val="32"/>
          <w:szCs w:val="32"/>
        </w:rPr>
        <w:t>总要求</w:t>
      </w:r>
      <w:bookmarkEnd w:id="0"/>
    </w:p>
    <w:p>
      <w:pPr>
        <w:ind w:firstLine="360"/>
      </w:pPr>
      <w:r>
        <w:rPr>
          <w:rFonts w:hint="eastAsia"/>
        </w:rPr>
        <w:t>索菲康声音处理器以美国安森美公司的</w:t>
      </w:r>
      <w:r>
        <w:t>3910 DSP</w:t>
      </w:r>
      <w:r>
        <w:rPr>
          <w:rFonts w:hint="eastAsia"/>
        </w:rPr>
        <w:t>芯片为语音处理核心，通过采集麦克风的语音信号，驱动骨导振子的方式帮助听障人士的提高听力。3910芯片</w:t>
      </w:r>
      <w:r>
        <w:t>是</w:t>
      </w:r>
      <w:r>
        <w:rPr>
          <w:rFonts w:hint="eastAsia"/>
        </w:rPr>
        <w:t>安森美公司</w:t>
      </w:r>
      <w:r>
        <w:t>专</w:t>
      </w:r>
      <w:r>
        <w:rPr>
          <w:rFonts w:hint="eastAsia"/>
        </w:rPr>
        <w:t>门针对助听器</w:t>
      </w:r>
      <w:r>
        <w:t>系统</w:t>
      </w:r>
      <w:r>
        <w:rPr>
          <w:rFonts w:hint="eastAsia"/>
        </w:rPr>
        <w:t>应用而设计</w:t>
      </w:r>
      <w:r>
        <w:t>的</w:t>
      </w:r>
      <w:r>
        <w:rPr>
          <w:rFonts w:hint="eastAsia"/>
        </w:rPr>
        <w:t>一款</w:t>
      </w:r>
      <w:r>
        <w:t>数模混合集成电路。</w:t>
      </w:r>
      <w:r>
        <w:rPr>
          <w:rFonts w:hint="eastAsia"/>
        </w:rPr>
        <w:t>为了便于索菲康公司的产品开发和应用，安森美公司在该芯片上预设了自适应环境噪声消除，啸叫消除，双麦克风波束成形，和宽动态范围压缩等多个助听器领域的重要算法模块。索菲康声音处理器的模式设置和性能调整可以通过下载不同的嵌入式配置软件直接调整各预设算法模块的相应参数来实现。</w:t>
      </w:r>
    </w:p>
    <w:p>
      <w:pPr>
        <w:ind w:firstLine="360"/>
      </w:pPr>
      <w:r>
        <w:rPr>
          <w:rFonts w:hint="eastAsia"/>
        </w:rPr>
        <w:t>索菲康声音处理器使用的软件是嵌入式声音处理器算法配置软件（嵌入式配置软件）。听力师根据患者的听力状况使用调音软件设置嵌入式配置软件的内容，然后通过编程器把该软件下载到声音处理器中。</w:t>
      </w:r>
    </w:p>
    <w:p>
      <w:pPr>
        <w:ind w:firstLine="360"/>
      </w:pPr>
      <w:r>
        <w:rPr>
          <w:rFonts w:hint="eastAsia"/>
        </w:rPr>
        <w:t>该软件提供了3910</w:t>
      </w:r>
      <w:r>
        <w:t xml:space="preserve"> </w:t>
      </w:r>
      <w:r>
        <w:rPr>
          <w:rFonts w:hint="eastAsia"/>
        </w:rPr>
        <w:t>DSP芯片各个算法的默认设置（出厂设置）。</w:t>
      </w:r>
    </w:p>
    <w:p>
      <w:pPr>
        <w:pStyle w:val="3"/>
        <w:rPr>
          <w:sz w:val="28"/>
          <w:szCs w:val="28"/>
        </w:rPr>
      </w:pPr>
      <w:bookmarkStart w:id="1" w:name="_Toc461098492"/>
      <w:r>
        <w:rPr>
          <w:rFonts w:hint="eastAsia"/>
          <w:sz w:val="28"/>
          <w:szCs w:val="28"/>
        </w:rPr>
        <w:t>质量管理体系</w:t>
      </w:r>
      <w:bookmarkEnd w:id="1"/>
    </w:p>
    <w:p>
      <w:pPr>
        <w:ind w:firstLine="360"/>
      </w:pPr>
      <w:r>
        <w:rPr>
          <w:rFonts w:hint="eastAsia"/>
          <w:lang w:val="en-US" w:eastAsia="zh-CN"/>
        </w:rPr>
        <w:t>IVES一体机</w:t>
      </w:r>
      <w:r>
        <w:rPr>
          <w:rFonts w:hint="eastAsia"/>
        </w:rPr>
        <w:t>软件不具有单独的工作能力。该软件</w:t>
      </w:r>
      <w:r>
        <w:rPr>
          <w:rFonts w:hint="eastAsia"/>
          <w:lang w:eastAsia="zh-CN"/>
        </w:rPr>
        <w:t>需要连接到</w:t>
      </w:r>
      <w:r>
        <w:rPr>
          <w:rFonts w:hint="eastAsia"/>
          <w:lang w:val="en-US" w:eastAsia="zh-CN"/>
        </w:rPr>
        <w:t>IVES一体机之后，才能正常工作</w:t>
      </w:r>
      <w:r>
        <w:rPr>
          <w:rFonts w:hint="eastAsia"/>
        </w:rPr>
        <w:t>。</w:t>
      </w:r>
    </w:p>
    <w:p>
      <w:pPr>
        <w:ind w:firstLine="360"/>
      </w:pPr>
      <w:r>
        <w:rPr>
          <w:rFonts w:hint="eastAsia"/>
        </w:rPr>
        <w:t>因此，</w:t>
      </w:r>
      <w:r>
        <w:rPr>
          <w:rFonts w:hint="eastAsia"/>
          <w:lang w:val="en-US" w:eastAsia="zh-CN"/>
        </w:rPr>
        <w:t>IVES一体机</w:t>
      </w:r>
      <w:r>
        <w:rPr>
          <w:rFonts w:hint="eastAsia"/>
        </w:rPr>
        <w:t>软件的质量管理需要作为</w:t>
      </w:r>
      <w:r>
        <w:rPr>
          <w:rFonts w:hint="eastAsia"/>
          <w:lang w:val="en-US" w:eastAsia="zh-CN"/>
        </w:rPr>
        <w:t>IVES</w:t>
      </w:r>
      <w:r>
        <w:rPr>
          <w:rFonts w:hint="eastAsia"/>
        </w:rPr>
        <w:t>质量管理过程中的一个部分，通过管理整个</w:t>
      </w:r>
      <w:r>
        <w:rPr>
          <w:rFonts w:hint="eastAsia"/>
          <w:lang w:val="en-US" w:eastAsia="zh-CN"/>
        </w:rPr>
        <w:t>IVES一体机</w:t>
      </w:r>
      <w:r>
        <w:rPr>
          <w:rFonts w:hint="eastAsia"/>
        </w:rPr>
        <w:t>的质量来达到管理该软件质量的目的。请参见</w:t>
      </w:r>
      <w:r>
        <w:rPr>
          <w:rFonts w:hint="eastAsia"/>
          <w:lang w:val="en-US" w:eastAsia="zh-CN"/>
        </w:rPr>
        <w:t>IVES一体机</w:t>
      </w:r>
      <w:r>
        <w:rPr>
          <w:rFonts w:hint="eastAsia"/>
        </w:rPr>
        <w:t>质量管理体系的相关文档。</w:t>
      </w:r>
    </w:p>
    <w:p>
      <w:pPr>
        <w:pStyle w:val="3"/>
        <w:rPr>
          <w:sz w:val="28"/>
          <w:szCs w:val="28"/>
        </w:rPr>
      </w:pPr>
      <w:bookmarkStart w:id="2" w:name="_Toc461098493"/>
      <w:r>
        <w:rPr>
          <w:rFonts w:hint="eastAsia"/>
          <w:sz w:val="28"/>
          <w:szCs w:val="28"/>
        </w:rPr>
        <w:t>风险管理</w:t>
      </w:r>
      <w:bookmarkEnd w:id="2"/>
    </w:p>
    <w:p>
      <w:pPr>
        <w:ind w:firstLine="360"/>
      </w:pPr>
      <w:r>
        <w:rPr>
          <w:rFonts w:hint="eastAsia"/>
        </w:rPr>
        <w:t>由于</w:t>
      </w:r>
      <w:r>
        <w:rPr>
          <w:rFonts w:hint="eastAsia"/>
          <w:lang w:val="en-US" w:eastAsia="zh-CN"/>
        </w:rPr>
        <w:t>IVES一体机</w:t>
      </w:r>
      <w:r>
        <w:rPr>
          <w:rFonts w:hint="eastAsia"/>
        </w:rPr>
        <w:t>软件具有无法单独工作这一特性，它的风险管理应作为</w:t>
      </w:r>
      <w:r>
        <w:rPr>
          <w:rFonts w:hint="eastAsia"/>
          <w:lang w:val="en-US" w:eastAsia="zh-CN"/>
        </w:rPr>
        <w:t>IVES一体机</w:t>
      </w:r>
      <w:r>
        <w:rPr>
          <w:rFonts w:hint="eastAsia"/>
        </w:rPr>
        <w:t>系统风险管理的一部分完成。风险分析和风险管理原始资料请参见</w:t>
      </w:r>
      <w:r>
        <w:rPr>
          <w:rFonts w:hint="eastAsia"/>
          <w:lang w:val="en-US" w:eastAsia="zh-CN"/>
        </w:rPr>
        <w:t>IVES一体机</w:t>
      </w:r>
      <w:r>
        <w:rPr>
          <w:rFonts w:hint="eastAsia"/>
        </w:rPr>
        <w:t>系统的风险分析和风险管理相关文档。</w:t>
      </w:r>
    </w:p>
    <w:p>
      <w:pPr>
        <w:ind w:firstLine="360"/>
      </w:pPr>
      <w:r>
        <w:rPr>
          <w:rFonts w:hint="eastAsia"/>
        </w:rPr>
        <w:t>其中，涉及</w:t>
      </w:r>
      <w:r>
        <w:rPr>
          <w:rFonts w:hint="eastAsia"/>
          <w:lang w:val="en-US" w:eastAsia="zh-CN"/>
        </w:rPr>
        <w:t>IVES一体机</w:t>
      </w:r>
      <w:r>
        <w:rPr>
          <w:rFonts w:hint="eastAsia"/>
        </w:rPr>
        <w:t>软件的部分为：</w:t>
      </w:r>
    </w:p>
    <w:p>
      <w:pPr>
        <w:ind w:firstLine="360"/>
        <w:jc w:val="center"/>
      </w:pPr>
      <w:r>
        <w:rPr>
          <w:rFonts w:hint="eastAsia"/>
        </w:rPr>
        <w:t>表一、</w:t>
      </w:r>
      <w:r>
        <w:rPr>
          <w:rFonts w:hint="eastAsia"/>
          <w:lang w:val="en-US" w:eastAsia="zh-CN"/>
        </w:rPr>
        <w:t>IVES一体机</w:t>
      </w:r>
      <w:r>
        <w:rPr>
          <w:rFonts w:hint="eastAsia"/>
        </w:rPr>
        <w:t>软件风险管理</w:t>
      </w:r>
    </w:p>
    <w:tbl>
      <w:tblPr>
        <w:tblStyle w:val="31"/>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3"/>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tcPr>
          <w:p>
            <w:pPr>
              <w:jc w:val="center"/>
            </w:pPr>
            <w:r>
              <w:rPr>
                <w:rFonts w:hint="eastAsia"/>
              </w:rPr>
              <w:t>风险过程</w:t>
            </w:r>
          </w:p>
        </w:tc>
        <w:tc>
          <w:tcPr>
            <w:tcW w:w="3473" w:type="dxa"/>
          </w:tcPr>
          <w:p>
            <w:pPr>
              <w:jc w:val="center"/>
            </w:pPr>
            <w:r>
              <w:rPr>
                <w:rFonts w:hint="eastAsia"/>
              </w:rPr>
              <w:t>后果</w:t>
            </w:r>
          </w:p>
        </w:tc>
        <w:tc>
          <w:tcPr>
            <w:tcW w:w="3474" w:type="dxa"/>
          </w:tcPr>
          <w:p>
            <w:pPr>
              <w:jc w:val="center"/>
            </w:pPr>
            <w:r>
              <w:rPr>
                <w:rFonts w:hint="eastAsia"/>
              </w:rPr>
              <w:t>检测方法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r>
              <w:rPr>
                <w:rFonts w:hint="eastAsia"/>
              </w:rPr>
              <w:t>软件无法</w:t>
            </w:r>
            <w:r>
              <w:rPr>
                <w:rFonts w:hint="eastAsia"/>
                <w:lang w:eastAsia="zh-CN"/>
              </w:rPr>
              <w:t>连接到一体机</w:t>
            </w:r>
          </w:p>
        </w:tc>
        <w:tc>
          <w:tcPr>
            <w:tcW w:w="3473" w:type="dxa"/>
            <w:vAlign w:val="center"/>
          </w:tcPr>
          <w:p>
            <w:pPr>
              <w:jc w:val="left"/>
              <w:rPr>
                <w:rFonts w:hint="eastAsia" w:eastAsiaTheme="minorEastAsia"/>
                <w:lang w:eastAsia="zh-CN"/>
              </w:rPr>
            </w:pPr>
            <w:r>
              <w:rPr>
                <w:rFonts w:hint="eastAsia"/>
                <w:lang w:eastAsia="zh-CN"/>
              </w:rPr>
              <w:t>一体机停止刺激</w:t>
            </w:r>
          </w:p>
        </w:tc>
        <w:tc>
          <w:tcPr>
            <w:tcW w:w="3474" w:type="dxa"/>
            <w:vAlign w:val="center"/>
          </w:tcPr>
          <w:p>
            <w:pPr>
              <w:jc w:val="left"/>
              <w:rPr>
                <w:rFonts w:hint="eastAsia" w:eastAsiaTheme="minorEastAsia"/>
                <w:lang w:eastAsia="zh-CN"/>
              </w:rPr>
            </w:pPr>
            <w:r>
              <w:rPr>
                <w:rFonts w:hint="eastAsia"/>
                <w:lang w:eastAsia="zh-CN"/>
              </w:rPr>
              <w:t>检验软件是否弹出错误提示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pPr>
              <w:rPr>
                <w:rFonts w:hint="eastAsia" w:eastAsiaTheme="minorEastAsia"/>
                <w:lang w:eastAsia="zh-CN"/>
              </w:rPr>
            </w:pPr>
          </w:p>
        </w:tc>
        <w:tc>
          <w:tcPr>
            <w:tcW w:w="3473" w:type="dxa"/>
            <w:vAlign w:val="center"/>
          </w:tcPr>
          <w:p>
            <w:pPr>
              <w:jc w:val="left"/>
            </w:pPr>
          </w:p>
        </w:tc>
        <w:tc>
          <w:tcPr>
            <w:tcW w:w="3474"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tc>
        <w:tc>
          <w:tcPr>
            <w:tcW w:w="3473" w:type="dxa"/>
            <w:vAlign w:val="center"/>
          </w:tcPr>
          <w:p>
            <w:pPr>
              <w:jc w:val="left"/>
            </w:pPr>
          </w:p>
        </w:tc>
        <w:tc>
          <w:tcPr>
            <w:tcW w:w="3474"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tc>
        <w:tc>
          <w:tcPr>
            <w:tcW w:w="3473" w:type="dxa"/>
            <w:vAlign w:val="center"/>
          </w:tcPr>
          <w:p>
            <w:pPr>
              <w:jc w:val="left"/>
              <w:rPr>
                <w:rFonts w:hint="eastAsia"/>
              </w:rPr>
            </w:pPr>
          </w:p>
        </w:tc>
        <w:tc>
          <w:tcPr>
            <w:tcW w:w="3474" w:type="dxa"/>
            <w:vAlign w:val="center"/>
          </w:tcPr>
          <w:p>
            <w:pPr>
              <w:jc w:val="left"/>
              <w:rPr>
                <w:rFonts w:hint="eastAsia"/>
              </w:rPr>
            </w:pPr>
          </w:p>
        </w:tc>
      </w:tr>
    </w:tbl>
    <w:p>
      <w:pPr>
        <w:pStyle w:val="3"/>
        <w:rPr>
          <w:sz w:val="28"/>
          <w:szCs w:val="28"/>
        </w:rPr>
      </w:pPr>
      <w:bookmarkStart w:id="3" w:name="_Toc461098494"/>
      <w:r>
        <w:rPr>
          <w:rFonts w:hint="eastAsia"/>
          <w:sz w:val="28"/>
          <w:szCs w:val="28"/>
        </w:rPr>
        <w:t>安全性级别</w:t>
      </w:r>
      <w:bookmarkEnd w:id="3"/>
    </w:p>
    <w:p>
      <w:pPr>
        <w:ind w:firstLine="360"/>
      </w:pPr>
      <w:r>
        <w:rPr>
          <w:rFonts w:hint="eastAsia"/>
        </w:rPr>
        <w:t>根据《医疗器械软件--软件生存周期过程》（YY/T</w:t>
      </w:r>
      <w:r>
        <w:t xml:space="preserve"> </w:t>
      </w:r>
      <w:r>
        <w:rPr>
          <w:rFonts w:hint="eastAsia"/>
        </w:rPr>
        <w:t>0664）的相关规定，</w:t>
      </w:r>
      <w:r>
        <w:rPr>
          <w:rFonts w:hint="eastAsia"/>
          <w:lang w:eastAsia="zh-CN"/>
        </w:rPr>
        <w:t>IVES一体机软件</w:t>
      </w:r>
      <w:r>
        <w:rPr>
          <w:rFonts w:hint="eastAsia"/>
        </w:rPr>
        <w:t>的安全性为</w:t>
      </w:r>
      <w:r>
        <w:rPr>
          <w:rFonts w:hint="eastAsia"/>
          <w:lang w:val="en-US" w:eastAsia="zh-CN"/>
        </w:rPr>
        <w:t>B</w:t>
      </w:r>
      <w:r>
        <w:rPr>
          <w:rFonts w:hint="eastAsia"/>
        </w:rPr>
        <w:t>级：</w:t>
      </w:r>
      <w:r>
        <w:rPr>
          <w:rFonts w:hint="eastAsia"/>
          <w:lang w:eastAsia="zh-CN"/>
        </w:rPr>
        <w:t>可能</w:t>
      </w:r>
      <w:r>
        <w:rPr>
          <w:rFonts w:hint="eastAsia"/>
        </w:rPr>
        <w:t>对健康有</w:t>
      </w:r>
      <w:r>
        <w:rPr>
          <w:rFonts w:hint="eastAsia"/>
          <w:lang w:eastAsia="zh-CN"/>
        </w:rPr>
        <w:t>轻微</w:t>
      </w:r>
      <w:r>
        <w:rPr>
          <w:rFonts w:hint="eastAsia"/>
        </w:rPr>
        <w:t>伤害</w:t>
      </w:r>
      <w:r>
        <w:rPr>
          <w:rFonts w:hint="eastAsia"/>
          <w:lang w:eastAsia="zh-CN"/>
        </w:rPr>
        <w:t>或</w:t>
      </w:r>
      <w:r>
        <w:rPr>
          <w:rFonts w:hint="eastAsia"/>
        </w:rPr>
        <w:t>损坏。</w:t>
      </w:r>
      <w:r>
        <w:rPr>
          <w:rFonts w:hint="eastAsia"/>
          <w:lang w:eastAsia="zh-CN"/>
        </w:rPr>
        <w:t>IVES一体机软件</w:t>
      </w:r>
      <w:r>
        <w:rPr>
          <w:rFonts w:hint="eastAsia"/>
        </w:rPr>
        <w:t>无法独立工作，需要</w:t>
      </w:r>
      <w:r>
        <w:t>配合</w:t>
      </w:r>
      <w:r>
        <w:rPr>
          <w:rFonts w:hint="eastAsia"/>
          <w:lang w:val="en-US" w:eastAsia="zh-CN"/>
        </w:rPr>
        <w:t>IVES一体机</w:t>
      </w:r>
      <w:r>
        <w:rPr>
          <w:rFonts w:hint="eastAsia"/>
        </w:rPr>
        <w:t>来产生输出。</w:t>
      </w:r>
      <w:r>
        <w:rPr>
          <w:rFonts w:hint="eastAsia"/>
          <w:lang w:val="en-US" w:eastAsia="zh-CN"/>
        </w:rPr>
        <w:t>IVES一体机</w:t>
      </w:r>
      <w:r>
        <w:rPr>
          <w:rFonts w:hint="eastAsia"/>
        </w:rPr>
        <w:t>对</w:t>
      </w:r>
      <w:r>
        <w:rPr>
          <w:rFonts w:hint="eastAsia"/>
          <w:lang w:eastAsia="zh-CN"/>
        </w:rPr>
        <w:t>电流</w:t>
      </w:r>
      <w:r>
        <w:rPr>
          <w:rFonts w:hint="eastAsia"/>
        </w:rPr>
        <w:t>可能输出的最大能量进行了限制，从而在一定程度上对较大</w:t>
      </w:r>
      <w:r>
        <w:rPr>
          <w:rFonts w:hint="eastAsia"/>
          <w:lang w:eastAsia="zh-CN"/>
        </w:rPr>
        <w:t>电流</w:t>
      </w:r>
      <w:r>
        <w:rPr>
          <w:rFonts w:hint="eastAsia"/>
        </w:rPr>
        <w:t>输出造成患者伤害的可能性进行了防护。</w:t>
      </w:r>
    </w:p>
    <w:p>
      <w:pPr>
        <w:ind w:firstLine="360"/>
        <w:rPr>
          <w:rFonts w:hint="eastAsia" w:eastAsiaTheme="minorEastAsia"/>
          <w:lang w:val="en-US" w:eastAsia="zh-CN"/>
        </w:rPr>
      </w:pPr>
      <w:r>
        <w:rPr>
          <w:rFonts w:hint="eastAsia"/>
          <w:lang w:val="en-US" w:eastAsia="zh-CN"/>
        </w:rPr>
        <w:t>IVES的软件和硬件都对电流的最大电流作出了限制，从而很大程度上减少了电流对人体伤害的可能性，所以定义为B级</w:t>
      </w:r>
      <w:bookmarkStart w:id="74" w:name="_GoBack"/>
      <w:bookmarkEnd w:id="74"/>
    </w:p>
    <w:p>
      <w:pPr>
        <w:pStyle w:val="2"/>
        <w:rPr>
          <w:sz w:val="32"/>
          <w:szCs w:val="32"/>
        </w:rPr>
      </w:pPr>
      <w:bookmarkStart w:id="4" w:name="_Toc461098495"/>
      <w:r>
        <w:rPr>
          <w:rFonts w:hint="eastAsia"/>
          <w:sz w:val="32"/>
          <w:szCs w:val="32"/>
        </w:rPr>
        <w:t>软件开发过程</w:t>
      </w:r>
      <w:bookmarkEnd w:id="4"/>
    </w:p>
    <w:p>
      <w:pPr>
        <w:pStyle w:val="3"/>
        <w:rPr>
          <w:sz w:val="28"/>
          <w:szCs w:val="28"/>
        </w:rPr>
      </w:pPr>
      <w:bookmarkStart w:id="5" w:name="_Toc461098496"/>
      <w:bookmarkStart w:id="6" w:name="_Toc460240571"/>
      <w:r>
        <w:rPr>
          <w:rFonts w:hint="eastAsia"/>
          <w:sz w:val="28"/>
          <w:szCs w:val="28"/>
        </w:rPr>
        <w:t>软件开发策划</w:t>
      </w:r>
      <w:bookmarkEnd w:id="5"/>
      <w:bookmarkEnd w:id="6"/>
    </w:p>
    <w:p>
      <w:pPr>
        <w:pStyle w:val="4"/>
        <w:rPr>
          <w:sz w:val="24"/>
          <w:szCs w:val="24"/>
        </w:rPr>
      </w:pPr>
      <w:bookmarkStart w:id="7" w:name="_Toc461098497"/>
      <w:bookmarkStart w:id="8" w:name="_Toc460240572"/>
      <w:r>
        <w:rPr>
          <w:rFonts w:hint="eastAsia"/>
          <w:sz w:val="24"/>
          <w:szCs w:val="24"/>
        </w:rPr>
        <w:t>软件开发计划</w:t>
      </w:r>
      <w:bookmarkEnd w:id="7"/>
      <w:bookmarkEnd w:id="8"/>
    </w:p>
    <w:p>
      <w:pPr>
        <w:pStyle w:val="92"/>
        <w:numPr>
          <w:ilvl w:val="0"/>
          <w:numId w:val="5"/>
        </w:numPr>
        <w:rPr>
          <w:b/>
        </w:rPr>
      </w:pPr>
      <w:r>
        <w:rPr>
          <w:rFonts w:hint="eastAsia"/>
          <w:b/>
        </w:rPr>
        <w:t>软件开发过程</w:t>
      </w:r>
    </w:p>
    <w:p>
      <w:pPr>
        <w:ind w:firstLine="360"/>
      </w:pPr>
      <w:r>
        <w:rPr>
          <w:rFonts w:hint="eastAsia"/>
          <w:lang w:eastAsia="zh-CN"/>
        </w:rPr>
        <w:t>IVES一体机软件</w:t>
      </w:r>
      <w:r>
        <w:rPr>
          <w:rFonts w:hint="eastAsia"/>
        </w:rPr>
        <w:t xml:space="preserve">的开发是使用安森美公司提供的在线平台ARK </w:t>
      </w:r>
      <w:r>
        <w:t>O</w:t>
      </w:r>
      <w:r>
        <w:rPr>
          <w:rFonts w:hint="eastAsia"/>
        </w:rPr>
        <w:t xml:space="preserve">nline完成的。ARK </w:t>
      </w:r>
      <w:r>
        <w:t>O</w:t>
      </w:r>
      <w:r>
        <w:rPr>
          <w:rFonts w:hint="eastAsia"/>
        </w:rPr>
        <w:t>nline是一个网页版的人机交互平台。该网站根据研发人员在网页上输入的麦克风和振子的数据，以及DSP 3910内部各算法模块的配置参数，自动编译生成嵌入式配置软件。因此，整个嵌入式配置软件的开发是由研究人员在人机交互网页上填写参数完成的，不涉及具体编程软件的编写。嵌入式配置软件的编译生成由网站自动完成。具体实现受安森美公司专利保护，不对外公开。</w:t>
      </w:r>
    </w:p>
    <w:p>
      <w:pPr>
        <w:pStyle w:val="92"/>
        <w:numPr>
          <w:ilvl w:val="0"/>
          <w:numId w:val="5"/>
        </w:numPr>
        <w:rPr>
          <w:b/>
        </w:rPr>
      </w:pPr>
      <w:r>
        <w:rPr>
          <w:rFonts w:hint="eastAsia"/>
          <w:b/>
        </w:rPr>
        <w:t>各项活动和任务的交付物</w:t>
      </w:r>
    </w:p>
    <w:p>
      <w:pPr>
        <w:ind w:firstLine="360"/>
      </w:pPr>
      <w:r>
        <w:rPr>
          <w:rFonts w:hint="eastAsia"/>
        </w:rPr>
        <w:t>嵌入式配置软件开发涉及的各项活动和交付物为：</w:t>
      </w:r>
    </w:p>
    <w:p>
      <w:pPr>
        <w:pStyle w:val="92"/>
        <w:numPr>
          <w:ilvl w:val="0"/>
          <w:numId w:val="6"/>
        </w:numPr>
      </w:pPr>
      <w:r>
        <w:rPr>
          <w:rFonts w:hint="eastAsia"/>
        </w:rPr>
        <w:t>在ARK Online平台输入麦克风品牌和参数，生成麦克风软件模型；</w:t>
      </w:r>
    </w:p>
    <w:p>
      <w:pPr>
        <w:pStyle w:val="92"/>
        <w:numPr>
          <w:ilvl w:val="0"/>
          <w:numId w:val="6"/>
        </w:numPr>
      </w:pPr>
      <w:r>
        <w:rPr>
          <w:rFonts w:hint="eastAsia"/>
        </w:rPr>
        <w:t>在ARK Online平台输入振子品牌和参数，生成振子软件模型；</w:t>
      </w:r>
    </w:p>
    <w:p>
      <w:pPr>
        <w:pStyle w:val="92"/>
        <w:numPr>
          <w:ilvl w:val="0"/>
          <w:numId w:val="6"/>
        </w:numPr>
      </w:pPr>
      <w:r>
        <w:rPr>
          <w:rFonts w:hint="eastAsia"/>
        </w:rPr>
        <w:t>在ARK Online平台输入声音处理器其它参数，生成DSP软件配置模型；</w:t>
      </w:r>
    </w:p>
    <w:p>
      <w:pPr>
        <w:pStyle w:val="92"/>
        <w:numPr>
          <w:ilvl w:val="0"/>
          <w:numId w:val="6"/>
        </w:numPr>
      </w:pPr>
      <w:r>
        <w:rPr>
          <w:rFonts w:hint="eastAsia"/>
        </w:rPr>
        <w:t>合并麦克风软件模型，振子软件模型和DSP软件配置模型，生成嵌入式配置软件。</w:t>
      </w:r>
    </w:p>
    <w:p>
      <w:pPr>
        <w:pStyle w:val="92"/>
        <w:numPr>
          <w:ilvl w:val="0"/>
          <w:numId w:val="5"/>
        </w:numPr>
        <w:rPr>
          <w:b/>
        </w:rPr>
      </w:pPr>
      <w:r>
        <w:rPr>
          <w:rFonts w:hint="eastAsia"/>
          <w:b/>
        </w:rPr>
        <w:t>系统需求、软件需求、软件系统测试和在软件中实施的风险控制措施之间的可追溯性</w:t>
      </w:r>
    </w:p>
    <w:p>
      <w:pPr>
        <w:ind w:firstLine="360"/>
      </w:pPr>
      <w:r>
        <w:rPr>
          <w:rFonts w:hint="eastAsia"/>
        </w:rPr>
        <w:t>嵌入式配置软件只向DSP3910芯片提供其内置算法的配置参数。它本身没有任何软件算法。因此，嵌入式配置软件的软件需求与系统需求一致。其参考索菲康骨导助听系统声音处理器的系统需求及表二。</w:t>
      </w:r>
    </w:p>
    <w:p>
      <w:pPr>
        <w:ind w:firstLine="360"/>
        <w:jc w:val="center"/>
      </w:pPr>
      <w:r>
        <w:rPr>
          <w:rFonts w:hint="eastAsia"/>
        </w:rPr>
        <w:t>表二、索菲康声音处理器的性能需求</w:t>
      </w:r>
    </w:p>
    <w:tbl>
      <w:tblPr>
        <w:tblStyle w:val="31"/>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性能要求</w:t>
            </w:r>
          </w:p>
        </w:tc>
        <w:tc>
          <w:tcPr>
            <w:tcW w:w="5210" w:type="dxa"/>
          </w:tcPr>
          <w:p>
            <w:pPr>
              <w:jc w:val="center"/>
            </w:pPr>
            <w:r>
              <w:rPr>
                <w:rFonts w:hint="eastAsia"/>
              </w:rPr>
              <w:t>标准值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60 dB SPL声强下最大增益</w:t>
            </w:r>
          </w:p>
        </w:tc>
        <w:tc>
          <w:tcPr>
            <w:tcW w:w="5210" w:type="dxa"/>
          </w:tcPr>
          <w:p>
            <w:pPr>
              <w:jc w:val="center"/>
            </w:pPr>
            <w:r>
              <w:rPr>
                <w:rFonts w:hint="eastAsia"/>
              </w:rPr>
              <w:t>38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90 dB SPL声强下峰值输出</w:t>
            </w:r>
          </w:p>
        </w:tc>
        <w:tc>
          <w:tcPr>
            <w:tcW w:w="5210" w:type="dxa"/>
          </w:tcPr>
          <w:p>
            <w:pPr>
              <w:jc w:val="center"/>
            </w:pPr>
            <w:r>
              <w:rPr>
                <w:rFonts w:hint="eastAsia"/>
              </w:rPr>
              <w:t>115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频率处理范围</w:t>
            </w:r>
          </w:p>
        </w:tc>
        <w:tc>
          <w:tcPr>
            <w:tcW w:w="5210" w:type="dxa"/>
          </w:tcPr>
          <w:p>
            <w:pPr>
              <w:jc w:val="center"/>
            </w:pPr>
            <w:r>
              <w:t>200</w:t>
            </w:r>
            <w:r>
              <w:rPr>
                <w:rFonts w:hint="eastAsia"/>
              </w:rPr>
              <w:t>-8000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总谐波失真</w:t>
            </w:r>
          </w:p>
        </w:tc>
        <w:tc>
          <w:tcPr>
            <w:tcW w:w="5210" w:type="dxa"/>
          </w:tcPr>
          <w:p>
            <w:pPr>
              <w:jc w:val="center"/>
            </w:pPr>
            <w:r>
              <w:rPr>
                <w:rFonts w:hint="eastAsia"/>
              </w:rPr>
              <w:t>&lt;3%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等效输入噪声</w:t>
            </w:r>
          </w:p>
        </w:tc>
        <w:tc>
          <w:tcPr>
            <w:tcW w:w="5210" w:type="dxa"/>
          </w:tcPr>
          <w:p>
            <w:pPr>
              <w:jc w:val="center"/>
            </w:pPr>
            <w:r>
              <w:rPr>
                <w:rFonts w:hint="eastAsia"/>
              </w:rPr>
              <w:t>17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电池消耗电流</w:t>
            </w:r>
          </w:p>
        </w:tc>
        <w:tc>
          <w:tcPr>
            <w:tcW w:w="5210" w:type="dxa"/>
          </w:tcPr>
          <w:p>
            <w:pPr>
              <w:jc w:val="center"/>
            </w:pPr>
            <w:r>
              <w:rPr>
                <w:rFonts w:hint="eastAsia"/>
              </w:rPr>
              <w:t>0.95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处理器</w:t>
            </w:r>
          </w:p>
        </w:tc>
        <w:tc>
          <w:tcPr>
            <w:tcW w:w="5210" w:type="dxa"/>
          </w:tcPr>
          <w:p>
            <w:pPr>
              <w:jc w:val="center"/>
            </w:pPr>
            <w:r>
              <w:rPr>
                <w:rFonts w:hint="eastAsia"/>
              </w:rPr>
              <w:t>16频段，8通道宽动态范围压缩</w:t>
            </w:r>
          </w:p>
        </w:tc>
      </w:tr>
    </w:tbl>
    <w:p>
      <w:pPr>
        <w:ind w:firstLine="360"/>
      </w:pPr>
      <w:r>
        <w:rPr>
          <w:rFonts w:hint="eastAsia"/>
        </w:rPr>
        <w:t>由于安森美公司不提供ARK Online平台生成软件的具体方法，所以索菲康公司无法在软件开发过程中直接进行风险控制管理。因此，嵌入式配置软件的风险管理作为整个系统风险管理过程的一部分完成。风险管理的可追溯性参见整个系统风险管理的可追溯性。</w:t>
      </w:r>
    </w:p>
    <w:p>
      <w:pPr>
        <w:pStyle w:val="92"/>
        <w:numPr>
          <w:ilvl w:val="0"/>
          <w:numId w:val="5"/>
        </w:numPr>
        <w:rPr>
          <w:b/>
        </w:rPr>
      </w:pPr>
      <w:r>
        <w:rPr>
          <w:rFonts w:hint="eastAsia"/>
          <w:b/>
        </w:rPr>
        <w:t>软件配置和更改管理</w:t>
      </w:r>
    </w:p>
    <w:p>
      <w:pPr>
        <w:ind w:firstLine="360"/>
      </w:pPr>
      <w:r>
        <w:rPr>
          <w:rFonts w:hint="eastAsia"/>
        </w:rPr>
        <w:t>参见声音处理器软件配置管理计划。</w:t>
      </w:r>
    </w:p>
    <w:p>
      <w:pPr>
        <w:pStyle w:val="92"/>
        <w:numPr>
          <w:ilvl w:val="0"/>
          <w:numId w:val="5"/>
        </w:numPr>
        <w:rPr>
          <w:b/>
        </w:rPr>
      </w:pPr>
      <w:r>
        <w:rPr>
          <w:rFonts w:hint="eastAsia"/>
          <w:b/>
        </w:rPr>
        <w:t>发现软件问题解决方案</w:t>
      </w:r>
    </w:p>
    <w:p>
      <w:pPr>
        <w:ind w:firstLine="360"/>
      </w:pPr>
      <w:r>
        <w:rPr>
          <w:rFonts w:hint="eastAsia"/>
        </w:rPr>
        <w:t>在软件开发过程中：如在使用ARK Online平台时发生问题，例如无法进入下一步或有错误提示，</w:t>
      </w:r>
      <w:r>
        <w:fldChar w:fldCharType="begin"/>
      </w:r>
      <w:r>
        <w:instrText xml:space="preserve"> HYPERLINK "mailto:向安森美公司在线服务%20has.software@onsemi.com" </w:instrText>
      </w:r>
      <w:r>
        <w:fldChar w:fldCharType="separate"/>
      </w:r>
      <w:r>
        <w:rPr>
          <w:rStyle w:val="28"/>
          <w:rFonts w:hint="eastAsia"/>
        </w:rPr>
        <w:t>向安森美公司在线服务</w:t>
      </w:r>
      <w:r>
        <w:rPr>
          <w:rStyle w:val="28"/>
        </w:rPr>
        <w:t xml:space="preserve"> </w:t>
      </w:r>
      <w:r>
        <w:rPr>
          <w:rStyle w:val="28"/>
          <w:rFonts w:hint="eastAsia"/>
        </w:rPr>
        <w:t>has.software@onsemi.com</w:t>
      </w:r>
      <w:r>
        <w:rPr>
          <w:rStyle w:val="28"/>
          <w:rFonts w:hint="eastAsia"/>
        </w:rPr>
        <w:fldChar w:fldCharType="end"/>
      </w:r>
      <w:r>
        <w:rPr>
          <w:rFonts w:hint="eastAsia"/>
        </w:rPr>
        <w:t>进行咨询。</w:t>
      </w:r>
    </w:p>
    <w:p>
      <w:pPr>
        <w:ind w:firstLine="360"/>
      </w:pPr>
      <w:r>
        <w:rPr>
          <w:rFonts w:hint="eastAsia"/>
        </w:rPr>
        <w:t>在软件交付使用后：由于嵌入式配置软件无法独立工作，所以声音处理器发生的各种问题请参见相关系统问题解决方案，以及声音处理器软件维护计划文档。</w:t>
      </w:r>
    </w:p>
    <w:p>
      <w:pPr>
        <w:pStyle w:val="4"/>
        <w:rPr>
          <w:sz w:val="24"/>
          <w:szCs w:val="24"/>
        </w:rPr>
      </w:pPr>
      <w:bookmarkStart w:id="9" w:name="_Toc460240573"/>
      <w:bookmarkStart w:id="10" w:name="_Toc461098498"/>
      <w:r>
        <w:rPr>
          <w:rFonts w:hint="eastAsia"/>
          <w:sz w:val="24"/>
          <w:szCs w:val="24"/>
        </w:rPr>
        <w:t>软件更新计划</w:t>
      </w:r>
      <w:bookmarkEnd w:id="9"/>
      <w:bookmarkEnd w:id="10"/>
    </w:p>
    <w:p>
      <w:pPr>
        <w:ind w:firstLine="360"/>
      </w:pPr>
      <w:r>
        <w:rPr>
          <w:rFonts w:hint="eastAsia"/>
        </w:rPr>
        <w:t>索菲康公司在进行产品更新和维护时应在下列情况下进行软件更新：</w:t>
      </w:r>
    </w:p>
    <w:p>
      <w:pPr>
        <w:pStyle w:val="92"/>
        <w:numPr>
          <w:ilvl w:val="0"/>
          <w:numId w:val="7"/>
        </w:numPr>
      </w:pPr>
      <w:r>
        <w:rPr>
          <w:rFonts w:hint="eastAsia"/>
        </w:rPr>
        <w:t>更换麦克风；</w:t>
      </w:r>
    </w:p>
    <w:p>
      <w:pPr>
        <w:pStyle w:val="92"/>
        <w:numPr>
          <w:ilvl w:val="0"/>
          <w:numId w:val="7"/>
        </w:numPr>
      </w:pPr>
      <w:r>
        <w:rPr>
          <w:rFonts w:hint="eastAsia"/>
        </w:rPr>
        <w:t>更换振子；</w:t>
      </w:r>
    </w:p>
    <w:p>
      <w:pPr>
        <w:pStyle w:val="92"/>
        <w:numPr>
          <w:ilvl w:val="0"/>
          <w:numId w:val="7"/>
        </w:numPr>
      </w:pPr>
      <w:r>
        <w:rPr>
          <w:rFonts w:hint="eastAsia"/>
        </w:rPr>
        <w:t>更换DSP芯片；</w:t>
      </w:r>
    </w:p>
    <w:p>
      <w:pPr>
        <w:pStyle w:val="92"/>
        <w:numPr>
          <w:ilvl w:val="0"/>
          <w:numId w:val="7"/>
        </w:numPr>
      </w:pPr>
      <w:r>
        <w:rPr>
          <w:rFonts w:hint="eastAsia"/>
        </w:rPr>
        <w:t>更改声音处理器性能和特性；</w:t>
      </w:r>
    </w:p>
    <w:p>
      <w:pPr>
        <w:pStyle w:val="92"/>
        <w:numPr>
          <w:ilvl w:val="0"/>
          <w:numId w:val="7"/>
        </w:numPr>
      </w:pPr>
      <w:r>
        <w:rPr>
          <w:rFonts w:hint="eastAsia"/>
        </w:rPr>
        <w:t>安森美公司ARK Online平台要求客户进行软件更新。</w:t>
      </w:r>
    </w:p>
    <w:p>
      <w:pPr>
        <w:pStyle w:val="4"/>
        <w:rPr>
          <w:sz w:val="24"/>
          <w:szCs w:val="24"/>
        </w:rPr>
      </w:pPr>
      <w:bookmarkStart w:id="11" w:name="_Toc461098499"/>
      <w:r>
        <w:rPr>
          <w:rFonts w:hint="eastAsia"/>
          <w:sz w:val="24"/>
          <w:szCs w:val="24"/>
        </w:rPr>
        <w:t>引用系统设计和开发的软件开发计划</w:t>
      </w:r>
      <w:bookmarkEnd w:id="11"/>
    </w:p>
    <w:p>
      <w:pPr>
        <w:ind w:firstLine="360"/>
      </w:pPr>
      <w:r>
        <w:rPr>
          <w:rFonts w:hint="eastAsia"/>
        </w:rPr>
        <w:t>嵌入式配置软件是索菲康声音处理器的软件部分以及DSP3910的配置文件。它本身不具有独立的性能和参数需求。因此，嵌入式算法配置文件的实际需求与索菲康声音处理器的需求一致。具体性能需求</w:t>
      </w:r>
      <w:r>
        <w:t>与标准值</w:t>
      </w:r>
      <w:r>
        <w:rPr>
          <w:rFonts w:hint="eastAsia"/>
        </w:rPr>
        <w:t>参见表二。</w:t>
      </w:r>
    </w:p>
    <w:p>
      <w:pPr>
        <w:ind w:firstLine="360"/>
      </w:pPr>
      <w:r>
        <w:rPr>
          <w:rFonts w:hint="eastAsia"/>
        </w:rPr>
        <w:t>嵌入式配置软件通过在安森美公司的ARK Online在线平台上输入麦克风，振子和</w:t>
      </w:r>
      <w:r>
        <w:t>3910</w:t>
      </w:r>
      <w:r>
        <w:rPr>
          <w:rFonts w:hint="eastAsia"/>
        </w:rPr>
        <w:t>芯片的配置参数完成开发。这些参数值服从上表中声音处理器性能需求的规定。</w:t>
      </w:r>
    </w:p>
    <w:p>
      <w:pPr>
        <w:pStyle w:val="4"/>
        <w:rPr>
          <w:sz w:val="24"/>
          <w:szCs w:val="24"/>
        </w:rPr>
      </w:pPr>
      <w:bookmarkStart w:id="12" w:name="_Toc460240576"/>
      <w:bookmarkStart w:id="13" w:name="_Toc461098500"/>
      <w:r>
        <w:rPr>
          <w:rFonts w:hint="eastAsia"/>
          <w:sz w:val="24"/>
          <w:szCs w:val="24"/>
        </w:rPr>
        <w:t>软件验证策划</w:t>
      </w:r>
      <w:bookmarkEnd w:id="12"/>
      <w:bookmarkEnd w:id="13"/>
    </w:p>
    <w:p>
      <w:pPr>
        <w:ind w:firstLine="360"/>
      </w:pPr>
      <w:r>
        <w:rPr>
          <w:rFonts w:hint="eastAsia"/>
        </w:rPr>
        <w:t>参见声音处理器验证计划。</w:t>
      </w:r>
    </w:p>
    <w:p>
      <w:pPr>
        <w:pStyle w:val="4"/>
        <w:rPr>
          <w:sz w:val="24"/>
          <w:szCs w:val="24"/>
        </w:rPr>
      </w:pPr>
      <w:bookmarkStart w:id="14" w:name="_Toc460240577"/>
      <w:bookmarkStart w:id="15" w:name="_Toc461098501"/>
      <w:r>
        <w:rPr>
          <w:rFonts w:hint="eastAsia"/>
          <w:sz w:val="24"/>
          <w:szCs w:val="24"/>
        </w:rPr>
        <w:t>风险管理策划</w:t>
      </w:r>
      <w:bookmarkEnd w:id="14"/>
      <w:bookmarkEnd w:id="15"/>
    </w:p>
    <w:p>
      <w:pPr>
        <w:ind w:firstLine="360"/>
      </w:pPr>
      <w:r>
        <w:rPr>
          <w:rFonts w:hint="eastAsia"/>
        </w:rPr>
        <w:t>嵌入式配置软件为索菲康声音处理器3910芯片提供其算法模块的配置参数。该软件本身不就有独立工作，以及在处理器上运算的能力。因此，嵌入式配置软件的风险管理作为整个声音处理器系统风险管理的一个部分完成。节1.2介绍了声音处理器系统风险中可能与嵌入式配置软件相关的风险以及管理措施。索菲康声音处理器风险管理策划请参见相关文档。</w:t>
      </w:r>
    </w:p>
    <w:p>
      <w:pPr>
        <w:pStyle w:val="4"/>
        <w:rPr>
          <w:sz w:val="24"/>
          <w:szCs w:val="24"/>
        </w:rPr>
      </w:pPr>
      <w:bookmarkStart w:id="16" w:name="_Toc460240569"/>
      <w:bookmarkStart w:id="17" w:name="_Toc461098502"/>
      <w:r>
        <w:rPr>
          <w:rFonts w:hint="eastAsia"/>
          <w:sz w:val="24"/>
          <w:szCs w:val="24"/>
        </w:rPr>
        <w:t>文档</w:t>
      </w:r>
      <w:bookmarkEnd w:id="16"/>
      <w:r>
        <w:rPr>
          <w:rFonts w:hint="eastAsia"/>
          <w:sz w:val="24"/>
          <w:szCs w:val="24"/>
        </w:rPr>
        <w:t>策划</w:t>
      </w:r>
      <w:bookmarkEnd w:id="17"/>
    </w:p>
    <w:p>
      <w:pPr>
        <w:pStyle w:val="92"/>
        <w:numPr>
          <w:ilvl w:val="0"/>
          <w:numId w:val="8"/>
        </w:numPr>
      </w:pPr>
      <w:r>
        <w:rPr>
          <w:rFonts w:hint="eastAsia"/>
        </w:rPr>
        <w:t>声音处理器软件配置管理计划</w:t>
      </w:r>
    </w:p>
    <w:p>
      <w:pPr>
        <w:pStyle w:val="92"/>
        <w:numPr>
          <w:ilvl w:val="0"/>
          <w:numId w:val="8"/>
        </w:numPr>
      </w:pPr>
      <w:r>
        <w:rPr>
          <w:rFonts w:hint="eastAsia"/>
        </w:rPr>
        <w:t>声音处理器软件维护计划</w:t>
      </w:r>
    </w:p>
    <w:p>
      <w:pPr>
        <w:pStyle w:val="92"/>
        <w:numPr>
          <w:ilvl w:val="0"/>
          <w:numId w:val="8"/>
        </w:numPr>
      </w:pPr>
      <w:r>
        <w:rPr>
          <w:rFonts w:hint="eastAsia"/>
        </w:rPr>
        <w:t>声音处理器软件生存周期计划</w:t>
      </w:r>
    </w:p>
    <w:p>
      <w:pPr>
        <w:pStyle w:val="92"/>
        <w:numPr>
          <w:ilvl w:val="0"/>
          <w:numId w:val="8"/>
        </w:numPr>
      </w:pPr>
      <w:r>
        <w:rPr>
          <w:rFonts w:hint="eastAsia"/>
        </w:rPr>
        <w:t>中华人民共和国医药行业标准 YY/T0664-2008: 医疗器械软件 软件生存周期过程</w:t>
      </w:r>
    </w:p>
    <w:p>
      <w:pPr>
        <w:pStyle w:val="4"/>
        <w:rPr>
          <w:sz w:val="24"/>
          <w:szCs w:val="24"/>
        </w:rPr>
      </w:pPr>
      <w:bookmarkStart w:id="18" w:name="_Toc460240578"/>
      <w:bookmarkStart w:id="19" w:name="_Toc461098503"/>
      <w:r>
        <w:rPr>
          <w:rFonts w:hint="eastAsia"/>
          <w:sz w:val="24"/>
          <w:szCs w:val="24"/>
        </w:rPr>
        <w:t>配置管理策划</w:t>
      </w:r>
      <w:bookmarkEnd w:id="18"/>
      <w:bookmarkEnd w:id="19"/>
    </w:p>
    <w:p>
      <w:pPr>
        <w:ind w:firstLine="360"/>
      </w:pPr>
      <w:r>
        <w:rPr>
          <w:rFonts w:hint="eastAsia"/>
        </w:rPr>
        <w:t>参见声音处理器软件配置管理计划。</w:t>
      </w:r>
    </w:p>
    <w:p>
      <w:pPr>
        <w:pStyle w:val="3"/>
        <w:rPr>
          <w:sz w:val="28"/>
          <w:szCs w:val="28"/>
        </w:rPr>
      </w:pPr>
      <w:bookmarkStart w:id="20" w:name="_Toc460240581"/>
      <w:bookmarkStart w:id="21" w:name="_Toc461098504"/>
      <w:r>
        <w:rPr>
          <w:rFonts w:hint="eastAsia"/>
          <w:sz w:val="28"/>
          <w:szCs w:val="28"/>
        </w:rPr>
        <w:t>软件需求分析</w:t>
      </w:r>
      <w:bookmarkEnd w:id="20"/>
      <w:bookmarkEnd w:id="21"/>
    </w:p>
    <w:p>
      <w:pPr>
        <w:pStyle w:val="4"/>
        <w:rPr>
          <w:sz w:val="24"/>
          <w:szCs w:val="24"/>
        </w:rPr>
      </w:pPr>
      <w:bookmarkStart w:id="22" w:name="_Toc460240582"/>
      <w:bookmarkStart w:id="23" w:name="_Toc461098505"/>
      <w:r>
        <w:rPr>
          <w:rFonts w:hint="eastAsia"/>
          <w:sz w:val="24"/>
          <w:szCs w:val="24"/>
        </w:rPr>
        <w:t>系统需求和软件需求</w:t>
      </w:r>
      <w:bookmarkEnd w:id="22"/>
      <w:bookmarkEnd w:id="23"/>
    </w:p>
    <w:p>
      <w:pPr>
        <w:ind w:firstLine="360"/>
      </w:pPr>
      <w:r>
        <w:rPr>
          <w:rFonts w:hint="eastAsia"/>
        </w:rPr>
        <w:t>嵌入式配置软件不具有具体算法，仅包括DSP 3910芯片算法配置参数，而且该软件无法单独工作，所以该软件需求与声音处理器系统需求一致，不具有独立的软件需求。</w:t>
      </w:r>
    </w:p>
    <w:p>
      <w:pPr>
        <w:pStyle w:val="4"/>
        <w:rPr>
          <w:sz w:val="24"/>
          <w:szCs w:val="24"/>
        </w:rPr>
      </w:pPr>
      <w:bookmarkStart w:id="24" w:name="_Toc460240583"/>
      <w:bookmarkStart w:id="25" w:name="_Toc461098506"/>
      <w:r>
        <w:rPr>
          <w:rFonts w:hint="eastAsia"/>
          <w:sz w:val="24"/>
          <w:szCs w:val="24"/>
        </w:rPr>
        <w:t>软件需求内容</w:t>
      </w:r>
      <w:bookmarkEnd w:id="24"/>
      <w:bookmarkEnd w:id="25"/>
    </w:p>
    <w:p>
      <w:pPr>
        <w:pStyle w:val="92"/>
        <w:numPr>
          <w:ilvl w:val="0"/>
          <w:numId w:val="9"/>
        </w:numPr>
        <w:rPr>
          <w:b/>
        </w:rPr>
      </w:pPr>
      <w:r>
        <w:rPr>
          <w:rFonts w:hint="eastAsia"/>
          <w:b/>
        </w:rPr>
        <w:t>功能和能力需求</w:t>
      </w:r>
    </w:p>
    <w:p>
      <w:pPr>
        <w:ind w:firstLine="360"/>
      </w:pPr>
      <w:r>
        <w:rPr>
          <w:rFonts w:hint="eastAsia"/>
        </w:rPr>
        <w:t>嵌入式配置软件为索菲康声音处理器3910芯片提供其各模块参数配置。该软件本身不具备在处理器上执行运算或操作的能力。它需要能够通过下载器/编程器下载到3910芯片上。其功能和能力参见2.1.1表二。</w:t>
      </w:r>
    </w:p>
    <w:p>
      <w:pPr>
        <w:pStyle w:val="92"/>
        <w:numPr>
          <w:ilvl w:val="0"/>
          <w:numId w:val="9"/>
        </w:numPr>
        <w:rPr>
          <w:b/>
        </w:rPr>
      </w:pPr>
      <w:r>
        <w:rPr>
          <w:rFonts w:hint="eastAsia"/>
          <w:b/>
        </w:rPr>
        <w:t>软件系统的输入和输出</w:t>
      </w:r>
    </w:p>
    <w:p>
      <w:pPr>
        <w:ind w:firstLine="360"/>
      </w:pPr>
      <w:bookmarkStart w:id="26" w:name="OLE_LINK1"/>
      <w:bookmarkStart w:id="27" w:name="OLE_LINK2"/>
      <w:r>
        <w:rPr>
          <w:rFonts w:hint="eastAsia"/>
        </w:rPr>
        <w:t>开发人员通过在ARK Online平台的人机交互界面输入参数分别生成三个单元。ARK Online平台支持把三个单元编译为嵌入式配置软件的功能。</w:t>
      </w:r>
    </w:p>
    <w:bookmarkEnd w:id="26"/>
    <w:bookmarkEnd w:id="27"/>
    <w:p>
      <w:pPr>
        <w:pStyle w:val="92"/>
        <w:numPr>
          <w:ilvl w:val="0"/>
          <w:numId w:val="9"/>
        </w:numPr>
        <w:rPr>
          <w:b/>
        </w:rPr>
      </w:pPr>
      <w:r>
        <w:rPr>
          <w:rFonts w:hint="eastAsia"/>
          <w:b/>
        </w:rPr>
        <w:t>软件系统与其它系统之间的接口</w:t>
      </w:r>
    </w:p>
    <w:p>
      <w:pPr>
        <w:ind w:firstLine="360"/>
        <w:rPr>
          <w:rFonts w:hint="eastAsia"/>
        </w:rPr>
      </w:pPr>
      <w:r>
        <w:rPr>
          <w:rFonts w:hint="eastAsia"/>
        </w:rPr>
        <w:t>嵌入式配置软件在PC机上通过下载器下载到DSP3910芯片上。其中</w:t>
      </w:r>
      <w:r>
        <w:t>下载器</w:t>
      </w:r>
      <w:r>
        <w:rPr>
          <w:rFonts w:hint="eastAsia"/>
        </w:rPr>
        <w:t>使用</w:t>
      </w:r>
      <w:r>
        <w:t>的通用的</w:t>
      </w:r>
      <w:r>
        <w:rPr>
          <w:rFonts w:hint="eastAsia"/>
        </w:rPr>
        <w:t>助听器</w:t>
      </w:r>
      <w:r>
        <w:t>编程器Hipro，Hipro使用</w:t>
      </w:r>
      <w:r>
        <w:rPr>
          <w:rFonts w:hint="eastAsia"/>
        </w:rPr>
        <w:t>专用通讯协议</w:t>
      </w:r>
      <w:r>
        <w:t>与助听器进行通讯，同时提供</w:t>
      </w:r>
      <w:r>
        <w:rPr>
          <w:rFonts w:hint="eastAsia"/>
        </w:rPr>
        <w:t>供电</w:t>
      </w:r>
      <w:r>
        <w:t>电压为</w:t>
      </w:r>
      <w:r>
        <w:rPr>
          <w:rFonts w:hint="eastAsia"/>
        </w:rPr>
        <w:t>1.35±0.05</w:t>
      </w:r>
      <w:r>
        <w:t>V，</w:t>
      </w:r>
      <w:r>
        <w:rPr>
          <w:rFonts w:hint="eastAsia"/>
        </w:rPr>
        <w:t>在</w:t>
      </w:r>
      <w:r>
        <w:t>使用过程中，需要保证该</w:t>
      </w:r>
      <w:r>
        <w:rPr>
          <w:rFonts w:hint="eastAsia"/>
        </w:rPr>
        <w:t>电压</w:t>
      </w:r>
      <w:r>
        <w:t>存在并没有偏移</w:t>
      </w:r>
      <w:r>
        <w:rPr>
          <w:rFonts w:hint="eastAsia"/>
        </w:rPr>
        <w:t>。</w:t>
      </w:r>
    </w:p>
    <w:p>
      <w:pPr>
        <w:pStyle w:val="92"/>
        <w:numPr>
          <w:ilvl w:val="0"/>
          <w:numId w:val="9"/>
        </w:numPr>
        <w:rPr>
          <w:b/>
        </w:rPr>
      </w:pPr>
      <w:r>
        <w:rPr>
          <w:rFonts w:hint="eastAsia"/>
          <w:b/>
        </w:rPr>
        <w:t>软件控制的报警、警告和操作者信息</w:t>
      </w:r>
    </w:p>
    <w:p>
      <w:pPr>
        <w:ind w:firstLine="360"/>
      </w:pPr>
      <w:r>
        <w:rPr>
          <w:rFonts w:hint="eastAsia"/>
        </w:rPr>
        <w:t>无。</w:t>
      </w:r>
    </w:p>
    <w:p>
      <w:pPr>
        <w:pStyle w:val="92"/>
        <w:numPr>
          <w:ilvl w:val="0"/>
          <w:numId w:val="9"/>
        </w:numPr>
        <w:rPr>
          <w:b/>
        </w:rPr>
      </w:pPr>
      <w:r>
        <w:rPr>
          <w:rFonts w:hint="eastAsia"/>
          <w:b/>
        </w:rPr>
        <w:t>保密安全需求</w:t>
      </w:r>
    </w:p>
    <w:p>
      <w:pPr>
        <w:ind w:firstLine="360"/>
      </w:pPr>
      <w:r>
        <w:rPr>
          <w:rFonts w:hint="eastAsia"/>
        </w:rPr>
        <w:t>无。</w:t>
      </w:r>
    </w:p>
    <w:p>
      <w:pPr>
        <w:pStyle w:val="92"/>
        <w:numPr>
          <w:ilvl w:val="0"/>
          <w:numId w:val="9"/>
        </w:numPr>
        <w:rPr>
          <w:b/>
        </w:rPr>
      </w:pPr>
      <w:r>
        <w:rPr>
          <w:rFonts w:hint="eastAsia"/>
          <w:b/>
        </w:rPr>
        <w:t>对人为错误敏感的适用性工程要求和培训</w:t>
      </w:r>
    </w:p>
    <w:p>
      <w:pPr>
        <w:ind w:firstLine="360"/>
      </w:pPr>
      <w:r>
        <w:rPr>
          <w:rFonts w:hint="eastAsia"/>
        </w:rPr>
        <w:t>嵌入式配置软件不直接与患者或其它人进行交互。</w:t>
      </w:r>
    </w:p>
    <w:p>
      <w:pPr>
        <w:pStyle w:val="4"/>
        <w:rPr>
          <w:sz w:val="24"/>
          <w:szCs w:val="24"/>
        </w:rPr>
      </w:pPr>
      <w:bookmarkStart w:id="28" w:name="_Toc461098507"/>
      <w:bookmarkStart w:id="29" w:name="_Toc460240585"/>
      <w:r>
        <w:rPr>
          <w:rFonts w:hint="eastAsia"/>
          <w:sz w:val="24"/>
          <w:szCs w:val="24"/>
        </w:rPr>
        <w:t>医疗器械风险分析的再评价</w:t>
      </w:r>
      <w:bookmarkEnd w:id="28"/>
      <w:bookmarkEnd w:id="29"/>
    </w:p>
    <w:p>
      <w:pPr>
        <w:ind w:firstLine="360"/>
      </w:pPr>
      <w:r>
        <w:rPr>
          <w:rFonts w:hint="eastAsia"/>
        </w:rPr>
        <w:t>索菲康管理人员和研发人员应在软件需求更新后，对索菲康骨导助听系统进行风险再分析，然后才能发布更新的软件版本或者系统版本。</w:t>
      </w:r>
    </w:p>
    <w:p>
      <w:pPr>
        <w:pStyle w:val="4"/>
        <w:rPr>
          <w:sz w:val="24"/>
          <w:szCs w:val="24"/>
        </w:rPr>
      </w:pPr>
      <w:bookmarkStart w:id="30" w:name="_Toc461098508"/>
      <w:bookmarkStart w:id="31" w:name="_Toc460240586"/>
      <w:r>
        <w:rPr>
          <w:rFonts w:hint="eastAsia"/>
          <w:sz w:val="24"/>
          <w:szCs w:val="24"/>
        </w:rPr>
        <w:t>更新系统需求</w:t>
      </w:r>
      <w:bookmarkEnd w:id="30"/>
      <w:bookmarkEnd w:id="31"/>
    </w:p>
    <w:p>
      <w:pPr>
        <w:ind w:firstLine="360"/>
      </w:pPr>
      <w:r>
        <w:rPr>
          <w:rFonts w:hint="eastAsia"/>
        </w:rPr>
        <w:t>索菲康管理人员和研发人员应定期（90天）对系统需求和软件需求进行复核并进行必要的更新。如果有风险管理或性能升级等其他原因造成的系统更新，索菲康管理人员和研发人员要立刻进行相关需求的更新。</w:t>
      </w:r>
    </w:p>
    <w:p>
      <w:pPr>
        <w:pStyle w:val="4"/>
        <w:rPr>
          <w:sz w:val="24"/>
          <w:szCs w:val="24"/>
        </w:rPr>
      </w:pPr>
      <w:bookmarkStart w:id="32" w:name="_Toc461098509"/>
      <w:bookmarkStart w:id="33" w:name="_Toc460240587"/>
      <w:r>
        <w:rPr>
          <w:rFonts w:hint="eastAsia"/>
          <w:sz w:val="24"/>
          <w:szCs w:val="24"/>
        </w:rPr>
        <w:t>验证软件需求</w:t>
      </w:r>
      <w:bookmarkEnd w:id="32"/>
      <w:bookmarkEnd w:id="33"/>
    </w:p>
    <w:p>
      <w:pPr>
        <w:ind w:firstLine="360"/>
      </w:pPr>
      <w:r>
        <w:rPr>
          <w:rFonts w:hint="eastAsia"/>
        </w:rPr>
        <w:t>由于嵌入式配置软件用于配置声音处理器DSP，无法独立工作，所以软件需求的验证工作作为系统需求验证的一部分完成。</w:t>
      </w:r>
    </w:p>
    <w:p>
      <w:pPr>
        <w:pStyle w:val="3"/>
        <w:rPr>
          <w:sz w:val="28"/>
          <w:szCs w:val="28"/>
        </w:rPr>
      </w:pPr>
      <w:bookmarkStart w:id="34" w:name="_Toc460240590"/>
      <w:bookmarkStart w:id="35" w:name="_Toc461098510"/>
      <w:r>
        <w:rPr>
          <w:rFonts w:hint="eastAsia"/>
          <w:sz w:val="28"/>
          <w:szCs w:val="28"/>
        </w:rPr>
        <w:t>软件单元的实现和验证</w:t>
      </w:r>
      <w:bookmarkEnd w:id="34"/>
      <w:bookmarkEnd w:id="35"/>
    </w:p>
    <w:p>
      <w:pPr>
        <w:ind w:firstLine="360"/>
      </w:pPr>
      <w:r>
        <w:rPr>
          <w:rFonts w:hint="eastAsia"/>
        </w:rPr>
        <w:t>该软件包括的单元有：麦克风单元，振子单元，和DSP单元。索菲康公司在ARK Online平台上通过直接输入各单元参数的方式直接由该网站完成各单元的实现。安森美公司不对外公开每个单元的实现过程。</w:t>
      </w:r>
    </w:p>
    <w:p>
      <w:pPr>
        <w:ind w:firstLine="360"/>
      </w:pPr>
      <w:r>
        <w:rPr>
          <w:rFonts w:hint="eastAsia"/>
        </w:rPr>
        <w:t>每个单元模块无法独立工作，因此各个单元模块的验证通过声音处理器整体验证的来完成。</w:t>
      </w:r>
    </w:p>
    <w:p>
      <w:pPr>
        <w:ind w:firstLine="360"/>
      </w:pPr>
      <w:r>
        <w:rPr>
          <w:rFonts w:hint="eastAsia"/>
        </w:rPr>
        <w:t>开发人员通过在ARK Online平台的人机交互界面输入参数分别生成三个单元。ARK Online平台支持把三个单元编译为嵌入式配置软件的功能。</w:t>
      </w:r>
    </w:p>
    <w:p>
      <w:pPr>
        <w:pStyle w:val="3"/>
        <w:rPr>
          <w:sz w:val="28"/>
          <w:szCs w:val="28"/>
        </w:rPr>
      </w:pPr>
      <w:bookmarkStart w:id="36" w:name="_Toc461098511"/>
      <w:r>
        <w:rPr>
          <w:rFonts w:hint="eastAsia"/>
          <w:sz w:val="28"/>
          <w:szCs w:val="28"/>
        </w:rPr>
        <w:t>软件发行</w:t>
      </w:r>
      <w:bookmarkEnd w:id="36"/>
    </w:p>
    <w:p>
      <w:pPr>
        <w:ind w:firstLine="360"/>
      </w:pPr>
      <w:r>
        <w:rPr>
          <w:rFonts w:hint="eastAsia"/>
        </w:rPr>
        <w:t>嵌入式配置软件作为索菲康声音处理器的组成部分，与声音处理器一起发行。索菲康声音处理器的发行信息请参见相关文档。嵌入式声音处理器嵌入式配置软件的发行标识信息为</w:t>
      </w:r>
    </w:p>
    <w:tbl>
      <w:tblPr>
        <w:tblStyle w:val="31"/>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软件名称</w:t>
            </w:r>
          </w:p>
        </w:tc>
        <w:tc>
          <w:tcPr>
            <w:tcW w:w="5210" w:type="dxa"/>
          </w:tcPr>
          <w:p>
            <w:pPr>
              <w:jc w:val="center"/>
            </w:pPr>
            <w:r>
              <w:rPr>
                <w:rFonts w:hint="eastAsia"/>
              </w:rPr>
              <w:t>嵌入式声音处理器算法配置软件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型号规格</w:t>
            </w:r>
          </w:p>
        </w:tc>
        <w:tc>
          <w:tcPr>
            <w:tcW w:w="5210" w:type="dxa"/>
          </w:tcPr>
          <w:p>
            <w:pPr>
              <w:jc w:val="center"/>
            </w:pPr>
            <w:r>
              <w:rPr>
                <w:rFonts w:hint="eastAsia"/>
              </w:rPr>
              <w:t>Alpha</w:t>
            </w:r>
            <w:r>
              <w:t>2  R</w:t>
            </w:r>
            <w:r>
              <w:rPr>
                <w:rFonts w:hint="eastAsia"/>
              </w:rPr>
              <w:t>3910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发布版本</w:t>
            </w:r>
          </w:p>
        </w:tc>
        <w:tc>
          <w:tcPr>
            <w:tcW w:w="5210" w:type="dxa"/>
          </w:tcPr>
          <w:p>
            <w:pPr>
              <w:jc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制造商</w:t>
            </w:r>
          </w:p>
        </w:tc>
        <w:tc>
          <w:tcPr>
            <w:tcW w:w="5210" w:type="dxa"/>
          </w:tcPr>
          <w:p>
            <w:pPr>
              <w:jc w:val="center"/>
            </w:pPr>
            <w:r>
              <w:rPr>
                <w:rFonts w:hint="eastAsia"/>
              </w:rPr>
              <w:t>杭州</w:t>
            </w:r>
            <w:r>
              <w:t>索菲</w:t>
            </w:r>
            <w:r>
              <w:rPr>
                <w:rFonts w:hint="eastAsia"/>
              </w:rPr>
              <w:t>康</w:t>
            </w:r>
            <w:r>
              <w:t>医疗器械有限公司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jc w:val="center"/>
            </w:pPr>
            <w:r>
              <w:rPr>
                <w:rFonts w:hint="eastAsia"/>
              </w:rPr>
              <w:t>生产地</w:t>
            </w:r>
          </w:p>
        </w:tc>
        <w:tc>
          <w:tcPr>
            <w:tcW w:w="5210" w:type="dxa"/>
          </w:tcPr>
          <w:p>
            <w:pPr>
              <w:jc w:val="center"/>
            </w:pPr>
            <w:r>
              <w:rPr>
                <w:rFonts w:hint="eastAsia"/>
              </w:rPr>
              <w:t>杭州市余杭区文一西路998号海创园18幢106室</w:t>
            </w:r>
          </w:p>
        </w:tc>
      </w:tr>
    </w:tbl>
    <w:p>
      <w:pPr>
        <w:pStyle w:val="2"/>
        <w:rPr>
          <w:sz w:val="32"/>
          <w:szCs w:val="32"/>
        </w:rPr>
      </w:pPr>
      <w:bookmarkStart w:id="37" w:name="_Toc461098512"/>
      <w:r>
        <w:rPr>
          <w:rFonts w:hint="eastAsia"/>
          <w:sz w:val="32"/>
          <w:szCs w:val="32"/>
        </w:rPr>
        <w:t>软件维护过程</w:t>
      </w:r>
      <w:bookmarkEnd w:id="37"/>
    </w:p>
    <w:p>
      <w:pPr>
        <w:pStyle w:val="3"/>
        <w:rPr>
          <w:sz w:val="28"/>
          <w:szCs w:val="28"/>
        </w:rPr>
      </w:pPr>
      <w:bookmarkStart w:id="38" w:name="_Toc461098513"/>
      <w:r>
        <w:rPr>
          <w:rFonts w:hint="eastAsia"/>
          <w:sz w:val="28"/>
          <w:szCs w:val="28"/>
        </w:rPr>
        <w:t>制定软件维护计划</w:t>
      </w:r>
      <w:bookmarkEnd w:id="38"/>
    </w:p>
    <w:p>
      <w:pPr>
        <w:ind w:firstLine="360"/>
      </w:pPr>
      <w:r>
        <w:rPr>
          <w:rFonts w:hint="eastAsia"/>
        </w:rPr>
        <w:t>参见声音处理器软件维护计划。</w:t>
      </w:r>
    </w:p>
    <w:p>
      <w:pPr>
        <w:pStyle w:val="3"/>
        <w:rPr>
          <w:sz w:val="28"/>
          <w:szCs w:val="28"/>
        </w:rPr>
      </w:pPr>
      <w:bookmarkStart w:id="39" w:name="_Toc461098514"/>
      <w:bookmarkStart w:id="40" w:name="_Toc460240601"/>
      <w:r>
        <w:rPr>
          <w:rFonts w:hint="eastAsia"/>
          <w:sz w:val="28"/>
          <w:szCs w:val="28"/>
        </w:rPr>
        <w:t>问题和修改分析</w:t>
      </w:r>
      <w:bookmarkEnd w:id="39"/>
      <w:bookmarkEnd w:id="40"/>
    </w:p>
    <w:p>
      <w:pPr>
        <w:pStyle w:val="4"/>
        <w:rPr>
          <w:sz w:val="24"/>
          <w:szCs w:val="24"/>
        </w:rPr>
      </w:pPr>
      <w:bookmarkStart w:id="41" w:name="_Toc461098515"/>
      <w:bookmarkStart w:id="42" w:name="_Toc460240602"/>
      <w:r>
        <w:rPr>
          <w:rFonts w:hint="eastAsia"/>
          <w:sz w:val="24"/>
          <w:szCs w:val="24"/>
        </w:rPr>
        <w:t>形成文档并评价反馈</w:t>
      </w:r>
      <w:bookmarkEnd w:id="41"/>
      <w:bookmarkEnd w:id="42"/>
    </w:p>
    <w:p>
      <w:pPr>
        <w:pStyle w:val="5"/>
        <w:rPr>
          <w:sz w:val="24"/>
          <w:szCs w:val="24"/>
        </w:rPr>
      </w:pPr>
      <w:r>
        <w:rPr>
          <w:rFonts w:hint="eastAsia"/>
          <w:sz w:val="24"/>
          <w:szCs w:val="24"/>
        </w:rPr>
        <w:t>监控反馈</w:t>
      </w:r>
    </w:p>
    <w:p>
      <w:pPr>
        <w:ind w:firstLine="360"/>
      </w:pPr>
      <w:r>
        <w:rPr>
          <w:rFonts w:hint="eastAsia"/>
        </w:rPr>
        <w:t>索菲康应从公司内部和用户两方面监控已发行系统的反馈，形成文档，评价问题对于安全性的影响，根据系统反馈修改算法配置的软件部分。</w:t>
      </w:r>
    </w:p>
    <w:p>
      <w:pPr>
        <w:pStyle w:val="5"/>
        <w:rPr>
          <w:sz w:val="24"/>
          <w:szCs w:val="24"/>
        </w:rPr>
      </w:pPr>
      <w:r>
        <w:rPr>
          <w:rFonts w:hint="eastAsia"/>
          <w:sz w:val="24"/>
          <w:szCs w:val="24"/>
        </w:rPr>
        <w:t>形成文档并评价反馈</w:t>
      </w:r>
    </w:p>
    <w:p>
      <w:pPr>
        <w:ind w:firstLine="360"/>
      </w:pPr>
      <w:r>
        <w:rPr>
          <w:rFonts w:hint="eastAsia"/>
        </w:rPr>
        <w:t>由于嵌入式配置软件只提供声音处理器DSP芯片算法模块的配置参数，不独立进行运算和操作。因此，与软件相关的反馈都是以对声音处理器整体性能的反馈的形式出现的。这些反馈服从声音处理器系统反馈的规定，无法进行独立处理。</w:t>
      </w:r>
    </w:p>
    <w:p>
      <w:pPr>
        <w:pStyle w:val="5"/>
        <w:rPr>
          <w:sz w:val="24"/>
          <w:szCs w:val="24"/>
        </w:rPr>
      </w:pPr>
      <w:r>
        <w:rPr>
          <w:rFonts w:hint="eastAsia"/>
          <w:sz w:val="24"/>
          <w:szCs w:val="24"/>
        </w:rPr>
        <w:t>评价问题报告对安全性的影响</w:t>
      </w:r>
    </w:p>
    <w:p>
      <w:pPr>
        <w:ind w:firstLine="360"/>
      </w:pPr>
      <w:r>
        <w:rPr>
          <w:rFonts w:hint="eastAsia"/>
        </w:rPr>
        <w:t>由于嵌入式配置软件自身安全性为A级。索菲康研发人员需要根据问题报告内容判断修改后的系统或者软件参数是否改变嵌入式配置软件的前述两个特点。如果问题修改导致软件需要独立工作或者其自身具备运算和操纵处理器的能力，那么需要重新判断其安全性等级。</w:t>
      </w:r>
    </w:p>
    <w:p>
      <w:pPr>
        <w:pStyle w:val="4"/>
        <w:rPr>
          <w:sz w:val="24"/>
          <w:szCs w:val="24"/>
        </w:rPr>
      </w:pPr>
      <w:bookmarkStart w:id="43" w:name="_Toc460240603"/>
      <w:bookmarkStart w:id="44" w:name="_Toc461098516"/>
      <w:r>
        <w:rPr>
          <w:rFonts w:hint="eastAsia"/>
          <w:sz w:val="24"/>
          <w:szCs w:val="24"/>
        </w:rPr>
        <w:t>软件问题解决过程</w:t>
      </w:r>
      <w:bookmarkEnd w:id="43"/>
      <w:bookmarkEnd w:id="44"/>
    </w:p>
    <w:p>
      <w:pPr>
        <w:ind w:firstLine="360"/>
      </w:pPr>
      <w:r>
        <w:rPr>
          <w:rFonts w:hint="eastAsia"/>
        </w:rPr>
        <w:t>根据系统反馈中发现的问题，按照章2的规定，重新设计软件（系统）需求，并根据ARK Online系统要求进行重新开发。</w:t>
      </w:r>
    </w:p>
    <w:p>
      <w:pPr>
        <w:pStyle w:val="4"/>
        <w:rPr>
          <w:sz w:val="24"/>
          <w:szCs w:val="24"/>
        </w:rPr>
      </w:pPr>
      <w:bookmarkStart w:id="45" w:name="_Toc460240605"/>
      <w:bookmarkStart w:id="46" w:name="_Toc461098517"/>
      <w:r>
        <w:rPr>
          <w:rFonts w:hint="eastAsia"/>
          <w:sz w:val="24"/>
          <w:szCs w:val="24"/>
        </w:rPr>
        <w:t>更改请求批准</w:t>
      </w:r>
      <w:bookmarkEnd w:id="45"/>
      <w:bookmarkEnd w:id="46"/>
    </w:p>
    <w:p>
      <w:pPr>
        <w:ind w:firstLine="360"/>
      </w:pPr>
      <w:r>
        <w:rPr>
          <w:rFonts w:hint="eastAsia"/>
        </w:rPr>
        <w:t>索菲康高级管理人员应当详细审核嵌入式配置软件分析更改文档，根据情况批准合理的修改方案。</w:t>
      </w:r>
    </w:p>
    <w:p>
      <w:pPr>
        <w:pStyle w:val="4"/>
        <w:rPr>
          <w:sz w:val="24"/>
          <w:szCs w:val="24"/>
        </w:rPr>
      </w:pPr>
      <w:bookmarkStart w:id="47" w:name="_Toc460240606"/>
      <w:bookmarkStart w:id="48" w:name="_Toc461098518"/>
      <w:r>
        <w:rPr>
          <w:rFonts w:hint="eastAsia"/>
          <w:sz w:val="24"/>
          <w:szCs w:val="24"/>
        </w:rPr>
        <w:t>联系用户和管理者</w:t>
      </w:r>
      <w:bookmarkEnd w:id="47"/>
      <w:bookmarkEnd w:id="48"/>
    </w:p>
    <w:p>
      <w:pPr>
        <w:ind w:firstLine="360"/>
      </w:pPr>
      <w:r>
        <w:rPr>
          <w:rFonts w:hint="eastAsia"/>
        </w:rPr>
        <w:t>索菲康应告知用户和法规管理者如下信息：</w:t>
      </w:r>
    </w:p>
    <w:p>
      <w:pPr>
        <w:pStyle w:val="92"/>
        <w:numPr>
          <w:ilvl w:val="0"/>
          <w:numId w:val="10"/>
        </w:numPr>
      </w:pPr>
      <w:r>
        <w:rPr>
          <w:rFonts w:hint="eastAsia"/>
        </w:rPr>
        <w:t>已发行软件产品中的任何问题和不更改继续使用的后果；</w:t>
      </w:r>
    </w:p>
    <w:p>
      <w:pPr>
        <w:pStyle w:val="92"/>
        <w:numPr>
          <w:ilvl w:val="0"/>
          <w:numId w:val="10"/>
        </w:numPr>
      </w:pPr>
      <w:r>
        <w:rPr>
          <w:rFonts w:hint="eastAsia"/>
        </w:rPr>
        <w:t>已发行软件产品的任何可获得的更改的性质，以及如何获得并安装更改内容。</w:t>
      </w:r>
    </w:p>
    <w:p>
      <w:pPr>
        <w:pStyle w:val="3"/>
        <w:rPr>
          <w:sz w:val="28"/>
          <w:szCs w:val="28"/>
        </w:rPr>
      </w:pPr>
      <w:bookmarkStart w:id="49" w:name="_Toc460240607"/>
      <w:bookmarkStart w:id="50" w:name="_Toc461098519"/>
      <w:r>
        <w:rPr>
          <w:rFonts w:hint="eastAsia"/>
          <w:sz w:val="28"/>
          <w:szCs w:val="28"/>
        </w:rPr>
        <w:t>修改的实施</w:t>
      </w:r>
      <w:bookmarkEnd w:id="49"/>
      <w:bookmarkEnd w:id="50"/>
    </w:p>
    <w:p>
      <w:pPr>
        <w:pStyle w:val="4"/>
        <w:rPr>
          <w:sz w:val="24"/>
          <w:szCs w:val="24"/>
        </w:rPr>
      </w:pPr>
      <w:bookmarkStart w:id="51" w:name="_Toc461098520"/>
      <w:r>
        <w:rPr>
          <w:rFonts w:hint="eastAsia"/>
          <w:sz w:val="24"/>
          <w:szCs w:val="24"/>
        </w:rPr>
        <w:t>用已制定的过程实施修改</w:t>
      </w:r>
      <w:bookmarkEnd w:id="51"/>
    </w:p>
    <w:p>
      <w:pPr>
        <w:ind w:firstLine="360"/>
      </w:pPr>
      <w:r>
        <w:rPr>
          <w:rFonts w:hint="eastAsia"/>
        </w:rPr>
        <w:t>索菲康研究人员应按照章2软件开发过程实施修改。</w:t>
      </w:r>
    </w:p>
    <w:p>
      <w:pPr>
        <w:pStyle w:val="4"/>
        <w:rPr>
          <w:sz w:val="24"/>
          <w:szCs w:val="24"/>
        </w:rPr>
      </w:pPr>
      <w:bookmarkStart w:id="52" w:name="_Toc461098521"/>
      <w:r>
        <w:rPr>
          <w:rFonts w:hint="eastAsia"/>
          <w:sz w:val="24"/>
          <w:szCs w:val="24"/>
        </w:rPr>
        <w:t>用已制定的过程实施修改</w:t>
      </w:r>
      <w:bookmarkEnd w:id="52"/>
    </w:p>
    <w:p>
      <w:pPr>
        <w:ind w:firstLine="360"/>
      </w:pPr>
      <w:r>
        <w:rPr>
          <w:rFonts w:hint="eastAsia"/>
        </w:rPr>
        <w:t>索菲康发行人员应按照2.4的要求进行软件再次发行。</w:t>
      </w:r>
    </w:p>
    <w:p>
      <w:pPr>
        <w:pStyle w:val="2"/>
        <w:rPr>
          <w:sz w:val="32"/>
          <w:szCs w:val="32"/>
        </w:rPr>
      </w:pPr>
      <w:bookmarkStart w:id="53" w:name="_Toc461098522"/>
      <w:r>
        <w:rPr>
          <w:rFonts w:hint="eastAsia"/>
          <w:sz w:val="32"/>
          <w:szCs w:val="32"/>
        </w:rPr>
        <w:t>软件风险管理过程</w:t>
      </w:r>
      <w:bookmarkEnd w:id="53"/>
    </w:p>
    <w:p>
      <w:pPr>
        <w:pStyle w:val="3"/>
        <w:rPr>
          <w:sz w:val="28"/>
          <w:szCs w:val="28"/>
        </w:rPr>
      </w:pPr>
      <w:bookmarkStart w:id="54" w:name="_Toc461098523"/>
      <w:r>
        <w:rPr>
          <w:rFonts w:hint="eastAsia"/>
          <w:sz w:val="28"/>
          <w:szCs w:val="28"/>
        </w:rPr>
        <w:t>软件更改的风险管理</w:t>
      </w:r>
      <w:bookmarkEnd w:id="54"/>
    </w:p>
    <w:p>
      <w:pPr>
        <w:pStyle w:val="4"/>
        <w:rPr>
          <w:sz w:val="24"/>
          <w:szCs w:val="24"/>
        </w:rPr>
      </w:pPr>
      <w:bookmarkStart w:id="55" w:name="_Toc461098524"/>
      <w:r>
        <w:rPr>
          <w:rFonts w:hint="eastAsia"/>
          <w:sz w:val="24"/>
          <w:szCs w:val="24"/>
        </w:rPr>
        <w:t>分析医疗器械软件有关安全性的更改</w:t>
      </w:r>
      <w:bookmarkEnd w:id="55"/>
    </w:p>
    <w:p>
      <w:pPr>
        <w:ind w:firstLine="360"/>
      </w:pPr>
      <w:r>
        <w:rPr>
          <w:rFonts w:hint="eastAsia"/>
        </w:rPr>
        <w:t>索菲康研发人员和管理人员应分析对嵌入式配置软件的更改是否会变更其安全性分析结论，以确定是否引入了促成危害处境的附加的可能原因和要求的附加软件风险控制措施。</w:t>
      </w:r>
    </w:p>
    <w:p>
      <w:pPr>
        <w:ind w:firstLine="360"/>
      </w:pPr>
      <w:r>
        <w:rPr>
          <w:rFonts w:hint="eastAsia"/>
        </w:rPr>
        <w:t>分析嵌入式配置软件有关安全性的更改要从两方面入手：</w:t>
      </w:r>
    </w:p>
    <w:p>
      <w:pPr>
        <w:ind w:firstLine="360"/>
      </w:pPr>
      <w:r>
        <w:rPr>
          <w:rFonts w:hint="eastAsia"/>
        </w:rPr>
        <w:t>1、是否改变嵌入式配置软件无法独立工作的属性；</w:t>
      </w:r>
    </w:p>
    <w:p>
      <w:pPr>
        <w:ind w:firstLine="360"/>
      </w:pPr>
      <w:r>
        <w:rPr>
          <w:rFonts w:hint="eastAsia"/>
        </w:rPr>
        <w:t>2、是否改变嵌入式配置软件不具备运算和操纵处理器的能力的属性。</w:t>
      </w:r>
    </w:p>
    <w:p>
      <w:pPr>
        <w:pStyle w:val="2"/>
        <w:rPr>
          <w:sz w:val="32"/>
          <w:szCs w:val="32"/>
        </w:rPr>
      </w:pPr>
      <w:bookmarkStart w:id="56" w:name="_Toc460240609"/>
      <w:bookmarkStart w:id="57" w:name="_Toc461098525"/>
      <w:r>
        <w:rPr>
          <w:rFonts w:hint="eastAsia"/>
          <w:sz w:val="32"/>
          <w:szCs w:val="32"/>
        </w:rPr>
        <w:t>软件配置管理</w:t>
      </w:r>
      <w:bookmarkEnd w:id="56"/>
      <w:bookmarkEnd w:id="57"/>
    </w:p>
    <w:p>
      <w:pPr>
        <w:ind w:firstLine="360"/>
      </w:pPr>
      <w:r>
        <w:rPr>
          <w:rFonts w:hint="eastAsia"/>
        </w:rPr>
        <w:t>参见声音处理器软件配置管理计划。</w:t>
      </w:r>
    </w:p>
    <w:p>
      <w:pPr>
        <w:pStyle w:val="2"/>
        <w:rPr>
          <w:sz w:val="32"/>
          <w:szCs w:val="32"/>
        </w:rPr>
      </w:pPr>
      <w:bookmarkStart w:id="58" w:name="_Toc460240610"/>
      <w:bookmarkStart w:id="59" w:name="_Toc461098526"/>
      <w:r>
        <w:rPr>
          <w:rFonts w:hint="eastAsia"/>
          <w:sz w:val="32"/>
          <w:szCs w:val="32"/>
        </w:rPr>
        <w:t>软件问题解决</w:t>
      </w:r>
      <w:bookmarkEnd w:id="58"/>
      <w:bookmarkEnd w:id="59"/>
    </w:p>
    <w:p>
      <w:pPr>
        <w:pStyle w:val="3"/>
        <w:rPr>
          <w:sz w:val="28"/>
          <w:szCs w:val="28"/>
        </w:rPr>
      </w:pPr>
      <w:bookmarkStart w:id="60" w:name="_Toc460240611"/>
      <w:bookmarkStart w:id="61" w:name="_Toc461098527"/>
      <w:r>
        <w:rPr>
          <w:rFonts w:hint="eastAsia"/>
          <w:sz w:val="28"/>
          <w:szCs w:val="28"/>
        </w:rPr>
        <w:t>准备问题报告</w:t>
      </w:r>
      <w:bookmarkEnd w:id="60"/>
      <w:bookmarkEnd w:id="61"/>
    </w:p>
    <w:p>
      <w:pPr>
        <w:ind w:firstLine="360"/>
      </w:pPr>
      <w:r>
        <w:rPr>
          <w:rFonts w:hint="eastAsia"/>
        </w:rPr>
        <w:t>由于嵌入式配置软件无法独立工作，所以嵌入式配置软件问题作为系统问题的一部分进行研究。研发人员使用系统问题报告总结嵌入式配置软件问题的解决。</w:t>
      </w:r>
    </w:p>
    <w:p>
      <w:pPr>
        <w:pStyle w:val="3"/>
        <w:rPr>
          <w:sz w:val="28"/>
          <w:szCs w:val="28"/>
        </w:rPr>
      </w:pPr>
      <w:bookmarkStart w:id="62" w:name="_Toc460240612"/>
      <w:bookmarkStart w:id="63" w:name="_Toc461098528"/>
      <w:r>
        <w:rPr>
          <w:rFonts w:hint="eastAsia"/>
          <w:sz w:val="28"/>
          <w:szCs w:val="28"/>
        </w:rPr>
        <w:t>研究问题</w:t>
      </w:r>
      <w:bookmarkEnd w:id="62"/>
      <w:bookmarkEnd w:id="63"/>
    </w:p>
    <w:p>
      <w:pPr>
        <w:ind w:firstLine="360"/>
      </w:pPr>
      <w:r>
        <w:rPr>
          <w:rFonts w:hint="eastAsia"/>
        </w:rPr>
        <w:t>由于嵌入式配置软件无法独立工作，所以嵌入式配置软件问题作为系统问题的一部分进行研究。</w:t>
      </w:r>
    </w:p>
    <w:p>
      <w:pPr>
        <w:pStyle w:val="3"/>
        <w:rPr>
          <w:sz w:val="28"/>
          <w:szCs w:val="28"/>
        </w:rPr>
      </w:pPr>
      <w:bookmarkStart w:id="64" w:name="_Toc460240613"/>
      <w:bookmarkStart w:id="65" w:name="_Toc461098529"/>
      <w:r>
        <w:rPr>
          <w:rFonts w:hint="eastAsia"/>
          <w:sz w:val="28"/>
          <w:szCs w:val="28"/>
        </w:rPr>
        <w:t>通知相关方</w:t>
      </w:r>
      <w:bookmarkEnd w:id="64"/>
      <w:bookmarkEnd w:id="65"/>
    </w:p>
    <w:p>
      <w:pPr>
        <w:ind w:firstLine="360"/>
      </w:pPr>
      <w:r>
        <w:rPr>
          <w:rFonts w:hint="eastAsia"/>
        </w:rPr>
        <w:t>对于发现的软件问题，如果是安森美公司的ARK Online平台的Bug，应通知安森美公司。如果是索菲康研发人员的错误，应通知研发部门立即进行修改。</w:t>
      </w:r>
    </w:p>
    <w:p>
      <w:pPr>
        <w:pStyle w:val="3"/>
        <w:rPr>
          <w:sz w:val="28"/>
          <w:szCs w:val="28"/>
        </w:rPr>
      </w:pPr>
      <w:bookmarkStart w:id="66" w:name="_Toc460240614"/>
      <w:bookmarkStart w:id="67" w:name="_Toc461098530"/>
      <w:r>
        <w:rPr>
          <w:rFonts w:hint="eastAsia"/>
          <w:sz w:val="28"/>
          <w:szCs w:val="28"/>
        </w:rPr>
        <w:t>应用更改控制过程</w:t>
      </w:r>
      <w:bookmarkEnd w:id="66"/>
      <w:bookmarkEnd w:id="67"/>
    </w:p>
    <w:p>
      <w:pPr>
        <w:ind w:firstLine="360"/>
      </w:pPr>
      <w:r>
        <w:rPr>
          <w:rFonts w:hint="eastAsia"/>
        </w:rPr>
        <w:t>参见声音处理器软件配置管理计划批准并实施所有的更改请求。</w:t>
      </w:r>
    </w:p>
    <w:p>
      <w:pPr>
        <w:pStyle w:val="3"/>
        <w:rPr>
          <w:sz w:val="28"/>
          <w:szCs w:val="28"/>
        </w:rPr>
      </w:pPr>
      <w:bookmarkStart w:id="68" w:name="_Toc460240615"/>
      <w:bookmarkStart w:id="69" w:name="_Toc461098531"/>
      <w:r>
        <w:rPr>
          <w:rFonts w:hint="eastAsia"/>
          <w:sz w:val="28"/>
          <w:szCs w:val="28"/>
        </w:rPr>
        <w:t>保持记录</w:t>
      </w:r>
      <w:bookmarkEnd w:id="68"/>
      <w:bookmarkEnd w:id="69"/>
    </w:p>
    <w:p>
      <w:pPr>
        <w:ind w:firstLine="360"/>
      </w:pPr>
      <w:r>
        <w:rPr>
          <w:rFonts w:hint="eastAsia"/>
        </w:rPr>
        <w:t>索菲康公司管理人员和研发人员应把软件问题的更改解决作为系统问题解决报告的一部分进行记录。如需要，应更新风险管理文件。</w:t>
      </w:r>
    </w:p>
    <w:p>
      <w:pPr>
        <w:pStyle w:val="3"/>
        <w:rPr>
          <w:sz w:val="28"/>
          <w:szCs w:val="28"/>
        </w:rPr>
      </w:pPr>
      <w:bookmarkStart w:id="70" w:name="_Toc461098532"/>
      <w:r>
        <w:rPr>
          <w:rFonts w:hint="eastAsia"/>
          <w:sz w:val="28"/>
          <w:szCs w:val="28"/>
        </w:rPr>
        <w:t>分析问题的趋势</w:t>
      </w:r>
      <w:bookmarkEnd w:id="70"/>
    </w:p>
    <w:p>
      <w:pPr>
        <w:ind w:firstLine="360"/>
      </w:pPr>
      <w:r>
        <w:rPr>
          <w:rFonts w:hint="eastAsia"/>
        </w:rPr>
        <w:t>索菲康公司管理人员和研发人员定期分析索菲康声音处理器问题的趋势，整理已有反馈记录，归纳问题种类和发生规律。嵌入式配置软件的相关分析在分析声音处理器过程中一并完成。</w:t>
      </w:r>
    </w:p>
    <w:p>
      <w:pPr>
        <w:pStyle w:val="3"/>
        <w:rPr>
          <w:sz w:val="28"/>
          <w:szCs w:val="28"/>
        </w:rPr>
      </w:pPr>
      <w:bookmarkStart w:id="71" w:name="_Toc460240616"/>
      <w:bookmarkStart w:id="72" w:name="_Toc461098533"/>
      <w:r>
        <w:rPr>
          <w:rFonts w:hint="eastAsia"/>
          <w:sz w:val="28"/>
          <w:szCs w:val="28"/>
        </w:rPr>
        <w:t>验证软件问题的解决</w:t>
      </w:r>
      <w:bookmarkEnd w:id="71"/>
      <w:bookmarkEnd w:id="72"/>
    </w:p>
    <w:p>
      <w:pPr>
        <w:ind w:firstLine="360"/>
      </w:pPr>
      <w:r>
        <w:rPr>
          <w:rFonts w:hint="eastAsia"/>
        </w:rPr>
        <w:t>软件问题的解决的验证作为系统问题解决验证的一部分统一进行。</w:t>
      </w:r>
    </w:p>
    <w:p>
      <w:pPr>
        <w:pStyle w:val="3"/>
        <w:rPr>
          <w:sz w:val="28"/>
          <w:szCs w:val="28"/>
        </w:rPr>
      </w:pPr>
      <w:bookmarkStart w:id="73" w:name="_Toc461098534"/>
      <w:r>
        <w:rPr>
          <w:rFonts w:hint="eastAsia"/>
          <w:sz w:val="28"/>
          <w:szCs w:val="28"/>
        </w:rPr>
        <w:t>测试文档内容</w:t>
      </w:r>
      <w:bookmarkEnd w:id="73"/>
    </w:p>
    <w:p>
      <w:pPr>
        <w:ind w:firstLine="360"/>
      </w:pPr>
      <w:r>
        <w:rPr>
          <w:rFonts w:hint="eastAsia"/>
        </w:rPr>
        <w:t>由于嵌入式配置软件无法独立运行，所以通过测试声音处理器系统的方法测试相关修改。测试文档中包括：测试结果；发现的异常；所测试的软件版本；相关硬件和软件配置；测试工具；测试时间和测试人员。</w:t>
      </w:r>
    </w:p>
    <w:sectPr>
      <w:headerReference r:id="rId5" w:type="default"/>
      <w:footerReference r:id="rId6" w:type="default"/>
      <w:pgSz w:w="11906" w:h="16838"/>
      <w:pgMar w:top="340" w:right="851" w:bottom="340" w:left="851" w:header="397" w:footer="454"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imes">
    <w:altName w:val="Times New Roman"/>
    <w:panose1 w:val="02020603050405020304"/>
    <w:charset w:val="00"/>
    <w:family w:val="roman"/>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6" w:usb3="00000000" w:csb0="00040001" w:csb1="00000000"/>
  </w:font>
  <w:font w:name="MS Gothic">
    <w:panose1 w:val="020B0609070205080204"/>
    <w:charset w:val="80"/>
    <w:family w:val="modern"/>
    <w:pitch w:val="default"/>
    <w:sig w:usb0="E00002FF" w:usb1="6AC7FDFB" w:usb2="00000012" w:usb3="00000000" w:csb0="400200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1" o:spid="_x0000_s2052" o:spt="20" style="position:absolute;left:0pt;margin-left:18pt;margin-top:-4.85pt;height:0pt;width:513pt;mso-wrap-distance-bottom:9.35pt;mso-wrap-distance-left:9pt;mso-wrap-distance-right:9pt;mso-wrap-distance-top:9.35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v:path arrowok="t"/>
          <v:fill focussize="0,0"/>
          <v:stroke weight="2.5pt"/>
          <v:imagedata o:title=""/>
          <o:lock v:ext="edit"/>
          <w10:wrap type="square"/>
        </v:line>
      </w:pict>
    </w:r>
    <w:r>
      <w:rPr>
        <w:rFonts w:hint="eastAsia"/>
        <w:color w:val="FF0000"/>
        <w:sz w:val="16"/>
      </w:rPr>
      <w:t xml:space="preserve">    本文件含有杭州索菲康医疗器械有限公司的保密信息或专有技术。在未经杭州索菲康医疗器械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2" o:spid="_x0000_s2049" o:spt="20" style="position:absolute;left:0pt;margin-left:-3.6pt;margin-top:-2.45pt;height:0pt;width:513pt;mso-wrap-distance-bottom:9.35pt;mso-wrap-distance-left:9pt;mso-wrap-distance-right:9pt;mso-wrap-distance-top:9.3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v:path arrowok="t"/>
          <v:fill focussize="0,0"/>
          <v:stroke weight="2.5pt"/>
          <v:imagedata o:title=""/>
          <o:lock v:ext="edit"/>
          <w10:wrap type="square"/>
        </v:line>
      </w:pict>
    </w:r>
    <w:r>
      <w:rPr>
        <w:rFonts w:hint="eastAsia"/>
        <w:color w:val="FF0000"/>
        <w:sz w:val="16"/>
      </w:rPr>
      <w:t>本文件含有杭州索菲康医疗器械有限公司的保密信息或专有技术。在未经杭州索菲康医疗器械有限公司授权的情况下，任何人或机构不得擅自复印、复制或出示本文件或本文件所界定的信息或专有技术的全部或其中的一部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Text Box 11" o:spid="_x0000_s2054" o:spt="202" type="#_x0000_t202" style="position:absolute;left:0pt;margin-left:90pt;margin-top:5.2pt;height:39pt;width:351.1pt;z-index:2516633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ascii="仿宋_GB2312" w:eastAsia="仿宋_GB2312"/>
                    <w:sz w:val="24"/>
                  </w:rPr>
                  <w:t>索菲康医疗器械</w:t>
                </w:r>
                <w:r>
                  <w:rPr>
                    <w:rFonts w:hint="eastAsia" w:ascii="仿宋_GB2312" w:eastAsia="仿宋_GB2312"/>
                    <w:sz w:val="24"/>
                  </w:rPr>
                  <w:t>有限公</w:t>
                </w:r>
                <w:r>
                  <w:rPr>
                    <w:rFonts w:hint="eastAsia" w:ascii="仿宋_GB2312" w:eastAsia="仿宋_GB2312"/>
                  </w:rPr>
                  <w:t>司</w:t>
                </w:r>
              </w:p>
            </w:txbxContent>
          </v:textbox>
        </v:shape>
      </w:pict>
    </w:r>
  </w:p>
  <w:p>
    <w:pPr>
      <w:pStyle w:val="20"/>
    </w:pPr>
  </w:p>
  <w:p>
    <w:pPr>
      <w:pStyle w:val="20"/>
    </w:pPr>
  </w:p>
  <w:p>
    <w:pPr>
      <w:pStyle w:val="20"/>
    </w:pPr>
    <w:r>
      <w:pict>
        <v:line id="Line 12" o:spid="_x0000_s2053" o:spt="20" style="position:absolute;left:0pt;margin-left:18pt;margin-top:8pt;height:0pt;width:508.65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v:path arrowok="t"/>
          <v:fill focussize="0,0"/>
          <v:stroke weight="1.5pt"/>
          <v:imagedata o:title=""/>
          <o:lock v:ext="edit"/>
        </v:line>
      </w:pict>
    </w: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Text Box 15" o:spid="_x0000_s2051" o:spt="202" type="#_x0000_t202" style="position:absolute;left:0pt;margin-left:87.8pt;margin-top:6.15pt;height:39pt;width:351.1pt;z-index:25166745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ascii="仿宋_GB2312" w:eastAsia="仿宋_GB2312"/>
                    <w:sz w:val="24"/>
                  </w:rPr>
                  <w:t>索菲康医疗器械</w:t>
                </w:r>
                <w:r>
                  <w:rPr>
                    <w:rFonts w:hint="eastAsia" w:ascii="仿宋_GB2312" w:eastAsia="仿宋_GB2312"/>
                    <w:sz w:val="24"/>
                  </w:rPr>
                  <w:t>有限公</w:t>
                </w:r>
                <w:r>
                  <w:rPr>
                    <w:rFonts w:hint="eastAsia" w:ascii="仿宋_GB2312" w:eastAsia="仿宋_GB2312"/>
                  </w:rPr>
                  <w:t>司</w:t>
                </w:r>
              </w:p>
            </w:txbxContent>
          </v:textbox>
        </v:shape>
      </w:pict>
    </w:r>
  </w:p>
  <w:p>
    <w:pPr>
      <w:pStyle w:val="20"/>
    </w:pPr>
  </w:p>
  <w:p>
    <w:pPr>
      <w:pStyle w:val="20"/>
    </w:pPr>
  </w:p>
  <w:p>
    <w:pPr>
      <w:pStyle w:val="20"/>
      <w:jc w:val="both"/>
    </w:pPr>
    <w:r>
      <w:pict>
        <v:line id="Line 16" o:spid="_x0000_s2050" o:spt="20" style="position:absolute;left:0pt;margin-left:-3.6pt;margin-top:5.25pt;height:0.1pt;width:513pt;z-index:25166848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v:path arrowok="t"/>
          <v:fill focussize="0,0"/>
          <v:stroke weight="1.5pt"/>
          <v:imagedata o:title=""/>
          <o:lock v:ext="edit"/>
        </v:line>
      </w:pict>
    </w:r>
  </w:p>
  <w:p>
    <w:pPr>
      <w:pStyle w:val="36"/>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00AD4"/>
    <w:multiLevelType w:val="multilevel"/>
    <w:tmpl w:val="0F100AD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1DD119F"/>
    <w:multiLevelType w:val="multilevel"/>
    <w:tmpl w:val="11DD119F"/>
    <w:lvl w:ilvl="0" w:tentative="0">
      <w:start w:val="1"/>
      <w:numFmt w:val="decimal"/>
      <w:pStyle w:val="88"/>
      <w:lvlText w:val="%1.0"/>
      <w:lvlJc w:val="left"/>
      <w:pPr>
        <w:tabs>
          <w:tab w:val="left" w:pos="720"/>
        </w:tabs>
        <w:ind w:left="720" w:hanging="720"/>
      </w:pPr>
    </w:lvl>
    <w:lvl w:ilvl="1" w:tentative="0">
      <w:start w:val="1"/>
      <w:numFmt w:val="decimal"/>
      <w:pStyle w:val="89"/>
      <w:lvlText w:val="%1.%2."/>
      <w:lvlJc w:val="left"/>
      <w:pPr>
        <w:tabs>
          <w:tab w:val="left" w:pos="1800"/>
        </w:tabs>
        <w:ind w:left="1800" w:hanging="1080"/>
      </w:pPr>
    </w:lvl>
    <w:lvl w:ilvl="2" w:tentative="0">
      <w:start w:val="1"/>
      <w:numFmt w:val="decimal"/>
      <w:pStyle w:val="90"/>
      <w:lvlText w:val="%1.%2.%3."/>
      <w:lvlJc w:val="left"/>
      <w:pPr>
        <w:tabs>
          <w:tab w:val="left" w:pos="3240"/>
        </w:tabs>
        <w:ind w:left="3240" w:hanging="1800"/>
      </w:pPr>
    </w:lvl>
    <w:lvl w:ilvl="3" w:tentative="0">
      <w:start w:val="1"/>
      <w:numFmt w:val="decimal"/>
      <w:pStyle w:val="91"/>
      <w:lvlText w:val="%1.%2.%3.%4."/>
      <w:lvlJc w:val="left"/>
      <w:pPr>
        <w:tabs>
          <w:tab w:val="left" w:pos="4320"/>
        </w:tabs>
        <w:ind w:left="4320" w:hanging="2160"/>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2">
    <w:nsid w:val="1C8969BD"/>
    <w:multiLevelType w:val="multilevel"/>
    <w:tmpl w:val="1C8969B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622259B"/>
    <w:multiLevelType w:val="multilevel"/>
    <w:tmpl w:val="2622259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01F5AA2"/>
    <w:multiLevelType w:val="multilevel"/>
    <w:tmpl w:val="301F5AA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3CE6D4C"/>
    <w:multiLevelType w:val="multilevel"/>
    <w:tmpl w:val="43CE6D4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DA52902"/>
    <w:multiLevelType w:val="multilevel"/>
    <w:tmpl w:val="6DA5290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6FAA1AF6"/>
    <w:multiLevelType w:val="singleLevel"/>
    <w:tmpl w:val="6FAA1AF6"/>
    <w:lvl w:ilvl="0" w:tentative="0">
      <w:start w:val="1"/>
      <w:numFmt w:val="bullet"/>
      <w:pStyle w:val="82"/>
      <w:lvlText w:val=""/>
      <w:lvlJc w:val="left"/>
      <w:pPr>
        <w:tabs>
          <w:tab w:val="left" w:pos="720"/>
        </w:tabs>
        <w:ind w:left="720" w:hanging="360"/>
      </w:pPr>
      <w:rPr>
        <w:rFonts w:hint="default" w:ascii="Symbol" w:hAnsi="Symbol"/>
      </w:rPr>
    </w:lvl>
  </w:abstractNum>
  <w:abstractNum w:abstractNumId="8">
    <w:nsid w:val="77A420A4"/>
    <w:multiLevelType w:val="multilevel"/>
    <w:tmpl w:val="77A420A4"/>
    <w:lvl w:ilvl="0" w:tentative="0">
      <w:start w:val="1"/>
      <w:numFmt w:val="decimal"/>
      <w:lvlText w:val="%1."/>
      <w:lvlJc w:val="left"/>
      <w:pPr>
        <w:tabs>
          <w:tab w:val="left" w:pos="360"/>
        </w:tabs>
        <w:ind w:left="360" w:hanging="360"/>
      </w:pPr>
    </w:lvl>
    <w:lvl w:ilvl="1" w:tentative="0">
      <w:start w:val="1"/>
      <w:numFmt w:val="decimal"/>
      <w:pStyle w:val="84"/>
      <w:isLgl/>
      <w:lvlText w:val="%1.%2."/>
      <w:lvlJc w:val="left"/>
      <w:pPr>
        <w:tabs>
          <w:tab w:val="left" w:pos="720"/>
        </w:tabs>
        <w:ind w:left="720" w:hanging="360"/>
      </w:pPr>
    </w:lvl>
    <w:lvl w:ilvl="2" w:tentative="0">
      <w:start w:val="1"/>
      <w:numFmt w:val="decimal"/>
      <w:lvlText w:val="%1.%2.%3."/>
      <w:lvlJc w:val="left"/>
      <w:pPr>
        <w:tabs>
          <w:tab w:val="left" w:pos="1440"/>
        </w:tabs>
        <w:ind w:left="0" w:firstLine="720"/>
      </w:pPr>
    </w:lvl>
    <w:lvl w:ilvl="3" w:tentative="0">
      <w:start w:val="1"/>
      <w:numFmt w:val="decimal"/>
      <w:isLgl/>
      <w:lvlText w:val="%1.%2.%3.%4."/>
      <w:lvlJc w:val="left"/>
      <w:pPr>
        <w:tabs>
          <w:tab w:val="left" w:pos="1800"/>
        </w:tabs>
        <w:ind w:left="1440" w:hanging="36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600"/>
        </w:tabs>
        <w:ind w:left="3600" w:hanging="1440"/>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9">
    <w:nsid w:val="79546654"/>
    <w:multiLevelType w:val="multilevel"/>
    <w:tmpl w:val="79546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7"/>
  </w:num>
  <w:num w:numId="3">
    <w:abstractNumId w:val="8"/>
  </w:num>
  <w:num w:numId="4">
    <w:abstractNumId w:val="1"/>
  </w:num>
  <w:num w:numId="5">
    <w:abstractNumId w:val="4"/>
  </w:num>
  <w:num w:numId="6">
    <w:abstractNumId w:val="0"/>
  </w:num>
  <w:num w:numId="7">
    <w:abstractNumId w:val="5"/>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06F79"/>
    <w:rsid w:val="00000A80"/>
    <w:rsid w:val="000064D0"/>
    <w:rsid w:val="00007022"/>
    <w:rsid w:val="0001301D"/>
    <w:rsid w:val="000130BA"/>
    <w:rsid w:val="00015EC2"/>
    <w:rsid w:val="0002121A"/>
    <w:rsid w:val="000238B7"/>
    <w:rsid w:val="00023DC9"/>
    <w:rsid w:val="000268F2"/>
    <w:rsid w:val="00030A9C"/>
    <w:rsid w:val="00030EF0"/>
    <w:rsid w:val="00032C03"/>
    <w:rsid w:val="00035EA4"/>
    <w:rsid w:val="00037ACF"/>
    <w:rsid w:val="00045F97"/>
    <w:rsid w:val="00053A1E"/>
    <w:rsid w:val="00055A46"/>
    <w:rsid w:val="00072476"/>
    <w:rsid w:val="00072FC5"/>
    <w:rsid w:val="00075C1B"/>
    <w:rsid w:val="00082AB1"/>
    <w:rsid w:val="00086297"/>
    <w:rsid w:val="00092327"/>
    <w:rsid w:val="00093984"/>
    <w:rsid w:val="00094611"/>
    <w:rsid w:val="00096B80"/>
    <w:rsid w:val="00097C4B"/>
    <w:rsid w:val="000A3641"/>
    <w:rsid w:val="000A48DE"/>
    <w:rsid w:val="000B02A6"/>
    <w:rsid w:val="000B6EE6"/>
    <w:rsid w:val="000C45E9"/>
    <w:rsid w:val="000D0B4D"/>
    <w:rsid w:val="000D5F42"/>
    <w:rsid w:val="000E2A67"/>
    <w:rsid w:val="000E4D7B"/>
    <w:rsid w:val="000F09E6"/>
    <w:rsid w:val="000F1401"/>
    <w:rsid w:val="000F3360"/>
    <w:rsid w:val="000F5B4A"/>
    <w:rsid w:val="000F6292"/>
    <w:rsid w:val="000F7803"/>
    <w:rsid w:val="0010737C"/>
    <w:rsid w:val="001253DA"/>
    <w:rsid w:val="00143B10"/>
    <w:rsid w:val="001443C8"/>
    <w:rsid w:val="00146D52"/>
    <w:rsid w:val="0015122B"/>
    <w:rsid w:val="001531CE"/>
    <w:rsid w:val="001544B9"/>
    <w:rsid w:val="00156579"/>
    <w:rsid w:val="00156EA8"/>
    <w:rsid w:val="00160C03"/>
    <w:rsid w:val="001707E3"/>
    <w:rsid w:val="00182C52"/>
    <w:rsid w:val="00197511"/>
    <w:rsid w:val="00197D60"/>
    <w:rsid w:val="001A0027"/>
    <w:rsid w:val="001A2EF4"/>
    <w:rsid w:val="001A61DE"/>
    <w:rsid w:val="001B185F"/>
    <w:rsid w:val="001B5F2C"/>
    <w:rsid w:val="001B79ED"/>
    <w:rsid w:val="001C2FF1"/>
    <w:rsid w:val="001C4951"/>
    <w:rsid w:val="001C6BBD"/>
    <w:rsid w:val="001D0750"/>
    <w:rsid w:val="001D0DAC"/>
    <w:rsid w:val="001D11AF"/>
    <w:rsid w:val="001D6D29"/>
    <w:rsid w:val="001E0592"/>
    <w:rsid w:val="001E35E2"/>
    <w:rsid w:val="001E7A71"/>
    <w:rsid w:val="001F192B"/>
    <w:rsid w:val="001F3460"/>
    <w:rsid w:val="00201ACF"/>
    <w:rsid w:val="00205607"/>
    <w:rsid w:val="00210644"/>
    <w:rsid w:val="00227076"/>
    <w:rsid w:val="002316B3"/>
    <w:rsid w:val="00233FB3"/>
    <w:rsid w:val="00241FD3"/>
    <w:rsid w:val="002442D9"/>
    <w:rsid w:val="0024492C"/>
    <w:rsid w:val="0024504E"/>
    <w:rsid w:val="00245226"/>
    <w:rsid w:val="00245D35"/>
    <w:rsid w:val="00250C2E"/>
    <w:rsid w:val="0025332D"/>
    <w:rsid w:val="0025523A"/>
    <w:rsid w:val="00256BA1"/>
    <w:rsid w:val="00261889"/>
    <w:rsid w:val="0026314D"/>
    <w:rsid w:val="002647A0"/>
    <w:rsid w:val="00265416"/>
    <w:rsid w:val="002656EE"/>
    <w:rsid w:val="00274938"/>
    <w:rsid w:val="00281D0F"/>
    <w:rsid w:val="00286638"/>
    <w:rsid w:val="00286E98"/>
    <w:rsid w:val="002A05CF"/>
    <w:rsid w:val="002A1FD2"/>
    <w:rsid w:val="002A4CAF"/>
    <w:rsid w:val="002B1A69"/>
    <w:rsid w:val="002B3C0A"/>
    <w:rsid w:val="002B4FD0"/>
    <w:rsid w:val="002D418C"/>
    <w:rsid w:val="002D45B7"/>
    <w:rsid w:val="002D6BFE"/>
    <w:rsid w:val="002D7DCF"/>
    <w:rsid w:val="002E66E2"/>
    <w:rsid w:val="002E6A3D"/>
    <w:rsid w:val="002F030A"/>
    <w:rsid w:val="002F2CE8"/>
    <w:rsid w:val="002F40F4"/>
    <w:rsid w:val="002F7773"/>
    <w:rsid w:val="0030322A"/>
    <w:rsid w:val="00303EAF"/>
    <w:rsid w:val="00313B6E"/>
    <w:rsid w:val="00332537"/>
    <w:rsid w:val="00334A48"/>
    <w:rsid w:val="0034011F"/>
    <w:rsid w:val="00341C02"/>
    <w:rsid w:val="0034550E"/>
    <w:rsid w:val="003554AB"/>
    <w:rsid w:val="003623E3"/>
    <w:rsid w:val="00374340"/>
    <w:rsid w:val="003804FB"/>
    <w:rsid w:val="00381609"/>
    <w:rsid w:val="00384CFB"/>
    <w:rsid w:val="003855B9"/>
    <w:rsid w:val="00392546"/>
    <w:rsid w:val="0039258F"/>
    <w:rsid w:val="0039603F"/>
    <w:rsid w:val="00397EEF"/>
    <w:rsid w:val="003B3FBC"/>
    <w:rsid w:val="003B6280"/>
    <w:rsid w:val="003C0F67"/>
    <w:rsid w:val="003C6217"/>
    <w:rsid w:val="003C7211"/>
    <w:rsid w:val="003E592E"/>
    <w:rsid w:val="003E7A5D"/>
    <w:rsid w:val="00402FBF"/>
    <w:rsid w:val="00404CBA"/>
    <w:rsid w:val="00412B4F"/>
    <w:rsid w:val="00415880"/>
    <w:rsid w:val="00417BA5"/>
    <w:rsid w:val="00423A4E"/>
    <w:rsid w:val="00424F4F"/>
    <w:rsid w:val="00425B7F"/>
    <w:rsid w:val="004356B2"/>
    <w:rsid w:val="00435D81"/>
    <w:rsid w:val="00443E40"/>
    <w:rsid w:val="00446697"/>
    <w:rsid w:val="004562A4"/>
    <w:rsid w:val="00456477"/>
    <w:rsid w:val="004565ED"/>
    <w:rsid w:val="00456F4A"/>
    <w:rsid w:val="004665A0"/>
    <w:rsid w:val="004675A8"/>
    <w:rsid w:val="00471049"/>
    <w:rsid w:val="00472090"/>
    <w:rsid w:val="004721A9"/>
    <w:rsid w:val="00472DA5"/>
    <w:rsid w:val="00475F0C"/>
    <w:rsid w:val="0047626D"/>
    <w:rsid w:val="0047659A"/>
    <w:rsid w:val="00476C89"/>
    <w:rsid w:val="00477FEF"/>
    <w:rsid w:val="0048077A"/>
    <w:rsid w:val="00482B81"/>
    <w:rsid w:val="004835B0"/>
    <w:rsid w:val="004843EC"/>
    <w:rsid w:val="004901AB"/>
    <w:rsid w:val="00490FAE"/>
    <w:rsid w:val="00491A63"/>
    <w:rsid w:val="00495A06"/>
    <w:rsid w:val="004963A4"/>
    <w:rsid w:val="0049748C"/>
    <w:rsid w:val="004B03E3"/>
    <w:rsid w:val="004B3EC3"/>
    <w:rsid w:val="004D0199"/>
    <w:rsid w:val="004D026F"/>
    <w:rsid w:val="004E33B3"/>
    <w:rsid w:val="004E4B36"/>
    <w:rsid w:val="004E7DEE"/>
    <w:rsid w:val="004F0F64"/>
    <w:rsid w:val="004F4D62"/>
    <w:rsid w:val="004F4ED7"/>
    <w:rsid w:val="004F6A0A"/>
    <w:rsid w:val="00500427"/>
    <w:rsid w:val="0050108E"/>
    <w:rsid w:val="005012FB"/>
    <w:rsid w:val="005039A8"/>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22FC"/>
    <w:rsid w:val="00576285"/>
    <w:rsid w:val="00590340"/>
    <w:rsid w:val="0059049D"/>
    <w:rsid w:val="0059129A"/>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75C"/>
    <w:rsid w:val="006149F4"/>
    <w:rsid w:val="006161CB"/>
    <w:rsid w:val="0062203B"/>
    <w:rsid w:val="00625A5D"/>
    <w:rsid w:val="00627A0A"/>
    <w:rsid w:val="00641AE0"/>
    <w:rsid w:val="00644E7F"/>
    <w:rsid w:val="00656076"/>
    <w:rsid w:val="0067123B"/>
    <w:rsid w:val="006713D1"/>
    <w:rsid w:val="006724DA"/>
    <w:rsid w:val="006815CB"/>
    <w:rsid w:val="0068396C"/>
    <w:rsid w:val="0069373C"/>
    <w:rsid w:val="00695AF8"/>
    <w:rsid w:val="00697BEF"/>
    <w:rsid w:val="006A0DFD"/>
    <w:rsid w:val="006A1C7E"/>
    <w:rsid w:val="006A354F"/>
    <w:rsid w:val="006A78D9"/>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55CE4"/>
    <w:rsid w:val="00757895"/>
    <w:rsid w:val="00765591"/>
    <w:rsid w:val="00765767"/>
    <w:rsid w:val="00770B64"/>
    <w:rsid w:val="00772660"/>
    <w:rsid w:val="0078208C"/>
    <w:rsid w:val="00787937"/>
    <w:rsid w:val="0079060F"/>
    <w:rsid w:val="007966CD"/>
    <w:rsid w:val="00797482"/>
    <w:rsid w:val="007B35EF"/>
    <w:rsid w:val="007B6C09"/>
    <w:rsid w:val="007C0837"/>
    <w:rsid w:val="007C5D3F"/>
    <w:rsid w:val="007C6551"/>
    <w:rsid w:val="007C7FBD"/>
    <w:rsid w:val="007D004A"/>
    <w:rsid w:val="007D05DB"/>
    <w:rsid w:val="007D0A8D"/>
    <w:rsid w:val="007D0AE4"/>
    <w:rsid w:val="007D46D1"/>
    <w:rsid w:val="007D4F4E"/>
    <w:rsid w:val="007D58C3"/>
    <w:rsid w:val="007F1224"/>
    <w:rsid w:val="007F6F07"/>
    <w:rsid w:val="00802D35"/>
    <w:rsid w:val="00803C60"/>
    <w:rsid w:val="00807417"/>
    <w:rsid w:val="0082007B"/>
    <w:rsid w:val="00822514"/>
    <w:rsid w:val="00832459"/>
    <w:rsid w:val="008332AF"/>
    <w:rsid w:val="008333BF"/>
    <w:rsid w:val="008333D4"/>
    <w:rsid w:val="0083427A"/>
    <w:rsid w:val="00836D02"/>
    <w:rsid w:val="008451E7"/>
    <w:rsid w:val="00851485"/>
    <w:rsid w:val="00852BA8"/>
    <w:rsid w:val="00856655"/>
    <w:rsid w:val="00861CFB"/>
    <w:rsid w:val="00866DA2"/>
    <w:rsid w:val="00867055"/>
    <w:rsid w:val="008719D0"/>
    <w:rsid w:val="00881664"/>
    <w:rsid w:val="00881F8D"/>
    <w:rsid w:val="008823BA"/>
    <w:rsid w:val="00882600"/>
    <w:rsid w:val="008A3F4A"/>
    <w:rsid w:val="008A6EFC"/>
    <w:rsid w:val="008B1465"/>
    <w:rsid w:val="008B4B65"/>
    <w:rsid w:val="008C4696"/>
    <w:rsid w:val="008C6DB0"/>
    <w:rsid w:val="008D6A22"/>
    <w:rsid w:val="008E0B3B"/>
    <w:rsid w:val="008E1AB6"/>
    <w:rsid w:val="008E74D0"/>
    <w:rsid w:val="008E7985"/>
    <w:rsid w:val="008F39F9"/>
    <w:rsid w:val="009001C6"/>
    <w:rsid w:val="00902CAC"/>
    <w:rsid w:val="00914FE4"/>
    <w:rsid w:val="00915E81"/>
    <w:rsid w:val="00916F95"/>
    <w:rsid w:val="0092389A"/>
    <w:rsid w:val="00924462"/>
    <w:rsid w:val="009263C7"/>
    <w:rsid w:val="00926F20"/>
    <w:rsid w:val="0093341A"/>
    <w:rsid w:val="009374D2"/>
    <w:rsid w:val="00944643"/>
    <w:rsid w:val="00944F2C"/>
    <w:rsid w:val="009478DA"/>
    <w:rsid w:val="009500A7"/>
    <w:rsid w:val="009500F0"/>
    <w:rsid w:val="0095079A"/>
    <w:rsid w:val="00950980"/>
    <w:rsid w:val="009554AC"/>
    <w:rsid w:val="00956759"/>
    <w:rsid w:val="009568DE"/>
    <w:rsid w:val="00956F18"/>
    <w:rsid w:val="00957591"/>
    <w:rsid w:val="00961A72"/>
    <w:rsid w:val="0097351C"/>
    <w:rsid w:val="00982FEF"/>
    <w:rsid w:val="0099075D"/>
    <w:rsid w:val="00991758"/>
    <w:rsid w:val="00993463"/>
    <w:rsid w:val="00994942"/>
    <w:rsid w:val="00995120"/>
    <w:rsid w:val="00997457"/>
    <w:rsid w:val="009A2973"/>
    <w:rsid w:val="009A3FE6"/>
    <w:rsid w:val="009B11C4"/>
    <w:rsid w:val="009B3D03"/>
    <w:rsid w:val="009B4549"/>
    <w:rsid w:val="009B7112"/>
    <w:rsid w:val="009B78FA"/>
    <w:rsid w:val="009C26E9"/>
    <w:rsid w:val="009C28AA"/>
    <w:rsid w:val="009C70BB"/>
    <w:rsid w:val="009D7322"/>
    <w:rsid w:val="009E23AE"/>
    <w:rsid w:val="009E402C"/>
    <w:rsid w:val="00A0054A"/>
    <w:rsid w:val="00A03297"/>
    <w:rsid w:val="00A04727"/>
    <w:rsid w:val="00A055AD"/>
    <w:rsid w:val="00A05DFF"/>
    <w:rsid w:val="00A06986"/>
    <w:rsid w:val="00A11D74"/>
    <w:rsid w:val="00A13531"/>
    <w:rsid w:val="00A2004F"/>
    <w:rsid w:val="00A2332B"/>
    <w:rsid w:val="00A24B5A"/>
    <w:rsid w:val="00A305C7"/>
    <w:rsid w:val="00A305DD"/>
    <w:rsid w:val="00A43BE1"/>
    <w:rsid w:val="00A4419D"/>
    <w:rsid w:val="00A44BD4"/>
    <w:rsid w:val="00A44CA4"/>
    <w:rsid w:val="00A5224B"/>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3887"/>
    <w:rsid w:val="00AE77C7"/>
    <w:rsid w:val="00AF0027"/>
    <w:rsid w:val="00B065E8"/>
    <w:rsid w:val="00B076F4"/>
    <w:rsid w:val="00B11FC3"/>
    <w:rsid w:val="00B14579"/>
    <w:rsid w:val="00B15832"/>
    <w:rsid w:val="00B25DB6"/>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72E"/>
    <w:rsid w:val="00BF0F89"/>
    <w:rsid w:val="00BF3FAC"/>
    <w:rsid w:val="00BF6793"/>
    <w:rsid w:val="00BF7E24"/>
    <w:rsid w:val="00C00A8D"/>
    <w:rsid w:val="00C00FD2"/>
    <w:rsid w:val="00C03527"/>
    <w:rsid w:val="00C0380D"/>
    <w:rsid w:val="00C11D16"/>
    <w:rsid w:val="00C13380"/>
    <w:rsid w:val="00C146E2"/>
    <w:rsid w:val="00C16AD4"/>
    <w:rsid w:val="00C16E4C"/>
    <w:rsid w:val="00C216F1"/>
    <w:rsid w:val="00C22F9C"/>
    <w:rsid w:val="00C23503"/>
    <w:rsid w:val="00C272E2"/>
    <w:rsid w:val="00C307BC"/>
    <w:rsid w:val="00C3265F"/>
    <w:rsid w:val="00C3665D"/>
    <w:rsid w:val="00C372C7"/>
    <w:rsid w:val="00C3752F"/>
    <w:rsid w:val="00C473B1"/>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2138"/>
    <w:rsid w:val="00CE3855"/>
    <w:rsid w:val="00D042F9"/>
    <w:rsid w:val="00D0433D"/>
    <w:rsid w:val="00D043B9"/>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594"/>
    <w:rsid w:val="00D8677B"/>
    <w:rsid w:val="00D86D60"/>
    <w:rsid w:val="00D86FB5"/>
    <w:rsid w:val="00D9640A"/>
    <w:rsid w:val="00D9678D"/>
    <w:rsid w:val="00D97463"/>
    <w:rsid w:val="00DA6561"/>
    <w:rsid w:val="00DB041F"/>
    <w:rsid w:val="00DB4994"/>
    <w:rsid w:val="00DB7F4C"/>
    <w:rsid w:val="00DC22BA"/>
    <w:rsid w:val="00DC374D"/>
    <w:rsid w:val="00DC58F0"/>
    <w:rsid w:val="00DC60C4"/>
    <w:rsid w:val="00DD0A5A"/>
    <w:rsid w:val="00DD1270"/>
    <w:rsid w:val="00DD2730"/>
    <w:rsid w:val="00DF0FAE"/>
    <w:rsid w:val="00DF4501"/>
    <w:rsid w:val="00DF55E2"/>
    <w:rsid w:val="00DF58DB"/>
    <w:rsid w:val="00DF70E1"/>
    <w:rsid w:val="00E0011D"/>
    <w:rsid w:val="00E01E8A"/>
    <w:rsid w:val="00E021F8"/>
    <w:rsid w:val="00E04C5F"/>
    <w:rsid w:val="00E072DF"/>
    <w:rsid w:val="00E11119"/>
    <w:rsid w:val="00E12007"/>
    <w:rsid w:val="00E16C8C"/>
    <w:rsid w:val="00E20642"/>
    <w:rsid w:val="00E23F33"/>
    <w:rsid w:val="00E25005"/>
    <w:rsid w:val="00E25B5E"/>
    <w:rsid w:val="00E305E4"/>
    <w:rsid w:val="00E339BD"/>
    <w:rsid w:val="00E33D1F"/>
    <w:rsid w:val="00E40C2E"/>
    <w:rsid w:val="00E449A9"/>
    <w:rsid w:val="00E47518"/>
    <w:rsid w:val="00E51557"/>
    <w:rsid w:val="00E5189D"/>
    <w:rsid w:val="00E53D7F"/>
    <w:rsid w:val="00E55081"/>
    <w:rsid w:val="00E60608"/>
    <w:rsid w:val="00E60ED6"/>
    <w:rsid w:val="00E66916"/>
    <w:rsid w:val="00E67CF8"/>
    <w:rsid w:val="00E7112F"/>
    <w:rsid w:val="00E71B65"/>
    <w:rsid w:val="00E81BED"/>
    <w:rsid w:val="00E83226"/>
    <w:rsid w:val="00E93502"/>
    <w:rsid w:val="00EA2736"/>
    <w:rsid w:val="00EA3880"/>
    <w:rsid w:val="00EA4197"/>
    <w:rsid w:val="00EA5C35"/>
    <w:rsid w:val="00EB5F27"/>
    <w:rsid w:val="00EB68D6"/>
    <w:rsid w:val="00EB78A3"/>
    <w:rsid w:val="00EC4ED2"/>
    <w:rsid w:val="00EC7FCE"/>
    <w:rsid w:val="00ED4983"/>
    <w:rsid w:val="00ED6B2F"/>
    <w:rsid w:val="00EE0162"/>
    <w:rsid w:val="00EE22FC"/>
    <w:rsid w:val="00EE4D28"/>
    <w:rsid w:val="00EF30B3"/>
    <w:rsid w:val="00EF5A58"/>
    <w:rsid w:val="00EF5DCC"/>
    <w:rsid w:val="00F04EE0"/>
    <w:rsid w:val="00F05A57"/>
    <w:rsid w:val="00F133F7"/>
    <w:rsid w:val="00F1588C"/>
    <w:rsid w:val="00F207A7"/>
    <w:rsid w:val="00F23EC7"/>
    <w:rsid w:val="00F251D7"/>
    <w:rsid w:val="00F2665D"/>
    <w:rsid w:val="00F26D48"/>
    <w:rsid w:val="00F31A58"/>
    <w:rsid w:val="00F33CD5"/>
    <w:rsid w:val="00F349FE"/>
    <w:rsid w:val="00F47D02"/>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3DDA"/>
    <w:rsid w:val="00FC49ED"/>
    <w:rsid w:val="00FC7BC0"/>
    <w:rsid w:val="00FD36AD"/>
    <w:rsid w:val="00FD6F69"/>
    <w:rsid w:val="00FE100F"/>
    <w:rsid w:val="00FE2592"/>
    <w:rsid w:val="00FE495A"/>
    <w:rsid w:val="00FF4010"/>
    <w:rsid w:val="00FF4B21"/>
    <w:rsid w:val="00FF7956"/>
    <w:rsid w:val="16896E65"/>
    <w:rsid w:val="18B47BCC"/>
    <w:rsid w:val="26AA4F27"/>
    <w:rsid w:val="299E217C"/>
    <w:rsid w:val="2BF4104A"/>
    <w:rsid w:val="3AFD5DF5"/>
    <w:rsid w:val="427A1AF1"/>
    <w:rsid w:val="627831C0"/>
    <w:rsid w:val="6CE5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4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4">
    <w:name w:val="heading 3"/>
    <w:basedOn w:val="1"/>
    <w:next w:val="1"/>
    <w:link w:val="44"/>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5"/>
    <w:unhideWhenUsed/>
    <w:qFormat/>
    <w:uiPriority w:val="0"/>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4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unhideWhenUsed/>
    <w:qFormat/>
    <w:uiPriority w:val="0"/>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48"/>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9"/>
    <w:unhideWhenUsed/>
    <w:qFormat/>
    <w:uiPriority w:val="0"/>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50"/>
    <w:unhideWhenUsed/>
    <w:qFormat/>
    <w:uiPriority w:val="0"/>
    <w:pPr>
      <w:keepNext/>
      <w:keepLines/>
      <w:numPr>
        <w:ilvl w:val="8"/>
        <w:numId w:val="1"/>
      </w:numPr>
      <w:spacing w:before="240" w:after="64" w:line="320" w:lineRule="auto"/>
      <w:outlineLvl w:val="8"/>
    </w:pPr>
    <w:rPr>
      <w:rFonts w:ascii="Calibri Light" w:hAnsi="Calibri Light"/>
      <w:szCs w:val="21"/>
    </w:rPr>
  </w:style>
  <w:style w:type="character" w:default="1" w:styleId="25">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2"/>
    <w:uiPriority w:val="0"/>
    <w:rPr>
      <w:b/>
      <w:bCs/>
    </w:rPr>
  </w:style>
  <w:style w:type="paragraph" w:styleId="12">
    <w:name w:val="annotation text"/>
    <w:basedOn w:val="1"/>
    <w:link w:val="41"/>
    <w:uiPriority w:val="0"/>
    <w:pPr>
      <w:jc w:val="left"/>
    </w:pPr>
  </w:style>
  <w:style w:type="paragraph" w:styleId="13">
    <w:name w:val="Document Map"/>
    <w:basedOn w:val="1"/>
    <w:link w:val="67"/>
    <w:uiPriority w:val="0"/>
    <w:pPr>
      <w:widowControl/>
      <w:shd w:val="clear" w:color="auto" w:fill="000080"/>
      <w:jc w:val="left"/>
    </w:pPr>
    <w:rPr>
      <w:rFonts w:ascii="Tahoma" w:hAnsi="Tahoma"/>
      <w:kern w:val="0"/>
      <w:sz w:val="20"/>
      <w:szCs w:val="20"/>
      <w:lang w:eastAsia="en-US"/>
    </w:rPr>
  </w:style>
  <w:style w:type="paragraph" w:styleId="14">
    <w:name w:val="Body Text"/>
    <w:basedOn w:val="1"/>
    <w:link w:val="80"/>
    <w:uiPriority w:val="0"/>
    <w:pPr>
      <w:widowControl/>
      <w:spacing w:after="120"/>
      <w:jc w:val="left"/>
    </w:pPr>
    <w:rPr>
      <w:kern w:val="0"/>
      <w:sz w:val="20"/>
      <w:szCs w:val="20"/>
      <w:lang w:eastAsia="en-US"/>
    </w:rPr>
  </w:style>
  <w:style w:type="paragraph" w:styleId="15">
    <w:name w:val="Body Text Indent"/>
    <w:basedOn w:val="1"/>
    <w:link w:val="54"/>
    <w:uiPriority w:val="0"/>
    <w:pPr>
      <w:widowControl/>
      <w:ind w:left="450"/>
      <w:jc w:val="left"/>
    </w:pPr>
    <w:rPr>
      <w:rFonts w:ascii="Arial" w:hAnsi="Arial"/>
      <w:i/>
      <w:kern w:val="0"/>
      <w:sz w:val="22"/>
      <w:szCs w:val="20"/>
      <w:lang w:eastAsia="en-US"/>
    </w:rPr>
  </w:style>
  <w:style w:type="paragraph" w:styleId="16">
    <w:name w:val="toc 3"/>
    <w:basedOn w:val="1"/>
    <w:next w:val="1"/>
    <w:unhideWhenUsed/>
    <w:qFormat/>
    <w:uiPriority w:val="39"/>
    <w:pPr>
      <w:spacing w:after="100"/>
      <w:ind w:left="420"/>
    </w:pPr>
  </w:style>
  <w:style w:type="paragraph" w:styleId="17">
    <w:name w:val="endnote text"/>
    <w:basedOn w:val="1"/>
    <w:link w:val="86"/>
    <w:unhideWhenUsed/>
    <w:qFormat/>
    <w:uiPriority w:val="99"/>
    <w:pPr>
      <w:widowControl/>
      <w:jc w:val="left"/>
    </w:pPr>
    <w:rPr>
      <w:kern w:val="0"/>
      <w:sz w:val="20"/>
      <w:szCs w:val="20"/>
      <w:lang w:eastAsia="en-US"/>
    </w:rPr>
  </w:style>
  <w:style w:type="paragraph" w:styleId="18">
    <w:name w:val="Balloon Text"/>
    <w:basedOn w:val="1"/>
    <w:link w:val="40"/>
    <w:uiPriority w:val="0"/>
    <w:rPr>
      <w:sz w:val="18"/>
      <w:szCs w:val="18"/>
    </w:rPr>
  </w:style>
  <w:style w:type="paragraph" w:styleId="19">
    <w:name w:val="footer"/>
    <w:basedOn w:val="1"/>
    <w:uiPriority w:val="0"/>
    <w:pPr>
      <w:tabs>
        <w:tab w:val="center" w:pos="4153"/>
        <w:tab w:val="right" w:pos="8306"/>
      </w:tabs>
      <w:snapToGrid w:val="0"/>
      <w:jc w:val="left"/>
    </w:pPr>
    <w:rPr>
      <w:sz w:val="18"/>
      <w:szCs w:val="18"/>
    </w:rPr>
  </w:style>
  <w:style w:type="paragraph" w:styleId="20">
    <w:name w:val="header"/>
    <w:basedOn w:val="1"/>
    <w:link w:val="93"/>
    <w:qFormat/>
    <w:uiPriority w:val="0"/>
    <w:pPr>
      <w:tabs>
        <w:tab w:val="center" w:pos="4153"/>
        <w:tab w:val="right" w:pos="8306"/>
      </w:tabs>
      <w:snapToGrid w:val="0"/>
      <w:jc w:val="center"/>
    </w:pPr>
    <w:rPr>
      <w:szCs w:val="18"/>
    </w:rPr>
  </w:style>
  <w:style w:type="paragraph" w:styleId="21">
    <w:name w:val="toc 1"/>
    <w:basedOn w:val="1"/>
    <w:next w:val="1"/>
    <w:uiPriority w:val="39"/>
  </w:style>
  <w:style w:type="paragraph" w:styleId="22">
    <w:name w:val="Body Text Indent 3"/>
    <w:basedOn w:val="1"/>
    <w:uiPriority w:val="0"/>
    <w:pPr>
      <w:widowControl/>
      <w:adjustRightInd w:val="0"/>
      <w:spacing w:line="360" w:lineRule="auto"/>
      <w:ind w:left="935"/>
      <w:jc w:val="left"/>
      <w:textAlignment w:val="baseline"/>
    </w:pPr>
    <w:rPr>
      <w:kern w:val="0"/>
      <w:szCs w:val="20"/>
    </w:rPr>
  </w:style>
  <w:style w:type="paragraph" w:styleId="23">
    <w:name w:val="toc 2"/>
    <w:basedOn w:val="1"/>
    <w:next w:val="1"/>
    <w:uiPriority w:val="39"/>
    <w:pPr>
      <w:widowControl/>
      <w:spacing w:after="100" w:line="276" w:lineRule="auto"/>
      <w:ind w:left="220"/>
      <w:jc w:val="left"/>
    </w:pPr>
    <w:rPr>
      <w:rFonts w:ascii="Calibri" w:hAnsi="Calibri" w:cs="Calibri"/>
      <w:kern w:val="0"/>
      <w:sz w:val="22"/>
      <w:szCs w:val="22"/>
    </w:rPr>
  </w:style>
  <w:style w:type="paragraph" w:styleId="24">
    <w:name w:val="Body Text 2"/>
    <w:basedOn w:val="1"/>
    <w:link w:val="83"/>
    <w:uiPriority w:val="0"/>
    <w:pPr>
      <w:widowControl/>
      <w:spacing w:after="120" w:line="480" w:lineRule="auto"/>
      <w:jc w:val="left"/>
    </w:pPr>
    <w:rPr>
      <w:kern w:val="0"/>
      <w:sz w:val="20"/>
      <w:szCs w:val="20"/>
      <w:lang w:eastAsia="en-US"/>
    </w:rPr>
  </w:style>
  <w:style w:type="character" w:styleId="26">
    <w:name w:val="endnote reference"/>
    <w:unhideWhenUsed/>
    <w:qFormat/>
    <w:uiPriority w:val="99"/>
    <w:rPr>
      <w:vertAlign w:val="superscript"/>
    </w:rPr>
  </w:style>
  <w:style w:type="character" w:styleId="27">
    <w:name w:val="page number"/>
    <w:basedOn w:val="25"/>
    <w:uiPriority w:val="0"/>
  </w:style>
  <w:style w:type="character" w:styleId="28">
    <w:name w:val="Hyperlink"/>
    <w:uiPriority w:val="99"/>
    <w:rPr>
      <w:color w:val="0000FF"/>
      <w:u w:val="single"/>
    </w:rPr>
  </w:style>
  <w:style w:type="character" w:styleId="29">
    <w:name w:val="annotation reference"/>
    <w:uiPriority w:val="0"/>
    <w:rPr>
      <w:sz w:val="21"/>
      <w:szCs w:val="21"/>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2">
    <w:name w:val="Table Elegant"/>
    <w:basedOn w:val="30"/>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paragraph" w:customStyle="1" w:styleId="33">
    <w:name w:val="质量体系文件"/>
    <w:basedOn w:val="1"/>
    <w:qFormat/>
    <w:uiPriority w:val="0"/>
    <w:pPr>
      <w:spacing w:line="360" w:lineRule="auto"/>
    </w:pPr>
    <w:rPr>
      <w:rFonts w:ascii="宋体" w:hAnsi="宋体" w:cs="宋体"/>
      <w:szCs w:val="20"/>
    </w:rPr>
  </w:style>
  <w:style w:type="paragraph" w:customStyle="1" w:styleId="34">
    <w:name w:val="模板"/>
    <w:basedOn w:val="1"/>
    <w:qFormat/>
    <w:uiPriority w:val="0"/>
    <w:pPr>
      <w:widowControl/>
      <w:overflowPunct w:val="0"/>
      <w:autoSpaceDE w:val="0"/>
      <w:autoSpaceDN w:val="0"/>
      <w:adjustRightInd w:val="0"/>
      <w:spacing w:line="360" w:lineRule="auto"/>
      <w:jc w:val="left"/>
      <w:textAlignment w:val="baseline"/>
    </w:pPr>
    <w:rPr>
      <w:rFonts w:cs="宋体"/>
      <w:szCs w:val="20"/>
      <w:lang w:eastAsia="ja-JP"/>
    </w:rPr>
  </w:style>
  <w:style w:type="paragraph" w:customStyle="1" w:styleId="35">
    <w:name w:val="No Spacing1"/>
    <w:uiPriority w:val="0"/>
    <w:rPr>
      <w:rFonts w:ascii="Calibri" w:hAnsi="Calibri" w:cs="Calibri" w:eastAsiaTheme="minorEastAsia"/>
      <w:sz w:val="22"/>
      <w:szCs w:val="22"/>
      <w:lang w:val="en-US" w:eastAsia="zh-CN" w:bidi="ar-SA"/>
    </w:rPr>
  </w:style>
  <w:style w:type="paragraph" w:customStyle="1" w:styleId="36">
    <w:name w:val="Quote1"/>
    <w:basedOn w:val="1"/>
    <w:next w:val="1"/>
    <w:link w:val="37"/>
    <w:uiPriority w:val="0"/>
    <w:pPr>
      <w:widowControl/>
      <w:spacing w:after="200" w:line="276" w:lineRule="auto"/>
      <w:jc w:val="left"/>
    </w:pPr>
    <w:rPr>
      <w:rFonts w:ascii="Calibri" w:hAnsi="Calibri" w:cs="Calibri"/>
      <w:i/>
      <w:iCs/>
      <w:color w:val="000000"/>
      <w:kern w:val="0"/>
      <w:sz w:val="22"/>
      <w:szCs w:val="22"/>
    </w:rPr>
  </w:style>
  <w:style w:type="character" w:customStyle="1" w:styleId="37">
    <w:name w:val="Quote Char"/>
    <w:link w:val="36"/>
    <w:locked/>
    <w:uiPriority w:val="0"/>
    <w:rPr>
      <w:rFonts w:ascii="Calibri" w:hAnsi="Calibri" w:eastAsia="宋体" w:cs="Calibri"/>
      <w:i/>
      <w:iCs/>
      <w:color w:val="000000"/>
      <w:sz w:val="22"/>
      <w:szCs w:val="22"/>
      <w:lang w:val="en-US" w:eastAsia="zh-CN" w:bidi="ar-SA"/>
    </w:rPr>
  </w:style>
  <w:style w:type="character" w:customStyle="1" w:styleId="38">
    <w:name w:val="标题 2 Char"/>
    <w:link w:val="3"/>
    <w:qFormat/>
    <w:locked/>
    <w:uiPriority w:val="0"/>
    <w:rPr>
      <w:rFonts w:ascii="Cambria" w:hAnsi="Cambria"/>
      <w:b/>
      <w:bCs/>
      <w:sz w:val="32"/>
      <w:szCs w:val="32"/>
    </w:rPr>
  </w:style>
  <w:style w:type="paragraph" w:customStyle="1" w:styleId="39">
    <w:name w:val="List Paragraph1"/>
    <w:basedOn w:val="1"/>
    <w:uiPriority w:val="0"/>
    <w:pPr>
      <w:ind w:firstLine="420" w:firstLineChars="200"/>
    </w:pPr>
  </w:style>
  <w:style w:type="character" w:customStyle="1" w:styleId="40">
    <w:name w:val="批注框文本 Char"/>
    <w:link w:val="18"/>
    <w:uiPriority w:val="0"/>
    <w:rPr>
      <w:kern w:val="2"/>
      <w:sz w:val="18"/>
      <w:szCs w:val="18"/>
    </w:rPr>
  </w:style>
  <w:style w:type="character" w:customStyle="1" w:styleId="41">
    <w:name w:val="批注文字 Char"/>
    <w:link w:val="12"/>
    <w:uiPriority w:val="0"/>
    <w:rPr>
      <w:kern w:val="2"/>
      <w:sz w:val="21"/>
      <w:szCs w:val="24"/>
    </w:rPr>
  </w:style>
  <w:style w:type="character" w:customStyle="1" w:styleId="42">
    <w:name w:val="批注主题 Char"/>
    <w:link w:val="11"/>
    <w:qFormat/>
    <w:uiPriority w:val="0"/>
    <w:rPr>
      <w:b/>
      <w:bCs/>
      <w:kern w:val="2"/>
      <w:sz w:val="21"/>
      <w:szCs w:val="24"/>
    </w:rPr>
  </w:style>
  <w:style w:type="character" w:customStyle="1" w:styleId="43">
    <w:name w:val="标题 1 Char"/>
    <w:link w:val="2"/>
    <w:uiPriority w:val="0"/>
    <w:rPr>
      <w:b/>
      <w:bCs/>
      <w:kern w:val="44"/>
      <w:sz w:val="44"/>
      <w:szCs w:val="44"/>
    </w:rPr>
  </w:style>
  <w:style w:type="character" w:customStyle="1" w:styleId="44">
    <w:name w:val="标题 3 Char"/>
    <w:link w:val="4"/>
    <w:uiPriority w:val="0"/>
    <w:rPr>
      <w:b/>
      <w:bCs/>
      <w:kern w:val="2"/>
      <w:sz w:val="32"/>
      <w:szCs w:val="32"/>
    </w:rPr>
  </w:style>
  <w:style w:type="character" w:customStyle="1" w:styleId="45">
    <w:name w:val="标题 4 Char"/>
    <w:link w:val="5"/>
    <w:uiPriority w:val="0"/>
    <w:rPr>
      <w:rFonts w:ascii="Calibri Light" w:hAnsi="Calibri Light"/>
      <w:b/>
      <w:bCs/>
      <w:kern w:val="2"/>
      <w:sz w:val="28"/>
      <w:szCs w:val="28"/>
    </w:rPr>
  </w:style>
  <w:style w:type="character" w:customStyle="1" w:styleId="46">
    <w:name w:val="标题 5 Char"/>
    <w:link w:val="6"/>
    <w:uiPriority w:val="0"/>
    <w:rPr>
      <w:b/>
      <w:bCs/>
      <w:kern w:val="2"/>
      <w:sz w:val="28"/>
      <w:szCs w:val="28"/>
    </w:rPr>
  </w:style>
  <w:style w:type="character" w:customStyle="1" w:styleId="47">
    <w:name w:val="标题 6 Char"/>
    <w:link w:val="7"/>
    <w:uiPriority w:val="0"/>
    <w:rPr>
      <w:rFonts w:ascii="Calibri Light" w:hAnsi="Calibri Light"/>
      <w:b/>
      <w:bCs/>
      <w:kern w:val="2"/>
      <w:sz w:val="24"/>
      <w:szCs w:val="24"/>
    </w:rPr>
  </w:style>
  <w:style w:type="character" w:customStyle="1" w:styleId="48">
    <w:name w:val="标题 7 Char"/>
    <w:link w:val="8"/>
    <w:uiPriority w:val="0"/>
    <w:rPr>
      <w:b/>
      <w:bCs/>
      <w:kern w:val="2"/>
      <w:sz w:val="24"/>
      <w:szCs w:val="24"/>
    </w:rPr>
  </w:style>
  <w:style w:type="character" w:customStyle="1" w:styleId="49">
    <w:name w:val="标题 8 Char"/>
    <w:link w:val="9"/>
    <w:uiPriority w:val="0"/>
    <w:rPr>
      <w:rFonts w:ascii="Calibri Light" w:hAnsi="Calibri Light"/>
      <w:kern w:val="2"/>
      <w:sz w:val="24"/>
      <w:szCs w:val="24"/>
    </w:rPr>
  </w:style>
  <w:style w:type="character" w:customStyle="1" w:styleId="50">
    <w:name w:val="标题 9 Char"/>
    <w:link w:val="10"/>
    <w:uiPriority w:val="0"/>
    <w:rPr>
      <w:rFonts w:ascii="Calibri Light" w:hAnsi="Calibri Light"/>
      <w:kern w:val="2"/>
      <w:sz w:val="21"/>
      <w:szCs w:val="21"/>
    </w:rPr>
  </w:style>
  <w:style w:type="paragraph" w:customStyle="1" w:styleId="51">
    <w:name w:val="TableTitle"/>
    <w:basedOn w:val="1"/>
    <w:uiPriority w:val="0"/>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52">
    <w:name w:val="CellHeading"/>
    <w:basedOn w:val="1"/>
    <w:uiPriority w:val="0"/>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53">
    <w:name w:val="CellBody"/>
    <w:basedOn w:val="1"/>
    <w:uiPriority w:val="0"/>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character" w:customStyle="1" w:styleId="54">
    <w:name w:val="正文文本缩进 Char"/>
    <w:link w:val="15"/>
    <w:uiPriority w:val="0"/>
    <w:rPr>
      <w:rFonts w:ascii="Arial" w:hAnsi="Arial"/>
      <w:i/>
      <w:sz w:val="22"/>
      <w:lang w:eastAsia="en-US"/>
    </w:rPr>
  </w:style>
  <w:style w:type="paragraph" w:customStyle="1" w:styleId="55">
    <w:name w:val="Level1"/>
    <w:basedOn w:val="1"/>
    <w:uiPriority w:val="0"/>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56">
    <w:name w:val="Level1_Text"/>
    <w:basedOn w:val="1"/>
    <w:uiPriority w:val="0"/>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57">
    <w:name w:val="Level2"/>
    <w:basedOn w:val="1"/>
    <w:uiPriority w:val="0"/>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58">
    <w:name w:val="Level2_Text"/>
    <w:basedOn w:val="1"/>
    <w:uiPriority w:val="0"/>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9">
    <w:name w:val="Indent"/>
    <w:basedOn w:val="1"/>
    <w:uiPriority w:val="0"/>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60">
    <w:name w:val="Body"/>
    <w:basedOn w:val="1"/>
    <w:uiPriority w:val="0"/>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61">
    <w:name w:val="Bulleted"/>
    <w:basedOn w:val="1"/>
    <w:uiPriority w:val="0"/>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62">
    <w:name w:val="Footnote"/>
    <w:basedOn w:val="1"/>
    <w:uiPriority w:val="0"/>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63">
    <w:name w:val="Footer_"/>
    <w:basedOn w:val="1"/>
    <w:uiPriority w:val="0"/>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64">
    <w:name w:val="Char1"/>
    <w:uiPriority w:val="0"/>
    <w:rPr>
      <w:rFonts w:ascii="Century Gothic" w:hAnsi="Century Gothic"/>
      <w:bCs/>
      <w:lang w:val="en-US" w:eastAsia="en-US" w:bidi="ar-SA"/>
    </w:rPr>
  </w:style>
  <w:style w:type="character" w:customStyle="1" w:styleId="65">
    <w:name w:val="Char"/>
    <w:uiPriority w:val="0"/>
  </w:style>
  <w:style w:type="paragraph" w:customStyle="1" w:styleId="66">
    <w:name w:val="Proc 1"/>
    <w:basedOn w:val="1"/>
    <w:uiPriority w:val="0"/>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character" w:customStyle="1" w:styleId="67">
    <w:name w:val="文档结构图 Char"/>
    <w:link w:val="13"/>
    <w:uiPriority w:val="0"/>
    <w:rPr>
      <w:rFonts w:ascii="Tahoma" w:hAnsi="Tahoma" w:cs="Tahoma"/>
      <w:shd w:val="clear" w:color="auto" w:fill="000080"/>
      <w:lang w:eastAsia="en-US"/>
    </w:rPr>
  </w:style>
  <w:style w:type="paragraph" w:customStyle="1" w:styleId="68">
    <w:name w:val="Definition"/>
    <w:basedOn w:val="3"/>
    <w:uiPriority w:val="0"/>
    <w:pPr>
      <w:keepLines w:val="0"/>
      <w:numPr>
        <w:ilvl w:val="0"/>
        <w:numId w:val="0"/>
      </w:numPr>
      <w:tabs>
        <w:tab w:val="left" w:pos="720"/>
        <w:tab w:val="left" w:pos="2610"/>
      </w:tabs>
      <w:spacing w:before="240" w:after="60" w:line="240" w:lineRule="auto"/>
      <w:ind w:left="2610" w:hanging="2610"/>
    </w:pPr>
    <w:rPr>
      <w:rFonts w:ascii="Arial" w:hAnsi="Arial"/>
      <w:b w:val="0"/>
      <w:i/>
      <w:sz w:val="20"/>
      <w:szCs w:val="20"/>
      <w:lang w:eastAsia="en-US"/>
    </w:rPr>
  </w:style>
  <w:style w:type="paragraph" w:customStyle="1" w:styleId="69">
    <w:name w:val="CellBodyC"/>
    <w:basedOn w:val="1"/>
    <w:uiPriority w:val="0"/>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70">
    <w:name w:val="CellBodyL"/>
    <w:basedOn w:val="1"/>
    <w:uiPriority w:val="0"/>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71">
    <w:name w:val="BodyIndent"/>
    <w:basedOn w:val="1"/>
    <w:uiPriority w:val="0"/>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72">
    <w:name w:val="Heading 1 body"/>
    <w:basedOn w:val="2"/>
    <w:uiPriority w:val="0"/>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73">
    <w:name w:val="Heading 1 Char"/>
    <w:uiPriority w:val="0"/>
    <w:rPr>
      <w:rFonts w:ascii="Century Gothic" w:hAnsi="Century Gothic"/>
      <w:b/>
      <w:caps/>
      <w:kern w:val="28"/>
      <w:lang w:val="en-US" w:eastAsia="en-US" w:bidi="ar-SA"/>
    </w:rPr>
  </w:style>
  <w:style w:type="character" w:customStyle="1" w:styleId="74">
    <w:name w:val="Heading 1 body Char"/>
    <w:uiPriority w:val="0"/>
  </w:style>
  <w:style w:type="paragraph" w:customStyle="1" w:styleId="75">
    <w:name w:val="Heading 2 body"/>
    <w:basedOn w:val="3"/>
    <w:uiPriority w:val="0"/>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76">
    <w:name w:val="Heading 3 body"/>
    <w:basedOn w:val="4"/>
    <w:uiPriority w:val="0"/>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77">
    <w:name w:val="Heading 4 body"/>
    <w:basedOn w:val="5"/>
    <w:uiPriority w:val="0"/>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78">
    <w:name w:val="Heading 5 body"/>
    <w:basedOn w:val="6"/>
    <w:uiPriority w:val="0"/>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79">
    <w:name w:val="Heading 6 body"/>
    <w:basedOn w:val="7"/>
    <w:uiPriority w:val="0"/>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character" w:customStyle="1" w:styleId="80">
    <w:name w:val="正文文本 Char"/>
    <w:link w:val="14"/>
    <w:uiPriority w:val="0"/>
    <w:rPr>
      <w:lang w:eastAsia="en-US"/>
    </w:rPr>
  </w:style>
  <w:style w:type="paragraph" w:customStyle="1" w:styleId="81">
    <w:name w:val="QSH-Überschrift1"/>
    <w:next w:val="1"/>
    <w:uiPriority w:val="0"/>
    <w:pPr>
      <w:suppressAutoHyphens/>
      <w:spacing w:after="240"/>
    </w:pPr>
    <w:rPr>
      <w:rFonts w:ascii="Arial" w:hAnsi="Arial" w:cs="Times New Roman" w:eastAsiaTheme="minorEastAsia"/>
      <w:b/>
      <w:sz w:val="24"/>
      <w:lang w:val="de-DE" w:eastAsia="ar-SA" w:bidi="ar-SA"/>
    </w:rPr>
  </w:style>
  <w:style w:type="paragraph" w:customStyle="1" w:styleId="82">
    <w:name w:val="Bullet2"/>
    <w:basedOn w:val="24"/>
    <w:uiPriority w:val="0"/>
    <w:pPr>
      <w:numPr>
        <w:ilvl w:val="0"/>
        <w:numId w:val="2"/>
      </w:numPr>
      <w:tabs>
        <w:tab w:val="clear" w:pos="720"/>
      </w:tabs>
      <w:spacing w:after="0" w:line="240" w:lineRule="auto"/>
      <w:ind w:hanging="720"/>
    </w:pPr>
    <w:rPr>
      <w:sz w:val="24"/>
    </w:rPr>
  </w:style>
  <w:style w:type="character" w:customStyle="1" w:styleId="83">
    <w:name w:val="正文文本 2 Char"/>
    <w:link w:val="24"/>
    <w:uiPriority w:val="0"/>
    <w:rPr>
      <w:lang w:eastAsia="en-US"/>
    </w:rPr>
  </w:style>
  <w:style w:type="paragraph" w:customStyle="1" w:styleId="84">
    <w:name w:val="Reference"/>
    <w:basedOn w:val="3"/>
    <w:uiPriority w:val="0"/>
    <w:pPr>
      <w:numPr>
        <w:numId w:val="3"/>
      </w:numPr>
      <w:tabs>
        <w:tab w:val="left" w:pos="36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customStyle="1" w:styleId="85">
    <w:name w:val="Revision"/>
    <w:hidden/>
    <w:semiHidden/>
    <w:uiPriority w:val="99"/>
    <w:rPr>
      <w:rFonts w:ascii="Times New Roman" w:hAnsi="Times New Roman" w:cs="Times New Roman" w:eastAsiaTheme="minorEastAsia"/>
      <w:lang w:val="en-US" w:eastAsia="en-US" w:bidi="ar-SA"/>
    </w:rPr>
  </w:style>
  <w:style w:type="character" w:customStyle="1" w:styleId="86">
    <w:name w:val="尾注文本 Char"/>
    <w:link w:val="17"/>
    <w:qFormat/>
    <w:uiPriority w:val="99"/>
    <w:rPr>
      <w:lang w:eastAsia="en-US"/>
    </w:rPr>
  </w:style>
  <w:style w:type="paragraph" w:customStyle="1" w:styleId="87">
    <w:name w:val="Default"/>
    <w:qFormat/>
    <w:uiPriority w:val="0"/>
    <w:pPr>
      <w:widowControl w:val="0"/>
      <w:autoSpaceDE w:val="0"/>
      <w:autoSpaceDN w:val="0"/>
      <w:adjustRightInd w:val="0"/>
      <w:spacing w:line="360" w:lineRule="auto"/>
    </w:pPr>
    <w:rPr>
      <w:rFonts w:ascii="Arial" w:hAnsi="Arial" w:cs="Arial" w:eastAsiaTheme="minorEastAsia"/>
      <w:color w:val="000000"/>
      <w:sz w:val="24"/>
      <w:szCs w:val="24"/>
      <w:lang w:val="en-US" w:eastAsia="zh-CN" w:bidi="ar-SA"/>
    </w:rPr>
  </w:style>
  <w:style w:type="paragraph" w:customStyle="1" w:styleId="88">
    <w:name w:val="Section x.0"/>
    <w:basedOn w:val="1"/>
    <w:qFormat/>
    <w:uiPriority w:val="0"/>
    <w:pPr>
      <w:widowControl/>
      <w:numPr>
        <w:ilvl w:val="0"/>
        <w:numId w:val="4"/>
      </w:numPr>
      <w:jc w:val="left"/>
    </w:pPr>
    <w:rPr>
      <w:rFonts w:ascii="Arial" w:hAnsi="Arial"/>
      <w:kern w:val="0"/>
      <w:sz w:val="20"/>
      <w:szCs w:val="20"/>
      <w:lang w:eastAsia="en-US"/>
    </w:rPr>
  </w:style>
  <w:style w:type="paragraph" w:customStyle="1" w:styleId="89">
    <w:name w:val="Section x.1"/>
    <w:basedOn w:val="1"/>
    <w:qFormat/>
    <w:uiPriority w:val="0"/>
    <w:pPr>
      <w:widowControl/>
      <w:numPr>
        <w:ilvl w:val="1"/>
        <w:numId w:val="4"/>
      </w:numPr>
      <w:jc w:val="left"/>
    </w:pPr>
    <w:rPr>
      <w:rFonts w:ascii="Arial" w:hAnsi="Arial"/>
      <w:kern w:val="0"/>
      <w:sz w:val="20"/>
      <w:szCs w:val="20"/>
      <w:lang w:eastAsia="en-US"/>
    </w:rPr>
  </w:style>
  <w:style w:type="paragraph" w:customStyle="1" w:styleId="90">
    <w:name w:val="Section x.x.x"/>
    <w:basedOn w:val="1"/>
    <w:qFormat/>
    <w:uiPriority w:val="0"/>
    <w:pPr>
      <w:widowControl/>
      <w:numPr>
        <w:ilvl w:val="2"/>
        <w:numId w:val="4"/>
      </w:numPr>
      <w:jc w:val="left"/>
    </w:pPr>
    <w:rPr>
      <w:rFonts w:ascii="Arial" w:hAnsi="Arial"/>
      <w:kern w:val="0"/>
      <w:sz w:val="20"/>
      <w:szCs w:val="20"/>
      <w:lang w:eastAsia="en-US"/>
    </w:rPr>
  </w:style>
  <w:style w:type="paragraph" w:customStyle="1" w:styleId="91">
    <w:name w:val="Section x.x.x.x"/>
    <w:basedOn w:val="1"/>
    <w:qFormat/>
    <w:uiPriority w:val="0"/>
    <w:pPr>
      <w:widowControl/>
      <w:numPr>
        <w:ilvl w:val="3"/>
        <w:numId w:val="4"/>
      </w:numPr>
      <w:jc w:val="left"/>
    </w:pPr>
    <w:rPr>
      <w:rFonts w:ascii="Arial" w:hAnsi="Arial"/>
      <w:kern w:val="0"/>
      <w:sz w:val="20"/>
      <w:szCs w:val="20"/>
      <w:lang w:eastAsia="en-US"/>
    </w:rPr>
  </w:style>
  <w:style w:type="paragraph" w:styleId="92">
    <w:name w:val="List Paragraph"/>
    <w:basedOn w:val="1"/>
    <w:qFormat/>
    <w:uiPriority w:val="34"/>
    <w:pPr>
      <w:ind w:left="720"/>
      <w:contextualSpacing/>
    </w:pPr>
  </w:style>
  <w:style w:type="character" w:customStyle="1" w:styleId="93">
    <w:name w:val="页眉 Char"/>
    <w:basedOn w:val="25"/>
    <w:link w:val="20"/>
    <w:qFormat/>
    <w:uiPriority w:val="99"/>
    <w:rPr>
      <w:kern w:val="2"/>
      <w:sz w:val="21"/>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027"/>
    <customShpInfo spid="_x0000_s1028"/>
    <customShpInfo spid="_x0000_s1029"/>
    <customShpInfo spid="_x0000_s1030"/>
    <customShpInfo spid="_x0000_s1031"/>
    <customShpInfo spid="_x0000_s1032"/>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92F98-6AFC-4396-ADB4-721742EE181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1377</Words>
  <Characters>7852</Characters>
  <Lines>65</Lines>
  <Paragraphs>18</Paragraphs>
  <TotalTime>0</TotalTime>
  <ScaleCrop>false</ScaleCrop>
  <LinksUpToDate>false</LinksUpToDate>
  <CharactersWithSpaces>9211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2016-08-29T05:27:00Z</dcterms:created>
  <dc:creator>微软用户</dc:creator>
  <cp:lastModifiedBy>贾泽宇</cp:lastModifiedBy>
  <cp:lastPrinted>2016-06-23T00:01:00Z</cp:lastPrinted>
  <dcterms:modified xsi:type="dcterms:W3CDTF">2018-04-21T08:16:55Z</dcterms:modified>
  <dc:title>  </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