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bookmarkStart w:id="0" w:name="软件描述文档"/>
      <w:bookmarkStart w:id="1" w:name="_Toc344475834"/>
      <w:bookmarkStart w:id="2" w:name="参考文献"/>
      <w:bookmarkStart w:id="3" w:name="现成软件"/>
      <w:r>
        <w:t>软件描述文档</w:t>
      </w:r>
      <w:bookmarkEnd w:id="0"/>
    </w:p>
    <w:p>
      <w:pPr>
        <w:spacing w:line="600" w:lineRule="exact"/>
        <w:outlineLvl w:val="1"/>
        <w:rPr>
          <w:rFonts w:eastAsia="楷体_GB2312"/>
          <w:sz w:val="32"/>
          <w:szCs w:val="32"/>
        </w:rPr>
      </w:pPr>
      <w:r>
        <w:rPr>
          <w:rFonts w:eastAsia="楷体_GB2312"/>
          <w:sz w:val="32"/>
          <w:szCs w:val="32"/>
        </w:rPr>
        <w:t>（一）基本信息</w:t>
      </w:r>
    </w:p>
    <w:p>
      <w:pPr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1. 软件标识</w:t>
      </w:r>
    </w:p>
    <w:p>
      <w:pPr>
        <w:spacing w:line="600" w:lineRule="exact"/>
        <w:ind w:firstLine="640" w:firstLineChars="200"/>
        <w:outlineLvl w:val="2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软件名称：IVES</w:t>
      </w:r>
    </w:p>
    <w:p>
      <w:pPr>
        <w:spacing w:line="600" w:lineRule="exact"/>
        <w:ind w:firstLine="640" w:firstLineChars="200"/>
        <w:outlineLvl w:val="2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软件版本：V1.0.0</w:t>
      </w:r>
    </w:p>
    <w:p>
      <w:pPr>
        <w:spacing w:line="600" w:lineRule="exact"/>
        <w:ind w:firstLine="640" w:firstLineChars="200"/>
        <w:outlineLvl w:val="2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制造商：杭州承诺医疗科技有限公司</w:t>
      </w:r>
    </w:p>
    <w:p>
      <w:pPr>
        <w:spacing w:line="6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  <w:lang w:val="en-US" w:eastAsia="zh-CN"/>
        </w:rPr>
        <w:t>生产地址：杭州市余杭区龙潭路17号</w:t>
      </w:r>
    </w:p>
    <w:p>
      <w:pPr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2. 安全性级别</w:t>
      </w:r>
    </w:p>
    <w:p>
      <w:pPr>
        <w:spacing w:line="600" w:lineRule="exact"/>
        <w:ind w:firstLine="640" w:firstLineChars="200"/>
        <w:outlineLvl w:val="2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eastAsia="zh-CN"/>
        </w:rPr>
        <w:t>软件安全级别为</w:t>
      </w:r>
      <w:r>
        <w:rPr>
          <w:rFonts w:hint="eastAsia" w:eastAsia="仿宋_GB2312"/>
          <w:sz w:val="32"/>
          <w:szCs w:val="32"/>
          <w:lang w:val="en-US" w:eastAsia="zh-CN"/>
        </w:rPr>
        <w:t>B级</w:t>
      </w:r>
    </w:p>
    <w:p>
      <w:pPr>
        <w:spacing w:line="600" w:lineRule="exact"/>
        <w:ind w:firstLine="640" w:firstLineChars="200"/>
        <w:outlineLvl w:val="2"/>
        <w:rPr>
          <w:rFonts w:hint="default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IVES软件是一款用来控制IVES设备对人体进行刺激的软件，IVES设备对刺激强度在硬件上进行了限制，IVES不会通过软件对人体进行不可能造成</w:t>
      </w:r>
      <w:r>
        <w:rPr>
          <w:rFonts w:eastAsia="仿宋_GB2312"/>
          <w:sz w:val="32"/>
          <w:szCs w:val="32"/>
        </w:rPr>
        <w:t>死亡或严重伤害</w:t>
      </w:r>
      <w:r>
        <w:rPr>
          <w:rFonts w:hint="eastAsia" w:eastAsia="仿宋_GB2312"/>
          <w:sz w:val="32"/>
          <w:szCs w:val="32"/>
          <w:lang w:eastAsia="zh-CN"/>
        </w:rPr>
        <w:t>，故而安全级别为</w:t>
      </w:r>
      <w:r>
        <w:rPr>
          <w:rFonts w:hint="eastAsia" w:eastAsia="仿宋_GB2312"/>
          <w:sz w:val="32"/>
          <w:szCs w:val="32"/>
          <w:lang w:val="en-US" w:eastAsia="zh-CN"/>
        </w:rPr>
        <w:t>B级</w:t>
      </w:r>
    </w:p>
    <w:p>
      <w:pPr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3. 结构功能</w:t>
      </w:r>
    </w:p>
    <w:p>
      <w:pPr>
        <w:spacing w:line="600" w:lineRule="exact"/>
        <w:ind w:firstLine="640" w:firstLineChars="200"/>
        <w:rPr>
          <w:rFonts w:hint="eastAsia" w:eastAsia="仿宋_GB2312"/>
          <w:color w:val="FF0000"/>
          <w:sz w:val="32"/>
          <w:szCs w:val="32"/>
          <w:highlight w:val="none"/>
          <w:lang w:val="en-US" w:eastAsia="zh-CN"/>
        </w:rPr>
      </w:pPr>
      <w:r>
        <w:rPr>
          <w:rFonts w:hint="eastAsia" w:eastAsia="仿宋_GB2312"/>
          <w:color w:val="FF0000"/>
          <w:sz w:val="32"/>
          <w:szCs w:val="32"/>
          <w:highlight w:val="none"/>
          <w:lang w:val="en-US" w:eastAsia="zh-CN"/>
        </w:rPr>
        <w:t>IVES软件只有一个控制模块用来控制IVES设备</w:t>
      </w:r>
    </w:p>
    <w:p>
      <w:pPr>
        <w:spacing w:line="600" w:lineRule="exact"/>
        <w:ind w:firstLine="640" w:firstLineChars="200"/>
        <w:rPr>
          <w:rFonts w:hint="eastAsia" w:eastAsia="仿宋_GB2312"/>
          <w:sz w:val="32"/>
          <w:szCs w:val="32"/>
          <w:lang w:val="en-US" w:eastAsia="zh-CN"/>
        </w:rPr>
      </w:pPr>
    </w:p>
    <w:p>
      <w:pPr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4. 硬件拓扑</w:t>
      </w:r>
    </w:p>
    <w:p>
      <w:pPr>
        <w:spacing w:line="600" w:lineRule="exact"/>
        <w:ind w:firstLine="640" w:firstLineChars="200"/>
        <w:rPr>
          <w:rFonts w:hint="default" w:eastAsia="仿宋_GB2312"/>
          <w:sz w:val="32"/>
          <w:szCs w:val="32"/>
          <w:lang w:val="en-US" w:eastAsia="zh-CN"/>
        </w:rPr>
      </w:pPr>
      <w:r>
        <w:rPr>
          <w:rFonts w:eastAsia="仿宋_GB2312"/>
          <w:sz w:val="32"/>
          <w:szCs w:val="32"/>
        </w:rPr>
        <w:t>物理拓扑图</w:t>
      </w:r>
    </w:p>
    <w:p>
      <w:pPr>
        <w:spacing w:line="600" w:lineRule="exact"/>
        <w:ind w:firstLine="640" w:firstLineChars="200"/>
        <w:rPr>
          <w:rFonts w:hint="default" w:eastAsia="仿宋_GB2312"/>
          <w:sz w:val="32"/>
          <w:szCs w:val="32"/>
          <w:lang w:val="en-US" w:eastAsia="zh-CN"/>
        </w:rPr>
      </w:pPr>
    </w:p>
    <w:p>
      <w:pPr>
        <w:spacing w:line="600" w:lineRule="exact"/>
        <w:ind w:firstLine="640" w:firstLineChars="200"/>
        <w:rPr>
          <w:rFonts w:hint="default" w:eastAsia="仿宋_GB2312"/>
          <w:sz w:val="32"/>
          <w:szCs w:val="32"/>
          <w:lang w:val="en-US" w:eastAsia="zh-CN"/>
        </w:rPr>
      </w:pPr>
    </w:p>
    <w:p>
      <w:pPr>
        <w:spacing w:line="600" w:lineRule="exact"/>
        <w:ind w:firstLine="640" w:firstLineChars="200"/>
        <w:rPr>
          <w:rFonts w:hint="default" w:eastAsia="仿宋_GB2312"/>
          <w:sz w:val="32"/>
          <w:szCs w:val="32"/>
          <w:lang w:val="en-US" w:eastAsia="zh-CN"/>
        </w:rPr>
      </w:pPr>
    </w:p>
    <w:p>
      <w:pPr>
        <w:spacing w:line="600" w:lineRule="exact"/>
        <w:ind w:firstLine="640" w:firstLineChars="200"/>
        <w:rPr>
          <w:rFonts w:hint="default" w:eastAsia="仿宋_GB2312"/>
          <w:sz w:val="32"/>
          <w:szCs w:val="32"/>
          <w:lang w:val="en-US" w:eastAsia="zh-CN"/>
        </w:rPr>
      </w:pPr>
      <w:r>
        <w:rPr>
          <w:rFonts w:hint="default" w:eastAsia="仿宋_GB2312"/>
          <w:sz w:val="32"/>
          <w:szCs w:val="32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-952500</wp:posOffset>
            </wp:positionV>
            <wp:extent cx="4733925" cy="1257300"/>
            <wp:effectExtent l="0" t="0" r="9525" b="0"/>
            <wp:wrapTight wrapText="bothSides">
              <wp:wrapPolygon>
                <wp:start x="0" y="0"/>
                <wp:lineTo x="0" y="21273"/>
                <wp:lineTo x="21557" y="21273"/>
                <wp:lineTo x="21557" y="0"/>
                <wp:lineTo x="0" y="0"/>
              </wp:wrapPolygon>
            </wp:wrapTight>
            <wp:docPr id="5" name="图片 5" descr="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600" w:lineRule="exact"/>
        <w:rPr>
          <w:rFonts w:hint="default" w:eastAsia="仿宋_GB2312"/>
          <w:sz w:val="32"/>
          <w:szCs w:val="32"/>
          <w:lang w:val="en-US" w:eastAsia="zh-CN"/>
        </w:rPr>
      </w:pPr>
    </w:p>
    <w:p>
      <w:pPr>
        <w:spacing w:line="6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6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5. 运行环境</w:t>
      </w:r>
    </w:p>
    <w:p>
      <w:pPr>
        <w:spacing w:line="600" w:lineRule="exact"/>
        <w:ind w:firstLine="640" w:firstLineChars="200"/>
        <w:outlineLvl w:val="2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eastAsia="仿宋_GB2312"/>
          <w:sz w:val="32"/>
          <w:szCs w:val="32"/>
        </w:rPr>
        <w:t>操作</w:t>
      </w:r>
      <w:r>
        <w:rPr>
          <w:rFonts w:hint="eastAsia" w:eastAsia="仿宋_GB2312"/>
          <w:sz w:val="32"/>
          <w:szCs w:val="32"/>
        </w:rPr>
        <w:t>系统</w:t>
      </w:r>
      <w:r>
        <w:rPr>
          <w:rFonts w:eastAsia="仿宋_GB2312"/>
          <w:sz w:val="32"/>
          <w:szCs w:val="32"/>
        </w:rPr>
        <w:t xml:space="preserve">环境为Windows 7 </w:t>
      </w:r>
      <w:r>
        <w:rPr>
          <w:rFonts w:hint="eastAsia" w:eastAsia="仿宋_GB2312"/>
          <w:sz w:val="32"/>
          <w:szCs w:val="32"/>
          <w:lang w:val="en-US" w:eastAsia="zh-CN"/>
        </w:rPr>
        <w:t>32位操作系统</w:t>
      </w:r>
    </w:p>
    <w:p>
      <w:pPr>
        <w:spacing w:line="600" w:lineRule="exact"/>
        <w:ind w:firstLine="640" w:firstLineChars="200"/>
        <w:outlineLvl w:val="2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需求计算机内存大于2G</w:t>
      </w:r>
    </w:p>
    <w:p>
      <w:pPr>
        <w:spacing w:line="600" w:lineRule="exact"/>
        <w:ind w:firstLine="640" w:firstLineChars="200"/>
        <w:outlineLvl w:val="2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无需网络环境</w:t>
      </w:r>
    </w:p>
    <w:p>
      <w:pPr>
        <w:spacing w:line="600" w:lineRule="exact"/>
        <w:ind w:firstLine="640" w:firstLineChars="200"/>
        <w:outlineLvl w:val="2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</w:rPr>
        <w:t>数据库</w:t>
      </w:r>
      <w:r>
        <w:rPr>
          <w:rFonts w:eastAsia="仿宋_GB2312"/>
          <w:sz w:val="32"/>
          <w:szCs w:val="32"/>
        </w:rPr>
        <w:t>为MS SqlServer 201</w:t>
      </w:r>
      <w:r>
        <w:rPr>
          <w:rFonts w:hint="eastAsia" w:eastAsia="仿宋_GB2312"/>
          <w:sz w:val="32"/>
          <w:szCs w:val="32"/>
          <w:lang w:val="en-US" w:eastAsia="zh-CN"/>
        </w:rPr>
        <w:t>2</w:t>
      </w:r>
    </w:p>
    <w:p>
      <w:pPr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外接</w:t>
      </w:r>
      <w:r>
        <w:rPr>
          <w:rFonts w:eastAsia="仿宋_GB2312"/>
          <w:sz w:val="32"/>
          <w:szCs w:val="32"/>
        </w:rPr>
        <w:t>打印机</w:t>
      </w:r>
    </w:p>
    <w:p>
      <w:pPr>
        <w:spacing w:line="6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6. 适用范围</w:t>
      </w:r>
    </w:p>
    <w:p>
      <w:pPr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hint="eastAsia" w:eastAsia="仿宋_GB2312"/>
          <w:color w:val="FF0000"/>
          <w:sz w:val="32"/>
          <w:szCs w:val="32"/>
          <w:lang w:eastAsia="zh-CN"/>
        </w:rPr>
        <w:t>描述</w:t>
      </w:r>
      <w:r>
        <w:rPr>
          <w:rFonts w:hint="eastAsia" w:eastAsia="仿宋_GB2312"/>
          <w:color w:val="FF0000"/>
          <w:sz w:val="32"/>
          <w:szCs w:val="32"/>
          <w:lang w:val="en-US" w:eastAsia="zh-CN"/>
        </w:rPr>
        <w:t>IVES设备</w:t>
      </w:r>
      <w:r>
        <w:rPr>
          <w:rFonts w:eastAsia="仿宋_GB2312"/>
          <w:color w:val="FF0000"/>
          <w:sz w:val="32"/>
          <w:szCs w:val="32"/>
        </w:rPr>
        <w:t>的适用范围</w:t>
      </w:r>
    </w:p>
    <w:p>
      <w:pPr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7. 禁忌症</w:t>
      </w:r>
    </w:p>
    <w:p>
      <w:pPr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hint="eastAsia" w:eastAsia="仿宋_GB2312"/>
          <w:color w:val="FF0000"/>
          <w:sz w:val="32"/>
          <w:szCs w:val="32"/>
          <w:lang w:eastAsia="zh-CN"/>
        </w:rPr>
        <w:t>描述</w:t>
      </w:r>
      <w:r>
        <w:rPr>
          <w:rFonts w:hint="eastAsia" w:eastAsia="仿宋_GB2312"/>
          <w:color w:val="FF0000"/>
          <w:sz w:val="32"/>
          <w:szCs w:val="32"/>
          <w:lang w:val="en-US" w:eastAsia="zh-CN"/>
        </w:rPr>
        <w:t>IVES设备</w:t>
      </w:r>
      <w:r>
        <w:rPr>
          <w:rFonts w:eastAsia="仿宋_GB2312"/>
          <w:color w:val="FF0000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禁忌症</w:t>
      </w:r>
    </w:p>
    <w:p>
      <w:pPr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8. 注册历史</w:t>
      </w:r>
    </w:p>
    <w:p>
      <w:pPr>
        <w:spacing w:line="600" w:lineRule="exact"/>
        <w:ind w:firstLine="640" w:firstLineChars="200"/>
        <w:outlineLvl w:val="1"/>
        <w:rPr>
          <w:rFonts w:eastAsia="仿宋_GB2312"/>
          <w:sz w:val="32"/>
          <w:szCs w:val="32"/>
        </w:rPr>
      </w:pPr>
      <w:r>
        <w:rPr>
          <w:rFonts w:hint="eastAsia" w:eastAsia="仿宋_GB2312"/>
          <w:color w:val="FF0000"/>
          <w:sz w:val="32"/>
          <w:szCs w:val="32"/>
          <w:lang w:eastAsia="zh-CN"/>
        </w:rPr>
        <w:t>描述</w:t>
      </w:r>
      <w:r>
        <w:rPr>
          <w:rFonts w:hint="eastAsia" w:eastAsia="仿宋_GB2312"/>
          <w:color w:val="FF0000"/>
          <w:sz w:val="32"/>
          <w:szCs w:val="32"/>
          <w:lang w:val="en-US" w:eastAsia="zh-CN"/>
        </w:rPr>
        <w:t>IVES设备</w:t>
      </w:r>
      <w:r>
        <w:rPr>
          <w:rFonts w:eastAsia="仿宋_GB2312"/>
          <w:color w:val="FF0000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注册历史</w:t>
      </w:r>
    </w:p>
    <w:p>
      <w:pPr>
        <w:spacing w:line="600" w:lineRule="exact"/>
        <w:ind w:firstLine="640" w:firstLineChars="200"/>
        <w:outlineLvl w:val="1"/>
        <w:rPr>
          <w:rFonts w:eastAsia="楷体_GB2312"/>
          <w:sz w:val="32"/>
          <w:szCs w:val="32"/>
        </w:rPr>
      </w:pPr>
      <w:r>
        <w:rPr>
          <w:rFonts w:eastAsia="楷体_GB2312"/>
          <w:sz w:val="32"/>
          <w:szCs w:val="32"/>
        </w:rPr>
        <w:t>（二）实现过程</w:t>
      </w:r>
    </w:p>
    <w:p>
      <w:pPr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1. 开发概述</w:t>
      </w:r>
    </w:p>
    <w:p>
      <w:pPr>
        <w:spacing w:line="600" w:lineRule="exact"/>
        <w:ind w:firstLine="640" w:firstLineChars="200"/>
        <w:outlineLvl w:val="2"/>
        <w:rPr>
          <w:rFonts w:hint="default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eastAsia="zh-CN"/>
        </w:rPr>
        <w:t>软件开发语言：</w:t>
      </w:r>
      <w:r>
        <w:rPr>
          <w:rFonts w:hint="eastAsia" w:eastAsia="仿宋_GB2312"/>
          <w:sz w:val="32"/>
          <w:szCs w:val="32"/>
          <w:lang w:val="en-US" w:eastAsia="zh-CN"/>
        </w:rPr>
        <w:t>.net</w:t>
      </w:r>
    </w:p>
    <w:p>
      <w:pPr>
        <w:spacing w:line="600" w:lineRule="exact"/>
        <w:ind w:firstLine="640" w:firstLineChars="200"/>
        <w:outlineLvl w:val="2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软件开发工具：Microsoft Visual studio 2013</w:t>
      </w:r>
    </w:p>
    <w:p>
      <w:pPr>
        <w:spacing w:line="600" w:lineRule="exact"/>
        <w:ind w:firstLine="640" w:firstLineChars="200"/>
        <w:outlineLvl w:val="2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开发人员：贾泽宇</w:t>
      </w:r>
    </w:p>
    <w:p>
      <w:pPr>
        <w:spacing w:line="600" w:lineRule="exact"/>
        <w:ind w:firstLine="640" w:firstLineChars="200"/>
        <w:outlineLvl w:val="2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开发时间：6个月</w:t>
      </w:r>
    </w:p>
    <w:p>
      <w:pPr>
        <w:spacing w:line="6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  <w:lang w:val="en-US" w:eastAsia="zh-CN"/>
        </w:rPr>
        <w:t>代码总行数：40623</w:t>
      </w:r>
    </w:p>
    <w:p>
      <w:pPr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2. 风险管理</w:t>
      </w:r>
    </w:p>
    <w:p>
      <w:pPr>
        <w:spacing w:line="600" w:lineRule="exact"/>
        <w:ind w:firstLine="640" w:firstLineChars="200"/>
        <w:outlineLvl w:val="2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eastAsia="zh-CN"/>
        </w:rPr>
        <w:t>见</w:t>
      </w:r>
      <w:r>
        <w:rPr>
          <w:rFonts w:hint="eastAsia" w:eastAsia="仿宋_GB2312"/>
          <w:sz w:val="32"/>
          <w:szCs w:val="32"/>
          <w:lang w:val="en-US" w:eastAsia="zh-CN"/>
        </w:rPr>
        <w:t>IVES风险管理文档</w:t>
      </w:r>
    </w:p>
    <w:p>
      <w:pPr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3. 需求规范</w:t>
      </w:r>
    </w:p>
    <w:p>
      <w:pPr>
        <w:spacing w:line="600" w:lineRule="exact"/>
        <w:ind w:firstLine="640" w:firstLineChars="200"/>
        <w:rPr>
          <w:rFonts w:hint="default" w:eastAsia="宋体"/>
          <w:lang w:val="en-US" w:eastAsia="zh-CN"/>
        </w:rPr>
      </w:pPr>
      <w:r>
        <w:rPr>
          <w:rFonts w:hint="eastAsia" w:eastAsia="仿宋_GB2312"/>
          <w:sz w:val="32"/>
          <w:szCs w:val="32"/>
          <w:lang w:eastAsia="zh-CN"/>
        </w:rPr>
        <w:t>见</w:t>
      </w:r>
      <w:r>
        <w:rPr>
          <w:rFonts w:hint="eastAsia" w:eastAsia="仿宋_GB2312"/>
          <w:sz w:val="32"/>
          <w:szCs w:val="32"/>
          <w:lang w:val="en-US" w:eastAsia="zh-CN"/>
        </w:rPr>
        <w:t>IVES软件需求说明书</w:t>
      </w:r>
    </w:p>
    <w:p>
      <w:pPr>
        <w:spacing w:line="600" w:lineRule="exact"/>
        <w:ind w:firstLine="420" w:firstLineChars="200"/>
        <w:outlineLvl w:val="2"/>
        <w:rPr>
          <w:rFonts w:eastAsia="仿宋_GB2312"/>
          <w:sz w:val="32"/>
          <w:szCs w:val="32"/>
        </w:rPr>
      </w:pPr>
      <w:r>
        <w:rPr>
          <w:rFonts w:hint="eastAsia" w:eastAsia="仿宋_GB2312"/>
          <w:lang w:val="en-US" w:eastAsia="zh-CN"/>
        </w:rPr>
        <w:t xml:space="preserve"> </w:t>
      </w:r>
      <w:r>
        <w:rPr>
          <w:rFonts w:eastAsia="仿宋_GB2312"/>
          <w:sz w:val="32"/>
          <w:szCs w:val="32"/>
        </w:rPr>
        <w:t>4. 生存周期</w:t>
      </w:r>
    </w:p>
    <w:p>
      <w:pPr>
        <w:pStyle w:val="14"/>
        <w:spacing w:line="600" w:lineRule="exact"/>
        <w:ind w:firstLine="640"/>
        <w:outlineLvl w:val="2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IVES软件在开发之前，就制定了开发计划，开发计划如下表</w:t>
      </w:r>
    </w:p>
    <w:tbl>
      <w:tblPr>
        <w:tblStyle w:val="6"/>
        <w:tblpPr w:leftFromText="180" w:rightFromText="180" w:vertAnchor="text" w:horzAnchor="margin" w:tblpXSpec="center" w:tblpY="303"/>
        <w:tblW w:w="9894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065"/>
        <w:gridCol w:w="1113"/>
        <w:gridCol w:w="2450"/>
        <w:gridCol w:w="2725"/>
        <w:gridCol w:w="2541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435" w:hRule="atLeast"/>
        </w:trPr>
        <w:tc>
          <w:tcPr>
            <w:tcW w:w="1065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</w:tabs>
              <w:jc w:val="center"/>
              <w:rPr>
                <w:rFonts w:hint="eastAsia" w:hAnsi="宋体" w:eastAsia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eastAsia="zh-CN"/>
              </w:rPr>
              <w:t>时间</w:t>
            </w:r>
          </w:p>
        </w:tc>
        <w:tc>
          <w:tcPr>
            <w:tcW w:w="1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</w:tabs>
              <w:jc w:val="center"/>
              <w:rPr>
                <w:rFonts w:hint="eastAsia" w:hAnsi="宋体" w:eastAsia="宋体"/>
                <w:spacing w:val="-12"/>
                <w:szCs w:val="21"/>
                <w:lang w:eastAsia="zh-CN"/>
              </w:rPr>
            </w:pPr>
            <w:r>
              <w:rPr>
                <w:rFonts w:hint="eastAsia" w:hAnsi="宋体"/>
                <w:spacing w:val="-12"/>
                <w:szCs w:val="21"/>
                <w:lang w:eastAsia="zh-CN"/>
              </w:rPr>
              <w:t>阶段</w:t>
            </w:r>
          </w:p>
        </w:tc>
        <w:tc>
          <w:tcPr>
            <w:tcW w:w="2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</w:tabs>
              <w:jc w:val="center"/>
              <w:rPr>
                <w:rFonts w:hint="eastAsia" w:hAnsi="宋体" w:eastAsia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eastAsia="zh-CN"/>
              </w:rPr>
              <w:t>任务</w:t>
            </w:r>
          </w:p>
        </w:tc>
        <w:tc>
          <w:tcPr>
            <w:tcW w:w="2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18"/>
              </w:tabs>
              <w:jc w:val="center"/>
              <w:rPr>
                <w:rFonts w:hint="eastAsia" w:hAnsi="宋体" w:eastAsia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eastAsia="zh-CN"/>
              </w:rPr>
              <w:t>工具</w:t>
            </w:r>
          </w:p>
        </w:tc>
        <w:tc>
          <w:tcPr>
            <w:tcW w:w="254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418"/>
              </w:tabs>
              <w:jc w:val="center"/>
              <w:rPr>
                <w:rFonts w:hint="eastAsia" w:hAnsi="宋体" w:eastAsia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eastAsia="zh-CN"/>
              </w:rPr>
              <w:t>人员配置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835" w:hRule="atLeast"/>
        </w:trPr>
        <w:tc>
          <w:tcPr>
            <w:tcW w:w="1065" w:type="dxa"/>
            <w:tcBorders>
              <w:top w:val="single" w:color="auto" w:sz="8" w:space="0"/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/>
              </w:rPr>
            </w:pPr>
          </w:p>
        </w:tc>
        <w:tc>
          <w:tcPr>
            <w:tcW w:w="1113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  <w:tab w:val="left" w:pos="596"/>
              </w:tabs>
              <w:jc w:val="left"/>
              <w:rPr>
                <w:rFonts w:hint="eastAsia" w:hAnsi="宋体" w:eastAsia="宋体"/>
                <w:lang w:eastAsia="zh-CN"/>
              </w:rPr>
            </w:pPr>
            <w:r>
              <w:rPr>
                <w:rFonts w:hint="eastAsia" w:hAnsi="宋体"/>
                <w:lang w:eastAsia="zh-CN"/>
              </w:rPr>
              <w:t>立项</w:t>
            </w:r>
          </w:p>
        </w:tc>
        <w:tc>
          <w:tcPr>
            <w:tcW w:w="245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 w:eastAsia="宋体"/>
                <w:lang w:eastAsia="zh-CN"/>
              </w:rPr>
            </w:pPr>
            <w:r>
              <w:rPr>
                <w:rFonts w:hint="eastAsia" w:hAnsi="宋体"/>
                <w:lang w:eastAsia="zh-CN"/>
              </w:rPr>
              <w:t>可行性分析与制定需求说明书</w:t>
            </w:r>
          </w:p>
        </w:tc>
        <w:tc>
          <w:tcPr>
            <w:tcW w:w="2725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/>
              </w:rPr>
            </w:pPr>
          </w:p>
        </w:tc>
        <w:tc>
          <w:tcPr>
            <w:tcW w:w="2541" w:type="dxa"/>
            <w:tcBorders>
              <w:top w:val="single" w:color="auto" w:sz="8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845" w:hRule="atLeast"/>
        </w:trPr>
        <w:tc>
          <w:tcPr>
            <w:tcW w:w="1065" w:type="dxa"/>
            <w:tcBorders>
              <w:top w:val="single" w:color="auto" w:sz="8" w:space="0"/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/>
              </w:rPr>
            </w:pPr>
          </w:p>
        </w:tc>
        <w:tc>
          <w:tcPr>
            <w:tcW w:w="1113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 w:eastAsia="宋体"/>
                <w:lang w:eastAsia="zh-CN"/>
              </w:rPr>
            </w:pPr>
            <w:r>
              <w:rPr>
                <w:rFonts w:hint="eastAsia" w:hAnsi="宋体"/>
                <w:lang w:eastAsia="zh-CN"/>
              </w:rPr>
              <w:t>研发设计</w:t>
            </w:r>
          </w:p>
        </w:tc>
        <w:tc>
          <w:tcPr>
            <w:tcW w:w="245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 w:eastAsia="宋体"/>
                <w:lang w:eastAsia="zh-CN"/>
              </w:rPr>
            </w:pPr>
            <w:r>
              <w:rPr>
                <w:rFonts w:hint="eastAsia" w:hAnsi="宋体"/>
                <w:lang w:eastAsia="zh-CN"/>
              </w:rPr>
              <w:t>根据需求说明书完成各项功能</w:t>
            </w:r>
          </w:p>
        </w:tc>
        <w:tc>
          <w:tcPr>
            <w:tcW w:w="2725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/>
              </w:rPr>
            </w:pPr>
            <w:r>
              <w:rPr>
                <w:rFonts w:hint="eastAsia" w:hAnsi="宋体"/>
              </w:rPr>
              <w:t xml:space="preserve">                </w:t>
            </w:r>
          </w:p>
        </w:tc>
        <w:tc>
          <w:tcPr>
            <w:tcW w:w="2541" w:type="dxa"/>
            <w:tcBorders>
              <w:top w:val="single" w:color="auto" w:sz="8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845" w:hRule="atLeast"/>
        </w:trPr>
        <w:tc>
          <w:tcPr>
            <w:tcW w:w="1065" w:type="dxa"/>
            <w:tcBorders>
              <w:top w:val="single" w:color="auto" w:sz="8" w:space="0"/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/>
              </w:rPr>
            </w:pPr>
          </w:p>
        </w:tc>
        <w:tc>
          <w:tcPr>
            <w:tcW w:w="1113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 w:eastAsia="宋体"/>
                <w:lang w:eastAsia="zh-CN"/>
              </w:rPr>
            </w:pPr>
            <w:r>
              <w:rPr>
                <w:rFonts w:hint="eastAsia" w:hAnsi="宋体"/>
                <w:lang w:eastAsia="zh-CN"/>
              </w:rPr>
              <w:t>测试</w:t>
            </w:r>
          </w:p>
        </w:tc>
        <w:tc>
          <w:tcPr>
            <w:tcW w:w="245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 w:eastAsia="宋体"/>
                <w:lang w:eastAsia="zh-CN"/>
              </w:rPr>
            </w:pPr>
            <w:r>
              <w:rPr>
                <w:rFonts w:hint="eastAsia" w:hAnsi="宋体"/>
                <w:lang w:eastAsia="zh-CN"/>
              </w:rPr>
              <w:t>软件功能测试，编写测试报告</w:t>
            </w:r>
          </w:p>
        </w:tc>
        <w:tc>
          <w:tcPr>
            <w:tcW w:w="2725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/>
              </w:rPr>
            </w:pPr>
          </w:p>
        </w:tc>
        <w:tc>
          <w:tcPr>
            <w:tcW w:w="2541" w:type="dxa"/>
            <w:tcBorders>
              <w:top w:val="single" w:color="auto" w:sz="8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845" w:hRule="atLeast"/>
        </w:trPr>
        <w:tc>
          <w:tcPr>
            <w:tcW w:w="1065" w:type="dxa"/>
            <w:tcBorders>
              <w:top w:val="single" w:color="auto" w:sz="8" w:space="0"/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/>
              </w:rPr>
            </w:pPr>
          </w:p>
        </w:tc>
        <w:tc>
          <w:tcPr>
            <w:tcW w:w="1113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 w:eastAsia="宋体"/>
                <w:lang w:eastAsia="zh-CN"/>
              </w:rPr>
            </w:pPr>
            <w:r>
              <w:rPr>
                <w:rFonts w:hint="eastAsia" w:hAnsi="宋体"/>
                <w:lang w:eastAsia="zh-CN"/>
              </w:rPr>
              <w:t>发行</w:t>
            </w:r>
          </w:p>
        </w:tc>
        <w:tc>
          <w:tcPr>
            <w:tcW w:w="245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 w:eastAsia="宋体"/>
                <w:lang w:eastAsia="zh-CN"/>
              </w:rPr>
            </w:pPr>
            <w:r>
              <w:rPr>
                <w:rFonts w:hint="eastAsia" w:hAnsi="宋体"/>
                <w:lang w:eastAsia="zh-CN"/>
              </w:rPr>
              <w:t>发布软件版本对应的软件包</w:t>
            </w:r>
          </w:p>
        </w:tc>
        <w:tc>
          <w:tcPr>
            <w:tcW w:w="2725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/>
              </w:rPr>
            </w:pPr>
          </w:p>
        </w:tc>
        <w:tc>
          <w:tcPr>
            <w:tcW w:w="2541" w:type="dxa"/>
            <w:tcBorders>
              <w:top w:val="single" w:color="auto" w:sz="8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845" w:hRule="atLeast"/>
        </w:trPr>
        <w:tc>
          <w:tcPr>
            <w:tcW w:w="1065" w:type="dxa"/>
            <w:tcBorders>
              <w:top w:val="single" w:color="auto" w:sz="8" w:space="0"/>
              <w:left w:val="single" w:color="auto" w:sz="12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/>
              </w:rPr>
            </w:pPr>
          </w:p>
        </w:tc>
        <w:tc>
          <w:tcPr>
            <w:tcW w:w="1113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 w:eastAsia="宋体"/>
                <w:lang w:eastAsia="zh-CN"/>
              </w:rPr>
            </w:pPr>
            <w:r>
              <w:rPr>
                <w:rFonts w:hint="eastAsia" w:hAnsi="宋体"/>
                <w:lang w:eastAsia="zh-CN"/>
              </w:rPr>
              <w:t>维护</w:t>
            </w:r>
          </w:p>
        </w:tc>
        <w:tc>
          <w:tcPr>
            <w:tcW w:w="245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 w:eastAsia="宋体"/>
                <w:lang w:eastAsia="zh-CN"/>
              </w:rPr>
            </w:pPr>
            <w:r>
              <w:rPr>
                <w:rFonts w:hint="eastAsia" w:hAnsi="宋体"/>
                <w:lang w:eastAsia="zh-CN"/>
              </w:rPr>
              <w:t>对提交的问题报告形成文档，在新的版本中予以修正</w:t>
            </w:r>
          </w:p>
        </w:tc>
        <w:tc>
          <w:tcPr>
            <w:tcW w:w="2725" w:type="dxa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/>
              </w:rPr>
            </w:pPr>
          </w:p>
        </w:tc>
        <w:tc>
          <w:tcPr>
            <w:tcW w:w="2541" w:type="dxa"/>
            <w:tcBorders>
              <w:top w:val="single" w:color="auto" w:sz="8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418"/>
              </w:tabs>
              <w:jc w:val="left"/>
              <w:rPr>
                <w:rFonts w:hint="eastAsia" w:hAnsi="宋体"/>
              </w:rPr>
            </w:pPr>
          </w:p>
        </w:tc>
      </w:tr>
    </w:tbl>
    <w:p>
      <w:pPr>
        <w:pStyle w:val="14"/>
        <w:spacing w:line="600" w:lineRule="exact"/>
        <w:ind w:firstLine="640"/>
        <w:outlineLvl w:val="2"/>
        <w:rPr>
          <w:rFonts w:hint="eastAsia" w:eastAsia="仿宋_GB2312"/>
          <w:sz w:val="32"/>
          <w:szCs w:val="32"/>
          <w:lang w:val="en-US" w:eastAsia="zh-CN"/>
        </w:rPr>
      </w:pPr>
    </w:p>
    <w:p>
      <w:pPr>
        <w:pStyle w:val="14"/>
        <w:spacing w:line="600" w:lineRule="exact"/>
        <w:ind w:firstLine="640"/>
        <w:outlineLvl w:val="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5. 验证与确认</w:t>
      </w:r>
    </w:p>
    <w:p>
      <w:pPr>
        <w:tabs>
          <w:tab w:val="left" w:pos="1440"/>
        </w:tabs>
        <w:spacing w:line="600" w:lineRule="exact"/>
        <w:ind w:firstLine="640" w:firstLineChars="200"/>
        <w:rPr>
          <w:rFonts w:hint="default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color w:val="FF0000"/>
          <w:sz w:val="32"/>
          <w:szCs w:val="32"/>
          <w:lang w:eastAsia="zh-CN"/>
        </w:rPr>
        <w:t>详见</w:t>
      </w:r>
      <w:r>
        <w:rPr>
          <w:rFonts w:hint="eastAsia" w:eastAsia="仿宋_GB2312"/>
          <w:color w:val="FF0000"/>
          <w:sz w:val="32"/>
          <w:szCs w:val="32"/>
          <w:lang w:val="en-US" w:eastAsia="zh-CN"/>
        </w:rPr>
        <w:t>FM-000251(1.0)FES-D1盆底康复治疗仪检测记录表</w:t>
      </w:r>
      <w:bookmarkStart w:id="4" w:name="_GoBack"/>
      <w:bookmarkEnd w:id="4"/>
    </w:p>
    <w:p>
      <w:pPr>
        <w:tabs>
          <w:tab w:val="left" w:pos="1440"/>
        </w:tabs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6. 缺陷管理</w:t>
      </w:r>
    </w:p>
    <w:p>
      <w:pPr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  <w:lang w:eastAsia="zh-CN"/>
        </w:rPr>
        <w:t>经过风险管理后无</w:t>
      </w:r>
      <w:r>
        <w:rPr>
          <w:rFonts w:eastAsia="仿宋_GB2312"/>
          <w:sz w:val="32"/>
          <w:szCs w:val="32"/>
        </w:rPr>
        <w:t>剩余缺陷</w:t>
      </w:r>
    </w:p>
    <w:p>
      <w:pPr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7. 更新历史</w:t>
      </w:r>
    </w:p>
    <w:p>
      <w:pPr>
        <w:tabs>
          <w:tab w:val="left" w:pos="1440"/>
        </w:tabs>
        <w:spacing w:line="600" w:lineRule="exact"/>
        <w:ind w:firstLine="640" w:firstLineChars="200"/>
        <w:rPr>
          <w:rFonts w:hint="eastAsia" w:eastAsia="仿宋_GB2312"/>
          <w:sz w:val="32"/>
          <w:szCs w:val="32"/>
          <w:lang w:eastAsia="zh-CN"/>
        </w:rPr>
      </w:pPr>
      <w:r>
        <w:rPr>
          <w:rFonts w:hint="eastAsia" w:eastAsia="仿宋_GB2312"/>
          <w:sz w:val="32"/>
          <w:szCs w:val="32"/>
          <w:lang w:eastAsia="zh-CN"/>
        </w:rPr>
        <w:t>暂时无历史更新</w:t>
      </w:r>
    </w:p>
    <w:p>
      <w:pPr>
        <w:spacing w:line="600" w:lineRule="exact"/>
        <w:ind w:firstLine="640" w:firstLineChars="200"/>
        <w:outlineLvl w:val="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8. 临床评价</w:t>
      </w:r>
    </w:p>
    <w:p>
      <w:pPr>
        <w:tabs>
          <w:tab w:val="left" w:pos="1440"/>
        </w:tabs>
        <w:spacing w:line="6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  <w:lang w:eastAsia="zh-CN"/>
        </w:rPr>
        <w:t>见</w:t>
      </w:r>
      <w:r>
        <w:rPr>
          <w:rFonts w:hint="eastAsia" w:eastAsia="仿宋_GB2312"/>
          <w:sz w:val="32"/>
          <w:szCs w:val="32"/>
          <w:lang w:val="en-US" w:eastAsia="zh-CN"/>
        </w:rPr>
        <w:t>IVES临床总结报告</w:t>
      </w:r>
      <w:r>
        <w:rPr>
          <w:rFonts w:eastAsia="仿宋_GB2312"/>
          <w:sz w:val="32"/>
          <w:szCs w:val="32"/>
        </w:rPr>
        <w:t>。</w:t>
      </w:r>
    </w:p>
    <w:p>
      <w:pPr>
        <w:spacing w:line="600" w:lineRule="exact"/>
        <w:ind w:firstLine="640" w:firstLineChars="200"/>
        <w:outlineLvl w:val="1"/>
        <w:rPr>
          <w:rFonts w:eastAsia="楷体_GB2312"/>
          <w:sz w:val="32"/>
          <w:szCs w:val="32"/>
        </w:rPr>
      </w:pPr>
      <w:r>
        <w:rPr>
          <w:rFonts w:eastAsia="楷体_GB2312"/>
          <w:sz w:val="32"/>
          <w:szCs w:val="32"/>
        </w:rPr>
        <w:t>（三）核心算法</w:t>
      </w:r>
    </w:p>
    <w:bookmarkEnd w:id="1"/>
    <w:bookmarkEnd w:id="2"/>
    <w:bookmarkEnd w:id="3"/>
    <w:p>
      <w:pPr>
        <w:tabs>
          <w:tab w:val="left" w:pos="1440"/>
        </w:tabs>
        <w:spacing w:line="600" w:lineRule="exact"/>
        <w:ind w:firstLine="640" w:firstLineChars="200"/>
        <w:rPr>
          <w:rFonts w:hint="eastAsia" w:eastAsia="仿宋_GB2312"/>
          <w:sz w:val="32"/>
          <w:szCs w:val="32"/>
          <w:lang w:eastAsia="zh-CN"/>
        </w:rPr>
      </w:pPr>
      <w:r>
        <w:rPr>
          <w:rFonts w:hint="eastAsia" w:eastAsia="仿宋_GB2312"/>
          <w:sz w:val="32"/>
          <w:szCs w:val="32"/>
          <w:lang w:eastAsia="zh-CN"/>
        </w:rPr>
        <w:t>无核心算法</w:t>
      </w:r>
    </w:p>
    <w:sectPr>
      <w:footerReference r:id="rId3" w:type="default"/>
      <w:footerReference r:id="rId4" w:type="even"/>
      <w:pgSz w:w="11906" w:h="16838"/>
      <w:pgMar w:top="1440" w:right="1474" w:bottom="1440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ヒラギノ角ゴ Pro W3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sz w:val="28"/>
        <w:szCs w:val="28"/>
      </w:rPr>
    </w:pPr>
    <w:r>
      <w:rPr>
        <w:rFonts w:hint="eastAsia"/>
        <w:sz w:val="28"/>
        <w:szCs w:val="28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44</w:t>
    </w:r>
    <w:r>
      <w:rPr>
        <w:sz w:val="28"/>
        <w:szCs w:val="28"/>
      </w:rPr>
      <w:fldChar w:fldCharType="end"/>
    </w:r>
    <w:r>
      <w:rPr>
        <w:rFonts w:hint="eastAsia"/>
        <w:sz w:val="28"/>
        <w:szCs w:val="28"/>
      </w:rPr>
      <w:t xml:space="preserve"> —  </w:t>
    </w:r>
  </w:p>
  <w:p>
    <w:pPr>
      <w:pStyle w:val="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280" w:firstLineChars="100"/>
      <w:rPr>
        <w:sz w:val="28"/>
        <w:szCs w:val="28"/>
      </w:rPr>
    </w:pPr>
    <w:r>
      <w:rPr>
        <w:rFonts w:hint="eastAsia"/>
        <w:sz w:val="28"/>
        <w:szCs w:val="28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44</w:t>
    </w:r>
    <w:r>
      <w:rPr>
        <w:sz w:val="28"/>
        <w:szCs w:val="28"/>
      </w:rPr>
      <w:fldChar w:fldCharType="end"/>
    </w:r>
    <w:r>
      <w:rPr>
        <w:rFonts w:hint="eastAsia"/>
        <w:sz w:val="28"/>
        <w:szCs w:val="28"/>
      </w:rPr>
      <w:t xml:space="preserve"> —</w:t>
    </w:r>
  </w:p>
  <w:p>
    <w:pPr>
      <w:pStyle w:val="4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C40FA"/>
    <w:rsid w:val="0008795E"/>
    <w:rsid w:val="00256149"/>
    <w:rsid w:val="00287D8A"/>
    <w:rsid w:val="005F5C00"/>
    <w:rsid w:val="0073185F"/>
    <w:rsid w:val="007C49BB"/>
    <w:rsid w:val="00812FEA"/>
    <w:rsid w:val="00857230"/>
    <w:rsid w:val="008B68C2"/>
    <w:rsid w:val="00B84745"/>
    <w:rsid w:val="00DC40FA"/>
    <w:rsid w:val="00E6571A"/>
    <w:rsid w:val="0410512D"/>
    <w:rsid w:val="066F6156"/>
    <w:rsid w:val="07032F16"/>
    <w:rsid w:val="0B9E4C5C"/>
    <w:rsid w:val="100D20AB"/>
    <w:rsid w:val="17532791"/>
    <w:rsid w:val="17BE2235"/>
    <w:rsid w:val="185C26B8"/>
    <w:rsid w:val="19A05112"/>
    <w:rsid w:val="278C0671"/>
    <w:rsid w:val="296E27B3"/>
    <w:rsid w:val="2B65750C"/>
    <w:rsid w:val="2FC70295"/>
    <w:rsid w:val="337B165F"/>
    <w:rsid w:val="40237B9E"/>
    <w:rsid w:val="43FF7A7C"/>
    <w:rsid w:val="447D722C"/>
    <w:rsid w:val="455C1B66"/>
    <w:rsid w:val="466F3523"/>
    <w:rsid w:val="4D65121A"/>
    <w:rsid w:val="4F776A4A"/>
    <w:rsid w:val="531812A5"/>
    <w:rsid w:val="5386142A"/>
    <w:rsid w:val="5551086F"/>
    <w:rsid w:val="591E49B7"/>
    <w:rsid w:val="5A6715F1"/>
    <w:rsid w:val="5F671E41"/>
    <w:rsid w:val="622C46C8"/>
    <w:rsid w:val="655C67C8"/>
    <w:rsid w:val="68127237"/>
    <w:rsid w:val="73C64ABC"/>
    <w:rsid w:val="784D18EC"/>
    <w:rsid w:val="78C1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8">
    <w:name w:val="Emphasis"/>
    <w:qFormat/>
    <w:uiPriority w:val="0"/>
    <w:rPr>
      <w:color w:val="CC0000"/>
    </w:rPr>
  </w:style>
  <w:style w:type="character" w:customStyle="1" w:styleId="9">
    <w:name w:val="页眉 Char"/>
    <w:basedOn w:val="7"/>
    <w:link w:val="5"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sz w:val="18"/>
      <w:szCs w:val="18"/>
    </w:rPr>
  </w:style>
  <w:style w:type="paragraph" w:customStyle="1" w:styleId="11">
    <w:name w:val="字母编号列项（一级）"/>
    <w:uiPriority w:val="0"/>
    <w:pPr>
      <w:ind w:left="840" w:leftChars="200" w:hanging="420" w:hangingChars="200"/>
      <w:jc w:val="both"/>
    </w:pPr>
    <w:rPr>
      <w:rFonts w:ascii="宋体" w:hAnsi="Times New Roman" w:eastAsia="宋体" w:cs="宋体"/>
      <w:kern w:val="0"/>
      <w:sz w:val="20"/>
      <w:szCs w:val="20"/>
      <w:lang w:val="en-US" w:eastAsia="zh-CN" w:bidi="ar-SA"/>
    </w:rPr>
  </w:style>
  <w:style w:type="paragraph" w:customStyle="1" w:styleId="12">
    <w:name w:val="Default"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13">
    <w:name w:val="正文 A"/>
    <w:uiPriority w:val="0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szCs w:val="20"/>
      <w:lang w:val="en-US" w:eastAsia="zh-CN" w:bidi="ar-SA"/>
    </w:rPr>
  </w:style>
  <w:style w:type="paragraph" w:customStyle="1" w:styleId="14">
    <w:name w:val="列出段落1"/>
    <w:basedOn w:val="1"/>
    <w:uiPriority w:val="0"/>
    <w:pPr>
      <w:ind w:firstLine="420" w:firstLineChars="200"/>
    </w:pPr>
  </w:style>
  <w:style w:type="character" w:customStyle="1" w:styleId="15">
    <w:name w:val="批注框文本 Char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CFDA</Company>
  <Pages>44</Pages>
  <Words>3379</Words>
  <Characters>19261</Characters>
  <Lines>160</Lines>
  <Paragraphs>45</Paragraphs>
  <TotalTime>4</TotalTime>
  <ScaleCrop>false</ScaleCrop>
  <LinksUpToDate>false</LinksUpToDate>
  <CharactersWithSpaces>22595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张京梅</dc:creator>
  <cp:lastModifiedBy>zeyu</cp:lastModifiedBy>
  <cp:revision>2</cp:revision>
  <cp:lastPrinted>2020-04-16T01:35:00Z</cp:lastPrinted>
  <dcterms:created xsi:type="dcterms:W3CDTF">2018-03-28T03:03:00Z</dcterms:created>
  <dcterms:modified xsi:type="dcterms:W3CDTF">2020-07-06T06:37:56Z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