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目录</w:t>
      </w:r>
    </w:p>
    <w:p>
      <w:pPr>
        <w:pStyle w:val="9"/>
        <w:numPr>
          <w:ilvl w:val="0"/>
          <w:numId w:val="1"/>
        </w:numPr>
        <w:ind w:firstLineChars="0"/>
        <w:jc w:val="left"/>
        <w:rPr>
          <w:b/>
        </w:rPr>
      </w:pPr>
      <w:r>
        <w:rPr>
          <w:rFonts w:hint="eastAsia"/>
          <w:b/>
        </w:rPr>
        <w:t>综述</w:t>
      </w:r>
    </w:p>
    <w:p>
      <w:pPr>
        <w:pStyle w:val="9"/>
        <w:ind w:left="360" w:firstLine="0" w:firstLineChars="0"/>
        <w:jc w:val="left"/>
      </w:pPr>
      <w:r>
        <w:rPr>
          <w:rFonts w:hint="eastAsia"/>
        </w:rPr>
        <w:t>1.1产品简介</w:t>
      </w:r>
    </w:p>
    <w:p>
      <w:pPr>
        <w:pStyle w:val="9"/>
        <w:ind w:left="360" w:firstLine="0" w:firstLineChars="0"/>
        <w:jc w:val="left"/>
      </w:pPr>
      <w:r>
        <w:rPr>
          <w:rFonts w:hint="eastAsia"/>
        </w:rPr>
        <w:t>1.2风险管理计划及实施情况概述</w:t>
      </w:r>
    </w:p>
    <w:p>
      <w:pPr>
        <w:pStyle w:val="9"/>
        <w:ind w:left="360" w:firstLine="0" w:firstLineChars="0"/>
      </w:pPr>
      <w:r>
        <w:rPr>
          <w:rFonts w:hint="eastAsia"/>
        </w:rPr>
        <w:t>1.3风险管理评审目的</w:t>
      </w:r>
    </w:p>
    <w:p>
      <w:pPr>
        <w:rPr>
          <w:b/>
        </w:rPr>
      </w:pPr>
      <w:r>
        <w:rPr>
          <w:rFonts w:hint="eastAsia"/>
          <w:b/>
        </w:rPr>
        <w:t>2. 风险管理评审输入</w:t>
      </w:r>
    </w:p>
    <w:p>
      <w:r>
        <w:rPr>
          <w:rFonts w:hint="eastAsia"/>
        </w:rPr>
        <w:t xml:space="preserve">   2.1 风险可接受准则</w:t>
      </w:r>
    </w:p>
    <w:p>
      <w:r>
        <w:rPr>
          <w:rFonts w:hint="eastAsia"/>
        </w:rPr>
        <w:t xml:space="preserve">     2.1.1 严重度评价准则</w:t>
      </w:r>
    </w:p>
    <w:p>
      <w:r>
        <w:rPr>
          <w:rFonts w:hint="eastAsia"/>
        </w:rPr>
        <w:t xml:space="preserve">     2.1.2 风险的概率等级</w:t>
      </w:r>
    </w:p>
    <w:p>
      <w:r>
        <w:rPr>
          <w:rFonts w:hint="eastAsia"/>
        </w:rPr>
        <w:t xml:space="preserve">     2.1.3 探测度</w:t>
      </w:r>
    </w:p>
    <w:p>
      <w:r>
        <w:rPr>
          <w:rFonts w:hint="eastAsia"/>
        </w:rPr>
        <w:t xml:space="preserve">     2.1.4 风险接受准则</w:t>
      </w:r>
    </w:p>
    <w:p>
      <w:r>
        <w:rPr>
          <w:rFonts w:hint="eastAsia"/>
        </w:rPr>
        <w:t xml:space="preserve">   2.2 风险管理文档</w:t>
      </w:r>
    </w:p>
    <w:p>
      <w:r>
        <w:rPr>
          <w:rFonts w:hint="eastAsia"/>
        </w:rPr>
        <w:t xml:space="preserve">   2.3 相关文件和记录</w:t>
      </w:r>
    </w:p>
    <w:p>
      <w:r>
        <w:rPr>
          <w:rFonts w:hint="eastAsia"/>
        </w:rPr>
        <w:t xml:space="preserve">     2.3.1 风险管理程序</w:t>
      </w:r>
    </w:p>
    <w:p>
      <w:r>
        <w:rPr>
          <w:rFonts w:hint="eastAsia"/>
        </w:rPr>
        <w:t xml:space="preserve">     2.3.2 相关法规、标准</w:t>
      </w:r>
    </w:p>
    <w:p>
      <w:r>
        <w:rPr>
          <w:rFonts w:hint="eastAsia"/>
        </w:rPr>
        <w:t xml:space="preserve">     2.3.3 方案</w:t>
      </w:r>
    </w:p>
    <w:p>
      <w:pPr>
        <w:rPr>
          <w:b/>
        </w:rPr>
      </w:pPr>
      <w:r>
        <w:rPr>
          <w:rFonts w:hint="eastAsia"/>
          <w:b/>
        </w:rPr>
        <w:t>3. 风险管理评审</w:t>
      </w:r>
    </w:p>
    <w:p>
      <w:r>
        <w:rPr>
          <w:rFonts w:hint="eastAsia"/>
        </w:rPr>
        <w:t xml:space="preserve">   3.1 风险管理规定完成情况</w:t>
      </w:r>
    </w:p>
    <w:p>
      <w:r>
        <w:rPr>
          <w:rFonts w:hint="eastAsia"/>
        </w:rPr>
        <w:t xml:space="preserve">   3.2 评审通过的风险管理文档</w:t>
      </w:r>
    </w:p>
    <w:p>
      <w:pPr>
        <w:rPr>
          <w:b/>
        </w:rPr>
      </w:pPr>
      <w:r>
        <w:rPr>
          <w:rFonts w:hint="eastAsia"/>
          <w:b/>
        </w:rPr>
        <w:t>4. 风险管理评审结论</w:t>
      </w:r>
    </w:p>
    <w:p>
      <w:r>
        <w:rPr>
          <w:rFonts w:hint="eastAsia"/>
        </w:rPr>
        <w:t>附件1：</w:t>
      </w:r>
      <w:r>
        <w:rPr>
          <w:rFonts w:hint="eastAsia"/>
          <w:color w:val="FF0000"/>
        </w:rPr>
        <w:t>XXXXX</w:t>
      </w:r>
      <w:r>
        <w:rPr>
          <w:rFonts w:hint="eastAsia"/>
        </w:rPr>
        <w:t>安全特征问题清单</w:t>
      </w:r>
    </w:p>
    <w:p>
      <w:r>
        <w:rPr>
          <w:rFonts w:hint="eastAsia"/>
        </w:rPr>
        <w:t>附件2：判定可预见的危害、危害分析及初始风险控制方案分析</w:t>
      </w:r>
    </w:p>
    <w:p>
      <w:r>
        <w:rPr>
          <w:rFonts w:hint="eastAsia"/>
        </w:rPr>
        <w:t>附件3：风险评价、风险控制措施记录表</w:t>
      </w:r>
    </w:p>
    <w:p>
      <w:r>
        <w:rPr>
          <w:rFonts w:hint="eastAsia"/>
        </w:rPr>
        <w:t>附件4：过程失效模式分析（PFMEA）</w:t>
      </w:r>
    </w:p>
    <w:p>
      <w:r>
        <w:rPr>
          <w:rFonts w:hint="eastAsia"/>
        </w:rPr>
        <w:t>附件5：综合剩余风险评价</w:t>
      </w:r>
    </w:p>
    <w:p/>
    <w:p/>
    <w:p/>
    <w:p/>
    <w:p/>
    <w:p/>
    <w:p/>
    <w:p/>
    <w:p/>
    <w:p/>
    <w:p/>
    <w:p/>
    <w:p/>
    <w:p/>
    <w:p/>
    <w:p/>
    <w:p/>
    <w:p/>
    <w:p/>
    <w:p>
      <w:pPr>
        <w:pStyle w:val="9"/>
        <w:numPr>
          <w:ilvl w:val="0"/>
          <w:numId w:val="2"/>
        </w:numPr>
        <w:ind w:firstLineChars="0"/>
        <w:rPr>
          <w:b/>
        </w:rPr>
      </w:pPr>
      <w:r>
        <w:rPr>
          <w:rFonts w:hint="eastAsia"/>
          <w:b/>
        </w:rPr>
        <w:t>综述</w:t>
      </w:r>
    </w:p>
    <w:p>
      <w:pPr>
        <w:pStyle w:val="9"/>
        <w:numPr>
          <w:ilvl w:val="1"/>
          <w:numId w:val="2"/>
        </w:numPr>
        <w:ind w:firstLineChars="0"/>
        <w:rPr>
          <w:b/>
        </w:rPr>
      </w:pPr>
      <w:r>
        <w:rPr>
          <w:rFonts w:hint="eastAsia"/>
          <w:b/>
        </w:rPr>
        <w:t>产品简介</w:t>
      </w:r>
    </w:p>
    <w:p>
      <w:pPr>
        <w:ind w:left="360"/>
      </w:pPr>
      <w:r>
        <w:rPr>
          <w:rFonts w:hint="eastAsia"/>
          <w:color w:val="FF0000"/>
        </w:rPr>
        <w:t>xxxx</w:t>
      </w:r>
      <w:r>
        <w:rPr>
          <w:rFonts w:hint="eastAsia"/>
        </w:rPr>
        <w:t>与杭州承诺生产的植入式神经刺激器配合使用。</w:t>
      </w:r>
    </w:p>
    <w:p>
      <w:pPr>
        <w:rPr>
          <w:rFonts w:ascii="宋体" w:hAnsi="宋体" w:eastAsia="宋体" w:cs="宋体"/>
          <w:kern w:val="0"/>
          <w:sz w:val="24"/>
          <w:szCs w:val="24"/>
        </w:rPr>
      </w:pPr>
      <w:r>
        <w:rPr>
          <w:rFonts w:hint="eastAsia" w:ascii="宋体" w:hAnsi="宋体" w:eastAsia="宋体" w:cs="宋体"/>
          <w:kern w:val="0"/>
          <w:sz w:val="24"/>
          <w:szCs w:val="24"/>
        </w:rPr>
        <w:t xml:space="preserve">  </w:t>
      </w:r>
    </w:p>
    <w:p>
      <w:pPr>
        <w:ind w:left="360"/>
      </w:pPr>
    </w:p>
    <w:p>
      <w:pPr>
        <w:ind w:firstLine="413" w:firstLineChars="196"/>
        <w:rPr>
          <w:b/>
        </w:rPr>
      </w:pPr>
      <w:r>
        <w:rPr>
          <w:rFonts w:hint="eastAsia"/>
          <w:b/>
        </w:rPr>
        <w:t>风险管理计划及实施情况概述</w:t>
      </w:r>
    </w:p>
    <w:p>
      <w:pPr>
        <w:pStyle w:val="9"/>
        <w:ind w:left="735" w:firstLine="0" w:firstLineChars="0"/>
      </w:pPr>
      <w:r>
        <w:rPr>
          <w:rFonts w:hint="eastAsia"/>
          <w:color w:val="FF0000"/>
        </w:rPr>
        <w:t>XXXX于XXX年XX月</w:t>
      </w:r>
      <w:r>
        <w:rPr>
          <w:rFonts w:hint="eastAsia"/>
        </w:rPr>
        <w:t>开始策划立项。立项同时，公司就成立了风险管理小组，针对该产品的设计开发、后续的生产、销售、直至产品退出使用进行了风险管理活动的策划并确保其执行。风险管理小组成员及职责确定为：</w:t>
      </w:r>
    </w:p>
    <w:tbl>
      <w:tblPr>
        <w:tblStyle w:val="7"/>
        <w:tblW w:w="0" w:type="auto"/>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126"/>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925" w:type="dxa"/>
            <w:vAlign w:val="center"/>
          </w:tcPr>
          <w:p>
            <w:pPr>
              <w:pStyle w:val="9"/>
              <w:ind w:firstLine="0" w:firstLineChars="0"/>
              <w:jc w:val="center"/>
            </w:pPr>
            <w:r>
              <w:rPr>
                <w:rFonts w:hint="eastAsia"/>
              </w:rPr>
              <w:t>姓名</w:t>
            </w:r>
          </w:p>
        </w:tc>
        <w:tc>
          <w:tcPr>
            <w:tcW w:w="2126" w:type="dxa"/>
            <w:vAlign w:val="center"/>
          </w:tcPr>
          <w:p>
            <w:pPr>
              <w:pStyle w:val="9"/>
              <w:ind w:firstLine="0" w:firstLineChars="0"/>
              <w:jc w:val="center"/>
            </w:pPr>
            <w:r>
              <w:rPr>
                <w:rFonts w:hint="eastAsia"/>
              </w:rPr>
              <w:t>职位</w:t>
            </w:r>
          </w:p>
        </w:tc>
        <w:tc>
          <w:tcPr>
            <w:tcW w:w="3736" w:type="dxa"/>
            <w:vAlign w:val="center"/>
          </w:tcPr>
          <w:p>
            <w:pPr>
              <w:pStyle w:val="9"/>
              <w:ind w:firstLine="0" w:firstLineChars="0"/>
              <w:jc w:val="center"/>
            </w:pPr>
            <w:r>
              <w:rPr>
                <w:rFonts w:hint="eastAsia"/>
              </w:rPr>
              <w:t>风险管理中的责任范围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项目组长，对风险分析过程提供资源协调和支持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对风险分析过程实施负责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从研发角度判定可能存在的风险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从技术角度判定可能存在的风险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从产品品质角度判断可能存在的风险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从工艺实现性角度判定存在的风险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925" w:type="dxa"/>
            <w:vAlign w:val="center"/>
          </w:tcPr>
          <w:p>
            <w:pPr>
              <w:pStyle w:val="9"/>
              <w:ind w:firstLine="0" w:firstLineChars="0"/>
              <w:jc w:val="center"/>
            </w:pPr>
          </w:p>
        </w:tc>
        <w:tc>
          <w:tcPr>
            <w:tcW w:w="2126" w:type="dxa"/>
            <w:vAlign w:val="center"/>
          </w:tcPr>
          <w:p>
            <w:pPr>
              <w:pStyle w:val="9"/>
              <w:ind w:firstLine="0" w:firstLineChars="0"/>
              <w:jc w:val="center"/>
            </w:pPr>
          </w:p>
        </w:tc>
        <w:tc>
          <w:tcPr>
            <w:tcW w:w="3736" w:type="dxa"/>
            <w:vAlign w:val="center"/>
          </w:tcPr>
          <w:p>
            <w:pPr>
              <w:pStyle w:val="9"/>
              <w:ind w:firstLine="0" w:firstLineChars="0"/>
              <w:jc w:val="center"/>
            </w:pPr>
            <w:r>
              <w:rPr>
                <w:rFonts w:hint="eastAsia"/>
              </w:rPr>
              <w:t>从医学及应用的角度判定可能存在的风险</w:t>
            </w:r>
          </w:p>
        </w:tc>
      </w:tr>
    </w:tbl>
    <w:p>
      <w:pPr>
        <w:pStyle w:val="9"/>
        <w:ind w:left="735" w:firstLine="0" w:firstLineChars="0"/>
      </w:pPr>
      <w:r>
        <w:rPr>
          <w:rFonts w:hint="eastAsia"/>
        </w:rPr>
        <w:t>风险管理小组根据YY/T0316制定了初步的</w:t>
      </w:r>
      <w:r>
        <w:rPr>
          <w:rFonts w:hint="eastAsia"/>
          <w:color w:val="FF0000"/>
        </w:rPr>
        <w:t>XXXX</w:t>
      </w:r>
      <w:r>
        <w:rPr>
          <w:rFonts w:hint="eastAsia"/>
        </w:rPr>
        <w:t>风险管理方案（方案编号</w:t>
      </w:r>
      <w:r>
        <w:rPr>
          <w:rFonts w:hint="eastAsia"/>
          <w:b/>
          <w:color w:val="FF0000"/>
        </w:rPr>
        <w:t>XXX</w:t>
      </w:r>
      <w:r>
        <w:rPr>
          <w:rFonts w:hint="eastAsia"/>
        </w:rPr>
        <w:t>）。该方案确定了产品设计、制造和销售以及销售后各阶段的风险分析、评价与控制的主要内容以及各个阶段风险的负责人。同时，风险管理小组依据风险管理方案，在产品开发的各个阶段，形成了相关的风险管理文档。</w:t>
      </w:r>
    </w:p>
    <w:p>
      <w:pPr>
        <w:pStyle w:val="9"/>
        <w:numPr>
          <w:ilvl w:val="1"/>
          <w:numId w:val="2"/>
        </w:numPr>
        <w:ind w:firstLineChars="0"/>
        <w:rPr>
          <w:b/>
        </w:rPr>
      </w:pPr>
      <w:r>
        <w:rPr>
          <w:rFonts w:hint="eastAsia"/>
          <w:b/>
        </w:rPr>
        <w:t>风险管理评审目的</w:t>
      </w:r>
    </w:p>
    <w:p>
      <w:pPr>
        <w:pStyle w:val="9"/>
        <w:ind w:left="735" w:firstLine="0" w:firstLineChars="0"/>
      </w:pPr>
      <w:r>
        <w:rPr>
          <w:rFonts w:hint="eastAsia"/>
        </w:rPr>
        <w:t>风险管理报告对产品整个生命周期内所有可能的危害，以及每一个危害产生的原因进行了判定。并对于每种危害可能产生损害的严重程度和危害的发生概率进行了估计。在某一风险水平不可接受时，采取了降低风险的控制措施。在采取风险控制措施后，对任何剩余风险，使用风险管理方案中规定的准则进行评价。对于不可接受的剩余风险，需要采取进一步的风险控制措施。最终目的是使所有的风险水平都可以被接受。</w:t>
      </w:r>
    </w:p>
    <w:p>
      <w:pPr>
        <w:pStyle w:val="9"/>
        <w:numPr>
          <w:ilvl w:val="0"/>
          <w:numId w:val="2"/>
        </w:numPr>
        <w:ind w:firstLineChars="0"/>
        <w:rPr>
          <w:b/>
        </w:rPr>
      </w:pPr>
      <w:r>
        <w:rPr>
          <w:rFonts w:hint="eastAsia"/>
          <w:b/>
        </w:rPr>
        <w:t>风险管理评审输入</w:t>
      </w:r>
    </w:p>
    <w:p>
      <w:pPr>
        <w:pStyle w:val="9"/>
        <w:numPr>
          <w:ilvl w:val="1"/>
          <w:numId w:val="2"/>
        </w:numPr>
        <w:ind w:firstLineChars="0"/>
        <w:rPr>
          <w:b/>
        </w:rPr>
      </w:pPr>
      <w:r>
        <w:rPr>
          <w:rFonts w:hint="eastAsia"/>
          <w:b/>
        </w:rPr>
        <w:t>风险可接受准则</w:t>
      </w:r>
    </w:p>
    <w:p>
      <w:pPr>
        <w:pStyle w:val="9"/>
        <w:ind w:left="735" w:firstLine="0" w:firstLineChars="0"/>
      </w:pPr>
      <w:r>
        <w:rPr>
          <w:rFonts w:hint="eastAsia"/>
        </w:rPr>
        <w:t>风险管理小组对公司《风险管理程序》（文件编号</w:t>
      </w:r>
      <w:r>
        <w:rPr>
          <w:rFonts w:hint="eastAsia"/>
          <w:b/>
          <w:color w:val="FF0000"/>
        </w:rPr>
        <w:t>XXXX</w:t>
      </w:r>
      <w:r>
        <w:rPr>
          <w:rFonts w:hint="eastAsia"/>
        </w:rPr>
        <w:t>）中制定的风险评价/风险可接受标准进行了评价，认为刺激器程控仪在风险管理活动中所依据的风险可接受准则仍保持原有的标准。</w:t>
      </w:r>
    </w:p>
    <w:p>
      <w:pPr>
        <w:pStyle w:val="9"/>
        <w:ind w:left="735" w:firstLine="0" w:firstLineChars="0"/>
        <w:rPr>
          <w:b/>
        </w:rPr>
      </w:pPr>
      <w:r>
        <w:rPr>
          <w:rFonts w:hint="eastAsia"/>
          <w:b/>
        </w:rPr>
        <w:t>2.1.1严重度评价准则</w:t>
      </w:r>
    </w:p>
    <w:p>
      <w:pPr>
        <w:pStyle w:val="9"/>
        <w:ind w:left="735" w:firstLine="0" w:firstLineChars="0"/>
      </w:pPr>
      <w:r>
        <w:rPr>
          <w:rFonts w:hint="eastAsia"/>
        </w:rPr>
        <w:t>1）可忽略（negligible）：几乎没有或没有潜在危害的可能；</w:t>
      </w:r>
    </w:p>
    <w:p>
      <w:pPr>
        <w:pStyle w:val="9"/>
        <w:ind w:left="735" w:firstLine="0" w:firstLineChars="0"/>
      </w:pPr>
      <w:r>
        <w:rPr>
          <w:rFonts w:hint="eastAsia"/>
        </w:rPr>
        <w:t>2）一般（marginal）：潜在伤害可能；</w:t>
      </w:r>
    </w:p>
    <w:p>
      <w:pPr>
        <w:pStyle w:val="9"/>
        <w:ind w:left="735" w:firstLine="0" w:firstLineChars="0"/>
      </w:pPr>
      <w:r>
        <w:rPr>
          <w:rFonts w:hint="eastAsia"/>
        </w:rPr>
        <w:t>3）严重（critical）：潜在死亡或严重伤害可能；</w:t>
      </w:r>
    </w:p>
    <w:p>
      <w:pPr>
        <w:pStyle w:val="9"/>
        <w:ind w:left="735" w:firstLine="0" w:firstLineChars="0"/>
      </w:pPr>
      <w:r>
        <w:rPr>
          <w:rFonts w:hint="eastAsia"/>
        </w:rPr>
        <w:t>4）灾难（catastrophic）：潜在多重死亡或严重伤害可能。</w:t>
      </w:r>
    </w:p>
    <w:p>
      <w:pPr>
        <w:pStyle w:val="9"/>
        <w:ind w:left="735" w:firstLine="0" w:firstLineChars="0"/>
        <w:rPr>
          <w:b/>
        </w:rPr>
      </w:pPr>
      <w:r>
        <w:rPr>
          <w:rFonts w:hint="eastAsia"/>
          <w:b/>
        </w:rPr>
        <w:t>2.1.2 风险的概率等级</w:t>
      </w:r>
    </w:p>
    <w:p>
      <w:pPr>
        <w:pStyle w:val="9"/>
        <w:ind w:left="735" w:firstLine="0" w:firstLineChars="0"/>
      </w:pPr>
      <w:r>
        <w:rPr>
          <w:rFonts w:hint="eastAsia"/>
        </w:rPr>
        <w:t>结合YY/T0316-2008的要求，考虑公司产品的年销售数量，制定如下的风险概率等级评定依据：</w:t>
      </w:r>
    </w:p>
    <w:tbl>
      <w:tblPr>
        <w:tblStyle w:val="7"/>
        <w:tblW w:w="0" w:type="auto"/>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
        <w:gridCol w:w="2960"/>
        <w:gridCol w:w="1947"/>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rPr>
                <w:b/>
              </w:rPr>
            </w:pPr>
            <w:r>
              <w:rPr>
                <w:rFonts w:hint="eastAsia"/>
                <w:b/>
              </w:rPr>
              <w:t>等级</w:t>
            </w:r>
          </w:p>
        </w:tc>
        <w:tc>
          <w:tcPr>
            <w:tcW w:w="2960" w:type="dxa"/>
            <w:vAlign w:val="center"/>
          </w:tcPr>
          <w:p>
            <w:pPr>
              <w:pStyle w:val="9"/>
              <w:ind w:firstLine="0" w:firstLineChars="0"/>
              <w:jc w:val="center"/>
              <w:rPr>
                <w:b/>
              </w:rPr>
            </w:pPr>
            <w:r>
              <w:rPr>
                <w:rFonts w:hint="eastAsia"/>
                <w:b/>
              </w:rPr>
              <w:t>定性描述</w:t>
            </w:r>
          </w:p>
        </w:tc>
        <w:tc>
          <w:tcPr>
            <w:tcW w:w="1947" w:type="dxa"/>
            <w:vAlign w:val="center"/>
          </w:tcPr>
          <w:p>
            <w:pPr>
              <w:pStyle w:val="9"/>
              <w:ind w:firstLine="0" w:firstLineChars="0"/>
              <w:jc w:val="center"/>
              <w:rPr>
                <w:b/>
              </w:rPr>
            </w:pPr>
            <w:r>
              <w:rPr>
                <w:rFonts w:hint="eastAsia"/>
                <w:b/>
              </w:rPr>
              <w:t>概率</w:t>
            </w:r>
          </w:p>
        </w:tc>
        <w:tc>
          <w:tcPr>
            <w:tcW w:w="1947" w:type="dxa"/>
            <w:vAlign w:val="center"/>
          </w:tcPr>
          <w:p>
            <w:pPr>
              <w:pStyle w:val="9"/>
              <w:ind w:firstLine="0" w:firstLineChars="0"/>
              <w:jc w:val="center"/>
              <w:rPr>
                <w:b/>
              </w:rPr>
            </w:pPr>
            <w:r>
              <w:rPr>
                <w:rFonts w:hint="eastAsia"/>
                <w:b/>
              </w:rPr>
              <w:t>次/年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1</w:t>
            </w:r>
          </w:p>
        </w:tc>
        <w:tc>
          <w:tcPr>
            <w:tcW w:w="2960" w:type="dxa"/>
            <w:vAlign w:val="center"/>
          </w:tcPr>
          <w:p>
            <w:pPr>
              <w:pStyle w:val="9"/>
              <w:ind w:firstLine="0" w:firstLineChars="0"/>
              <w:jc w:val="left"/>
            </w:pPr>
            <w:r>
              <w:rPr>
                <w:rFonts w:hint="eastAsia"/>
              </w:rPr>
              <w:t>难以置信（incredible）</w:t>
            </w:r>
          </w:p>
        </w:tc>
        <w:tc>
          <w:tcPr>
            <w:tcW w:w="1947" w:type="dxa"/>
            <w:vAlign w:val="center"/>
          </w:tcPr>
          <w:p>
            <w:pPr>
              <w:pStyle w:val="9"/>
              <w:ind w:firstLine="0" w:firstLineChars="0"/>
              <w:jc w:val="center"/>
            </w:pPr>
            <w:r>
              <w:rPr>
                <w:rFonts w:hint="eastAsia"/>
              </w:rPr>
              <w:t>&lt; 1 per 25000</w:t>
            </w:r>
          </w:p>
        </w:tc>
        <w:tc>
          <w:tcPr>
            <w:tcW w:w="1947" w:type="dxa"/>
            <w:vAlign w:val="center"/>
          </w:tcPr>
          <w:p>
            <w:pPr>
              <w:pStyle w:val="9"/>
              <w:ind w:firstLine="0" w:firstLineChars="0"/>
              <w:jc w:val="center"/>
            </w:pPr>
            <w:r>
              <w:rPr>
                <w:rFonts w:hint="eastAsia"/>
              </w:rPr>
              <w:t>&lt;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2</w:t>
            </w:r>
          </w:p>
        </w:tc>
        <w:tc>
          <w:tcPr>
            <w:tcW w:w="2960" w:type="dxa"/>
            <w:vAlign w:val="center"/>
          </w:tcPr>
          <w:p>
            <w:pPr>
              <w:pStyle w:val="9"/>
              <w:ind w:firstLine="0" w:firstLineChars="0"/>
              <w:jc w:val="left"/>
            </w:pPr>
            <w:r>
              <w:rPr>
                <w:rFonts w:hint="eastAsia"/>
              </w:rPr>
              <w:t>未必可能（unlikely）</w:t>
            </w:r>
          </w:p>
        </w:tc>
        <w:tc>
          <w:tcPr>
            <w:tcW w:w="1947" w:type="dxa"/>
            <w:vAlign w:val="center"/>
          </w:tcPr>
          <w:p>
            <w:pPr>
              <w:pStyle w:val="9"/>
              <w:ind w:firstLine="0" w:firstLineChars="0"/>
              <w:jc w:val="center"/>
            </w:pPr>
            <w:r>
              <w:rPr>
                <w:rFonts w:hint="eastAsia"/>
              </w:rPr>
              <w:t>≤ 1 per 12500</w:t>
            </w:r>
          </w:p>
        </w:tc>
        <w:tc>
          <w:tcPr>
            <w:tcW w:w="1947" w:type="dxa"/>
            <w:vAlign w:val="center"/>
          </w:tcPr>
          <w:p>
            <w:pPr>
              <w:pStyle w:val="9"/>
              <w:ind w:firstLine="0" w:firstLineChars="0"/>
              <w:jc w:val="center"/>
            </w:pPr>
            <w:r>
              <w:rPr>
                <w:rFonts w:hint="eastAsia"/>
              </w:rPr>
              <w:t>0.1（含）-0.2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3</w:t>
            </w:r>
          </w:p>
        </w:tc>
        <w:tc>
          <w:tcPr>
            <w:tcW w:w="2960" w:type="dxa"/>
            <w:vAlign w:val="center"/>
          </w:tcPr>
          <w:p>
            <w:pPr>
              <w:pStyle w:val="9"/>
              <w:ind w:firstLine="0" w:firstLineChars="0"/>
              <w:jc w:val="left"/>
            </w:pPr>
            <w:r>
              <w:rPr>
                <w:rFonts w:hint="eastAsia"/>
              </w:rPr>
              <w:t>很少（remote）</w:t>
            </w:r>
          </w:p>
        </w:tc>
        <w:tc>
          <w:tcPr>
            <w:tcW w:w="1947" w:type="dxa"/>
            <w:vAlign w:val="center"/>
          </w:tcPr>
          <w:p>
            <w:pPr>
              <w:pStyle w:val="9"/>
              <w:ind w:firstLine="0" w:firstLineChars="0"/>
              <w:jc w:val="center"/>
            </w:pPr>
            <w:r>
              <w:rPr>
                <w:rFonts w:hint="eastAsia"/>
              </w:rPr>
              <w:t>≤ 1 per 2500</w:t>
            </w:r>
          </w:p>
        </w:tc>
        <w:tc>
          <w:tcPr>
            <w:tcW w:w="1947" w:type="dxa"/>
            <w:vAlign w:val="center"/>
          </w:tcPr>
          <w:p>
            <w:pPr>
              <w:pStyle w:val="9"/>
              <w:ind w:firstLine="0" w:firstLineChars="0"/>
              <w:jc w:val="center"/>
            </w:pPr>
            <w:r>
              <w:rPr>
                <w:rFonts w:hint="eastAsia"/>
              </w:rPr>
              <w:t>0.2（含）-1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4</w:t>
            </w:r>
          </w:p>
        </w:tc>
        <w:tc>
          <w:tcPr>
            <w:tcW w:w="2960" w:type="dxa"/>
            <w:vAlign w:val="center"/>
          </w:tcPr>
          <w:p>
            <w:pPr>
              <w:pStyle w:val="9"/>
              <w:ind w:firstLine="0" w:firstLineChars="0"/>
              <w:jc w:val="left"/>
            </w:pPr>
            <w:r>
              <w:rPr>
                <w:rFonts w:hint="eastAsia"/>
              </w:rPr>
              <w:t>偶然（occasional）</w:t>
            </w:r>
          </w:p>
        </w:tc>
        <w:tc>
          <w:tcPr>
            <w:tcW w:w="1947" w:type="dxa"/>
            <w:vAlign w:val="center"/>
          </w:tcPr>
          <w:p>
            <w:pPr>
              <w:pStyle w:val="9"/>
              <w:ind w:firstLine="0" w:firstLineChars="0"/>
              <w:jc w:val="center"/>
            </w:pPr>
            <w:r>
              <w:rPr>
                <w:rFonts w:hint="eastAsia"/>
              </w:rPr>
              <w:t>≤ 1 per 1200</w:t>
            </w:r>
          </w:p>
        </w:tc>
        <w:tc>
          <w:tcPr>
            <w:tcW w:w="1947" w:type="dxa"/>
            <w:vAlign w:val="center"/>
          </w:tcPr>
          <w:p>
            <w:pPr>
              <w:pStyle w:val="9"/>
              <w:ind w:firstLine="0" w:firstLineChars="0"/>
              <w:jc w:val="center"/>
            </w:pPr>
            <w:r>
              <w:rPr>
                <w:rFonts w:hint="eastAsia"/>
              </w:rPr>
              <w:t>1（含）-2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5</w:t>
            </w:r>
          </w:p>
        </w:tc>
        <w:tc>
          <w:tcPr>
            <w:tcW w:w="2960" w:type="dxa"/>
            <w:vAlign w:val="center"/>
          </w:tcPr>
          <w:p>
            <w:pPr>
              <w:pStyle w:val="9"/>
              <w:ind w:firstLine="0" w:firstLineChars="0"/>
              <w:jc w:val="left"/>
            </w:pPr>
            <w:r>
              <w:rPr>
                <w:rFonts w:hint="eastAsia"/>
              </w:rPr>
              <w:t>很可能（probable）</w:t>
            </w:r>
          </w:p>
        </w:tc>
        <w:tc>
          <w:tcPr>
            <w:tcW w:w="1947" w:type="dxa"/>
            <w:vAlign w:val="center"/>
          </w:tcPr>
          <w:p>
            <w:pPr>
              <w:pStyle w:val="9"/>
              <w:ind w:firstLine="0" w:firstLineChars="0"/>
              <w:jc w:val="center"/>
            </w:pPr>
            <w:r>
              <w:rPr>
                <w:rFonts w:hint="eastAsia"/>
              </w:rPr>
              <w:t>≤ 1 per 200</w:t>
            </w:r>
          </w:p>
        </w:tc>
        <w:tc>
          <w:tcPr>
            <w:tcW w:w="1947" w:type="dxa"/>
            <w:vAlign w:val="center"/>
          </w:tcPr>
          <w:p>
            <w:pPr>
              <w:pStyle w:val="9"/>
              <w:ind w:firstLine="0" w:firstLineChars="0"/>
              <w:jc w:val="center"/>
            </w:pPr>
            <w:r>
              <w:rPr>
                <w:rFonts w:hint="eastAsia"/>
              </w:rPr>
              <w:t>2（含）-12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6</w:t>
            </w:r>
          </w:p>
        </w:tc>
        <w:tc>
          <w:tcPr>
            <w:tcW w:w="2960" w:type="dxa"/>
            <w:vAlign w:val="center"/>
          </w:tcPr>
          <w:p>
            <w:pPr>
              <w:pStyle w:val="9"/>
              <w:ind w:firstLine="0" w:firstLineChars="0"/>
              <w:jc w:val="left"/>
            </w:pPr>
            <w:r>
              <w:rPr>
                <w:rFonts w:hint="eastAsia"/>
              </w:rPr>
              <w:t>频繁（frequent）</w:t>
            </w:r>
          </w:p>
        </w:tc>
        <w:tc>
          <w:tcPr>
            <w:tcW w:w="1947" w:type="dxa"/>
            <w:vAlign w:val="center"/>
          </w:tcPr>
          <w:p>
            <w:pPr>
              <w:pStyle w:val="9"/>
              <w:ind w:firstLine="0" w:firstLineChars="0"/>
              <w:jc w:val="center"/>
            </w:pPr>
            <w:r>
              <w:rPr>
                <w:rFonts w:hint="eastAsia"/>
              </w:rPr>
              <w:t>≤ 1 per 50</w:t>
            </w:r>
          </w:p>
        </w:tc>
        <w:tc>
          <w:tcPr>
            <w:tcW w:w="1947" w:type="dxa"/>
            <w:vAlign w:val="center"/>
          </w:tcPr>
          <w:p>
            <w:pPr>
              <w:pStyle w:val="9"/>
              <w:ind w:firstLine="0" w:firstLineChars="0"/>
              <w:jc w:val="center"/>
            </w:pPr>
            <w:r>
              <w:rPr>
                <w:rFonts w:hint="eastAsia"/>
              </w:rPr>
              <w:t>12（含）-50</w:t>
            </w:r>
          </w:p>
        </w:tc>
      </w:tr>
    </w:tbl>
    <w:p>
      <w:pPr>
        <w:pStyle w:val="9"/>
        <w:ind w:left="735" w:firstLine="0" w:firstLineChars="0"/>
        <w:rPr>
          <w:b/>
        </w:rPr>
      </w:pPr>
      <w:r>
        <w:rPr>
          <w:rFonts w:hint="eastAsia"/>
          <w:b/>
        </w:rPr>
        <w:t>2.1.3 探测度</w:t>
      </w:r>
    </w:p>
    <w:p>
      <w:pPr>
        <w:pStyle w:val="9"/>
        <w:ind w:left="735" w:firstLine="0" w:firstLineChars="0"/>
      </w:pPr>
      <w:r>
        <w:rPr>
          <w:rFonts w:hint="eastAsia"/>
        </w:rPr>
        <w:t>探测度评价准则（PFMEA）</w:t>
      </w:r>
    </w:p>
    <w:p>
      <w:pPr>
        <w:pStyle w:val="9"/>
        <w:ind w:left="735" w:firstLine="0" w:firstLineChars="0"/>
        <w:rPr>
          <w:b/>
        </w:rPr>
      </w:pPr>
      <w:r>
        <w:rPr>
          <w:rFonts w:hint="eastAsia"/>
        </w:rPr>
        <w:t>控制方法的分值定义</w:t>
      </w:r>
    </w:p>
    <w:tbl>
      <w:tblPr>
        <w:tblStyle w:val="7"/>
        <w:tblW w:w="0" w:type="auto"/>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
        <w:gridCol w:w="4258"/>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rPr>
                <w:b/>
              </w:rPr>
            </w:pPr>
            <w:r>
              <w:rPr>
                <w:rFonts w:hint="eastAsia"/>
                <w:b/>
              </w:rPr>
              <w:t>序号</w:t>
            </w:r>
          </w:p>
        </w:tc>
        <w:tc>
          <w:tcPr>
            <w:tcW w:w="4258" w:type="dxa"/>
            <w:vAlign w:val="center"/>
          </w:tcPr>
          <w:p>
            <w:pPr>
              <w:pStyle w:val="9"/>
              <w:ind w:firstLine="0" w:firstLineChars="0"/>
              <w:jc w:val="center"/>
              <w:rPr>
                <w:b/>
              </w:rPr>
            </w:pPr>
            <w:r>
              <w:rPr>
                <w:rFonts w:hint="eastAsia"/>
                <w:b/>
              </w:rPr>
              <w:t>描述</w:t>
            </w:r>
          </w:p>
        </w:tc>
        <w:tc>
          <w:tcPr>
            <w:tcW w:w="2596" w:type="dxa"/>
            <w:vAlign w:val="center"/>
          </w:tcPr>
          <w:p>
            <w:pPr>
              <w:pStyle w:val="9"/>
              <w:ind w:firstLine="0" w:firstLineChars="0"/>
              <w:jc w:val="center"/>
              <w:rPr>
                <w:b/>
              </w:rPr>
            </w:pPr>
            <w:r>
              <w:rPr>
                <w:rFonts w:hint="eastAsia"/>
                <w:b/>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1</w:t>
            </w:r>
          </w:p>
        </w:tc>
        <w:tc>
          <w:tcPr>
            <w:tcW w:w="4258" w:type="dxa"/>
            <w:vAlign w:val="center"/>
          </w:tcPr>
          <w:p>
            <w:pPr>
              <w:pStyle w:val="9"/>
              <w:ind w:firstLine="0" w:firstLineChars="0"/>
              <w:jc w:val="left"/>
            </w:pPr>
            <w:r>
              <w:rPr>
                <w:rFonts w:hint="eastAsia"/>
              </w:rPr>
              <w:t>制造过程能够持续有效的探测</w:t>
            </w:r>
          </w:p>
        </w:tc>
        <w:tc>
          <w:tcPr>
            <w:tcW w:w="2596" w:type="dxa"/>
            <w:vAlign w:val="center"/>
          </w:tcPr>
          <w:p>
            <w:pPr>
              <w:pStyle w:val="9"/>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2</w:t>
            </w:r>
          </w:p>
        </w:tc>
        <w:tc>
          <w:tcPr>
            <w:tcW w:w="4258" w:type="dxa"/>
            <w:vAlign w:val="center"/>
          </w:tcPr>
          <w:p>
            <w:pPr>
              <w:pStyle w:val="9"/>
              <w:ind w:firstLine="0" w:firstLineChars="0"/>
              <w:jc w:val="left"/>
            </w:pPr>
            <w:r>
              <w:rPr>
                <w:rFonts w:hint="eastAsia"/>
              </w:rPr>
              <w:t>全检，客观性检验</w:t>
            </w:r>
          </w:p>
        </w:tc>
        <w:tc>
          <w:tcPr>
            <w:tcW w:w="2596" w:type="dxa"/>
            <w:vAlign w:val="center"/>
          </w:tcPr>
          <w:p>
            <w:pPr>
              <w:pStyle w:val="9"/>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3</w:t>
            </w:r>
          </w:p>
        </w:tc>
        <w:tc>
          <w:tcPr>
            <w:tcW w:w="4258" w:type="dxa"/>
            <w:vAlign w:val="center"/>
          </w:tcPr>
          <w:p>
            <w:pPr>
              <w:pStyle w:val="9"/>
              <w:ind w:firstLine="0" w:firstLineChars="0"/>
              <w:jc w:val="left"/>
            </w:pPr>
            <w:r>
              <w:rPr>
                <w:rFonts w:hint="eastAsia"/>
              </w:rPr>
              <w:t>全检，主观检验</w:t>
            </w:r>
          </w:p>
        </w:tc>
        <w:tc>
          <w:tcPr>
            <w:tcW w:w="2596" w:type="dxa"/>
            <w:vAlign w:val="center"/>
          </w:tcPr>
          <w:p>
            <w:pPr>
              <w:pStyle w:val="9"/>
              <w:ind w:firstLine="0" w:firstLineChars="0"/>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4</w:t>
            </w:r>
          </w:p>
        </w:tc>
        <w:tc>
          <w:tcPr>
            <w:tcW w:w="4258" w:type="dxa"/>
            <w:vAlign w:val="center"/>
          </w:tcPr>
          <w:p>
            <w:pPr>
              <w:pStyle w:val="9"/>
              <w:ind w:firstLine="0" w:firstLineChars="0"/>
              <w:jc w:val="left"/>
            </w:pPr>
            <w:r>
              <w:rPr>
                <w:rFonts w:hint="eastAsia"/>
              </w:rPr>
              <w:t>抽检，客观检验</w:t>
            </w:r>
          </w:p>
        </w:tc>
        <w:tc>
          <w:tcPr>
            <w:tcW w:w="2596" w:type="dxa"/>
            <w:vAlign w:val="center"/>
          </w:tcPr>
          <w:p>
            <w:pPr>
              <w:pStyle w:val="9"/>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5</w:t>
            </w:r>
          </w:p>
        </w:tc>
        <w:tc>
          <w:tcPr>
            <w:tcW w:w="4258" w:type="dxa"/>
            <w:vAlign w:val="center"/>
          </w:tcPr>
          <w:p>
            <w:pPr>
              <w:pStyle w:val="9"/>
              <w:ind w:firstLine="0" w:firstLineChars="0"/>
              <w:jc w:val="left"/>
            </w:pPr>
            <w:r>
              <w:rPr>
                <w:rFonts w:hint="eastAsia"/>
              </w:rPr>
              <w:t>抽检，主观检验</w:t>
            </w:r>
          </w:p>
        </w:tc>
        <w:tc>
          <w:tcPr>
            <w:tcW w:w="2596" w:type="dxa"/>
            <w:vAlign w:val="center"/>
          </w:tcPr>
          <w:p>
            <w:pPr>
              <w:pStyle w:val="9"/>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vAlign w:val="center"/>
          </w:tcPr>
          <w:p>
            <w:pPr>
              <w:pStyle w:val="9"/>
              <w:ind w:firstLine="0" w:firstLineChars="0"/>
              <w:jc w:val="center"/>
            </w:pPr>
            <w:r>
              <w:rPr>
                <w:rFonts w:hint="eastAsia"/>
              </w:rPr>
              <w:t>6</w:t>
            </w:r>
          </w:p>
        </w:tc>
        <w:tc>
          <w:tcPr>
            <w:tcW w:w="4258" w:type="dxa"/>
            <w:vAlign w:val="center"/>
          </w:tcPr>
          <w:p>
            <w:pPr>
              <w:pStyle w:val="9"/>
              <w:ind w:firstLine="0" w:firstLineChars="0"/>
              <w:jc w:val="left"/>
            </w:pPr>
            <w:r>
              <w:rPr>
                <w:rFonts w:hint="eastAsia"/>
              </w:rPr>
              <w:t>不能直接检测</w:t>
            </w:r>
          </w:p>
        </w:tc>
        <w:tc>
          <w:tcPr>
            <w:tcW w:w="2596" w:type="dxa"/>
            <w:vAlign w:val="center"/>
          </w:tcPr>
          <w:p>
            <w:pPr>
              <w:pStyle w:val="9"/>
              <w:ind w:firstLine="0" w:firstLineChars="0"/>
              <w:jc w:val="center"/>
            </w:pPr>
            <w:r>
              <w:rPr>
                <w:rFonts w:hint="eastAsia"/>
              </w:rPr>
              <w:t>6</w:t>
            </w:r>
          </w:p>
        </w:tc>
      </w:tr>
    </w:tbl>
    <w:p>
      <w:pPr>
        <w:pStyle w:val="9"/>
        <w:ind w:left="735" w:firstLine="0" w:firstLineChars="0"/>
        <w:rPr>
          <w:b/>
        </w:rPr>
      </w:pPr>
      <w:r>
        <w:rPr>
          <w:rFonts w:hint="eastAsia"/>
          <w:b/>
        </w:rPr>
        <w:t>2.1.4 风险接受准则</w:t>
      </w:r>
    </w:p>
    <w:tbl>
      <w:tblPr>
        <w:tblStyle w:val="6"/>
        <w:tblW w:w="5000" w:type="pct"/>
        <w:tblInd w:w="0" w:type="dxa"/>
        <w:tblLayout w:type="autofit"/>
        <w:tblCellMar>
          <w:top w:w="0" w:type="dxa"/>
          <w:left w:w="108" w:type="dxa"/>
          <w:bottom w:w="0" w:type="dxa"/>
          <w:right w:w="108" w:type="dxa"/>
        </w:tblCellMar>
      </w:tblPr>
      <w:tblGrid>
        <w:gridCol w:w="1783"/>
        <w:gridCol w:w="1575"/>
        <w:gridCol w:w="1619"/>
        <w:gridCol w:w="1721"/>
        <w:gridCol w:w="1824"/>
      </w:tblGrid>
      <w:tr>
        <w:tblPrEx>
          <w:tblCellMar>
            <w:top w:w="0" w:type="dxa"/>
            <w:left w:w="108" w:type="dxa"/>
            <w:bottom w:w="0" w:type="dxa"/>
            <w:right w:w="108" w:type="dxa"/>
          </w:tblCellMar>
        </w:tblPrEx>
        <w:trPr>
          <w:trHeight w:val="618" w:hRule="atLeast"/>
        </w:trPr>
        <w:tc>
          <w:tcPr>
            <w:tcW w:w="1046" w:type="pct"/>
            <w:vMerge w:val="restart"/>
            <w:tcBorders>
              <w:top w:val="single" w:color="000000" w:sz="8" w:space="0"/>
              <w:left w:val="single" w:color="000000" w:sz="8" w:space="0"/>
              <w:bottom w:val="single" w:color="000000" w:sz="8" w:space="0"/>
              <w:right w:val="single" w:color="000000" w:sz="8" w:space="0"/>
            </w:tcBorders>
            <w:vAlign w:val="center"/>
          </w:tcPr>
          <w:p>
            <w:pPr>
              <w:spacing w:line="360" w:lineRule="auto"/>
              <w:ind w:left="316" w:hanging="316" w:hangingChars="150"/>
              <w:jc w:val="center"/>
              <w:rPr>
                <w:b/>
                <w:szCs w:val="21"/>
              </w:rPr>
            </w:pPr>
            <w:r>
              <w:rPr>
                <w:rFonts w:hint="eastAsia"/>
                <w:b/>
                <w:szCs w:val="21"/>
              </w:rPr>
              <w:t>发生几率</w:t>
            </w:r>
          </w:p>
          <w:p>
            <w:pPr>
              <w:spacing w:line="360" w:lineRule="auto"/>
              <w:ind w:left="316" w:hanging="316" w:hangingChars="150"/>
              <w:jc w:val="center"/>
              <w:rPr>
                <w:szCs w:val="21"/>
              </w:rPr>
            </w:pPr>
            <w:r>
              <w:rPr>
                <w:rFonts w:hint="eastAsia"/>
                <w:b/>
                <w:szCs w:val="21"/>
              </w:rPr>
              <w:t>（可能性）</w:t>
            </w:r>
          </w:p>
        </w:tc>
        <w:tc>
          <w:tcPr>
            <w:tcW w:w="3954" w:type="pct"/>
            <w:gridSpan w:val="4"/>
            <w:tcBorders>
              <w:top w:val="single" w:color="000000" w:sz="8" w:space="0"/>
              <w:left w:val="single" w:color="000000" w:sz="8" w:space="0"/>
              <w:bottom w:val="single" w:color="000000" w:sz="8" w:space="0"/>
              <w:right w:val="single" w:color="000000" w:sz="8" w:space="0"/>
            </w:tcBorders>
            <w:vAlign w:val="center"/>
          </w:tcPr>
          <w:p>
            <w:pPr>
              <w:spacing w:line="360" w:lineRule="auto"/>
              <w:ind w:left="316" w:hanging="316" w:hangingChars="150"/>
              <w:jc w:val="center"/>
              <w:rPr>
                <w:b/>
                <w:szCs w:val="21"/>
              </w:rPr>
            </w:pPr>
            <w:r>
              <w:rPr>
                <w:rFonts w:hint="eastAsia"/>
                <w:b/>
                <w:szCs w:val="21"/>
              </w:rPr>
              <w:t>严重性</w:t>
            </w:r>
          </w:p>
        </w:tc>
      </w:tr>
      <w:tr>
        <w:tblPrEx>
          <w:tblCellMar>
            <w:top w:w="0" w:type="dxa"/>
            <w:left w:w="108" w:type="dxa"/>
            <w:bottom w:w="0" w:type="dxa"/>
            <w:right w:w="108" w:type="dxa"/>
          </w:tblCellMar>
        </w:tblPrEx>
        <w:trPr>
          <w:trHeight w:val="674" w:hRule="atLeast"/>
        </w:trPr>
        <w:tc>
          <w:tcPr>
            <w:tcW w:w="1046" w:type="pct"/>
            <w:vMerge w:val="continue"/>
            <w:tcBorders>
              <w:top w:val="single" w:color="000000" w:sz="8" w:space="0"/>
              <w:left w:val="single" w:color="000000" w:sz="8" w:space="0"/>
              <w:bottom w:val="single" w:color="000000" w:sz="8" w:space="0"/>
              <w:right w:val="single" w:color="000000" w:sz="8" w:space="0"/>
            </w:tcBorders>
            <w:vAlign w:val="center"/>
          </w:tcPr>
          <w:p>
            <w:pPr>
              <w:spacing w:line="360" w:lineRule="auto"/>
              <w:ind w:left="315" w:hanging="315" w:hangingChars="150"/>
              <w:jc w:val="center"/>
              <w:rPr>
                <w:szCs w:val="21"/>
              </w:rPr>
            </w:pPr>
          </w:p>
        </w:tc>
        <w:tc>
          <w:tcPr>
            <w:tcW w:w="924" w:type="pct"/>
            <w:tcBorders>
              <w:top w:val="single" w:color="000000" w:sz="8" w:space="0"/>
              <w:left w:val="single" w:color="000000" w:sz="8" w:space="0"/>
              <w:right w:val="single" w:color="000000" w:sz="8" w:space="0"/>
            </w:tcBorders>
            <w:vAlign w:val="center"/>
          </w:tcPr>
          <w:p>
            <w:pPr>
              <w:pStyle w:val="9"/>
              <w:numPr>
                <w:ilvl w:val="0"/>
                <w:numId w:val="3"/>
              </w:numPr>
              <w:spacing w:line="360" w:lineRule="auto"/>
              <w:ind w:firstLineChars="0"/>
              <w:jc w:val="center"/>
              <w:rPr>
                <w:b/>
                <w:szCs w:val="21"/>
              </w:rPr>
            </w:pPr>
            <w:r>
              <w:rPr>
                <w:rFonts w:hint="eastAsia"/>
                <w:b/>
                <w:szCs w:val="21"/>
              </w:rPr>
              <w:t>可忽略</w:t>
            </w:r>
          </w:p>
        </w:tc>
        <w:tc>
          <w:tcPr>
            <w:tcW w:w="950" w:type="pct"/>
            <w:tcBorders>
              <w:top w:val="single" w:color="000000" w:sz="8" w:space="0"/>
              <w:left w:val="single" w:color="000000" w:sz="8" w:space="0"/>
              <w:right w:val="single" w:color="000000" w:sz="8" w:space="0"/>
            </w:tcBorders>
            <w:vAlign w:val="center"/>
          </w:tcPr>
          <w:p>
            <w:pPr>
              <w:spacing w:line="360" w:lineRule="auto"/>
              <w:ind w:left="316" w:hanging="316" w:hangingChars="150"/>
              <w:jc w:val="center"/>
              <w:rPr>
                <w:b/>
                <w:szCs w:val="21"/>
              </w:rPr>
            </w:pPr>
            <w:r>
              <w:rPr>
                <w:rFonts w:hint="eastAsia"/>
                <w:b/>
                <w:szCs w:val="21"/>
              </w:rPr>
              <w:t>2.一般</w:t>
            </w:r>
          </w:p>
        </w:tc>
        <w:tc>
          <w:tcPr>
            <w:tcW w:w="1010" w:type="pct"/>
            <w:tcBorders>
              <w:top w:val="single" w:color="000000" w:sz="8" w:space="0"/>
              <w:left w:val="single" w:color="000000" w:sz="8" w:space="0"/>
              <w:right w:val="single" w:color="000000" w:sz="8" w:space="0"/>
            </w:tcBorders>
            <w:vAlign w:val="center"/>
          </w:tcPr>
          <w:p>
            <w:pPr>
              <w:spacing w:line="360" w:lineRule="auto"/>
              <w:ind w:left="316" w:hanging="316" w:hangingChars="150"/>
              <w:jc w:val="center"/>
              <w:rPr>
                <w:b/>
                <w:szCs w:val="21"/>
              </w:rPr>
            </w:pPr>
            <w:r>
              <w:rPr>
                <w:rFonts w:hint="eastAsia"/>
                <w:b/>
                <w:szCs w:val="21"/>
              </w:rPr>
              <w:t>3.严重</w:t>
            </w:r>
          </w:p>
        </w:tc>
        <w:tc>
          <w:tcPr>
            <w:tcW w:w="1070" w:type="pct"/>
            <w:tcBorders>
              <w:top w:val="single" w:color="000000" w:sz="8" w:space="0"/>
              <w:left w:val="single" w:color="000000" w:sz="8" w:space="0"/>
              <w:right w:val="single" w:color="000000" w:sz="8" w:space="0"/>
            </w:tcBorders>
            <w:vAlign w:val="center"/>
          </w:tcPr>
          <w:p>
            <w:pPr>
              <w:spacing w:line="360" w:lineRule="auto"/>
              <w:ind w:left="316" w:hanging="316" w:hangingChars="150"/>
              <w:jc w:val="center"/>
              <w:rPr>
                <w:b/>
                <w:szCs w:val="21"/>
              </w:rPr>
            </w:pPr>
            <w:r>
              <w:rPr>
                <w:rFonts w:hint="eastAsia"/>
                <w:b/>
                <w:szCs w:val="21"/>
              </w:rPr>
              <w:t>4.灾难</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6.频繁</w:t>
            </w:r>
          </w:p>
        </w:tc>
        <w:tc>
          <w:tcPr>
            <w:tcW w:w="924"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95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c>
          <w:tcPr>
            <w:tcW w:w="101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c>
          <w:tcPr>
            <w:tcW w:w="107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5.很可能</w:t>
            </w:r>
          </w:p>
        </w:tc>
        <w:tc>
          <w:tcPr>
            <w:tcW w:w="924"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95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101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c>
          <w:tcPr>
            <w:tcW w:w="107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4.偶然</w:t>
            </w:r>
          </w:p>
        </w:tc>
        <w:tc>
          <w:tcPr>
            <w:tcW w:w="924"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95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101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c>
          <w:tcPr>
            <w:tcW w:w="107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3.很少</w:t>
            </w:r>
          </w:p>
        </w:tc>
        <w:tc>
          <w:tcPr>
            <w:tcW w:w="924"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95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101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1070" w:type="pct"/>
            <w:tcBorders>
              <w:top w:val="single" w:color="000000" w:sz="8" w:space="0"/>
              <w:left w:val="single" w:color="000000" w:sz="8" w:space="0"/>
              <w:bottom w:val="single" w:color="000000" w:sz="8" w:space="0"/>
              <w:right w:val="single" w:color="000000" w:sz="8" w:space="0"/>
            </w:tcBorders>
            <w:shd w:val="clear" w:color="auto" w:fill="FF0000"/>
            <w:vAlign w:val="center"/>
          </w:tcPr>
          <w:p>
            <w:pPr>
              <w:spacing w:line="360" w:lineRule="auto"/>
              <w:ind w:left="315" w:hanging="315" w:hangingChars="150"/>
              <w:jc w:val="center"/>
              <w:rPr>
                <w:szCs w:val="21"/>
              </w:rPr>
            </w:pPr>
            <w:r>
              <w:rPr>
                <w:rFonts w:hint="eastAsia"/>
              </w:rPr>
              <w:t>N/ACC</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2.未必可能</w:t>
            </w:r>
          </w:p>
        </w:tc>
        <w:tc>
          <w:tcPr>
            <w:tcW w:w="924"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950"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101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c>
          <w:tcPr>
            <w:tcW w:w="1070" w:type="pct"/>
            <w:tcBorders>
              <w:top w:val="single" w:color="000000" w:sz="8" w:space="0"/>
              <w:left w:val="single" w:color="000000" w:sz="8" w:space="0"/>
              <w:bottom w:val="single" w:color="000000" w:sz="8" w:space="0"/>
              <w:right w:val="single" w:color="000000" w:sz="8" w:space="0"/>
            </w:tcBorders>
            <w:shd w:val="clear" w:color="auto" w:fill="FFFF00"/>
            <w:vAlign w:val="center"/>
          </w:tcPr>
          <w:p>
            <w:pPr>
              <w:spacing w:line="360" w:lineRule="auto"/>
              <w:ind w:left="315" w:hanging="315" w:hangingChars="150"/>
              <w:jc w:val="center"/>
              <w:rPr>
                <w:szCs w:val="21"/>
              </w:rPr>
            </w:pPr>
            <w:r>
              <w:rPr>
                <w:rFonts w:hint="eastAsia"/>
              </w:rPr>
              <w:t>ALARP</w:t>
            </w:r>
          </w:p>
        </w:tc>
      </w:tr>
      <w:tr>
        <w:tblPrEx>
          <w:tblCellMar>
            <w:top w:w="0" w:type="dxa"/>
            <w:left w:w="108" w:type="dxa"/>
            <w:bottom w:w="0" w:type="dxa"/>
            <w:right w:w="108" w:type="dxa"/>
          </w:tblCellMar>
        </w:tblPrEx>
        <w:trPr>
          <w:trHeight w:val="114" w:hRule="atLeast"/>
        </w:trPr>
        <w:tc>
          <w:tcPr>
            <w:tcW w:w="1046" w:type="pct"/>
            <w:tcBorders>
              <w:top w:val="single" w:color="000000" w:sz="8" w:space="0"/>
              <w:left w:val="single" w:color="000000" w:sz="8" w:space="0"/>
              <w:bottom w:val="single" w:color="000000" w:sz="8" w:space="0"/>
              <w:right w:val="single" w:color="000000" w:sz="8" w:space="0"/>
            </w:tcBorders>
            <w:shd w:val="clear" w:color="auto" w:fill="auto"/>
            <w:vAlign w:val="center"/>
          </w:tcPr>
          <w:p>
            <w:pPr>
              <w:spacing w:line="360" w:lineRule="auto"/>
              <w:ind w:left="315" w:hanging="315" w:hangingChars="150"/>
              <w:jc w:val="left"/>
              <w:rPr>
                <w:szCs w:val="21"/>
              </w:rPr>
            </w:pPr>
            <w:r>
              <w:rPr>
                <w:rFonts w:hint="eastAsia"/>
                <w:szCs w:val="21"/>
              </w:rPr>
              <w:t>1.难以置信</w:t>
            </w:r>
          </w:p>
        </w:tc>
        <w:tc>
          <w:tcPr>
            <w:tcW w:w="924"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950"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1010"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c>
          <w:tcPr>
            <w:tcW w:w="1070" w:type="pct"/>
            <w:tcBorders>
              <w:top w:val="single" w:color="000000" w:sz="8" w:space="0"/>
              <w:left w:val="single" w:color="000000" w:sz="8" w:space="0"/>
              <w:bottom w:val="single" w:color="000000" w:sz="8" w:space="0"/>
              <w:right w:val="single" w:color="000000" w:sz="8" w:space="0"/>
            </w:tcBorders>
            <w:shd w:val="clear" w:color="auto" w:fill="00B050"/>
            <w:vAlign w:val="center"/>
          </w:tcPr>
          <w:p>
            <w:pPr>
              <w:spacing w:line="360" w:lineRule="auto"/>
              <w:ind w:left="315" w:hanging="315" w:hangingChars="150"/>
              <w:jc w:val="center"/>
              <w:rPr>
                <w:szCs w:val="21"/>
              </w:rPr>
            </w:pPr>
            <w:r>
              <w:rPr>
                <w:rFonts w:hint="eastAsia"/>
              </w:rPr>
              <w:t>ACC</w:t>
            </w:r>
          </w:p>
        </w:tc>
      </w:tr>
    </w:tbl>
    <w:p>
      <w:pPr>
        <w:pStyle w:val="9"/>
        <w:ind w:left="735" w:firstLine="0" w:firstLineChars="0"/>
      </w:pPr>
      <w:r>
        <w:rPr>
          <w:rFonts w:hint="eastAsia"/>
        </w:rPr>
        <w:t>表中：</w:t>
      </w:r>
    </w:p>
    <w:p>
      <w:pPr>
        <w:pStyle w:val="9"/>
        <w:ind w:left="735" w:firstLine="0" w:firstLineChars="0"/>
      </w:pPr>
      <w:r>
        <w:rPr>
          <w:rFonts w:hint="eastAsia"/>
        </w:rPr>
        <w:t>ACC：可接受的风险；</w:t>
      </w:r>
      <w:r>
        <w:rPr>
          <w:rFonts w:hint="eastAsia"/>
          <w:shd w:val="clear" w:color="auto" w:fill="00B050"/>
        </w:rPr>
        <w:t xml:space="preserve">   </w:t>
      </w:r>
    </w:p>
    <w:p>
      <w:pPr>
        <w:pStyle w:val="9"/>
        <w:ind w:left="735" w:firstLine="0" w:firstLineChars="0"/>
      </w:pPr>
      <w:r>
        <w:rPr>
          <w:rFonts w:hint="eastAsia"/>
        </w:rPr>
        <w:t>ALARP：合理可行降低区；</w:t>
      </w:r>
      <w:r>
        <w:rPr>
          <w:rFonts w:hint="eastAsia"/>
          <w:shd w:val="clear" w:color="auto" w:fill="FFFF00"/>
        </w:rPr>
        <w:t xml:space="preserve">   </w:t>
      </w:r>
    </w:p>
    <w:p>
      <w:pPr>
        <w:pStyle w:val="9"/>
        <w:ind w:left="735" w:firstLine="0" w:firstLineChars="0"/>
        <w:rPr>
          <w:shd w:val="clear" w:color="auto" w:fill="FF0000"/>
        </w:rPr>
      </w:pPr>
      <w:r>
        <w:rPr>
          <w:rFonts w:hint="eastAsia"/>
        </w:rPr>
        <w:t>N/ACC：不经过风险/收益分析即判定为不可接受的风险。</w:t>
      </w:r>
      <w:r>
        <w:rPr>
          <w:rFonts w:hint="eastAsia"/>
          <w:shd w:val="clear" w:color="auto" w:fill="FF0000"/>
        </w:rPr>
        <w:t xml:space="preserve">   </w:t>
      </w:r>
    </w:p>
    <w:p>
      <w:pPr>
        <w:pStyle w:val="9"/>
        <w:ind w:left="735" w:firstLine="0" w:firstLineChars="0"/>
        <w:rPr>
          <w:shd w:val="clear" w:color="auto" w:fill="FFFFFF" w:themeFill="background1"/>
        </w:rPr>
      </w:pPr>
      <w:r>
        <w:rPr>
          <w:rFonts w:hint="eastAsia"/>
          <w:shd w:val="clear" w:color="auto" w:fill="FFFFFF" w:themeFill="background1"/>
        </w:rPr>
        <w:t>注意：探测度评价准则（PFMEA）仅适用于植入体过程失效模式分析。过程风险RPN值（严重度*概率*探测度）大于等于40，要做纠正预防措施。</w:t>
      </w:r>
    </w:p>
    <w:p>
      <w:pPr>
        <w:rPr>
          <w:b/>
          <w:shd w:val="clear" w:color="auto" w:fill="FFFFFF" w:themeFill="background1"/>
        </w:rPr>
      </w:pPr>
      <w:r>
        <w:rPr>
          <w:rFonts w:hint="eastAsia"/>
          <w:b/>
          <w:shd w:val="clear" w:color="auto" w:fill="FFFFFF" w:themeFill="background1"/>
        </w:rPr>
        <w:t>2.2风险管理文档</w:t>
      </w:r>
    </w:p>
    <w:p>
      <w:pPr>
        <w:rPr>
          <w:shd w:val="clear" w:color="auto" w:fill="FFFFFF" w:themeFill="background1"/>
        </w:rPr>
      </w:pPr>
      <w:r>
        <w:rPr>
          <w:rFonts w:hint="eastAsia"/>
          <w:shd w:val="clear" w:color="auto" w:fill="FFFFFF" w:themeFill="background1"/>
        </w:rPr>
        <w:t>XXXX安全特征问题清单</w:t>
      </w:r>
    </w:p>
    <w:p>
      <w:pPr>
        <w:rPr>
          <w:shd w:val="clear" w:color="auto" w:fill="FFFFFF" w:themeFill="background1"/>
        </w:rPr>
      </w:pPr>
      <w:r>
        <w:rPr>
          <w:rFonts w:hint="eastAsia"/>
          <w:shd w:val="clear" w:color="auto" w:fill="FFFFFF" w:themeFill="background1"/>
        </w:rPr>
        <w:t>XXXX初始危害判定和初始风险控制方案分析</w:t>
      </w:r>
    </w:p>
    <w:p>
      <w:pPr>
        <w:rPr>
          <w:shd w:val="clear" w:color="auto" w:fill="FFFFFF" w:themeFill="background1"/>
        </w:rPr>
      </w:pPr>
      <w:r>
        <w:rPr>
          <w:rFonts w:hint="eastAsia"/>
          <w:shd w:val="clear" w:color="auto" w:fill="FFFFFF" w:themeFill="background1"/>
        </w:rPr>
        <w:t>XXXX风险评价、风险控制措施评价表</w:t>
      </w:r>
    </w:p>
    <w:p>
      <w:pPr>
        <w:rPr>
          <w:shd w:val="clear" w:color="auto" w:fill="FFFFFF" w:themeFill="background1"/>
        </w:rPr>
      </w:pPr>
      <w:r>
        <w:rPr>
          <w:rFonts w:hint="eastAsia"/>
          <w:shd w:val="clear" w:color="auto" w:fill="FFFFFF" w:themeFill="background1"/>
        </w:rPr>
        <w:t>XXXX过程失效模式分析</w:t>
      </w:r>
    </w:p>
    <w:p>
      <w:pPr>
        <w:rPr>
          <w:shd w:val="clear" w:color="auto" w:fill="FFFFFF" w:themeFill="background1"/>
        </w:rPr>
      </w:pPr>
      <w:r>
        <w:rPr>
          <w:rFonts w:hint="eastAsia"/>
          <w:shd w:val="clear" w:color="auto" w:fill="FFFFFF" w:themeFill="background1"/>
        </w:rPr>
        <w:t>XXXX剩余风险分析</w:t>
      </w:r>
    </w:p>
    <w:p>
      <w:pPr>
        <w:rPr>
          <w:b/>
        </w:rPr>
      </w:pPr>
      <w:r>
        <w:rPr>
          <w:rFonts w:hint="eastAsia"/>
          <w:b/>
        </w:rPr>
        <w:t>2.3相关文件和记录</w:t>
      </w:r>
    </w:p>
    <w:p>
      <w:pPr>
        <w:rPr>
          <w:b/>
        </w:rPr>
      </w:pPr>
      <w:r>
        <w:rPr>
          <w:rFonts w:hint="eastAsia"/>
        </w:rPr>
        <w:t xml:space="preserve">   </w:t>
      </w:r>
      <w:r>
        <w:rPr>
          <w:rFonts w:hint="eastAsia"/>
          <w:b/>
        </w:rPr>
        <w:t>2.3.1 风险管理程序</w:t>
      </w:r>
    </w:p>
    <w:p>
      <w:r>
        <w:rPr>
          <w:rFonts w:hint="eastAsia"/>
        </w:rPr>
        <w:t xml:space="preserve">  </w:t>
      </w:r>
      <w:r>
        <w:rPr>
          <w:rFonts w:hint="eastAsia"/>
          <w:b/>
          <w:color w:val="FF0000"/>
        </w:rPr>
        <w:t xml:space="preserve"> </w:t>
      </w:r>
      <w:r>
        <w:rPr>
          <w:rFonts w:hint="eastAsia"/>
        </w:rPr>
        <w:t>风险管理程序</w:t>
      </w:r>
    </w:p>
    <w:p>
      <w:pPr>
        <w:rPr>
          <w:b/>
        </w:rPr>
      </w:pPr>
      <w:r>
        <w:rPr>
          <w:rFonts w:hint="eastAsia"/>
        </w:rPr>
        <w:t xml:space="preserve">   </w:t>
      </w:r>
      <w:r>
        <w:rPr>
          <w:rFonts w:hint="eastAsia"/>
          <w:b/>
        </w:rPr>
        <w:t>2.3.2相关法规、标准</w:t>
      </w:r>
    </w:p>
    <w:p>
      <w:r>
        <w:rPr>
          <w:rFonts w:hint="eastAsia"/>
        </w:rPr>
        <w:t xml:space="preserve">   YY/T 0316-2008 医疗器械 风险管理对医疗器械的应用</w:t>
      </w:r>
    </w:p>
    <w:p>
      <w:r>
        <w:rPr>
          <w:rFonts w:hint="eastAsia"/>
        </w:rPr>
        <w:t xml:space="preserve">   ISO 14971-2007 Medical devices-Application of risk management to </w:t>
      </w:r>
      <w:r>
        <w:t>medical</w:t>
      </w:r>
      <w:r>
        <w:rPr>
          <w:rFonts w:hint="eastAsia"/>
        </w:rPr>
        <w:t xml:space="preserve"> devices</w:t>
      </w:r>
    </w:p>
    <w:p>
      <w:r>
        <w:rPr>
          <w:rFonts w:hint="eastAsia"/>
        </w:rPr>
        <w:t xml:space="preserve">   ISO 13485-2008 医疗器械 质量管理体系应用于法规的要求</w:t>
      </w:r>
    </w:p>
    <w:p>
      <w:pPr>
        <w:rPr>
          <w:b/>
        </w:rPr>
      </w:pPr>
      <w:r>
        <w:rPr>
          <w:rFonts w:hint="eastAsia"/>
        </w:rPr>
        <w:t xml:space="preserve">   </w:t>
      </w:r>
      <w:r>
        <w:rPr>
          <w:rFonts w:hint="eastAsia"/>
          <w:b/>
        </w:rPr>
        <w:t>2.3.3 方案</w:t>
      </w:r>
    </w:p>
    <w:p>
      <w:r>
        <w:rPr>
          <w:rFonts w:hint="eastAsia"/>
          <w:b/>
        </w:rPr>
        <w:t xml:space="preserve">  </w:t>
      </w:r>
      <w:r>
        <w:rPr>
          <w:rFonts w:hint="eastAsia"/>
        </w:rPr>
        <w:t>风险管理方案</w:t>
      </w:r>
    </w:p>
    <w:p>
      <w:pPr>
        <w:rPr>
          <w:b/>
          <w:shd w:val="clear" w:color="auto" w:fill="FFFFFF" w:themeFill="background1"/>
        </w:rPr>
      </w:pPr>
      <w:r>
        <w:rPr>
          <w:rFonts w:hint="eastAsia"/>
          <w:b/>
          <w:shd w:val="clear" w:color="auto" w:fill="FFFFFF" w:themeFill="background1"/>
        </w:rPr>
        <w:t>3.风险管理评审</w:t>
      </w:r>
    </w:p>
    <w:p>
      <w:pPr>
        <w:rPr>
          <w:b/>
          <w:shd w:val="clear" w:color="auto" w:fill="FFFFFF" w:themeFill="background1"/>
        </w:rPr>
      </w:pPr>
      <w:r>
        <w:rPr>
          <w:rFonts w:hint="eastAsia"/>
          <w:b/>
          <w:shd w:val="clear" w:color="auto" w:fill="FFFFFF" w:themeFill="background1"/>
        </w:rPr>
        <w:t xml:space="preserve">  3.1 风险管理规定完成情况</w:t>
      </w:r>
    </w:p>
    <w:p>
      <w:pPr>
        <w:rPr>
          <w:shd w:val="clear" w:color="auto" w:fill="FFFFFF" w:themeFill="background1"/>
        </w:rPr>
      </w:pPr>
      <w:r>
        <w:rPr>
          <w:rFonts w:hint="eastAsia"/>
          <w:b/>
          <w:shd w:val="clear" w:color="auto" w:fill="FFFFFF" w:themeFill="background1"/>
        </w:rPr>
        <w:t xml:space="preserve">      </w:t>
      </w:r>
      <w:r>
        <w:rPr>
          <w:rFonts w:hint="eastAsia"/>
          <w:shd w:val="clear" w:color="auto" w:fill="FFFFFF" w:themeFill="background1"/>
        </w:rPr>
        <w:t>风险管理小组根据风险管理规定，对各阶段的风险管理文档进行适时评审，并形成了相关的风险评审记录，同时各个阶段的风险控制措施均得到有效落实。并将相应的风险管理文档受控存档。具体如下：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817" w:type="dxa"/>
            <w:vAlign w:val="center"/>
          </w:tcPr>
          <w:p>
            <w:pPr>
              <w:jc w:val="center"/>
              <w:rPr>
                <w:b/>
                <w:shd w:val="clear" w:color="auto" w:fill="FFFFFF" w:themeFill="background1"/>
              </w:rPr>
            </w:pPr>
            <w:r>
              <w:rPr>
                <w:rFonts w:hint="eastAsia"/>
                <w:b/>
                <w:shd w:val="clear" w:color="auto" w:fill="FFFFFF" w:themeFill="background1"/>
              </w:rPr>
              <w:t>序号</w:t>
            </w:r>
          </w:p>
        </w:tc>
        <w:tc>
          <w:tcPr>
            <w:tcW w:w="3443" w:type="dxa"/>
            <w:vAlign w:val="center"/>
          </w:tcPr>
          <w:p>
            <w:pPr>
              <w:jc w:val="center"/>
              <w:rPr>
                <w:b/>
                <w:shd w:val="clear" w:color="auto" w:fill="FFFFFF" w:themeFill="background1"/>
              </w:rPr>
            </w:pPr>
            <w:r>
              <w:rPr>
                <w:rFonts w:hint="eastAsia"/>
                <w:b/>
                <w:shd w:val="clear" w:color="auto" w:fill="FFFFFF" w:themeFill="background1"/>
              </w:rPr>
              <w:t>需要评审的风险管理文档</w:t>
            </w:r>
          </w:p>
        </w:tc>
        <w:tc>
          <w:tcPr>
            <w:tcW w:w="2131" w:type="dxa"/>
            <w:vAlign w:val="center"/>
          </w:tcPr>
          <w:p>
            <w:pPr>
              <w:jc w:val="center"/>
              <w:rPr>
                <w:b/>
                <w:shd w:val="clear" w:color="auto" w:fill="FFFFFF" w:themeFill="background1"/>
              </w:rPr>
            </w:pPr>
            <w:r>
              <w:rPr>
                <w:rFonts w:hint="eastAsia"/>
                <w:b/>
                <w:shd w:val="clear" w:color="auto" w:fill="FFFFFF" w:themeFill="background1"/>
              </w:rPr>
              <w:t>评审记录</w:t>
            </w:r>
          </w:p>
        </w:tc>
        <w:tc>
          <w:tcPr>
            <w:tcW w:w="2131" w:type="dxa"/>
            <w:vAlign w:val="center"/>
          </w:tcPr>
          <w:p>
            <w:pPr>
              <w:jc w:val="center"/>
              <w:rPr>
                <w:b/>
                <w:shd w:val="clear" w:color="auto" w:fill="FFFFFF" w:themeFill="background1"/>
              </w:rPr>
            </w:pPr>
            <w:r>
              <w:rPr>
                <w:rFonts w:hint="eastAsia"/>
                <w:b/>
                <w:shd w:val="clear" w:color="auto" w:fill="FFFFFF" w:themeFill="background1"/>
              </w:rPr>
              <w:t>评审时间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jc w:val="center"/>
              <w:rPr>
                <w:shd w:val="clear" w:color="auto" w:fill="FFFFFF" w:themeFill="background1"/>
              </w:rPr>
            </w:pPr>
            <w:r>
              <w:rPr>
                <w:rFonts w:hint="eastAsia"/>
                <w:shd w:val="clear" w:color="auto" w:fill="FFFFFF" w:themeFill="background1"/>
              </w:rPr>
              <w:t>1</w:t>
            </w:r>
          </w:p>
        </w:tc>
        <w:tc>
          <w:tcPr>
            <w:tcW w:w="3443" w:type="dxa"/>
            <w:vAlign w:val="center"/>
          </w:tcPr>
          <w:p>
            <w:r>
              <w:rPr>
                <w:rFonts w:hint="eastAsia"/>
              </w:rPr>
              <w:t>XXXX安全特征问题清单</w:t>
            </w:r>
          </w:p>
          <w:p>
            <w:pPr>
              <w:jc w:val="center"/>
              <w:rPr>
                <w:shd w:val="clear" w:color="auto" w:fill="FFFFFF" w:themeFill="background1"/>
              </w:rPr>
            </w:pPr>
          </w:p>
        </w:tc>
        <w:tc>
          <w:tcPr>
            <w:tcW w:w="2131" w:type="dxa"/>
            <w:vMerge w:val="restart"/>
            <w:vAlign w:val="center"/>
          </w:tcPr>
          <w:p>
            <w:r>
              <w:rPr>
                <w:rFonts w:hint="eastAsia"/>
              </w:rPr>
              <w:t>XXXX安全特征问题清单与初始危害判定和初始风险控制方案分析评审记录</w:t>
            </w:r>
          </w:p>
          <w:p>
            <w:pPr>
              <w:jc w:val="center"/>
              <w:rPr>
                <w:shd w:val="clear" w:color="auto" w:fill="FFFFFF" w:themeFill="background1"/>
              </w:rPr>
            </w:pPr>
          </w:p>
        </w:tc>
        <w:tc>
          <w:tcPr>
            <w:tcW w:w="2131" w:type="dxa"/>
            <w:vMerge w:val="restart"/>
            <w:vAlign w:val="center"/>
          </w:tcPr>
          <w:p>
            <w:pPr>
              <w:jc w:val="center"/>
              <w:rPr>
                <w:shd w:val="clear" w:color="auto" w:fill="FFFFFF" w:themeFill="background1"/>
              </w:rPr>
            </w:pPr>
          </w:p>
          <w:p>
            <w:pPr>
              <w:jc w:val="center"/>
              <w:rPr>
                <w:shd w:val="clear" w:color="auto" w:fill="FFFFFF" w:themeFill="background1"/>
              </w:rPr>
            </w:pPr>
            <w:r>
              <w:rPr>
                <w:rFonts w:hint="eastAsia"/>
                <w:shd w:val="clear" w:color="auto" w:fill="FFFFFF" w:themeFill="background1"/>
              </w:rPr>
              <w:t>///</w:t>
            </w:r>
          </w:p>
          <w:p>
            <w:pPr>
              <w:jc w:val="cente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jc w:val="center"/>
              <w:rPr>
                <w:shd w:val="clear" w:color="auto" w:fill="FFFFFF" w:themeFill="background1"/>
              </w:rPr>
            </w:pPr>
            <w:r>
              <w:rPr>
                <w:rFonts w:hint="eastAsia"/>
                <w:shd w:val="clear" w:color="auto" w:fill="FFFFFF" w:themeFill="background1"/>
              </w:rPr>
              <w:t>2</w:t>
            </w:r>
          </w:p>
        </w:tc>
        <w:tc>
          <w:tcPr>
            <w:tcW w:w="3443" w:type="dxa"/>
            <w:vAlign w:val="center"/>
          </w:tcPr>
          <w:p>
            <w:r>
              <w:rPr>
                <w:rFonts w:hint="eastAsia"/>
              </w:rPr>
              <w:t>XXXX初始危害判定和初始风险控制方案分析</w:t>
            </w:r>
          </w:p>
          <w:p>
            <w:pPr>
              <w:jc w:val="center"/>
              <w:rPr>
                <w:shd w:val="clear" w:color="auto" w:fill="FFFFFF" w:themeFill="background1"/>
              </w:rPr>
            </w:pPr>
          </w:p>
        </w:tc>
        <w:tc>
          <w:tcPr>
            <w:tcW w:w="2131" w:type="dxa"/>
            <w:vMerge w:val="continue"/>
            <w:vAlign w:val="center"/>
          </w:tcPr>
          <w:p>
            <w:pPr>
              <w:jc w:val="center"/>
              <w:rPr>
                <w:shd w:val="clear" w:color="auto" w:fill="FFFFFF" w:themeFill="background1"/>
              </w:rPr>
            </w:pPr>
          </w:p>
        </w:tc>
        <w:tc>
          <w:tcPr>
            <w:tcW w:w="2131" w:type="dxa"/>
            <w:vMerge w:val="continue"/>
            <w:vAlign w:val="center"/>
          </w:tcPr>
          <w:p>
            <w:pPr>
              <w:jc w:val="cente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jc w:val="center"/>
              <w:rPr>
                <w:shd w:val="clear" w:color="auto" w:fill="FFFFFF" w:themeFill="background1"/>
              </w:rPr>
            </w:pPr>
            <w:r>
              <w:rPr>
                <w:rFonts w:hint="eastAsia"/>
                <w:shd w:val="clear" w:color="auto" w:fill="FFFFFF" w:themeFill="background1"/>
              </w:rPr>
              <w:t>3</w:t>
            </w:r>
          </w:p>
        </w:tc>
        <w:tc>
          <w:tcPr>
            <w:tcW w:w="3443" w:type="dxa"/>
            <w:vAlign w:val="center"/>
          </w:tcPr>
          <w:p>
            <w:r>
              <w:rPr>
                <w:rFonts w:hint="eastAsia"/>
              </w:rPr>
              <w:t>XXXX风险评价、风险控制措施评价表</w:t>
            </w:r>
          </w:p>
          <w:p>
            <w:pPr>
              <w:jc w:val="center"/>
              <w:rPr>
                <w:shd w:val="clear" w:color="auto" w:fill="FFFFFF" w:themeFill="background1"/>
              </w:rPr>
            </w:pPr>
          </w:p>
        </w:tc>
        <w:tc>
          <w:tcPr>
            <w:tcW w:w="2131" w:type="dxa"/>
            <w:vAlign w:val="center"/>
          </w:tcPr>
          <w:p>
            <w:r>
              <w:rPr>
                <w:rFonts w:hint="eastAsia"/>
              </w:rPr>
              <w:t>XXXX风险评价、风险控制措施评价表评审记录</w:t>
            </w:r>
          </w:p>
          <w:p>
            <w:pPr>
              <w:jc w:val="center"/>
              <w:rPr>
                <w:shd w:val="clear" w:color="auto" w:fill="FFFFFF" w:themeFill="background1"/>
              </w:rPr>
            </w:pPr>
          </w:p>
        </w:tc>
        <w:tc>
          <w:tcPr>
            <w:tcW w:w="2131" w:type="dxa"/>
            <w:vAlign w:val="center"/>
          </w:tcPr>
          <w:p>
            <w:pPr>
              <w:jc w:val="center"/>
              <w:rPr>
                <w:shd w:val="clear" w:color="auto" w:fill="FFFFFF" w:themeFill="background1"/>
              </w:rPr>
            </w:pPr>
            <w:r>
              <w:rPr>
                <w:rFonts w:hint="eastAsia"/>
                <w:shd w:val="clear" w:color="auto" w:fill="FFFFFF" w:themeFill="background1"/>
              </w:rPr>
              <w:t>///</w:t>
            </w:r>
          </w:p>
          <w:p>
            <w:pPr>
              <w:jc w:val="cente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jc w:val="center"/>
              <w:rPr>
                <w:shd w:val="clear" w:color="auto" w:fill="FFFFFF" w:themeFill="background1"/>
              </w:rPr>
            </w:pPr>
            <w:r>
              <w:rPr>
                <w:rFonts w:hint="eastAsia"/>
                <w:shd w:val="clear" w:color="auto" w:fill="FFFFFF" w:themeFill="background1"/>
              </w:rPr>
              <w:t>4</w:t>
            </w:r>
          </w:p>
        </w:tc>
        <w:tc>
          <w:tcPr>
            <w:tcW w:w="3443" w:type="dxa"/>
            <w:vAlign w:val="center"/>
          </w:tcPr>
          <w:p>
            <w:r>
              <w:rPr>
                <w:rFonts w:hint="eastAsia"/>
              </w:rPr>
              <w:t>XXXX过程失效模式分析</w:t>
            </w:r>
          </w:p>
          <w:p>
            <w:pPr>
              <w:jc w:val="center"/>
              <w:rPr>
                <w:shd w:val="clear" w:color="auto" w:fill="FFFFFF" w:themeFill="background1"/>
              </w:rPr>
            </w:pPr>
          </w:p>
        </w:tc>
        <w:tc>
          <w:tcPr>
            <w:tcW w:w="2131" w:type="dxa"/>
            <w:vAlign w:val="center"/>
          </w:tcPr>
          <w:p>
            <w:r>
              <w:rPr>
                <w:rFonts w:hint="eastAsia"/>
              </w:rPr>
              <w:t>XXXX过程失效模式分析评审记录</w:t>
            </w:r>
          </w:p>
          <w:p>
            <w:pPr>
              <w:jc w:val="center"/>
              <w:rPr>
                <w:shd w:val="clear" w:color="auto" w:fill="FFFFFF" w:themeFill="background1"/>
              </w:rPr>
            </w:pPr>
          </w:p>
        </w:tc>
        <w:tc>
          <w:tcPr>
            <w:tcW w:w="2131" w:type="dxa"/>
            <w:vAlign w:val="center"/>
          </w:tcPr>
          <w:p>
            <w:pPr>
              <w:jc w:val="center"/>
              <w:rPr>
                <w:shd w:val="clear" w:color="auto" w:fill="FFFFFF" w:themeFill="background1"/>
              </w:rPr>
            </w:pPr>
          </w:p>
          <w:p>
            <w:pPr>
              <w:jc w:val="center"/>
              <w:rPr>
                <w:shd w:val="clear" w:color="auto" w:fill="FFFFFF" w:themeFill="background1"/>
              </w:rPr>
            </w:pPr>
            <w:r>
              <w:rPr>
                <w:rFonts w:hint="eastAsia"/>
                <w:shd w:val="clear" w:color="auto" w:fill="FFFFFF" w:themeFill="background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jc w:val="center"/>
              <w:rPr>
                <w:shd w:val="clear" w:color="auto" w:fill="FFFFFF" w:themeFill="background1"/>
              </w:rPr>
            </w:pPr>
            <w:r>
              <w:rPr>
                <w:rFonts w:hint="eastAsia"/>
                <w:shd w:val="clear" w:color="auto" w:fill="FFFFFF" w:themeFill="background1"/>
              </w:rPr>
              <w:t>5</w:t>
            </w:r>
          </w:p>
        </w:tc>
        <w:tc>
          <w:tcPr>
            <w:tcW w:w="3443" w:type="dxa"/>
            <w:vAlign w:val="center"/>
          </w:tcPr>
          <w:p>
            <w:pPr>
              <w:jc w:val="left"/>
              <w:rPr>
                <w:shd w:val="clear" w:color="auto" w:fill="FFFFFF" w:themeFill="background1"/>
              </w:rPr>
            </w:pPr>
            <w:r>
              <w:rPr>
                <w:rFonts w:hint="eastAsia"/>
              </w:rPr>
              <w:t>XXXX剩余风险分析</w:t>
            </w:r>
          </w:p>
        </w:tc>
        <w:tc>
          <w:tcPr>
            <w:tcW w:w="2131" w:type="dxa"/>
            <w:vAlign w:val="center"/>
          </w:tcPr>
          <w:p>
            <w:r>
              <w:rPr>
                <w:rFonts w:hint="eastAsia"/>
              </w:rPr>
              <w:t>XXXX剩余风险分析评审记录</w:t>
            </w:r>
          </w:p>
          <w:p>
            <w:pPr>
              <w:jc w:val="center"/>
              <w:rPr>
                <w:shd w:val="clear" w:color="auto" w:fill="FFFFFF" w:themeFill="background1"/>
              </w:rPr>
            </w:pPr>
          </w:p>
        </w:tc>
        <w:tc>
          <w:tcPr>
            <w:tcW w:w="2131" w:type="dxa"/>
            <w:vAlign w:val="center"/>
          </w:tcPr>
          <w:p>
            <w:pPr>
              <w:jc w:val="center"/>
              <w:rPr>
                <w:shd w:val="clear" w:color="auto" w:fill="FFFFFF" w:themeFill="background1"/>
              </w:rPr>
            </w:pPr>
          </w:p>
          <w:p>
            <w:pPr>
              <w:jc w:val="center"/>
              <w:rPr>
                <w:shd w:val="clear" w:color="auto" w:fill="FFFFFF" w:themeFill="background1"/>
              </w:rPr>
            </w:pPr>
            <w:r>
              <w:rPr>
                <w:rFonts w:hint="eastAsia"/>
                <w:shd w:val="clear" w:color="auto" w:fill="FFFFFF" w:themeFill="background1"/>
              </w:rPr>
              <w:t>///</w:t>
            </w:r>
          </w:p>
        </w:tc>
      </w:tr>
    </w:tbl>
    <w:p>
      <w:pPr>
        <w:rPr>
          <w:shd w:val="clear" w:color="auto" w:fill="FFFFFF" w:themeFill="background1"/>
        </w:rPr>
      </w:pPr>
      <w:r>
        <w:rPr>
          <w:rFonts w:hint="eastAsia"/>
          <w:shd w:val="clear" w:color="auto" w:fill="FFFFFF" w:themeFill="background1"/>
        </w:rPr>
        <w:t>3.2 评审通过的风险管理文档</w:t>
      </w:r>
    </w:p>
    <w:p>
      <w:r>
        <w:rPr>
          <w:rFonts w:hint="eastAsia"/>
          <w:shd w:val="clear" w:color="auto" w:fill="FFFFFF" w:themeFill="background1"/>
        </w:rPr>
        <w:t>附件1：</w:t>
      </w:r>
      <w:r>
        <w:rPr>
          <w:rFonts w:hint="eastAsia"/>
        </w:rPr>
        <w:t>XXXX安全特征问题清单</w:t>
      </w:r>
    </w:p>
    <w:p>
      <w:r>
        <w:rPr>
          <w:rFonts w:hint="eastAsia"/>
        </w:rPr>
        <w:t>附件2：XXXX初始危害判定和初始风险控制方案分析</w:t>
      </w:r>
    </w:p>
    <w:p>
      <w:r>
        <w:rPr>
          <w:rFonts w:hint="eastAsia"/>
        </w:rPr>
        <w:t>附件3：XXXX风险评价、风险控制措施评价表</w:t>
      </w:r>
    </w:p>
    <w:p>
      <w:r>
        <w:rPr>
          <w:rFonts w:hint="eastAsia"/>
        </w:rPr>
        <w:t>附件4：XXXX过程失效模式分析</w:t>
      </w:r>
    </w:p>
    <w:p>
      <w:r>
        <w:rPr>
          <w:rFonts w:hint="eastAsia"/>
        </w:rPr>
        <w:t>附件5：XXXX剩余风险分析</w:t>
      </w:r>
    </w:p>
    <w:p>
      <w:pPr>
        <w:pStyle w:val="9"/>
        <w:numPr>
          <w:ilvl w:val="0"/>
          <w:numId w:val="4"/>
        </w:numPr>
        <w:ind w:firstLineChars="0"/>
      </w:pPr>
      <w:r>
        <w:rPr>
          <w:rFonts w:hint="eastAsia"/>
        </w:rPr>
        <w:t>风险管理评审结论</w:t>
      </w:r>
    </w:p>
    <w:p>
      <w:pPr>
        <w:pStyle w:val="9"/>
        <w:ind w:left="360" w:firstLine="0" w:firstLineChars="0"/>
      </w:pPr>
      <w:r>
        <w:rPr>
          <w:rFonts w:hint="eastAsia"/>
        </w:rPr>
        <w:t>综合各个阶段的风险管理评审，风险管理评审小组一致认为：</w:t>
      </w:r>
    </w:p>
    <w:p>
      <w:pPr>
        <w:pStyle w:val="9"/>
        <w:numPr>
          <w:ilvl w:val="0"/>
          <w:numId w:val="5"/>
        </w:numPr>
        <w:ind w:firstLineChars="0"/>
      </w:pPr>
      <w:r>
        <w:rPr>
          <w:rFonts w:hint="eastAsia"/>
        </w:rPr>
        <w:t>风险管理计划已被适当地实施；</w:t>
      </w:r>
    </w:p>
    <w:p>
      <w:pPr>
        <w:pStyle w:val="9"/>
        <w:numPr>
          <w:ilvl w:val="0"/>
          <w:numId w:val="5"/>
        </w:numPr>
        <w:ind w:firstLineChars="0"/>
      </w:pPr>
      <w:r>
        <w:rPr>
          <w:rFonts w:hint="eastAsia"/>
        </w:rPr>
        <w:t>综合剩余风险是可接受的；</w:t>
      </w:r>
    </w:p>
    <w:p>
      <w:pPr>
        <w:pStyle w:val="9"/>
        <w:numPr>
          <w:ilvl w:val="0"/>
          <w:numId w:val="5"/>
        </w:numPr>
        <w:ind w:firstLineChars="0"/>
      </w:pPr>
      <w:r>
        <w:rPr>
          <w:rFonts w:hint="eastAsia"/>
        </w:rPr>
        <w:t>已有适当方法获得相关生产后信息；</w:t>
      </w:r>
    </w:p>
    <w:p>
      <w:pPr>
        <w:pStyle w:val="9"/>
        <w:numPr>
          <w:ilvl w:val="0"/>
          <w:numId w:val="5"/>
        </w:numPr>
        <w:ind w:firstLineChars="0"/>
      </w:pPr>
      <w:r>
        <w:rPr>
          <w:rFonts w:hint="eastAsia"/>
        </w:rPr>
        <w:t>XXXX全部剩余风险处于风险可接受准则的可接受范围内，且受益超过风险。</w:t>
      </w:r>
    </w:p>
    <w:p>
      <w:pPr>
        <w:rPr>
          <w:b/>
        </w:rPr>
      </w:pPr>
      <w:r>
        <w:rPr>
          <w:rFonts w:hint="eastAsia"/>
          <w:b/>
        </w:rPr>
        <w:t>附件1：XXXX安全特征问题清单</w:t>
      </w:r>
    </w:p>
    <w:p>
      <w:pPr>
        <w:rPr>
          <w:shd w:val="clear" w:color="auto" w:fill="FFFFFF" w:themeFill="background1"/>
        </w:rPr>
      </w:pPr>
      <w:r>
        <w:rPr>
          <w:rFonts w:hint="eastAsia"/>
          <w:shd w:val="clear" w:color="auto" w:fill="FFFFFF" w:themeFill="background1"/>
        </w:rPr>
        <w:t>风险管理小组以YY/T 0316-2008附件C为基础对</w:t>
      </w:r>
      <w:r>
        <w:rPr>
          <w:rFonts w:hint="eastAsia" w:ascii="宋体" w:cs="宋体"/>
          <w:color w:val="000000"/>
          <w:kern w:val="0"/>
          <w:sz w:val="18"/>
          <w:szCs w:val="18"/>
          <w:lang w:val="en-US" w:eastAsia="zh-CN"/>
        </w:rPr>
        <w:t>GNS安卓应用软件</w:t>
      </w:r>
      <w:r>
        <w:rPr>
          <w:rFonts w:hint="eastAsia"/>
          <w:shd w:val="clear" w:color="auto" w:fill="FFFFFF" w:themeFill="background1"/>
        </w:rPr>
        <w:t>预期用途和安全性有关的特征进行了判定，通过对设计医疗器械的制造、预期使用者、预期用途、合理可预见的误用和最终处置等等提出一系列问题的方法，逐步了解该产品的安全性特征，为进一步的风险分析打下基础。</w:t>
      </w:r>
      <w:r>
        <w:rPr>
          <w:rFonts w:hint="eastAsia" w:ascii="宋体" w:cs="宋体"/>
          <w:color w:val="000000"/>
          <w:kern w:val="0"/>
          <w:sz w:val="18"/>
          <w:szCs w:val="18"/>
          <w:lang w:val="en-US" w:eastAsia="zh-CN"/>
        </w:rPr>
        <w:t>GNS安卓应用软件</w:t>
      </w:r>
      <w:r>
        <w:rPr>
          <w:rFonts w:hint="eastAsia"/>
          <w:shd w:val="clear" w:color="auto" w:fill="FFFFFF" w:themeFill="background1"/>
        </w:rPr>
        <w:t>安全特征问题清单如下：</w:t>
      </w:r>
    </w:p>
    <w:p>
      <w:pPr>
        <w:rPr>
          <w:shd w:val="clear" w:color="auto" w:fill="FFFFFF" w:themeFill="background1"/>
        </w:rPr>
      </w:pPr>
    </w:p>
    <w:tbl>
      <w:tblPr>
        <w:tblStyle w:val="6"/>
        <w:tblW w:w="0" w:type="auto"/>
        <w:tblInd w:w="108" w:type="dxa"/>
        <w:tblLayout w:type="autofit"/>
        <w:tblCellMar>
          <w:top w:w="0" w:type="dxa"/>
          <w:left w:w="108" w:type="dxa"/>
          <w:bottom w:w="0" w:type="dxa"/>
          <w:right w:w="108" w:type="dxa"/>
        </w:tblCellMar>
      </w:tblPr>
      <w:tblGrid>
        <w:gridCol w:w="709"/>
        <w:gridCol w:w="2693"/>
        <w:gridCol w:w="2977"/>
        <w:gridCol w:w="1366"/>
        <w:gridCol w:w="669"/>
      </w:tblGrid>
      <w:tr>
        <w:tblPrEx>
          <w:tblCellMar>
            <w:top w:w="0" w:type="dxa"/>
            <w:left w:w="108" w:type="dxa"/>
            <w:bottom w:w="0" w:type="dxa"/>
            <w:right w:w="108" w:type="dxa"/>
          </w:tblCellMar>
        </w:tblPrEx>
        <w:trPr>
          <w:trHeight w:val="90" w:hRule="atLeast"/>
        </w:trPr>
        <w:tc>
          <w:tcPr>
            <w:tcW w:w="709"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179" w:hanging="179" w:hangingChars="85"/>
              <w:jc w:val="center"/>
              <w:rPr>
                <w:rFonts w:ascii="宋体" w:cs="宋体"/>
                <w:b/>
                <w:color w:val="000000"/>
                <w:kern w:val="0"/>
                <w:szCs w:val="21"/>
              </w:rPr>
            </w:pPr>
            <w:r>
              <w:rPr>
                <w:rFonts w:hint="eastAsia" w:ascii="宋体" w:cs="宋体"/>
                <w:b/>
                <w:color w:val="000000"/>
                <w:kern w:val="0"/>
                <w:szCs w:val="21"/>
              </w:rPr>
              <w:t>序号</w:t>
            </w:r>
          </w:p>
        </w:tc>
        <w:tc>
          <w:tcPr>
            <w:tcW w:w="2693"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179" w:hanging="179" w:hangingChars="85"/>
              <w:jc w:val="center"/>
              <w:rPr>
                <w:rFonts w:ascii="宋体" w:cs="宋体"/>
                <w:b/>
                <w:color w:val="000000"/>
                <w:kern w:val="0"/>
                <w:szCs w:val="21"/>
              </w:rPr>
            </w:pPr>
            <w:r>
              <w:rPr>
                <w:rFonts w:hint="eastAsia" w:ascii="宋体" w:cs="宋体"/>
                <w:b/>
                <w:color w:val="000000"/>
                <w:kern w:val="0"/>
                <w:szCs w:val="21"/>
              </w:rPr>
              <w:t>问</w:t>
            </w:r>
            <w:r>
              <w:rPr>
                <w:rFonts w:ascii="宋体" w:cs="宋体"/>
                <w:b/>
                <w:color w:val="000000"/>
                <w:kern w:val="0"/>
                <w:szCs w:val="21"/>
              </w:rPr>
              <w:t xml:space="preserve"> </w:t>
            </w:r>
            <w:r>
              <w:rPr>
                <w:rFonts w:hint="eastAsia" w:ascii="宋体" w:cs="宋体"/>
                <w:b/>
                <w:color w:val="000000"/>
                <w:kern w:val="0"/>
                <w:szCs w:val="21"/>
              </w:rPr>
              <w:t>题</w:t>
            </w:r>
            <w:r>
              <w:rPr>
                <w:rFonts w:ascii="宋体" w:cs="宋体"/>
                <w:b/>
                <w:color w:val="000000"/>
                <w:kern w:val="0"/>
                <w:szCs w:val="21"/>
              </w:rPr>
              <w:t xml:space="preserve"> </w:t>
            </w:r>
            <w:r>
              <w:rPr>
                <w:rFonts w:hint="eastAsia" w:ascii="宋体" w:cs="宋体"/>
                <w:b/>
                <w:color w:val="000000"/>
                <w:kern w:val="0"/>
                <w:szCs w:val="21"/>
              </w:rPr>
              <w:t>内 容</w:t>
            </w:r>
          </w:p>
        </w:tc>
        <w:tc>
          <w:tcPr>
            <w:tcW w:w="2977"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jc w:val="center"/>
              <w:rPr>
                <w:rFonts w:ascii="宋体" w:cs="宋体"/>
                <w:b/>
                <w:color w:val="000000"/>
                <w:kern w:val="0"/>
                <w:szCs w:val="21"/>
              </w:rPr>
            </w:pPr>
            <w:r>
              <w:rPr>
                <w:rFonts w:hint="eastAsia" w:ascii="宋体" w:cs="宋体"/>
                <w:b/>
                <w:color w:val="000000"/>
                <w:kern w:val="0"/>
                <w:szCs w:val="21"/>
              </w:rPr>
              <w:t>特</w:t>
            </w:r>
            <w:r>
              <w:rPr>
                <w:rFonts w:ascii="宋体" w:cs="宋体"/>
                <w:b/>
                <w:color w:val="000000"/>
                <w:kern w:val="0"/>
                <w:szCs w:val="21"/>
              </w:rPr>
              <w:t xml:space="preserve"> </w:t>
            </w:r>
            <w:r>
              <w:rPr>
                <w:rFonts w:hint="eastAsia" w:ascii="宋体" w:cs="宋体"/>
                <w:b/>
                <w:color w:val="000000"/>
                <w:kern w:val="0"/>
                <w:szCs w:val="21"/>
              </w:rPr>
              <w:t>征</w:t>
            </w:r>
            <w:r>
              <w:rPr>
                <w:rFonts w:ascii="宋体" w:cs="宋体"/>
                <w:b/>
                <w:color w:val="000000"/>
                <w:kern w:val="0"/>
                <w:szCs w:val="21"/>
              </w:rPr>
              <w:t xml:space="preserve"> </w:t>
            </w:r>
            <w:r>
              <w:rPr>
                <w:rFonts w:hint="eastAsia" w:ascii="宋体" w:cs="宋体"/>
                <w:b/>
                <w:color w:val="000000"/>
                <w:kern w:val="0"/>
                <w:szCs w:val="21"/>
              </w:rPr>
              <w:t>判</w:t>
            </w:r>
            <w:r>
              <w:rPr>
                <w:rFonts w:ascii="宋体" w:cs="宋体"/>
                <w:b/>
                <w:color w:val="000000"/>
                <w:kern w:val="0"/>
                <w:szCs w:val="21"/>
              </w:rPr>
              <w:t xml:space="preserve"> </w:t>
            </w:r>
            <w:r>
              <w:rPr>
                <w:rFonts w:hint="eastAsia" w:ascii="宋体" w:cs="宋体"/>
                <w:b/>
                <w:color w:val="000000"/>
                <w:kern w:val="0"/>
                <w:szCs w:val="21"/>
              </w:rPr>
              <w:t>定</w:t>
            </w:r>
          </w:p>
        </w:tc>
        <w:tc>
          <w:tcPr>
            <w:tcW w:w="1366"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jc w:val="center"/>
              <w:rPr>
                <w:rFonts w:ascii="宋体" w:cs="宋体"/>
                <w:b/>
                <w:color w:val="000000"/>
                <w:kern w:val="0"/>
                <w:szCs w:val="21"/>
              </w:rPr>
            </w:pPr>
            <w:r>
              <w:rPr>
                <w:rFonts w:hint="eastAsia" w:ascii="宋体" w:cs="宋体"/>
                <w:b/>
                <w:color w:val="000000"/>
                <w:kern w:val="0"/>
                <w:szCs w:val="21"/>
              </w:rPr>
              <w:t>可能的危害</w:t>
            </w:r>
          </w:p>
        </w:tc>
        <w:tc>
          <w:tcPr>
            <w:tcW w:w="0" w:type="auto"/>
            <w:tcBorders>
              <w:top w:val="single" w:color="000000" w:sz="8" w:space="0"/>
              <w:left w:val="single" w:color="000000" w:sz="8" w:space="0"/>
              <w:bottom w:val="single" w:color="000000" w:sz="8" w:space="0"/>
              <w:right w:val="single" w:color="000000" w:sz="8" w:space="0"/>
            </w:tcBorders>
          </w:tcPr>
          <w:p>
            <w:pPr>
              <w:autoSpaceDE w:val="0"/>
              <w:autoSpaceDN w:val="0"/>
              <w:adjustRightInd w:val="0"/>
              <w:jc w:val="center"/>
              <w:rPr>
                <w:rFonts w:ascii="宋体" w:cs="宋体"/>
                <w:b/>
                <w:color w:val="000000"/>
                <w:kern w:val="0"/>
                <w:szCs w:val="21"/>
              </w:rPr>
            </w:pPr>
            <w:r>
              <w:rPr>
                <w:rFonts w:hint="eastAsia" w:ascii="宋体" w:hAnsi="宋体" w:eastAsia="宋体" w:cs="宋体"/>
                <w:b/>
                <w:shd w:val="clear" w:color="auto" w:fill="FFFFFF" w:themeFill="background1"/>
              </w:rPr>
              <w:t>危害编号</w:t>
            </w:r>
          </w:p>
        </w:tc>
      </w:tr>
      <w:tr>
        <w:tblPrEx>
          <w:tblCellMar>
            <w:top w:w="0" w:type="dxa"/>
            <w:left w:w="108" w:type="dxa"/>
            <w:bottom w:w="0" w:type="dxa"/>
            <w:right w:w="108" w:type="dxa"/>
          </w:tblCellMar>
        </w:tblPrEx>
        <w:tc>
          <w:tcPr>
            <w:tcW w:w="709"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1</w:t>
            </w:r>
          </w:p>
        </w:tc>
        <w:tc>
          <w:tcPr>
            <w:tcW w:w="2693"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医疗器械的预期用途是什么和</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怎样使用医疗器械？</w:t>
            </w:r>
          </w:p>
        </w:tc>
        <w:tc>
          <w:tcPr>
            <w:tcW w:w="2977" w:type="dxa"/>
            <w:tcBorders>
              <w:top w:val="single" w:color="000000" w:sz="8" w:space="0"/>
              <w:left w:val="single" w:color="000000" w:sz="8" w:space="0"/>
              <w:bottom w:val="single" w:color="000000" w:sz="8" w:space="0"/>
              <w:right w:val="single" w:color="auto" w:sz="4"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lang w:val="en-US" w:eastAsia="zh-CN"/>
              </w:rPr>
              <w:t>IVES</w:t>
            </w:r>
            <w:r>
              <w:rPr>
                <w:rFonts w:hint="eastAsia" w:ascii="宋体" w:cs="宋体"/>
                <w:color w:val="000000"/>
                <w:kern w:val="0"/>
                <w:sz w:val="18"/>
                <w:szCs w:val="18"/>
              </w:rPr>
              <w:t>是一种</w:t>
            </w:r>
            <w:r>
              <w:rPr>
                <w:rFonts w:hint="eastAsia" w:ascii="宋体" w:cs="宋体"/>
                <w:color w:val="000000"/>
                <w:kern w:val="0"/>
                <w:sz w:val="18"/>
                <w:szCs w:val="18"/>
                <w:lang w:eastAsia="zh-CN"/>
              </w:rPr>
              <w:t>医疗</w:t>
            </w:r>
            <w:r>
              <w:rPr>
                <w:rFonts w:hint="eastAsia" w:ascii="宋体" w:cs="宋体"/>
                <w:color w:val="000000"/>
                <w:kern w:val="0"/>
                <w:sz w:val="18"/>
                <w:szCs w:val="18"/>
              </w:rPr>
              <w:t>设备，可用来打开或关闭刺激器，以及用来调整刺激参数。</w:t>
            </w:r>
            <w:r>
              <w:rPr>
                <w:rFonts w:hint="eastAsia" w:ascii="宋体" w:cs="宋体"/>
                <w:color w:val="000000"/>
                <w:kern w:val="0"/>
                <w:sz w:val="18"/>
                <w:szCs w:val="18"/>
                <w:lang w:val="en-US" w:eastAsia="zh-CN"/>
              </w:rPr>
              <w:t>IVES</w:t>
            </w:r>
            <w:r>
              <w:rPr>
                <w:rFonts w:hint="eastAsia" w:ascii="宋体" w:cs="宋体"/>
                <w:color w:val="000000"/>
                <w:kern w:val="0"/>
                <w:sz w:val="18"/>
                <w:szCs w:val="18"/>
              </w:rPr>
              <w:t>是一种</w:t>
            </w:r>
            <w:r>
              <w:rPr>
                <w:rFonts w:hint="eastAsia" w:ascii="宋体" w:cs="宋体"/>
                <w:color w:val="000000"/>
                <w:kern w:val="0"/>
                <w:sz w:val="18"/>
                <w:szCs w:val="18"/>
                <w:lang w:eastAsia="zh-CN"/>
              </w:rPr>
              <w:t>非</w:t>
            </w:r>
            <w:r>
              <w:rPr>
                <w:rFonts w:hint="eastAsia" w:ascii="宋体" w:cs="宋体"/>
                <w:color w:val="000000"/>
                <w:kern w:val="0"/>
                <w:sz w:val="18"/>
                <w:szCs w:val="18"/>
              </w:rPr>
              <w:t>植入式设备，通过所安装的电极系统发送轻微电脉冲到目标靶点，以传送刺激信号。</w:t>
            </w:r>
          </w:p>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杭州承诺医疗科技有限公司</w:t>
            </w:r>
            <w:r>
              <w:rPr>
                <w:rFonts w:hint="eastAsia" w:ascii="宋体" w:cs="宋体"/>
                <w:color w:val="000000"/>
                <w:kern w:val="0"/>
                <w:sz w:val="18"/>
                <w:szCs w:val="18"/>
                <w:lang w:val="en-US" w:eastAsia="zh-CN"/>
              </w:rPr>
              <w:t>IVES桌面端软件</w:t>
            </w:r>
            <w:r>
              <w:rPr>
                <w:rFonts w:hint="eastAsia" w:ascii="宋体" w:cs="宋体"/>
                <w:color w:val="000000"/>
                <w:kern w:val="0"/>
                <w:sz w:val="18"/>
                <w:szCs w:val="18"/>
              </w:rPr>
              <w:t>与杭州承诺生产的</w:t>
            </w:r>
            <w:r>
              <w:rPr>
                <w:rFonts w:hint="eastAsia" w:ascii="宋体" w:cs="宋体"/>
                <w:color w:val="000000"/>
                <w:kern w:val="0"/>
                <w:sz w:val="18"/>
                <w:szCs w:val="18"/>
                <w:lang w:val="en-US" w:eastAsia="zh-CN"/>
              </w:rPr>
              <w:t>IVES设备</w:t>
            </w:r>
            <w:r>
              <w:rPr>
                <w:rFonts w:hint="eastAsia" w:ascii="宋体" w:cs="宋体"/>
                <w:color w:val="000000"/>
                <w:kern w:val="0"/>
                <w:sz w:val="18"/>
                <w:szCs w:val="18"/>
              </w:rPr>
              <w:t>配合使用。</w:t>
            </w:r>
          </w:p>
          <w:p>
            <w:pPr>
              <w:ind w:firstLine="538" w:firstLineChars="299"/>
              <w:rPr>
                <w:rFonts w:ascii="宋体" w:cs="宋体"/>
                <w:color w:val="000000"/>
                <w:kern w:val="0"/>
                <w:sz w:val="18"/>
                <w:szCs w:val="18"/>
              </w:rPr>
            </w:pPr>
          </w:p>
        </w:tc>
        <w:tc>
          <w:tcPr>
            <w:tcW w:w="1366" w:type="dxa"/>
            <w:tcBorders>
              <w:top w:val="single" w:color="000000" w:sz="8" w:space="0"/>
              <w:left w:val="single" w:color="auto" w:sz="4" w:space="0"/>
              <w:bottom w:val="single" w:color="000000" w:sz="8" w:space="0"/>
              <w:right w:val="single" w:color="000000" w:sz="8" w:space="0"/>
            </w:tcBorders>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操作危害；</w:t>
            </w:r>
          </w:p>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信息危害</w:t>
            </w:r>
          </w:p>
        </w:tc>
        <w:tc>
          <w:tcPr>
            <w:tcW w:w="0" w:type="auto"/>
            <w:tcBorders>
              <w:top w:val="single" w:color="000000" w:sz="8" w:space="0"/>
              <w:left w:val="single" w:color="auto" w:sz="4" w:space="0"/>
              <w:bottom w:val="single" w:color="000000" w:sz="8" w:space="0"/>
              <w:right w:val="single" w:color="000000" w:sz="8" w:space="0"/>
            </w:tcBorders>
          </w:tcPr>
          <w:p>
            <w:pPr>
              <w:autoSpaceDE w:val="0"/>
              <w:autoSpaceDN w:val="0"/>
              <w:adjustRightInd w:val="0"/>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D</w:t>
            </w:r>
            <w:r>
              <w:rPr>
                <w:rFonts w:hint="eastAsia" w:ascii="宋体" w:cs="宋体"/>
                <w:color w:val="000000"/>
                <w:kern w:val="0"/>
                <w:sz w:val="18"/>
                <w:szCs w:val="18"/>
              </w:rPr>
              <w:t>1-</w:t>
            </w:r>
            <w:r>
              <w:rPr>
                <w:rFonts w:hint="eastAsia" w:ascii="宋体" w:cs="宋体"/>
                <w:color w:val="000000"/>
                <w:kern w:val="0"/>
                <w:sz w:val="18"/>
                <w:szCs w:val="18"/>
                <w:lang w:val="en-US" w:eastAsia="zh-CN"/>
              </w:rPr>
              <w:t>D4</w:t>
            </w:r>
          </w:p>
          <w:p>
            <w:pPr>
              <w:autoSpaceDE w:val="0"/>
              <w:autoSpaceDN w:val="0"/>
              <w:adjustRightInd w:val="0"/>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E</w:t>
            </w:r>
            <w:r>
              <w:rPr>
                <w:rFonts w:hint="eastAsia" w:ascii="宋体" w:cs="宋体"/>
                <w:color w:val="000000"/>
                <w:kern w:val="0"/>
                <w:sz w:val="18"/>
                <w:szCs w:val="18"/>
              </w:rPr>
              <w:t>1-</w:t>
            </w:r>
            <w:r>
              <w:rPr>
                <w:rFonts w:hint="eastAsia" w:ascii="宋体" w:cs="宋体"/>
                <w:color w:val="000000"/>
                <w:kern w:val="0"/>
                <w:sz w:val="18"/>
                <w:szCs w:val="18"/>
                <w:lang w:val="en-US" w:eastAsia="zh-CN"/>
              </w:rPr>
              <w:t>E2</w:t>
            </w:r>
          </w:p>
          <w:p>
            <w:pPr>
              <w:autoSpaceDE w:val="0"/>
              <w:autoSpaceDN w:val="0"/>
              <w:adjustRightInd w:val="0"/>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w:t>
            </w:r>
          </w:p>
        </w:tc>
        <w:tc>
          <w:tcPr>
            <w:tcW w:w="2693"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医疗器械是否预期植入？</w:t>
            </w:r>
            <w:r>
              <w:rPr>
                <w:rFonts w:ascii="宋体" w:cs="宋体"/>
                <w:color w:val="000000"/>
                <w:kern w:val="0"/>
                <w:sz w:val="18"/>
                <w:szCs w:val="18"/>
              </w:rPr>
              <w:t xml:space="preserve"> </w:t>
            </w:r>
          </w:p>
        </w:tc>
        <w:tc>
          <w:tcPr>
            <w:tcW w:w="2977"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000000" w:sz="8" w:space="0"/>
              <w:left w:val="single" w:color="000000" w:sz="8" w:space="0"/>
              <w:bottom w:val="single" w:color="000000" w:sz="8" w:space="0"/>
              <w:right w:val="single" w:color="auto" w:sz="4" w:space="0"/>
            </w:tcBorders>
          </w:tcPr>
          <w:p>
            <w:pPr>
              <w:pStyle w:val="14"/>
              <w:jc w:val="both"/>
              <w:rPr>
                <w:rFonts w:ascii="宋体" w:cs="宋体"/>
                <w:sz w:val="18"/>
                <w:szCs w:val="18"/>
              </w:rPr>
            </w:pPr>
          </w:p>
        </w:tc>
        <w:tc>
          <w:tcPr>
            <w:tcW w:w="0" w:type="auto"/>
            <w:tcBorders>
              <w:top w:val="single" w:color="000000" w:sz="8" w:space="0"/>
              <w:left w:val="single" w:color="000000" w:sz="8" w:space="0"/>
              <w:bottom w:val="single" w:color="000000" w:sz="8" w:space="0"/>
              <w:right w:val="single" w:color="auto" w:sz="4" w:space="0"/>
            </w:tcBorders>
          </w:tcPr>
          <w:p>
            <w:pPr>
              <w:pStyle w:val="14"/>
              <w:rPr>
                <w:rFonts w:ascii="宋体" w:cs="宋体"/>
                <w:sz w:val="18"/>
                <w:szCs w:val="18"/>
              </w:rPr>
            </w:pPr>
          </w:p>
        </w:tc>
      </w:tr>
      <w:tr>
        <w:tblPrEx>
          <w:tblCellMar>
            <w:top w:w="0" w:type="dxa"/>
            <w:left w:w="108" w:type="dxa"/>
            <w:bottom w:w="0" w:type="dxa"/>
            <w:right w:w="108" w:type="dxa"/>
          </w:tblCellMar>
        </w:tblPrEx>
        <w:tc>
          <w:tcPr>
            <w:tcW w:w="709"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w:t>
            </w:r>
          </w:p>
        </w:tc>
        <w:tc>
          <w:tcPr>
            <w:tcW w:w="2693"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医疗器械是否预期和患者或其</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他人员接触？</w:t>
            </w:r>
            <w:r>
              <w:rPr>
                <w:rFonts w:ascii="宋体" w:cs="宋体"/>
                <w:color w:val="000000"/>
                <w:kern w:val="0"/>
                <w:sz w:val="18"/>
                <w:szCs w:val="18"/>
              </w:rPr>
              <w:t xml:space="preserve"> </w:t>
            </w:r>
          </w:p>
        </w:tc>
        <w:tc>
          <w:tcPr>
            <w:tcW w:w="2977"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rPr>
                <w:rFonts w:hint="eastAsia" w:ascii="宋体" w:cs="宋体" w:eastAsiaTheme="minorEastAsia"/>
                <w:color w:val="000000"/>
                <w:kern w:val="0"/>
                <w:sz w:val="18"/>
                <w:szCs w:val="18"/>
                <w:lang w:eastAsia="zh-CN"/>
              </w:rPr>
            </w:pPr>
            <w:r>
              <w:rPr>
                <w:rFonts w:hint="eastAsia" w:ascii="宋体" w:cs="宋体"/>
                <w:color w:val="000000"/>
                <w:kern w:val="0"/>
                <w:sz w:val="18"/>
                <w:szCs w:val="18"/>
              </w:rPr>
              <w:t>是，</w:t>
            </w:r>
            <w:r>
              <w:rPr>
                <w:rFonts w:hint="eastAsia" w:ascii="宋体" w:cs="宋体"/>
                <w:color w:val="000000"/>
                <w:kern w:val="0"/>
                <w:sz w:val="18"/>
                <w:szCs w:val="18"/>
                <w:lang w:eastAsia="zh-CN"/>
              </w:rPr>
              <w:t>由医生进行患者建立和参数设置</w:t>
            </w:r>
          </w:p>
        </w:tc>
        <w:tc>
          <w:tcPr>
            <w:tcW w:w="1366" w:type="dxa"/>
            <w:tcBorders>
              <w:top w:val="single" w:color="auto" w:sz="4" w:space="0"/>
              <w:bottom w:val="single" w:color="auto" w:sz="4" w:space="0"/>
              <w:right w:val="single" w:color="auto" w:sz="4" w:space="0"/>
            </w:tcBorders>
          </w:tcPr>
          <w:p>
            <w:pPr>
              <w:pStyle w:val="14"/>
              <w:jc w:val="both"/>
              <w:rPr>
                <w:rFonts w:hint="eastAsia" w:ascii="宋体" w:cs="宋体"/>
                <w:sz w:val="18"/>
                <w:szCs w:val="18"/>
              </w:rPr>
            </w:pPr>
            <w:r>
              <w:rPr>
                <w:rFonts w:hint="eastAsia" w:ascii="宋体" w:cs="宋体"/>
                <w:sz w:val="18"/>
                <w:szCs w:val="18"/>
              </w:rPr>
              <w:t>操作危害</w:t>
            </w:r>
          </w:p>
        </w:tc>
        <w:tc>
          <w:tcPr>
            <w:tcW w:w="0" w:type="auto"/>
            <w:tcBorders>
              <w:top w:val="single" w:color="auto" w:sz="4" w:space="0"/>
              <w:bottom w:val="single" w:color="auto" w:sz="4" w:space="0"/>
              <w:right w:val="single" w:color="auto" w:sz="4" w:space="0"/>
            </w:tcBorders>
          </w:tcPr>
          <w:p>
            <w:pPr>
              <w:pStyle w:val="14"/>
              <w:rPr>
                <w:rFonts w:hint="default" w:ascii="宋体" w:cs="宋体"/>
                <w:sz w:val="18"/>
                <w:szCs w:val="18"/>
                <w:lang w:val="en-US" w:eastAsia="zh-CN"/>
              </w:rPr>
            </w:pPr>
            <w:r>
              <w:rPr>
                <w:rFonts w:hint="eastAsia" w:ascii="宋体" w:cs="宋体"/>
                <w:sz w:val="18"/>
                <w:szCs w:val="18"/>
                <w:lang w:val="en-US" w:eastAsia="zh-CN"/>
              </w:rPr>
              <w:t>D1</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632" w:hanging="632" w:hangingChars="350"/>
              <w:jc w:val="center"/>
              <w:rPr>
                <w:rFonts w:ascii="宋体" w:cs="宋体"/>
                <w:b/>
                <w:color w:val="000000"/>
                <w:kern w:val="0"/>
                <w:sz w:val="18"/>
                <w:szCs w:val="18"/>
              </w:rPr>
            </w:pPr>
            <w:r>
              <w:rPr>
                <w:rFonts w:hint="eastAsia" w:ascii="宋体" w:cs="宋体"/>
                <w:b/>
                <w:color w:val="000000"/>
                <w:kern w:val="0"/>
                <w:sz w:val="18"/>
                <w:szCs w:val="18"/>
              </w:rPr>
              <w:t>4</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630" w:hanging="630" w:hangingChars="350"/>
              <w:rPr>
                <w:rFonts w:ascii="宋体" w:cs="宋体"/>
                <w:color w:val="000000"/>
                <w:kern w:val="0"/>
                <w:sz w:val="18"/>
                <w:szCs w:val="18"/>
              </w:rPr>
            </w:pPr>
            <w:r>
              <w:rPr>
                <w:rFonts w:hint="eastAsia" w:ascii="宋体" w:cs="宋体"/>
                <w:color w:val="000000"/>
                <w:kern w:val="0"/>
                <w:sz w:val="18"/>
                <w:szCs w:val="18"/>
              </w:rPr>
              <w:t>在医疗器械中利用何种材料或</w:t>
            </w:r>
          </w:p>
          <w:p>
            <w:pPr>
              <w:autoSpaceDE w:val="0"/>
              <w:autoSpaceDN w:val="0"/>
              <w:adjustRightInd w:val="0"/>
              <w:ind w:left="630" w:hanging="630" w:hangingChars="350"/>
              <w:rPr>
                <w:rFonts w:ascii="宋体" w:cs="宋体"/>
                <w:color w:val="000000"/>
                <w:kern w:val="0"/>
                <w:sz w:val="18"/>
                <w:szCs w:val="18"/>
              </w:rPr>
            </w:pPr>
            <w:r>
              <w:rPr>
                <w:rFonts w:hint="eastAsia" w:ascii="宋体" w:cs="宋体"/>
                <w:color w:val="000000"/>
                <w:kern w:val="0"/>
                <w:sz w:val="18"/>
                <w:szCs w:val="18"/>
              </w:rPr>
              <w:t>组分，或与医疗器械共同使用或</w:t>
            </w:r>
          </w:p>
          <w:p>
            <w:pPr>
              <w:autoSpaceDE w:val="0"/>
              <w:autoSpaceDN w:val="0"/>
              <w:adjustRightInd w:val="0"/>
              <w:ind w:left="630" w:hanging="630" w:hangingChars="350"/>
              <w:rPr>
                <w:rFonts w:ascii="宋体" w:cs="宋体"/>
                <w:color w:val="000000"/>
                <w:kern w:val="0"/>
                <w:sz w:val="18"/>
                <w:szCs w:val="18"/>
              </w:rPr>
            </w:pPr>
            <w:r>
              <w:rPr>
                <w:rFonts w:hint="eastAsia" w:ascii="宋体" w:cs="宋体"/>
                <w:color w:val="000000"/>
                <w:kern w:val="0"/>
                <w:sz w:val="18"/>
                <w:szCs w:val="18"/>
              </w:rPr>
              <w:t>与其接触？</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632" w:hanging="632" w:hangingChars="350"/>
              <w:jc w:val="center"/>
              <w:rPr>
                <w:rFonts w:ascii="宋体" w:cs="宋体"/>
                <w:b/>
                <w:color w:val="000000"/>
                <w:kern w:val="0"/>
                <w:sz w:val="18"/>
                <w:szCs w:val="18"/>
              </w:rPr>
            </w:pPr>
            <w:r>
              <w:rPr>
                <w:rFonts w:hint="eastAsia" w:ascii="宋体" w:cs="宋体"/>
                <w:b/>
                <w:color w:val="000000"/>
                <w:kern w:val="0"/>
                <w:sz w:val="18"/>
                <w:szCs w:val="18"/>
              </w:rPr>
              <w:t>5</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630" w:hanging="630" w:hangingChars="350"/>
              <w:rPr>
                <w:rFonts w:ascii="宋体" w:cs="宋体"/>
                <w:color w:val="000000"/>
                <w:kern w:val="0"/>
                <w:sz w:val="18"/>
                <w:szCs w:val="18"/>
              </w:rPr>
            </w:pPr>
            <w:r>
              <w:rPr>
                <w:rFonts w:hint="eastAsia" w:ascii="宋体" w:cs="宋体"/>
                <w:color w:val="000000"/>
                <w:kern w:val="0"/>
                <w:sz w:val="18"/>
                <w:szCs w:val="18"/>
              </w:rPr>
              <w:t>是否有能量给予患者或从患者</w:t>
            </w:r>
          </w:p>
          <w:p>
            <w:pPr>
              <w:autoSpaceDE w:val="0"/>
              <w:autoSpaceDN w:val="0"/>
              <w:adjustRightInd w:val="0"/>
              <w:ind w:left="630" w:hanging="630" w:hangingChars="350"/>
              <w:rPr>
                <w:rFonts w:ascii="宋体" w:cs="宋体"/>
                <w:color w:val="000000"/>
                <w:kern w:val="0"/>
                <w:sz w:val="18"/>
                <w:szCs w:val="18"/>
              </w:rPr>
            </w:pPr>
            <w:r>
              <w:rPr>
                <w:rFonts w:hint="eastAsia" w:ascii="宋体" w:cs="宋体"/>
                <w:color w:val="000000"/>
                <w:kern w:val="0"/>
                <w:sz w:val="18"/>
                <w:szCs w:val="18"/>
              </w:rPr>
              <w:t>身上获取？</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autoSpaceDE w:val="0"/>
              <w:autoSpaceDN w:val="0"/>
              <w:adjustRightInd w:val="0"/>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6</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是否有物质提供给患者或从患者身上提取？</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7</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医疗器械是否处理生物材料用于随后的再次使用、输液/血或移植？</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8</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医疗器械是否以无菌形式提供或预期由使用者灭菌，或用其它微生物学控制方法灭菌？</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9</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医疗器械是否预期由用户进行常规清洁和消毒？</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10</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医疗器械是否预期改善患者的环境？</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11</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是否进行测量？</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12</w:t>
            </w:r>
          </w:p>
        </w:tc>
        <w:tc>
          <w:tcPr>
            <w:tcW w:w="2693" w:type="dxa"/>
            <w:tcBorders>
              <w:top w:val="single" w:color="auto" w:sz="4" w:space="0"/>
              <w:left w:val="single" w:color="auto" w:sz="4"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医疗器械是否进行分析处理？</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13</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医疗器械是否预期和其它医疗</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器械、医药或其它医疗技术联合</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使用？</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是，与杭州承诺医疗科技有限公司</w:t>
            </w:r>
            <w:r>
              <w:rPr>
                <w:rFonts w:hint="eastAsia" w:ascii="宋体" w:cs="宋体"/>
                <w:color w:val="000000"/>
                <w:kern w:val="0"/>
                <w:sz w:val="18"/>
                <w:szCs w:val="18"/>
                <w:lang w:val="en-US" w:eastAsia="zh-CN"/>
              </w:rPr>
              <w:t>IVES设备</w:t>
            </w:r>
            <w:r>
              <w:rPr>
                <w:rFonts w:hint="eastAsia" w:ascii="宋体" w:cs="宋体"/>
                <w:color w:val="000000"/>
                <w:kern w:val="0"/>
                <w:sz w:val="18"/>
                <w:szCs w:val="18"/>
              </w:rPr>
              <w:t>配合使用</w:t>
            </w:r>
          </w:p>
        </w:tc>
        <w:tc>
          <w:tcPr>
            <w:tcW w:w="1366" w:type="dxa"/>
            <w:tcBorders>
              <w:top w:val="single" w:color="auto" w:sz="4" w:space="0"/>
              <w:bottom w:val="single" w:color="auto" w:sz="4" w:space="0"/>
              <w:right w:val="single" w:color="auto" w:sz="4" w:space="0"/>
            </w:tcBorders>
          </w:tcPr>
          <w:p>
            <w:pPr>
              <w:widowControl/>
              <w:rPr>
                <w:rFonts w:hint="eastAsia" w:ascii="宋体" w:cs="宋体" w:eastAsiaTheme="minorEastAsia"/>
                <w:color w:val="000000"/>
                <w:kern w:val="0"/>
                <w:sz w:val="18"/>
                <w:szCs w:val="18"/>
                <w:lang w:eastAsia="zh-CN"/>
              </w:rPr>
            </w:pPr>
            <w:r>
              <w:rPr>
                <w:rFonts w:hint="eastAsia" w:ascii="宋体" w:cs="宋体"/>
                <w:color w:val="000000"/>
                <w:kern w:val="0"/>
                <w:sz w:val="18"/>
                <w:szCs w:val="18"/>
                <w:lang w:eastAsia="zh-CN"/>
              </w:rPr>
              <w:t>操作危害</w:t>
            </w:r>
          </w:p>
        </w:tc>
        <w:tc>
          <w:tcPr>
            <w:tcW w:w="0" w:type="auto"/>
            <w:tcBorders>
              <w:top w:val="single" w:color="auto" w:sz="4" w:space="0"/>
              <w:bottom w:val="single" w:color="auto" w:sz="4" w:space="0"/>
              <w:right w:val="single" w:color="auto" w:sz="4" w:space="0"/>
            </w:tcBorders>
          </w:tcPr>
          <w:p>
            <w:pPr>
              <w:widowControl/>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D2</w:t>
            </w:r>
          </w:p>
        </w:tc>
      </w:tr>
      <w:tr>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14</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是否有不希望的能量或物质输出？</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kern w:val="0"/>
                <w:sz w:val="18"/>
                <w:szCs w:val="18"/>
              </w:rPr>
            </w:pPr>
            <w:r>
              <w:rPr>
                <w:rFonts w:hint="eastAsia" w:ascii="宋体" w:cs="宋体"/>
                <w:b/>
                <w:kern w:val="0"/>
                <w:sz w:val="18"/>
                <w:szCs w:val="18"/>
              </w:rPr>
              <w:t>15</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医疗器械是否对环境影响敏</w:t>
            </w:r>
          </w:p>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感？</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kern w:val="0"/>
                <w:sz w:val="18"/>
                <w:szCs w:val="18"/>
              </w:rPr>
            </w:pPr>
            <w:r>
              <w:rPr>
                <w:rFonts w:hint="eastAsia" w:ascii="宋体" w:cs="宋体"/>
                <w:b/>
                <w:kern w:val="0"/>
                <w:sz w:val="18"/>
                <w:szCs w:val="18"/>
              </w:rPr>
              <w:t>16</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医疗器械是否影响环境？</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kern w:val="0"/>
                <w:sz w:val="18"/>
                <w:szCs w:val="18"/>
              </w:rPr>
            </w:pPr>
            <w:r>
              <w:rPr>
                <w:rFonts w:hint="eastAsia" w:ascii="宋体" w:cs="宋体"/>
                <w:b/>
                <w:kern w:val="0"/>
                <w:sz w:val="18"/>
                <w:szCs w:val="18"/>
              </w:rPr>
              <w:t>17</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医疗器械是否有基本的消耗品</w:t>
            </w:r>
          </w:p>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或附件？</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kern w:val="0"/>
                <w:sz w:val="18"/>
                <w:szCs w:val="18"/>
              </w:rPr>
            </w:pPr>
            <w:r>
              <w:rPr>
                <w:rFonts w:hint="eastAsia" w:ascii="宋体" w:cs="宋体"/>
                <w:b/>
                <w:kern w:val="0"/>
                <w:sz w:val="18"/>
                <w:szCs w:val="18"/>
              </w:rPr>
              <w:t>18</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0" w:hanging="540" w:hangingChars="300"/>
              <w:rPr>
                <w:rFonts w:ascii="宋体" w:cs="宋体"/>
                <w:kern w:val="0"/>
                <w:sz w:val="18"/>
                <w:szCs w:val="18"/>
              </w:rPr>
            </w:pPr>
            <w:r>
              <w:rPr>
                <w:rFonts w:hint="eastAsia" w:ascii="宋体" w:cs="宋体"/>
                <w:kern w:val="0"/>
                <w:sz w:val="18"/>
                <w:szCs w:val="18"/>
              </w:rPr>
              <w:t>是否需要维护和校准？</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vAlign w:val="center"/>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3" w:hanging="723" w:hangingChars="400"/>
              <w:jc w:val="center"/>
              <w:rPr>
                <w:rFonts w:ascii="宋体" w:cs="宋体"/>
                <w:b/>
                <w:color w:val="000000"/>
                <w:kern w:val="0"/>
                <w:sz w:val="18"/>
                <w:szCs w:val="18"/>
              </w:rPr>
            </w:pPr>
            <w:r>
              <w:rPr>
                <w:rFonts w:hint="eastAsia" w:ascii="宋体" w:cs="宋体"/>
                <w:b/>
                <w:color w:val="000000"/>
                <w:kern w:val="0"/>
                <w:sz w:val="18"/>
                <w:szCs w:val="18"/>
              </w:rPr>
              <w:t>19</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0" w:hanging="720" w:hangingChars="400"/>
              <w:rPr>
                <w:rFonts w:ascii="宋体" w:cs="宋体"/>
                <w:color w:val="000000"/>
                <w:kern w:val="0"/>
                <w:sz w:val="18"/>
                <w:szCs w:val="18"/>
              </w:rPr>
            </w:pPr>
            <w:r>
              <w:rPr>
                <w:rFonts w:hint="eastAsia" w:ascii="宋体" w:cs="宋体"/>
                <w:color w:val="000000"/>
                <w:kern w:val="0"/>
                <w:sz w:val="18"/>
                <w:szCs w:val="18"/>
              </w:rPr>
              <w:t>医疗器械是否有软件？</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是</w:t>
            </w:r>
          </w:p>
        </w:tc>
        <w:tc>
          <w:tcPr>
            <w:tcW w:w="1366" w:type="dxa"/>
            <w:tcBorders>
              <w:top w:val="single" w:color="auto" w:sz="4" w:space="0"/>
              <w:bottom w:val="single" w:color="auto" w:sz="4" w:space="0"/>
              <w:right w:val="single" w:color="auto" w:sz="4" w:space="0"/>
            </w:tcBorders>
            <w:vAlign w:val="center"/>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3" w:hanging="723" w:hangingChars="400"/>
              <w:jc w:val="center"/>
              <w:rPr>
                <w:rFonts w:ascii="宋体" w:cs="宋体"/>
                <w:b/>
                <w:color w:val="000000"/>
                <w:kern w:val="0"/>
                <w:sz w:val="18"/>
                <w:szCs w:val="18"/>
              </w:rPr>
            </w:pPr>
            <w:r>
              <w:rPr>
                <w:rFonts w:hint="eastAsia" w:ascii="宋体" w:cs="宋体"/>
                <w:b/>
                <w:color w:val="000000"/>
                <w:kern w:val="0"/>
                <w:sz w:val="18"/>
                <w:szCs w:val="18"/>
              </w:rPr>
              <w:t>20</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0" w:hanging="720" w:hangingChars="400"/>
              <w:rPr>
                <w:rFonts w:ascii="宋体" w:cs="宋体"/>
                <w:color w:val="000000"/>
                <w:kern w:val="0"/>
                <w:sz w:val="18"/>
                <w:szCs w:val="18"/>
              </w:rPr>
            </w:pPr>
            <w:r>
              <w:rPr>
                <w:rFonts w:hint="eastAsia" w:ascii="宋体" w:cs="宋体"/>
                <w:color w:val="000000"/>
                <w:kern w:val="0"/>
                <w:sz w:val="18"/>
                <w:szCs w:val="18"/>
              </w:rPr>
              <w:t>医疗器械是否有存储寿命限</w:t>
            </w:r>
          </w:p>
          <w:p>
            <w:pPr>
              <w:autoSpaceDE w:val="0"/>
              <w:autoSpaceDN w:val="0"/>
              <w:adjustRightInd w:val="0"/>
              <w:ind w:left="720" w:hanging="720" w:hangingChars="400"/>
              <w:rPr>
                <w:rFonts w:ascii="宋体" w:cs="宋体"/>
                <w:color w:val="000000"/>
                <w:kern w:val="0"/>
                <w:sz w:val="18"/>
                <w:szCs w:val="18"/>
              </w:rPr>
            </w:pPr>
            <w:r>
              <w:rPr>
                <w:rFonts w:hint="eastAsia" w:ascii="宋体" w:cs="宋体"/>
                <w:color w:val="000000"/>
                <w:kern w:val="0"/>
                <w:sz w:val="18"/>
                <w:szCs w:val="18"/>
              </w:rPr>
              <w:t>制？</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vAlign w:val="center"/>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3" w:hanging="723" w:hangingChars="400"/>
              <w:jc w:val="center"/>
              <w:rPr>
                <w:rFonts w:ascii="宋体" w:cs="宋体"/>
                <w:b/>
                <w:color w:val="000000"/>
                <w:kern w:val="0"/>
                <w:sz w:val="18"/>
                <w:szCs w:val="18"/>
              </w:rPr>
            </w:pPr>
            <w:r>
              <w:rPr>
                <w:rFonts w:hint="eastAsia" w:ascii="宋体" w:cs="宋体"/>
                <w:b/>
                <w:color w:val="000000"/>
                <w:kern w:val="0"/>
                <w:sz w:val="18"/>
                <w:szCs w:val="18"/>
              </w:rPr>
              <w:t>21</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720" w:hanging="720" w:hangingChars="400"/>
              <w:rPr>
                <w:rFonts w:ascii="宋体" w:cs="宋体"/>
                <w:color w:val="000000"/>
                <w:kern w:val="0"/>
                <w:sz w:val="18"/>
                <w:szCs w:val="18"/>
              </w:rPr>
            </w:pPr>
            <w:r>
              <w:rPr>
                <w:rFonts w:hint="eastAsia" w:ascii="宋体" w:cs="宋体"/>
                <w:color w:val="000000"/>
                <w:kern w:val="0"/>
                <w:sz w:val="18"/>
                <w:szCs w:val="18"/>
              </w:rPr>
              <w:t>是否有延时或长期使用效应？</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vAlign w:val="center"/>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jc w:val="center"/>
              <w:rPr>
                <w:rFonts w:ascii="宋体" w:cs="宋体"/>
                <w:b/>
                <w:color w:val="000000"/>
                <w:kern w:val="0"/>
                <w:sz w:val="18"/>
                <w:szCs w:val="18"/>
              </w:rPr>
            </w:pPr>
            <w:r>
              <w:rPr>
                <w:rFonts w:hint="eastAsia" w:ascii="宋体" w:cs="宋体"/>
                <w:b/>
                <w:color w:val="000000"/>
                <w:kern w:val="0"/>
                <w:sz w:val="18"/>
                <w:szCs w:val="18"/>
              </w:rPr>
              <w:t>22</w:t>
            </w:r>
          </w:p>
        </w:tc>
        <w:tc>
          <w:tcPr>
            <w:tcW w:w="2693"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医疗器械承受何种机械力？</w:t>
            </w:r>
          </w:p>
        </w:tc>
        <w:tc>
          <w:tcPr>
            <w:tcW w:w="2977"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vAlign w:val="center"/>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23</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什么决定医疗器械的寿命？</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Ives设备的使用寿命</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lang w:eastAsia="zh-CN"/>
              </w:rPr>
              <w:t>信息</w:t>
            </w:r>
            <w:r>
              <w:rPr>
                <w:rFonts w:hint="eastAsia" w:ascii="宋体" w:cs="宋体"/>
                <w:color w:val="000000"/>
                <w:kern w:val="0"/>
                <w:sz w:val="18"/>
                <w:szCs w:val="18"/>
              </w:rPr>
              <w:t>危害</w:t>
            </w:r>
          </w:p>
        </w:tc>
        <w:tc>
          <w:tcPr>
            <w:tcW w:w="0" w:type="auto"/>
            <w:tcBorders>
              <w:top w:val="single" w:color="auto" w:sz="4" w:space="0"/>
              <w:bottom w:val="single" w:color="auto" w:sz="4" w:space="0"/>
              <w:right w:val="single" w:color="auto" w:sz="4" w:space="0"/>
            </w:tcBorders>
          </w:tcPr>
          <w:p>
            <w:pPr>
              <w:widowControl/>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E1</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24</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医疗器械是否预期一次性使</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用？</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25</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医疗器械是否需要安全地退出</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运行或处置？</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26</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医疗器械的安装或使用是否要</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求专门的培训或专门的技能？</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是，安装需要专业医生或医护人员进行操作</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D2</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27</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如何提供安全使用信息？</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lang w:val="en-US" w:eastAsia="zh-CN"/>
              </w:rPr>
              <w:t>IVES应用软件</w:t>
            </w:r>
            <w:r>
              <w:rPr>
                <w:rFonts w:hint="eastAsia" w:ascii="宋体" w:cs="宋体"/>
                <w:color w:val="000000"/>
                <w:kern w:val="0"/>
                <w:sz w:val="18"/>
                <w:szCs w:val="18"/>
              </w:rPr>
              <w:t>提供使用说明书及术中使用指南</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hint="eastAsia" w:ascii="宋体" w:cs="宋体" w:eastAsiaTheme="minorEastAsia"/>
                <w:color w:val="000000"/>
                <w:kern w:val="0"/>
                <w:sz w:val="18"/>
                <w:szCs w:val="18"/>
                <w:lang w:val="en-US" w:eastAsia="zh-CN"/>
              </w:rPr>
            </w:pPr>
          </w:p>
        </w:tc>
      </w:tr>
      <w:tr>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28</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是否需要建立或引入新的制造</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过程？</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医疗器械的成功使用，是否关键</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取决于人为因素，例如用户界</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面？</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eastAsia" w:ascii="宋体" w:cs="宋体"/>
                <w:color w:val="000000"/>
                <w:kern w:val="0"/>
                <w:sz w:val="18"/>
                <w:szCs w:val="18"/>
                <w:lang w:val="en-US" w:eastAsia="zh-CN"/>
              </w:rPr>
            </w:pPr>
            <w:r>
              <w:rPr>
                <w:rFonts w:hint="eastAsia" w:ascii="宋体" w:cs="宋体"/>
                <w:color w:val="000000"/>
                <w:kern w:val="0"/>
                <w:sz w:val="18"/>
                <w:szCs w:val="18"/>
                <w:lang w:val="en-US" w:eastAsia="zh-CN"/>
              </w:rPr>
              <w:t>D3</w:t>
            </w:r>
          </w:p>
          <w:p>
            <w:pPr>
              <w:widowControl/>
              <w:jc w:val="left"/>
              <w:rPr>
                <w:rFonts w:hint="default" w:ascii="宋体" w:cs="宋体"/>
                <w:color w:val="000000"/>
                <w:kern w:val="0"/>
                <w:sz w:val="18"/>
                <w:szCs w:val="18"/>
                <w:lang w:val="en-US" w:eastAsia="zh-CN"/>
              </w:rPr>
            </w:pPr>
            <w:r>
              <w:rPr>
                <w:rFonts w:hint="eastAsia" w:ascii="宋体" w:cs="宋体"/>
                <w:color w:val="000000"/>
                <w:kern w:val="0"/>
                <w:sz w:val="18"/>
                <w:szCs w:val="18"/>
                <w:lang w:val="en-US" w:eastAsia="zh-CN"/>
              </w:rPr>
              <w:t>D4</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29.1</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用户界面设计特性是否可能促</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成使用错误？</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29.2</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医疗器械是否在因分散注意力</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而导致使用错误的环境中使</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用？</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29.3</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医疗器械是否有连接部分或附</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件？</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29.4</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医疗器械是否有控制接口？</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hint="eastAsia" w:ascii="宋体" w:cs="宋体" w:eastAsiaTheme="minorEastAsia"/>
                <w:color w:val="000000"/>
                <w:kern w:val="0"/>
                <w:sz w:val="18"/>
                <w:szCs w:val="18"/>
                <w:lang w:eastAsia="zh-CN"/>
              </w:rPr>
            </w:pPr>
            <w:r>
              <w:rPr>
                <w:rFonts w:hint="eastAsia" w:ascii="宋体" w:cs="宋体"/>
                <w:color w:val="000000"/>
                <w:kern w:val="0"/>
                <w:sz w:val="18"/>
                <w:szCs w:val="18"/>
              </w:rPr>
              <w:t>是，通过</w:t>
            </w:r>
            <w:r>
              <w:rPr>
                <w:rFonts w:hint="eastAsia" w:ascii="宋体" w:cs="宋体"/>
                <w:color w:val="000000"/>
                <w:kern w:val="0"/>
                <w:sz w:val="18"/>
                <w:szCs w:val="18"/>
                <w:lang w:eastAsia="zh-CN"/>
              </w:rPr>
              <w:t>电脑进行控制</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D3</w:t>
            </w:r>
          </w:p>
        </w:tc>
      </w:tr>
      <w:tr>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29.5</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医疗器械是否显示信息？</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是，通过液晶显示</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eastAsia" w:ascii="宋体" w:cs="宋体"/>
                <w:color w:val="000000"/>
                <w:kern w:val="0"/>
                <w:sz w:val="18"/>
                <w:szCs w:val="18"/>
                <w:lang w:val="en-US" w:eastAsia="zh-CN"/>
              </w:rPr>
            </w:pPr>
            <w:r>
              <w:rPr>
                <w:rFonts w:hint="eastAsia" w:ascii="宋体" w:cs="宋体"/>
                <w:color w:val="000000"/>
                <w:kern w:val="0"/>
                <w:sz w:val="18"/>
                <w:szCs w:val="18"/>
                <w:lang w:val="en-US" w:eastAsia="zh-CN"/>
              </w:rPr>
              <w:t>D3</w:t>
            </w:r>
          </w:p>
          <w:p>
            <w:pPr>
              <w:widowControl/>
              <w:jc w:val="left"/>
              <w:rPr>
                <w:rFonts w:hint="default" w:ascii="宋体" w:cs="宋体"/>
                <w:color w:val="000000"/>
                <w:kern w:val="0"/>
                <w:sz w:val="18"/>
                <w:szCs w:val="18"/>
                <w:lang w:val="en-US" w:eastAsia="zh-CN"/>
              </w:rPr>
            </w:pPr>
            <w:r>
              <w:rPr>
                <w:rFonts w:hint="eastAsia" w:ascii="宋体" w:cs="宋体"/>
                <w:color w:val="000000"/>
                <w:kern w:val="0"/>
                <w:sz w:val="18"/>
                <w:szCs w:val="18"/>
                <w:lang w:val="en-US" w:eastAsia="zh-CN"/>
              </w:rPr>
              <w:t>D4</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29.6</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医疗器械是否由菜单控制？</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eastAsia" w:ascii="宋体" w:cs="宋体"/>
                <w:color w:val="000000"/>
                <w:kern w:val="0"/>
                <w:sz w:val="18"/>
                <w:szCs w:val="18"/>
                <w:lang w:val="en-US" w:eastAsia="zh-CN"/>
              </w:rPr>
            </w:pPr>
            <w:r>
              <w:rPr>
                <w:rFonts w:hint="eastAsia" w:ascii="宋体" w:cs="宋体"/>
                <w:color w:val="000000"/>
                <w:kern w:val="0"/>
                <w:sz w:val="18"/>
                <w:szCs w:val="18"/>
                <w:lang w:val="en-US" w:eastAsia="zh-CN"/>
              </w:rPr>
              <w:t>D3</w:t>
            </w:r>
          </w:p>
          <w:p>
            <w:pPr>
              <w:widowControl/>
              <w:jc w:val="left"/>
              <w:rPr>
                <w:rFonts w:hint="default" w:ascii="宋体" w:cs="宋体"/>
                <w:color w:val="000000"/>
                <w:kern w:val="0"/>
                <w:sz w:val="18"/>
                <w:szCs w:val="18"/>
                <w:lang w:val="en-US" w:eastAsia="zh-CN"/>
              </w:rPr>
            </w:pPr>
            <w:r>
              <w:rPr>
                <w:rFonts w:hint="eastAsia" w:ascii="宋体" w:cs="宋体"/>
                <w:color w:val="000000"/>
                <w:kern w:val="0"/>
                <w:sz w:val="18"/>
                <w:szCs w:val="18"/>
                <w:lang w:val="en-US" w:eastAsia="zh-CN"/>
              </w:rPr>
              <w:t>D4</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29.7</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医疗器械是否由具有特殊需要</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的人使用？</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29.8</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用户界面能否用于启动使用者</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动作？</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30</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医疗器械是否使用报警系统？</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31</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医疗器械可能以什么方式被故</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意地误用？</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是，医生不熟悉产品或在不适宜的场合使用</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r>
              <w:rPr>
                <w:rFonts w:hint="eastAsia" w:ascii="宋体" w:cs="宋体"/>
                <w:color w:val="000000"/>
                <w:kern w:val="0"/>
                <w:sz w:val="18"/>
                <w:szCs w:val="18"/>
              </w:rPr>
              <w:t>操作危害</w:t>
            </w:r>
          </w:p>
        </w:tc>
        <w:tc>
          <w:tcPr>
            <w:tcW w:w="0" w:type="auto"/>
            <w:tcBorders>
              <w:top w:val="single" w:color="auto" w:sz="4" w:space="0"/>
              <w:bottom w:val="single" w:color="auto" w:sz="4" w:space="0"/>
              <w:right w:val="single" w:color="auto" w:sz="4" w:space="0"/>
            </w:tcBorders>
          </w:tcPr>
          <w:p>
            <w:pPr>
              <w:widowControl/>
              <w:jc w:val="left"/>
              <w:rPr>
                <w:rFonts w:hint="default" w:ascii="宋体" w:cs="宋体" w:eastAsiaTheme="minorEastAsia"/>
                <w:color w:val="000000"/>
                <w:kern w:val="0"/>
                <w:sz w:val="18"/>
                <w:szCs w:val="18"/>
                <w:lang w:val="en-US" w:eastAsia="zh-CN"/>
              </w:rPr>
            </w:pPr>
            <w:r>
              <w:rPr>
                <w:rFonts w:hint="eastAsia" w:ascii="宋体" w:cs="宋体"/>
                <w:color w:val="000000"/>
                <w:kern w:val="0"/>
                <w:sz w:val="18"/>
                <w:szCs w:val="18"/>
                <w:lang w:val="en-US" w:eastAsia="zh-CN"/>
              </w:rPr>
              <w:t>D2</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32</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医疗器械是否持有患者护理的</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关键数据？</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hint="eastAsia" w:ascii="宋体" w:cs="宋体" w:eastAsiaTheme="minorEastAsia"/>
                <w:color w:val="000000"/>
                <w:kern w:val="0"/>
                <w:sz w:val="18"/>
                <w:szCs w:val="18"/>
                <w:lang w:eastAsia="zh-CN"/>
              </w:rPr>
            </w:pPr>
            <w:r>
              <w:rPr>
                <w:rFonts w:hint="eastAsia" w:ascii="宋体" w:cs="宋体"/>
                <w:color w:val="000000"/>
                <w:kern w:val="0"/>
                <w:sz w:val="18"/>
                <w:szCs w:val="18"/>
                <w:lang w:eastAsia="zh-CN"/>
              </w:rPr>
              <w:t>是，存储用户的治疗历史记录</w:t>
            </w:r>
          </w:p>
        </w:tc>
        <w:tc>
          <w:tcPr>
            <w:tcW w:w="1366" w:type="dxa"/>
            <w:tcBorders>
              <w:top w:val="single" w:color="auto" w:sz="4" w:space="0"/>
              <w:bottom w:val="single" w:color="auto" w:sz="4" w:space="0"/>
              <w:right w:val="single" w:color="auto" w:sz="4" w:space="0"/>
            </w:tcBorders>
          </w:tcPr>
          <w:p>
            <w:pPr>
              <w:widowControl/>
              <w:jc w:val="left"/>
              <w:rPr>
                <w:rFonts w:hint="eastAsia" w:ascii="宋体" w:cs="宋体" w:eastAsiaTheme="minorEastAsia"/>
                <w:color w:val="000000"/>
                <w:kern w:val="0"/>
                <w:sz w:val="18"/>
                <w:szCs w:val="18"/>
                <w:lang w:eastAsia="zh-CN"/>
              </w:rPr>
            </w:pPr>
            <w:r>
              <w:rPr>
                <w:rFonts w:hint="eastAsia" w:ascii="宋体" w:cs="宋体"/>
                <w:color w:val="000000"/>
                <w:kern w:val="0"/>
                <w:sz w:val="18"/>
                <w:szCs w:val="18"/>
                <w:lang w:eastAsia="zh-CN"/>
              </w:rPr>
              <w:t>信息危害</w:t>
            </w:r>
          </w:p>
        </w:tc>
        <w:tc>
          <w:tcPr>
            <w:tcW w:w="0" w:type="auto"/>
            <w:tcBorders>
              <w:top w:val="single" w:color="auto" w:sz="4" w:space="0"/>
              <w:bottom w:val="single" w:color="auto" w:sz="4" w:space="0"/>
              <w:right w:val="single" w:color="auto" w:sz="4" w:space="0"/>
            </w:tcBorders>
          </w:tcPr>
          <w:p>
            <w:pPr>
              <w:widowControl/>
              <w:jc w:val="left"/>
              <w:rPr>
                <w:rFonts w:hint="eastAsia" w:ascii="宋体" w:cs="宋体"/>
                <w:color w:val="000000"/>
                <w:kern w:val="0"/>
                <w:sz w:val="18"/>
                <w:szCs w:val="18"/>
                <w:lang w:val="en-US" w:eastAsia="zh-CN"/>
              </w:rPr>
            </w:pPr>
            <w:r>
              <w:rPr>
                <w:rFonts w:hint="eastAsia" w:ascii="宋体" w:cs="宋体"/>
                <w:color w:val="000000"/>
                <w:kern w:val="0"/>
                <w:sz w:val="18"/>
                <w:szCs w:val="18"/>
                <w:lang w:val="en-US" w:eastAsia="zh-CN"/>
              </w:rPr>
              <w:t>E1</w:t>
            </w:r>
          </w:p>
          <w:p>
            <w:pPr>
              <w:widowControl/>
              <w:jc w:val="left"/>
              <w:rPr>
                <w:rFonts w:hint="default" w:ascii="宋体" w:cs="宋体"/>
                <w:color w:val="000000"/>
                <w:kern w:val="0"/>
                <w:sz w:val="18"/>
                <w:szCs w:val="18"/>
                <w:lang w:val="en-US" w:eastAsia="zh-CN"/>
              </w:rPr>
            </w:pPr>
            <w:r>
              <w:rPr>
                <w:rFonts w:hint="eastAsia" w:ascii="宋体" w:cs="宋体"/>
                <w:color w:val="000000"/>
                <w:kern w:val="0"/>
                <w:sz w:val="18"/>
                <w:szCs w:val="18"/>
                <w:lang w:val="en-US" w:eastAsia="zh-CN"/>
              </w:rPr>
              <w:t>E2</w:t>
            </w: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33</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医疗器械是否预期为移动式或</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便携式？</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是，为便携式</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r>
        <w:tblPrEx>
          <w:tblCellMar>
            <w:top w:w="0" w:type="dxa"/>
            <w:left w:w="108" w:type="dxa"/>
            <w:bottom w:w="0" w:type="dxa"/>
            <w:right w:w="108" w:type="dxa"/>
          </w:tblCellMar>
        </w:tblPrEx>
        <w:tc>
          <w:tcPr>
            <w:tcW w:w="709" w:type="dxa"/>
            <w:tcBorders>
              <w:top w:val="single" w:color="auto" w:sz="4" w:space="0"/>
              <w:left w:val="single" w:color="000000" w:sz="8" w:space="0"/>
              <w:bottom w:val="single" w:color="auto" w:sz="4" w:space="0"/>
              <w:right w:val="single" w:color="000000" w:sz="8" w:space="0"/>
            </w:tcBorders>
            <w:vAlign w:val="center"/>
          </w:tcPr>
          <w:p>
            <w:pPr>
              <w:autoSpaceDE w:val="0"/>
              <w:autoSpaceDN w:val="0"/>
              <w:adjustRightInd w:val="0"/>
              <w:ind w:left="542" w:hanging="542" w:hangingChars="300"/>
              <w:jc w:val="center"/>
              <w:rPr>
                <w:rFonts w:ascii="宋体" w:cs="宋体"/>
                <w:b/>
                <w:color w:val="000000"/>
                <w:kern w:val="0"/>
                <w:sz w:val="18"/>
                <w:szCs w:val="18"/>
              </w:rPr>
            </w:pPr>
            <w:r>
              <w:rPr>
                <w:rFonts w:hint="eastAsia" w:ascii="宋体" w:cs="宋体"/>
                <w:b/>
                <w:color w:val="000000"/>
                <w:kern w:val="0"/>
                <w:sz w:val="18"/>
                <w:szCs w:val="18"/>
              </w:rPr>
              <w:t>34</w:t>
            </w:r>
          </w:p>
        </w:tc>
        <w:tc>
          <w:tcPr>
            <w:tcW w:w="2693" w:type="dxa"/>
            <w:tcBorders>
              <w:top w:val="single" w:color="auto" w:sz="4" w:space="0"/>
              <w:left w:val="single" w:color="000000" w:sz="8" w:space="0"/>
              <w:bottom w:val="single" w:color="auto" w:sz="4" w:space="0"/>
              <w:right w:val="single" w:color="000000" w:sz="8" w:space="0"/>
            </w:tcBorders>
          </w:tcPr>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医疗器械的使用是否依赖于基</w:t>
            </w:r>
          </w:p>
          <w:p>
            <w:pPr>
              <w:autoSpaceDE w:val="0"/>
              <w:autoSpaceDN w:val="0"/>
              <w:adjustRightInd w:val="0"/>
              <w:ind w:left="540" w:hanging="540" w:hangingChars="300"/>
              <w:rPr>
                <w:rFonts w:ascii="宋体" w:cs="宋体"/>
                <w:color w:val="000000"/>
                <w:kern w:val="0"/>
                <w:sz w:val="18"/>
                <w:szCs w:val="18"/>
              </w:rPr>
            </w:pPr>
            <w:r>
              <w:rPr>
                <w:rFonts w:hint="eastAsia" w:ascii="宋体" w:cs="宋体"/>
                <w:color w:val="000000"/>
                <w:kern w:val="0"/>
                <w:sz w:val="18"/>
                <w:szCs w:val="18"/>
              </w:rPr>
              <w:t>本性能？</w:t>
            </w:r>
          </w:p>
        </w:tc>
        <w:tc>
          <w:tcPr>
            <w:tcW w:w="2977" w:type="dxa"/>
            <w:tcBorders>
              <w:top w:val="single" w:color="auto" w:sz="4" w:space="0"/>
              <w:left w:val="single" w:color="000000" w:sz="8" w:space="0"/>
              <w:bottom w:val="single" w:color="auto" w:sz="4" w:space="0"/>
              <w:right w:val="single" w:color="000000" w:sz="8" w:space="0"/>
            </w:tcBorders>
          </w:tcPr>
          <w:p>
            <w:pPr>
              <w:autoSpaceDE w:val="0"/>
              <w:autoSpaceDN w:val="0"/>
              <w:adjustRightInd w:val="0"/>
              <w:jc w:val="left"/>
              <w:rPr>
                <w:rFonts w:ascii="宋体" w:cs="宋体"/>
                <w:color w:val="000000"/>
                <w:kern w:val="0"/>
                <w:sz w:val="18"/>
                <w:szCs w:val="18"/>
              </w:rPr>
            </w:pPr>
            <w:r>
              <w:rPr>
                <w:rFonts w:hint="eastAsia" w:ascii="宋体" w:cs="宋体"/>
                <w:color w:val="000000"/>
                <w:kern w:val="0"/>
                <w:sz w:val="18"/>
                <w:szCs w:val="18"/>
              </w:rPr>
              <w:t>否</w:t>
            </w:r>
          </w:p>
        </w:tc>
        <w:tc>
          <w:tcPr>
            <w:tcW w:w="1366" w:type="dxa"/>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c>
          <w:tcPr>
            <w:tcW w:w="0" w:type="auto"/>
            <w:tcBorders>
              <w:top w:val="single" w:color="auto" w:sz="4" w:space="0"/>
              <w:bottom w:val="single" w:color="auto" w:sz="4" w:space="0"/>
              <w:right w:val="single" w:color="auto" w:sz="4" w:space="0"/>
            </w:tcBorders>
          </w:tcPr>
          <w:p>
            <w:pPr>
              <w:widowControl/>
              <w:jc w:val="left"/>
              <w:rPr>
                <w:rFonts w:ascii="宋体" w:cs="宋体"/>
                <w:color w:val="000000"/>
                <w:kern w:val="0"/>
                <w:sz w:val="18"/>
                <w:szCs w:val="18"/>
              </w:rPr>
            </w:pPr>
          </w:p>
        </w:tc>
      </w:tr>
    </w:tbl>
    <w:p>
      <w:pPr>
        <w:rPr>
          <w:shd w:val="clear" w:color="auto" w:fill="FFFFFF" w:themeFill="background1"/>
        </w:rPr>
      </w:pPr>
    </w:p>
    <w:p>
      <w:pPr>
        <w:rPr>
          <w:shd w:val="clear" w:color="auto" w:fill="FFFFFF" w:themeFill="background1"/>
        </w:rPr>
      </w:pPr>
    </w:p>
    <w:p>
      <w:pPr>
        <w:rPr>
          <w:b/>
          <w:shd w:val="clear" w:color="auto" w:fill="FFFFFF" w:themeFill="background1"/>
        </w:rPr>
      </w:pPr>
    </w:p>
    <w:p>
      <w:pPr>
        <w:rPr>
          <w:b/>
          <w:shd w:val="clear" w:color="auto" w:fill="FFFFFF" w:themeFill="background1"/>
        </w:rPr>
      </w:pPr>
    </w:p>
    <w:p>
      <w:pPr>
        <w:rPr>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rFonts w:hint="eastAsia"/>
          <w:b/>
          <w:shd w:val="clear" w:color="auto" w:fill="FFFFFF" w:themeFill="background1"/>
        </w:rPr>
      </w:pPr>
    </w:p>
    <w:p>
      <w:pPr>
        <w:rPr>
          <w:b/>
          <w:shd w:val="clear" w:color="auto" w:fill="FFFFFF" w:themeFill="background1"/>
        </w:rPr>
      </w:pPr>
    </w:p>
    <w:p>
      <w:pPr>
        <w:rPr>
          <w:b/>
          <w:shd w:val="clear" w:color="auto" w:fill="FFFFFF" w:themeFill="background1"/>
        </w:rPr>
      </w:pPr>
      <w:r>
        <w:rPr>
          <w:rFonts w:hint="eastAsia"/>
          <w:b/>
          <w:shd w:val="clear" w:color="auto" w:fill="FFFFFF" w:themeFill="background1"/>
        </w:rPr>
        <w:t>附件2：判定可预见的危害、危害分析及初始风险控制方案分析</w:t>
      </w:r>
    </w:p>
    <w:p>
      <w:pPr>
        <w:rPr>
          <w:shd w:val="clear" w:color="auto" w:fill="FFFFFF" w:themeFill="background1"/>
        </w:rPr>
      </w:pPr>
      <w:r>
        <w:rPr>
          <w:rFonts w:hint="eastAsia"/>
          <w:shd w:val="clear" w:color="auto" w:fill="FFFFFF" w:themeFill="background1"/>
        </w:rPr>
        <w:t>风险管理小组在对危害分析中，已考虑合理可预见的情况，它们包括正常条件下、故障条件下；对危害产生的后果或损害包括：对于患者的危害、对于操作者的危害、对于维修人员的危害、对于附近人员的危害、对于环境的危害。植入体的初始危害分析表见附件2，包括可预见的事件序列、危害处境和可发生的损害及初始风险控制方案分析。</w:t>
      </w:r>
    </w:p>
    <w:p>
      <w:pPr>
        <w:rPr>
          <w:shd w:val="clear" w:color="auto" w:fill="FFFFFF" w:themeFill="background1"/>
        </w:rPr>
      </w:pPr>
      <w:r>
        <w:rPr>
          <w:rFonts w:hint="eastAsia"/>
          <w:shd w:val="clear" w:color="auto" w:fill="FFFFFF" w:themeFill="background1"/>
        </w:rPr>
        <w:t>初始风险控制方案已经被充分的考虑，并体现在产品的设计报告中</w:t>
      </w:r>
      <w:r>
        <w:rPr>
          <w:rFonts w:hint="eastAsia"/>
          <w:b/>
          <w:color w:val="FF0000"/>
          <w:shd w:val="clear" w:color="auto" w:fill="FFFFFF" w:themeFill="background1"/>
        </w:rPr>
        <w:t>XXX</w:t>
      </w:r>
    </w:p>
    <w:p>
      <w:pPr>
        <w:rPr>
          <w:shd w:val="clear" w:color="auto" w:fill="FFFFFF" w:themeFill="background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304"/>
        <w:gridCol w:w="1787"/>
        <w:gridCol w:w="1236"/>
        <w:gridCol w:w="1443"/>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危害类型</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编号</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可预见的事件及事件序列</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危害处境</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产生的后果或损害</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初始风险控制方案分析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ascii="宋体" w:cs="宋体"/>
                <w:b/>
                <w:color w:val="000000"/>
                <w:kern w:val="0"/>
                <w:sz w:val="18"/>
                <w:szCs w:val="18"/>
              </w:rPr>
            </w:pPr>
            <w:r>
              <w:rPr>
                <w:rFonts w:hint="eastAsia" w:ascii="宋体" w:cs="宋体"/>
                <w:b/>
                <w:color w:val="000000"/>
                <w:kern w:val="0"/>
                <w:sz w:val="18"/>
                <w:szCs w:val="18"/>
              </w:rPr>
              <w:t>操作危害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shd w:val="clear" w:color="auto" w:fill="FFFFFF" w:themeFill="background1"/>
              </w:rPr>
            </w:pPr>
            <w:r>
              <w:rPr>
                <w:rFonts w:hint="eastAsia"/>
                <w:shd w:val="clear" w:color="auto" w:fill="FFFFFF" w:themeFill="background1"/>
              </w:rPr>
              <w:t>D1</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val="en-US" w:eastAsia="zh-CN"/>
              </w:rPr>
              <w:t>建立患者档案时没有填写完整患者档案</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不能准确识别患者</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患者治疗记录混乱，无法造成对患者病情有效的判断</w:t>
            </w:r>
          </w:p>
        </w:tc>
        <w:tc>
          <w:tcPr>
            <w:tcW w:w="1561" w:type="dxa"/>
            <w:tcBorders>
              <w:top w:val="single" w:color="auto" w:sz="4" w:space="0"/>
              <w:left w:val="single" w:color="auto" w:sz="4" w:space="0"/>
              <w:bottom w:val="single" w:color="auto" w:sz="4" w:space="0"/>
              <w:right w:val="single" w:color="auto" w:sz="4" w:space="0"/>
            </w:tcBorders>
          </w:tcPr>
          <w:p>
            <w:pPr>
              <w:jc w:val="center"/>
              <w:rPr>
                <w:shd w:val="clear" w:color="auto" w:fill="FFFFFF" w:themeFill="background1"/>
              </w:rPr>
            </w:pPr>
            <w:r>
              <w:rPr>
                <w:rFonts w:hint="eastAsia"/>
                <w:shd w:val="clear" w:color="auto" w:fill="FFFFFF" w:themeFill="background1"/>
                <w:lang w:eastAsia="zh-CN"/>
              </w:rPr>
              <w:t>在新建患者档案时重要信息没有填写时禁止新建患者档案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ascii="宋体" w:cs="宋体"/>
                <w:b/>
                <w:color w:val="000000"/>
                <w:kern w:val="0"/>
                <w:sz w:val="18"/>
                <w:szCs w:val="18"/>
              </w:rPr>
            </w:pPr>
            <w:r>
              <w:rPr>
                <w:rFonts w:hint="eastAsia" w:ascii="宋体" w:cs="宋体"/>
                <w:b/>
                <w:color w:val="000000"/>
                <w:kern w:val="0"/>
                <w:sz w:val="18"/>
                <w:szCs w:val="18"/>
              </w:rPr>
              <w:t>操作危害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shd w:val="clear" w:color="auto" w:fill="FFFFFF" w:themeFill="background1"/>
              </w:rPr>
            </w:pPr>
            <w:r>
              <w:rPr>
                <w:rFonts w:hint="eastAsia"/>
                <w:shd w:val="clear" w:color="auto" w:fill="FFFFFF" w:themeFill="background1"/>
              </w:rPr>
              <w:t>D2</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eastAsia"/>
                <w:shd w:val="clear" w:color="auto" w:fill="FFFFFF" w:themeFill="background1"/>
                <w:lang w:eastAsia="zh-CN"/>
              </w:rPr>
            </w:pPr>
            <w:r>
              <w:rPr>
                <w:rFonts w:hint="eastAsia"/>
                <w:shd w:val="clear" w:color="auto" w:fill="FFFFFF" w:themeFill="background1"/>
                <w:lang w:eastAsia="zh-CN"/>
              </w:rPr>
              <w:t>不熟悉软件无法正确使用</w:t>
            </w:r>
          </w:p>
          <w:p>
            <w:pPr>
              <w:jc w:val="both"/>
              <w:rPr>
                <w:rFonts w:hint="default"/>
                <w:shd w:val="clear" w:color="auto" w:fill="FFFFFF" w:themeFill="background1"/>
                <w:lang w:val="en-US" w:eastAsia="zh-CN"/>
              </w:rPr>
            </w:pP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eastAsia="zh-CN"/>
              </w:rPr>
              <w:t>没有经过培训的操作者对</w:t>
            </w:r>
            <w:r>
              <w:rPr>
                <w:rFonts w:hint="eastAsia"/>
                <w:shd w:val="clear" w:color="auto" w:fill="FFFFFF" w:themeFill="background1"/>
                <w:lang w:val="en-US" w:eastAsia="zh-CN"/>
              </w:rPr>
              <w:t>app进行操作</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shd w:val="clear" w:color="auto" w:fill="FFFFFF" w:themeFill="background1"/>
                <w:lang w:eastAsia="zh-CN"/>
              </w:rPr>
            </w:pPr>
            <w:r>
              <w:rPr>
                <w:rFonts w:hint="eastAsia"/>
                <w:shd w:val="clear" w:color="auto" w:fill="FFFFFF" w:themeFill="background1"/>
                <w:lang w:eastAsia="zh-CN"/>
              </w:rPr>
              <w:t>污染软件数据库信息；</w:t>
            </w:r>
          </w:p>
          <w:p>
            <w:pPr>
              <w:jc w:val="center"/>
              <w:rPr>
                <w:rFonts w:hint="eastAsia"/>
                <w:shd w:val="clear" w:color="auto" w:fill="FFFFFF" w:themeFill="background1"/>
                <w:lang w:eastAsia="zh-CN"/>
              </w:rPr>
            </w:pPr>
            <w:r>
              <w:rPr>
                <w:rFonts w:hint="eastAsia"/>
                <w:shd w:val="clear" w:color="auto" w:fill="FFFFFF" w:themeFill="background1"/>
                <w:lang w:eastAsia="zh-CN"/>
              </w:rPr>
              <w:t>无法建立与程控仪的连接；</w:t>
            </w:r>
          </w:p>
          <w:p>
            <w:pPr>
              <w:jc w:val="center"/>
              <w:rPr>
                <w:rFonts w:hint="eastAsia"/>
                <w:shd w:val="clear" w:color="auto" w:fill="FFFFFF" w:themeFill="background1"/>
                <w:lang w:eastAsia="zh-CN"/>
              </w:rPr>
            </w:pPr>
            <w:r>
              <w:rPr>
                <w:rFonts w:hint="eastAsia"/>
                <w:shd w:val="clear" w:color="auto" w:fill="FFFFFF" w:themeFill="background1"/>
                <w:lang w:eastAsia="zh-CN"/>
              </w:rPr>
              <w:t>无法启动软件</w:t>
            </w:r>
          </w:p>
        </w:tc>
        <w:tc>
          <w:tcPr>
            <w:tcW w:w="1561"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对操作员进行培训登记，培训后的操作员才可以对软件进行操作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ascii="宋体" w:cs="宋体"/>
                <w:b/>
                <w:color w:val="000000"/>
                <w:kern w:val="0"/>
                <w:sz w:val="18"/>
                <w:szCs w:val="18"/>
              </w:rPr>
            </w:pPr>
            <w:r>
              <w:rPr>
                <w:rFonts w:hint="eastAsia" w:ascii="宋体" w:cs="宋体"/>
                <w:b/>
                <w:color w:val="000000"/>
                <w:kern w:val="0"/>
                <w:sz w:val="18"/>
                <w:szCs w:val="18"/>
              </w:rPr>
              <w:t>操作危害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shd w:val="clear" w:color="auto" w:fill="FFFFFF" w:themeFill="background1"/>
              </w:rPr>
            </w:pPr>
            <w:r>
              <w:rPr>
                <w:rFonts w:hint="eastAsia"/>
                <w:shd w:val="clear" w:color="auto" w:fill="FFFFFF" w:themeFill="background1"/>
              </w:rPr>
              <w:t>D3</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对软件操作界面进行误操作</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进行不符合预期的操作</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shd w:val="clear" w:color="auto" w:fill="FFFFFF" w:themeFill="background1"/>
                <w:lang w:eastAsia="zh-CN"/>
              </w:rPr>
            </w:pPr>
            <w:r>
              <w:rPr>
                <w:rFonts w:hint="eastAsia"/>
                <w:shd w:val="clear" w:color="auto" w:fill="FFFFFF" w:themeFill="background1"/>
                <w:lang w:eastAsia="zh-CN"/>
              </w:rPr>
              <w:t>污染软件数据库信息</w:t>
            </w:r>
          </w:p>
          <w:p>
            <w:pPr>
              <w:jc w:val="center"/>
              <w:rPr>
                <w:rFonts w:hint="eastAsia"/>
                <w:shd w:val="clear" w:color="auto" w:fill="FFFFFF" w:themeFill="background1"/>
                <w:lang w:eastAsia="zh-CN"/>
              </w:rPr>
            </w:pPr>
            <w:r>
              <w:rPr>
                <w:rFonts w:hint="eastAsia"/>
                <w:shd w:val="clear" w:color="auto" w:fill="FFFFFF" w:themeFill="background1"/>
                <w:lang w:eastAsia="zh-CN"/>
              </w:rPr>
              <w:t>进行预期外的治疗或者参数设定</w:t>
            </w:r>
          </w:p>
        </w:tc>
        <w:tc>
          <w:tcPr>
            <w:tcW w:w="1561" w:type="dxa"/>
            <w:tcBorders>
              <w:top w:val="single" w:color="auto" w:sz="4" w:space="0"/>
              <w:left w:val="single" w:color="auto" w:sz="4" w:space="0"/>
              <w:bottom w:val="single" w:color="auto" w:sz="4" w:space="0"/>
              <w:right w:val="single" w:color="auto" w:sz="4" w:space="0"/>
            </w:tcBorders>
            <w:vAlign w:val="top"/>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在可能进行误操作的地方增加二次确认防止误操作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cs="宋体"/>
                <w:b/>
                <w:color w:val="000000"/>
                <w:kern w:val="0"/>
                <w:sz w:val="18"/>
                <w:szCs w:val="18"/>
              </w:rPr>
            </w:pPr>
            <w:r>
              <w:rPr>
                <w:rFonts w:hint="eastAsia" w:ascii="宋体" w:cs="宋体"/>
                <w:b/>
                <w:color w:val="000000"/>
                <w:kern w:val="0"/>
                <w:sz w:val="18"/>
                <w:szCs w:val="18"/>
              </w:rPr>
              <w:t>操作危害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val="en-US" w:eastAsia="zh-CN"/>
              </w:rPr>
              <w:t>D4</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default"/>
                <w:shd w:val="clear" w:color="auto" w:fill="FFFFFF" w:themeFill="background1"/>
                <w:lang w:val="en-US" w:eastAsia="zh-CN"/>
              </w:rPr>
            </w:pPr>
            <w:r>
              <w:rPr>
                <w:rFonts w:hint="eastAsia"/>
                <w:shd w:val="clear" w:color="auto" w:fill="FFFFFF" w:themeFill="background1"/>
                <w:lang w:val="en-US" w:eastAsia="zh-CN"/>
              </w:rPr>
              <w:t>能量敏感患者对刺激感到不适</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eastAsia"/>
                <w:shd w:val="clear" w:color="auto" w:fill="FFFFFF" w:themeFill="background1"/>
                <w:lang w:eastAsia="zh-CN"/>
              </w:rPr>
            </w:pPr>
            <w:r>
              <w:rPr>
                <w:rFonts w:hint="eastAsia"/>
                <w:shd w:val="clear" w:color="auto" w:fill="FFFFFF" w:themeFill="background1"/>
                <w:lang w:val="en-US" w:eastAsia="zh-CN"/>
              </w:rPr>
              <w:t>将电流设置过大导致患者不适</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shd w:val="clear" w:color="auto" w:fill="FFFFFF" w:themeFill="background1"/>
                <w:lang w:eastAsia="zh-CN"/>
              </w:rPr>
            </w:pPr>
            <w:r>
              <w:rPr>
                <w:rFonts w:hint="eastAsia"/>
                <w:shd w:val="clear" w:color="auto" w:fill="FFFFFF" w:themeFill="background1"/>
                <w:lang w:eastAsia="zh-CN"/>
              </w:rPr>
              <w:t>患者不适</w:t>
            </w:r>
          </w:p>
        </w:tc>
        <w:tc>
          <w:tcPr>
            <w:tcW w:w="1561" w:type="dxa"/>
            <w:tcBorders>
              <w:top w:val="single" w:color="auto" w:sz="4" w:space="0"/>
              <w:left w:val="single" w:color="auto" w:sz="4" w:space="0"/>
              <w:bottom w:val="single" w:color="auto" w:sz="4" w:space="0"/>
              <w:right w:val="single" w:color="auto" w:sz="4" w:space="0"/>
            </w:tcBorders>
            <w:vAlign w:val="top"/>
          </w:tcPr>
          <w:p>
            <w:pPr>
              <w:jc w:val="center"/>
              <w:rPr>
                <w:rFonts w:hint="eastAsia"/>
                <w:shd w:val="clear" w:color="auto" w:fill="FFFFFF" w:themeFill="background1"/>
                <w:lang w:eastAsia="zh-CN"/>
              </w:rPr>
            </w:pPr>
            <w:r>
              <w:rPr>
                <w:rFonts w:hint="eastAsia"/>
                <w:shd w:val="clear" w:color="auto" w:fill="FFFFFF" w:themeFill="background1"/>
                <w:lang w:eastAsia="zh-CN"/>
              </w:rPr>
              <w:t>当操作员设置较大的电流时，进行弹框提醒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ascii="宋体" w:cs="宋体"/>
                <w:b/>
                <w:color w:val="000000"/>
                <w:kern w:val="0"/>
                <w:sz w:val="18"/>
                <w:szCs w:val="18"/>
              </w:rPr>
            </w:pPr>
            <w:r>
              <w:rPr>
                <w:rFonts w:hint="eastAsia" w:ascii="宋体" w:cs="宋体"/>
                <w:b/>
                <w:color w:val="000000"/>
                <w:kern w:val="0"/>
                <w:sz w:val="18"/>
                <w:szCs w:val="18"/>
              </w:rPr>
              <w:t>信息危害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val="en-US" w:eastAsia="zh-CN"/>
              </w:rPr>
            </w:pPr>
            <w:r>
              <w:rPr>
                <w:rFonts w:hint="eastAsia"/>
                <w:shd w:val="clear" w:color="auto" w:fill="FFFFFF" w:themeFill="background1"/>
              </w:rPr>
              <w:t>E</w:t>
            </w:r>
            <w:r>
              <w:rPr>
                <w:rFonts w:hint="eastAsia"/>
                <w:shd w:val="clear" w:color="auto" w:fill="FFFFFF" w:themeFill="background1"/>
                <w:lang w:val="en-US" w:eastAsia="zh-CN"/>
              </w:rPr>
              <w:t>1</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val="en-US" w:eastAsia="zh-CN"/>
              </w:rPr>
              <w:t>用户信息丢失</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电脑硬件损坏或者数据库被人为删除</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无法识别已治疗的用户，无法获取用户的治疗记录</w:t>
            </w:r>
          </w:p>
        </w:tc>
        <w:tc>
          <w:tcPr>
            <w:tcW w:w="1561" w:type="dxa"/>
            <w:tcBorders>
              <w:top w:val="single" w:color="auto" w:sz="4" w:space="0"/>
              <w:left w:val="single" w:color="auto" w:sz="4" w:space="0"/>
              <w:bottom w:val="single" w:color="auto" w:sz="4" w:space="0"/>
              <w:right w:val="single" w:color="auto" w:sz="4" w:space="0"/>
            </w:tcBorders>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eastAsia="zh-CN"/>
              </w:rPr>
              <w:t>定时对</w:t>
            </w:r>
            <w:r>
              <w:rPr>
                <w:rFonts w:hint="eastAsia"/>
                <w:shd w:val="clear" w:color="auto" w:fill="FFFFFF" w:themeFill="background1"/>
                <w:lang w:val="en-US" w:eastAsia="zh-CN"/>
              </w:rPr>
              <w:t>软件里的用户数据以及用户治疗记录进行导出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Borders>
              <w:top w:val="single" w:color="auto" w:sz="4" w:space="0"/>
              <w:left w:val="single" w:color="auto" w:sz="4" w:space="0"/>
              <w:bottom w:val="single" w:color="auto" w:sz="4" w:space="0"/>
              <w:right w:val="single" w:color="auto" w:sz="4" w:space="0"/>
            </w:tcBorders>
            <w:vAlign w:val="center"/>
          </w:tcPr>
          <w:p>
            <w:pPr>
              <w:jc w:val="center"/>
              <w:rPr>
                <w:rFonts w:ascii="宋体" w:cs="宋体"/>
                <w:b/>
                <w:color w:val="000000"/>
                <w:kern w:val="0"/>
                <w:sz w:val="18"/>
                <w:szCs w:val="18"/>
              </w:rPr>
            </w:pPr>
            <w:r>
              <w:rPr>
                <w:rFonts w:hint="eastAsia" w:ascii="宋体" w:cs="宋体"/>
                <w:b/>
                <w:color w:val="000000"/>
                <w:kern w:val="0"/>
                <w:sz w:val="18"/>
                <w:szCs w:val="18"/>
              </w:rPr>
              <w:t>信息危害</w:t>
            </w:r>
          </w:p>
        </w:tc>
        <w:tc>
          <w:tcPr>
            <w:tcW w:w="1304"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val="en-US" w:eastAsia="zh-CN"/>
              </w:rPr>
            </w:pPr>
            <w:r>
              <w:rPr>
                <w:rFonts w:hint="eastAsia"/>
                <w:shd w:val="clear" w:color="auto" w:fill="FFFFFF" w:themeFill="background1"/>
              </w:rPr>
              <w:t>E</w:t>
            </w:r>
            <w:r>
              <w:rPr>
                <w:rFonts w:hint="eastAsia"/>
                <w:shd w:val="clear" w:color="auto" w:fill="FFFFFF" w:themeFill="background1"/>
                <w:lang w:val="en-US" w:eastAsia="zh-CN"/>
              </w:rPr>
              <w:t>2</w:t>
            </w:r>
          </w:p>
        </w:tc>
        <w:tc>
          <w:tcPr>
            <w:tcW w:w="178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用户数据泄露</w:t>
            </w:r>
          </w:p>
        </w:tc>
        <w:tc>
          <w:tcPr>
            <w:tcW w:w="123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将用户隐私上传</w:t>
            </w:r>
          </w:p>
        </w:tc>
        <w:tc>
          <w:tcPr>
            <w:tcW w:w="144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shd w:val="clear" w:color="auto" w:fill="FFFFFF" w:themeFill="background1"/>
                <w:lang w:eastAsia="zh-CN"/>
              </w:rPr>
            </w:pPr>
            <w:r>
              <w:rPr>
                <w:rFonts w:hint="eastAsia"/>
                <w:shd w:val="clear" w:color="auto" w:fill="FFFFFF" w:themeFill="background1"/>
                <w:lang w:eastAsia="zh-CN"/>
              </w:rPr>
              <w:t>未知机构或者个人获取患者的隐私数据</w:t>
            </w:r>
          </w:p>
        </w:tc>
        <w:tc>
          <w:tcPr>
            <w:tcW w:w="1561" w:type="dxa"/>
            <w:tcBorders>
              <w:top w:val="single" w:color="auto" w:sz="4" w:space="0"/>
              <w:left w:val="single" w:color="auto" w:sz="4" w:space="0"/>
              <w:bottom w:val="single" w:color="auto" w:sz="4" w:space="0"/>
              <w:right w:val="single" w:color="auto" w:sz="4" w:space="0"/>
            </w:tcBorders>
          </w:tcPr>
          <w:p>
            <w:pPr>
              <w:jc w:val="center"/>
              <w:rPr>
                <w:rFonts w:hint="default" w:eastAsiaTheme="minorEastAsia"/>
                <w:shd w:val="clear" w:color="auto" w:fill="FFFFFF" w:themeFill="background1"/>
                <w:lang w:val="en-US" w:eastAsia="zh-CN"/>
              </w:rPr>
            </w:pPr>
            <w:r>
              <w:rPr>
                <w:rFonts w:hint="eastAsia"/>
                <w:shd w:val="clear" w:color="auto" w:fill="FFFFFF" w:themeFill="background1"/>
                <w:lang w:val="en-US" w:eastAsia="zh-CN"/>
              </w:rPr>
              <w:t>软件不进行数据联网，导出的数据交付给负责患者的医生</w:t>
            </w:r>
          </w:p>
        </w:tc>
      </w:tr>
    </w:tbl>
    <w:p>
      <w:pPr>
        <w:rPr>
          <w:shd w:val="clear" w:color="auto" w:fill="FFFFFF" w:themeFill="background1"/>
        </w:rPr>
        <w:sectPr>
          <w:pgSz w:w="11906" w:h="16838"/>
          <w:pgMar w:top="1440" w:right="1800" w:bottom="1440" w:left="1800" w:header="851" w:footer="992" w:gutter="0"/>
          <w:cols w:space="425" w:num="1"/>
          <w:docGrid w:type="lines" w:linePitch="312" w:charSpace="0"/>
        </w:sectPr>
      </w:pPr>
    </w:p>
    <w:p>
      <w:pPr>
        <w:rPr>
          <w:shd w:val="clear" w:color="auto" w:fill="FFFFFF" w:themeFill="background1"/>
        </w:rPr>
      </w:pPr>
    </w:p>
    <w:p>
      <w:pPr>
        <w:rPr>
          <w:b/>
          <w:shd w:val="clear" w:color="auto" w:fill="FFFFFF" w:themeFill="background1"/>
        </w:rPr>
      </w:pPr>
      <w:r>
        <w:rPr>
          <w:rFonts w:hint="eastAsia"/>
          <w:b/>
          <w:shd w:val="clear" w:color="auto" w:fill="FFFFFF" w:themeFill="background1"/>
        </w:rPr>
        <w:t>附件3： 风险评价、风险控制措施记录表</w:t>
      </w:r>
    </w:p>
    <w:p>
      <w:r>
        <w:rPr>
          <w:rFonts w:hint="eastAsia"/>
          <w:shd w:val="clear" w:color="auto" w:fill="FFFFFF" w:themeFill="background1"/>
        </w:rPr>
        <w:t xml:space="preserve">   风险管理小组对已知危害进行风险评价，按照风险可接受准则判断每个危害的风险是否达到可接受水平，对合理可行降低的风险、不经过风险/收益分析即判定为不可接受的风险采取控制措施，并对具体措施进行适时验证，同时重新对采取措施后的风险进行估计，确认其风险水平是否可接受。</w:t>
      </w:r>
      <w:r>
        <w:rPr>
          <w:rFonts w:hint="eastAsia"/>
        </w:rPr>
        <w:t>XXXX风险评价、风险控制措施记录表见表3：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828"/>
        <w:gridCol w:w="1181"/>
        <w:gridCol w:w="842"/>
        <w:gridCol w:w="980"/>
        <w:gridCol w:w="104"/>
        <w:gridCol w:w="1777"/>
        <w:gridCol w:w="1021"/>
        <w:gridCol w:w="1181"/>
        <w:gridCol w:w="1181"/>
        <w:gridCol w:w="1181"/>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危害编号</w:t>
            </w:r>
          </w:p>
        </w:tc>
        <w:tc>
          <w:tcPr>
            <w:tcW w:w="1828" w:type="dxa"/>
            <w:vMerge w:val="restart"/>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危害类型</w:t>
            </w:r>
          </w:p>
        </w:tc>
        <w:tc>
          <w:tcPr>
            <w:tcW w:w="3003" w:type="dxa"/>
            <w:gridSpan w:val="3"/>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风险评价</w:t>
            </w:r>
          </w:p>
        </w:tc>
        <w:tc>
          <w:tcPr>
            <w:tcW w:w="2902" w:type="dxa"/>
            <w:gridSpan w:val="3"/>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采取控制措施</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有无新的风险</w:t>
            </w:r>
          </w:p>
        </w:tc>
        <w:tc>
          <w:tcPr>
            <w:tcW w:w="3544" w:type="dxa"/>
            <w:gridSpan w:val="3"/>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采取新措施后风险估计</w:t>
            </w:r>
          </w:p>
        </w:tc>
        <w:tc>
          <w:tcPr>
            <w:tcW w:w="1182"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风险可接受判定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hd w:val="clear" w:color="auto" w:fill="FFFFFF" w:themeFill="background1"/>
              </w:rPr>
            </w:pPr>
          </w:p>
        </w:tc>
        <w:tc>
          <w:tcPr>
            <w:tcW w:w="18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严重度</w:t>
            </w:r>
          </w:p>
        </w:tc>
        <w:tc>
          <w:tcPr>
            <w:tcW w:w="842"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概率</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风险等级</w:t>
            </w:r>
          </w:p>
        </w:tc>
        <w:tc>
          <w:tcPr>
            <w:tcW w:w="1777"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初始措施计划</w:t>
            </w:r>
          </w:p>
        </w:tc>
        <w:tc>
          <w:tcPr>
            <w:tcW w:w="102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实施验证</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严重度</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概率</w:t>
            </w:r>
          </w:p>
        </w:tc>
        <w:tc>
          <w:tcPr>
            <w:tcW w:w="1182"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r>
              <w:rPr>
                <w:rFonts w:hint="eastAsia" w:ascii="宋体" w:hAnsi="宋体" w:eastAsia="宋体" w:cs="宋体"/>
                <w:b/>
                <w:shd w:val="clear" w:color="auto" w:fill="FFFFFF" w:themeFill="background1"/>
              </w:rPr>
              <w:t>风险等级</w:t>
            </w:r>
          </w:p>
        </w:tc>
        <w:tc>
          <w:tcPr>
            <w:tcW w:w="1182" w:type="dxa"/>
            <w:tcBorders>
              <w:top w:val="single" w:color="auto" w:sz="4" w:space="0"/>
              <w:left w:val="single" w:color="auto" w:sz="4" w:space="0"/>
              <w:bottom w:val="single" w:color="auto" w:sz="4" w:space="0"/>
              <w:right w:val="single" w:color="auto" w:sz="4" w:space="0"/>
            </w:tcBorders>
            <w:vAlign w:val="center"/>
          </w:tcPr>
          <w:p>
            <w:pPr>
              <w:jc w:val="center"/>
              <w:rPr>
                <w:b/>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D1</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操作危害</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val="en-US" w:eastAsia="zh-CN"/>
              </w:rPr>
              <w:t>4</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eastAsia="zh-CN"/>
              </w:rPr>
              <w:t>在新建患者档案时重要信息没有填写时禁止新建患者档案</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eastAsia="zh-CN"/>
              </w:rPr>
              <w:t>无</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eastAsia="zh-CN"/>
              </w:rPr>
              <w:t>可忽略</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val="en-US" w:eastAsia="zh-CN"/>
              </w:rPr>
              <w:t>1</w:t>
            </w:r>
          </w:p>
        </w:tc>
        <w:tc>
          <w:tcPr>
            <w:tcW w:w="1182" w:type="dxa"/>
            <w:tcBorders>
              <w:top w:val="single" w:color="auto" w:sz="4" w:space="0"/>
              <w:left w:val="single" w:color="auto" w:sz="4" w:space="0"/>
              <w:bottom w:val="single" w:color="auto" w:sz="4" w:space="0"/>
              <w:right w:val="single" w:color="auto" w:sz="4" w:space="0"/>
            </w:tcBorders>
          </w:tcPr>
          <w:p>
            <w:pPr>
              <w:rPr>
                <w:rFonts w:hint="default" w:eastAsiaTheme="minorEastAsia"/>
                <w:shd w:val="clear" w:color="auto" w:fill="FFFFFF" w:themeFill="background1"/>
                <w:lang w:val="en-US" w:eastAsia="zh-CN"/>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D2</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操作危害</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hd w:val="clear" w:color="auto" w:fill="FFFFFF" w:themeFill="background1"/>
                <w:lang w:val="en-US" w:eastAsia="zh-CN"/>
              </w:rPr>
              <w:t>3</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对操作员进行培训登记，培训后的操作员才可以对软件进行操作</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zCs w:val="21"/>
                <w:lang w:val="en-US" w:eastAsia="zh-CN"/>
              </w:rPr>
              <w:t>2</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D3</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操作危害</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4</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在可能进行误操作的地方增加二次确认防止误操作</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zCs w:val="21"/>
                <w:lang w:val="en-US" w:eastAsia="zh-CN"/>
              </w:rPr>
              <w:t>2</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D4</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操作危害</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4</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当操作员设置较大的电流时，进行弹框提醒</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zCs w:val="21"/>
                <w:lang w:val="en-US" w:eastAsia="zh-CN"/>
              </w:rPr>
              <w:t>2</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E1</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信息危害</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3</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定时对软件</w:t>
            </w:r>
            <w:r>
              <w:rPr>
                <w:rFonts w:hint="eastAsia"/>
                <w:shd w:val="clear" w:color="auto" w:fill="FFFFFF" w:themeFill="background1"/>
                <w:lang w:val="en-US" w:eastAsia="zh-CN"/>
              </w:rPr>
              <w:t>里的用户数据以及用户治疗记录进行导出</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1181" w:type="dxa"/>
            <w:tcBorders>
              <w:top w:val="single" w:color="auto" w:sz="4" w:space="0"/>
              <w:left w:val="single" w:color="auto" w:sz="4" w:space="0"/>
              <w:bottom w:val="single" w:color="auto" w:sz="4" w:space="0"/>
              <w:right w:val="single" w:color="auto" w:sz="4" w:space="0"/>
            </w:tcBorders>
          </w:tcPr>
          <w:p>
            <w:pPr>
              <w:rPr>
                <w:rFonts w:hint="eastAsia" w:eastAsiaTheme="minorEastAsia"/>
                <w:shd w:val="clear" w:color="auto" w:fill="FFFFFF" w:themeFill="background1"/>
                <w:lang w:eastAsia="zh-CN"/>
              </w:rPr>
            </w:pPr>
            <w:r>
              <w:rPr>
                <w:rFonts w:hint="eastAsia"/>
                <w:szCs w:val="21"/>
                <w:lang w:val="en-US" w:eastAsia="zh-CN"/>
              </w:rPr>
              <w:t>2</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tcPr>
          <w:p>
            <w:pPr>
              <w:rPr>
                <w:b/>
                <w:shd w:val="clear" w:color="auto" w:fill="FFFFFF" w:themeFill="background1"/>
              </w:rPr>
            </w:pPr>
            <w:r>
              <w:rPr>
                <w:rFonts w:hint="eastAsia"/>
                <w:b/>
                <w:shd w:val="clear" w:color="auto" w:fill="FFFFFF" w:themeFill="background1"/>
              </w:rPr>
              <w:t>E2</w:t>
            </w:r>
          </w:p>
        </w:tc>
        <w:tc>
          <w:tcPr>
            <w:tcW w:w="1828" w:type="dxa"/>
            <w:tcBorders>
              <w:top w:val="single" w:color="auto" w:sz="4" w:space="0"/>
              <w:left w:val="single" w:color="auto" w:sz="4" w:space="0"/>
              <w:bottom w:val="single" w:color="auto" w:sz="4" w:space="0"/>
              <w:right w:val="single" w:color="auto" w:sz="4" w:space="0"/>
            </w:tcBorders>
          </w:tcPr>
          <w:p>
            <w:pPr>
              <w:rPr>
                <w:rFonts w:ascii="宋体" w:cs="宋体"/>
                <w:b/>
                <w:color w:val="000000"/>
                <w:kern w:val="0"/>
                <w:sz w:val="18"/>
                <w:szCs w:val="18"/>
              </w:rPr>
            </w:pPr>
            <w:r>
              <w:rPr>
                <w:rFonts w:hint="eastAsia" w:ascii="宋体" w:cs="宋体"/>
                <w:b/>
                <w:color w:val="000000"/>
                <w:kern w:val="0"/>
                <w:sz w:val="18"/>
                <w:szCs w:val="18"/>
              </w:rPr>
              <w:t>信息危害</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84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3</w:t>
            </w:r>
          </w:p>
        </w:tc>
        <w:tc>
          <w:tcPr>
            <w:tcW w:w="1084" w:type="dxa"/>
            <w:gridSpan w:val="2"/>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rPr>
              <w:t>ALARP</w:t>
            </w:r>
          </w:p>
        </w:tc>
        <w:tc>
          <w:tcPr>
            <w:tcW w:w="1777"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软件不进行数据联网，导出的数据交付给负责患者的医生</w:t>
            </w:r>
          </w:p>
        </w:tc>
        <w:tc>
          <w:tcPr>
            <w:tcW w:w="102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eastAsia="zh-CN"/>
              </w:rPr>
              <w:t>一般</w:t>
            </w:r>
          </w:p>
        </w:tc>
        <w:tc>
          <w:tcPr>
            <w:tcW w:w="1181"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1</w:t>
            </w:r>
            <w:bookmarkStart w:id="0" w:name="_GoBack"/>
            <w:bookmarkEnd w:id="0"/>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r>
              <w:rPr>
                <w:rFonts w:hint="eastAsia"/>
                <w:shd w:val="clear" w:color="auto" w:fill="FFFFFF" w:themeFill="background1"/>
                <w:lang w:val="en-US" w:eastAsia="zh-CN"/>
              </w:rPr>
              <w:t>ACC</w:t>
            </w:r>
          </w:p>
        </w:tc>
        <w:tc>
          <w:tcPr>
            <w:tcW w:w="1182" w:type="dxa"/>
            <w:tcBorders>
              <w:top w:val="single" w:color="auto" w:sz="4" w:space="0"/>
              <w:left w:val="single" w:color="auto" w:sz="4" w:space="0"/>
              <w:bottom w:val="single" w:color="auto" w:sz="4" w:space="0"/>
              <w:right w:val="single" w:color="auto" w:sz="4" w:space="0"/>
            </w:tcBorders>
          </w:tcPr>
          <w:p>
            <w:pPr>
              <w:rPr>
                <w:shd w:val="clear" w:color="auto" w:fill="FFFFFF" w:themeFill="background1"/>
              </w:rPr>
            </w:pPr>
          </w:p>
        </w:tc>
      </w:tr>
    </w:tbl>
    <w:p>
      <w:pPr>
        <w:rPr>
          <w:shd w:val="clear" w:color="auto" w:fill="FFFFFF" w:themeFill="background1"/>
        </w:rPr>
      </w:pPr>
    </w:p>
    <w:p>
      <w:pPr>
        <w:rPr>
          <w:shd w:val="clear" w:color="auto" w:fill="FFFFFF" w:themeFill="background1"/>
        </w:rPr>
      </w:pPr>
    </w:p>
    <w:p>
      <w:pPr>
        <w:rPr>
          <w:shd w:val="clear" w:color="auto" w:fill="FFFFFF" w:themeFill="background1"/>
        </w:rPr>
      </w:pPr>
    </w:p>
    <w:p>
      <w:pPr>
        <w:rPr>
          <w:shd w:val="clear" w:color="auto" w:fill="FFFFFF" w:themeFill="background1"/>
        </w:rPr>
      </w:pPr>
    </w:p>
    <w:p>
      <w:pPr>
        <w:rPr>
          <w:shd w:val="clear" w:color="auto" w:fill="FFFFFF" w:themeFill="background1"/>
        </w:rPr>
      </w:pPr>
    </w:p>
    <w:p>
      <w:pPr>
        <w:rPr>
          <w:shd w:val="clear" w:color="auto" w:fill="FFFFFF" w:themeFill="background1"/>
        </w:rPr>
      </w:pPr>
    </w:p>
    <w:p>
      <w:pPr>
        <w:rPr>
          <w:shd w:val="clear" w:color="auto" w:fill="FFFFFF" w:themeFill="background1"/>
        </w:rPr>
        <w:sectPr>
          <w:pgSz w:w="16838" w:h="11906" w:orient="landscape"/>
          <w:pgMar w:top="1800" w:right="1440" w:bottom="1800" w:left="1440" w:header="851" w:footer="992" w:gutter="0"/>
          <w:cols w:space="425" w:num="1"/>
          <w:docGrid w:type="lines" w:linePitch="312" w:charSpace="0"/>
        </w:sectPr>
      </w:pPr>
    </w:p>
    <w:p>
      <w:pPr>
        <w:rPr>
          <w:shd w:val="clear" w:color="auto" w:fill="FFFFFF" w:themeFill="background1"/>
        </w:rPr>
      </w:pPr>
    </w:p>
    <w:p>
      <w:pPr>
        <w:rPr>
          <w:shd w:val="clear" w:color="auto" w:fill="FFFFFF" w:themeFill="background1"/>
        </w:rPr>
      </w:pPr>
    </w:p>
    <w:p>
      <w:pPr>
        <w:rPr>
          <w:shd w:val="clear" w:color="auto" w:fill="FFFFFF" w:themeFill="background1"/>
        </w:rPr>
      </w:pPr>
    </w:p>
    <w:p>
      <w:pPr>
        <w:rPr>
          <w:b/>
          <w:shd w:val="clear" w:color="auto" w:fill="FFFFFF" w:themeFill="background1"/>
        </w:rPr>
      </w:pPr>
      <w:r>
        <w:rPr>
          <w:rFonts w:hint="eastAsia"/>
          <w:b/>
          <w:shd w:val="clear" w:color="auto" w:fill="FFFFFF" w:themeFill="background1"/>
        </w:rPr>
        <w:t>附件5：综合剩余风险评价</w:t>
      </w:r>
    </w:p>
    <w:p>
      <w:pPr>
        <w:rPr>
          <w:rFonts w:hint="eastAsia"/>
          <w:shd w:val="clear" w:color="auto" w:fill="FFFFFF" w:themeFill="background1"/>
          <w:lang w:eastAsia="zh-CN"/>
        </w:rPr>
      </w:pPr>
      <w:r>
        <w:rPr>
          <w:rFonts w:hint="eastAsia"/>
          <w:shd w:val="clear" w:color="auto" w:fill="FFFFFF" w:themeFill="background1"/>
        </w:rPr>
        <w:t>风险管理小组在采取降低风险的措施后，经评审小组确认：产品综合剩余风险可接受</w:t>
      </w:r>
      <w:r>
        <w:rPr>
          <w:rFonts w:hint="eastAsia"/>
          <w:shd w:val="clear" w:color="auto" w:fill="FFFFFF" w:themeFill="background1"/>
          <w:lang w:eastAsia="zh-CN"/>
        </w:rPr>
        <w:t>。</w:t>
      </w:r>
    </w:p>
    <w:p>
      <w:pPr>
        <w:rPr>
          <w:rFonts w:hint="eastAsia"/>
          <w:shd w:val="clear" w:color="auto" w:fill="FFFFFF" w:themeFill="background1"/>
          <w:lang w:val="en-US" w:eastAsia="zh-CN"/>
        </w:rPr>
      </w:pPr>
      <w:r>
        <w:rPr>
          <w:rFonts w:hint="eastAsia"/>
          <w:shd w:val="clear" w:color="auto" w:fill="FFFFFF" w:themeFill="background1"/>
          <w:lang w:eastAsia="zh-CN"/>
        </w:rPr>
        <w:t>结论：</w:t>
      </w:r>
    </w:p>
    <w:p>
      <w:pPr>
        <w:pStyle w:val="9"/>
        <w:numPr>
          <w:ilvl w:val="0"/>
          <w:numId w:val="6"/>
        </w:numPr>
        <w:ind w:firstLineChars="0"/>
        <w:rPr>
          <w:shd w:val="clear" w:color="auto" w:fill="FFFFFF" w:themeFill="background1"/>
        </w:rPr>
      </w:pPr>
      <w:r>
        <w:rPr>
          <w:rFonts w:hint="eastAsia"/>
          <w:shd w:val="clear" w:color="auto" w:fill="FFFFFF" w:themeFill="background1"/>
        </w:rPr>
        <w:t>单个风险的风险控制是否有相互矛盾的要求？</w:t>
      </w:r>
    </w:p>
    <w:p>
      <w:pPr>
        <w:pStyle w:val="9"/>
        <w:ind w:left="360" w:firstLine="0" w:firstLineChars="0"/>
        <w:rPr>
          <w:shd w:val="clear" w:color="auto" w:fill="FFFFFF" w:themeFill="background1"/>
        </w:rPr>
      </w:pPr>
      <w:r>
        <w:rPr>
          <w:rFonts w:hint="eastAsia"/>
          <w:shd w:val="clear" w:color="auto" w:fill="FFFFFF" w:themeFill="background1"/>
        </w:rPr>
        <w:t>结论：尚未发现现有风险控制有相互矛盾的情况。</w:t>
      </w:r>
    </w:p>
    <w:p>
      <w:pPr>
        <w:pStyle w:val="9"/>
        <w:numPr>
          <w:ilvl w:val="0"/>
          <w:numId w:val="6"/>
        </w:numPr>
        <w:ind w:firstLineChars="0"/>
        <w:rPr>
          <w:shd w:val="clear" w:color="auto" w:fill="FFFFFF" w:themeFill="background1"/>
        </w:rPr>
      </w:pPr>
      <w:r>
        <w:rPr>
          <w:rFonts w:hint="eastAsia"/>
          <w:shd w:val="clear" w:color="auto" w:fill="FFFFFF" w:themeFill="background1"/>
        </w:rPr>
        <w:t>警告的评审（包括警告是否过多？）</w:t>
      </w:r>
    </w:p>
    <w:p>
      <w:pPr>
        <w:pStyle w:val="9"/>
        <w:ind w:left="360" w:firstLine="0" w:firstLineChars="0"/>
        <w:rPr>
          <w:shd w:val="clear" w:color="auto" w:fill="FFFFFF" w:themeFill="background1"/>
        </w:rPr>
      </w:pPr>
      <w:r>
        <w:rPr>
          <w:rFonts w:hint="eastAsia"/>
          <w:shd w:val="clear" w:color="auto" w:fill="FFFFFF" w:themeFill="background1"/>
        </w:rPr>
        <w:t>结论：警告的提示清晰，符合规范。</w:t>
      </w:r>
    </w:p>
    <w:p>
      <w:pPr>
        <w:pStyle w:val="9"/>
        <w:numPr>
          <w:ilvl w:val="0"/>
          <w:numId w:val="6"/>
        </w:numPr>
        <w:ind w:firstLineChars="0"/>
        <w:rPr>
          <w:shd w:val="clear" w:color="auto" w:fill="FFFFFF" w:themeFill="background1"/>
        </w:rPr>
      </w:pPr>
      <w:r>
        <w:rPr>
          <w:rFonts w:hint="eastAsia"/>
          <w:shd w:val="clear" w:color="auto" w:fill="FFFFFF" w:themeFill="background1"/>
        </w:rPr>
        <w:t>说明书的评审（包括是否有矛盾的地方，是否难以遵守）</w:t>
      </w:r>
    </w:p>
    <w:p>
      <w:pPr>
        <w:pStyle w:val="9"/>
        <w:ind w:left="360" w:firstLine="0" w:firstLineChars="0"/>
        <w:rPr>
          <w:shd w:val="clear" w:color="auto" w:fill="FFFFFF" w:themeFill="background1"/>
        </w:rPr>
      </w:pPr>
      <w:r>
        <w:rPr>
          <w:rFonts w:hint="eastAsia"/>
          <w:shd w:val="clear" w:color="auto" w:fill="FFFFFF" w:themeFill="background1"/>
        </w:rPr>
        <w:t>结论：产品说明书符合10号令及产品专用安全标准要求，相关产品安全方面的描述清晰易懂，易于使用者阅读。</w:t>
      </w:r>
    </w:p>
    <w:p>
      <w:pPr>
        <w:pStyle w:val="9"/>
        <w:numPr>
          <w:ilvl w:val="0"/>
          <w:numId w:val="6"/>
        </w:numPr>
        <w:ind w:firstLineChars="0"/>
        <w:rPr>
          <w:shd w:val="clear" w:color="auto" w:fill="FFFFFF" w:themeFill="background1"/>
        </w:rPr>
      </w:pPr>
      <w:r>
        <w:rPr>
          <w:rFonts w:hint="eastAsia"/>
          <w:shd w:val="clear" w:color="auto" w:fill="FFFFFF" w:themeFill="background1"/>
        </w:rPr>
        <w:t>临床效果</w:t>
      </w:r>
    </w:p>
    <w:p>
      <w:pPr>
        <w:pStyle w:val="9"/>
        <w:ind w:left="360" w:firstLine="0" w:firstLineChars="0"/>
        <w:rPr>
          <w:shd w:val="clear" w:color="auto" w:fill="FFFFFF" w:themeFill="background1"/>
        </w:rPr>
      </w:pPr>
      <w:r>
        <w:rPr>
          <w:rFonts w:hint="eastAsia"/>
          <w:shd w:val="clear" w:color="auto" w:fill="FFFFFF" w:themeFill="background1"/>
        </w:rPr>
        <w:t>现阶段暂无，后续请见临床试验报告。</w:t>
      </w:r>
    </w:p>
    <w:p>
      <w:pPr>
        <w:pStyle w:val="9"/>
        <w:numPr>
          <w:ilvl w:val="0"/>
          <w:numId w:val="6"/>
        </w:numPr>
        <w:ind w:firstLineChars="0"/>
        <w:rPr>
          <w:shd w:val="clear" w:color="auto" w:fill="FFFFFF" w:themeFill="background1"/>
        </w:rPr>
      </w:pPr>
      <w:r>
        <w:rPr>
          <w:rFonts w:hint="eastAsia"/>
          <w:shd w:val="clear" w:color="auto" w:fill="FFFFFF" w:themeFill="background1"/>
        </w:rPr>
        <w:t>专家结论</w:t>
      </w:r>
    </w:p>
    <w:p>
      <w:pPr>
        <w:pStyle w:val="9"/>
        <w:ind w:left="360" w:firstLine="0" w:firstLineChars="0"/>
        <w:rPr>
          <w:shd w:val="clear" w:color="auto" w:fill="FFFFFF" w:themeFill="background1"/>
        </w:rPr>
      </w:pPr>
      <w:r>
        <w:rPr>
          <w:rFonts w:hint="eastAsia"/>
          <w:shd w:val="clear" w:color="auto" w:fill="FFFFFF" w:themeFill="background1"/>
        </w:rPr>
        <w:t>结论：风险管理评审小组在分析了以上方面，并与临床应用专家进行了充分的沟通后，一致评价，本产品的综合剩余风险可接受。</w:t>
      </w:r>
    </w:p>
    <w:p>
      <w:pPr>
        <w:pStyle w:val="9"/>
        <w:ind w:left="360" w:firstLine="0" w:firstLineChars="0"/>
        <w:rPr>
          <w:shd w:val="clear" w:color="auto" w:fill="FFFFFF" w:themeFill="background1"/>
        </w:rPr>
      </w:pPr>
    </w:p>
    <w:p>
      <w:pPr>
        <w:pStyle w:val="9"/>
        <w:ind w:left="360" w:firstLine="0" w:firstLineChars="0"/>
        <w:rPr>
          <w:shd w:val="clear" w:color="auto" w:fill="FFFFFF" w:themeFill="background1"/>
        </w:rPr>
      </w:pPr>
    </w:p>
    <w:p>
      <w:pPr>
        <w:pStyle w:val="9"/>
        <w:ind w:left="360" w:firstLine="0" w:firstLineChars="0"/>
        <w:rPr>
          <w:shd w:val="clear" w:color="auto" w:fill="FFFFFF" w:themeFill="background1"/>
        </w:rPr>
      </w:pPr>
    </w:p>
    <w:p>
      <w:pPr>
        <w:pStyle w:val="9"/>
        <w:ind w:left="360" w:firstLine="0" w:firstLineChars="0"/>
        <w:rPr>
          <w:shd w:val="clear" w:color="auto" w:fill="FFFFFF" w:themeFill="background1"/>
        </w:rPr>
      </w:pPr>
    </w:p>
    <w:p>
      <w:pPr>
        <w:pStyle w:val="9"/>
        <w:ind w:left="360" w:firstLine="0" w:firstLineChars="0"/>
        <w:rPr>
          <w:shd w:val="clear" w:color="auto" w:fill="FFFFFF" w:themeFill="background1"/>
        </w:rPr>
      </w:pPr>
    </w:p>
    <w:p>
      <w:pPr>
        <w:pStyle w:val="9"/>
        <w:ind w:left="360" w:firstLine="0" w:firstLineChars="0"/>
        <w:rPr>
          <w:shd w:val="clear" w:color="auto" w:fill="FFFFFF" w:themeFill="background1"/>
        </w:rPr>
      </w:pPr>
    </w:p>
    <w:p>
      <w:pPr>
        <w:rPr>
          <w:shd w:val="clear" w:color="auto" w:fill="FFFFFF" w:themeFill="background1"/>
        </w:rPr>
        <w:sectPr>
          <w:pgSz w:w="16838" w:h="11906" w:orient="landscape"/>
          <w:pgMar w:top="1800" w:right="1440" w:bottom="1800" w:left="1440" w:header="851" w:footer="992" w:gutter="0"/>
          <w:cols w:space="425" w:num="1"/>
          <w:docGrid w:type="lines" w:linePitch="312" w:charSpace="0"/>
        </w:sectPr>
      </w:pPr>
    </w:p>
    <w:p>
      <w:pPr>
        <w:rPr>
          <w:shd w:val="clear" w:color="auto" w:fill="FFFFFF" w:themeFill="background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DEF"/>
    <w:multiLevelType w:val="multilevel"/>
    <w:tmpl w:val="099D0D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6A7E97"/>
    <w:multiLevelType w:val="multilevel"/>
    <w:tmpl w:val="476A7E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3B1EE4"/>
    <w:multiLevelType w:val="multilevel"/>
    <w:tmpl w:val="5B3B1EE4"/>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7D1101"/>
    <w:multiLevelType w:val="multilevel"/>
    <w:tmpl w:val="5F7D1101"/>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4">
    <w:nsid w:val="5FD35B6C"/>
    <w:multiLevelType w:val="multilevel"/>
    <w:tmpl w:val="5FD35B6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71E81412"/>
    <w:multiLevelType w:val="multilevel"/>
    <w:tmpl w:val="71E814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19"/>
    <w:rsid w:val="00000B0E"/>
    <w:rsid w:val="00023820"/>
    <w:rsid w:val="00032057"/>
    <w:rsid w:val="0004683E"/>
    <w:rsid w:val="00060330"/>
    <w:rsid w:val="000C5DE8"/>
    <w:rsid w:val="000F29BE"/>
    <w:rsid w:val="001575FC"/>
    <w:rsid w:val="00162C8E"/>
    <w:rsid w:val="001740FE"/>
    <w:rsid w:val="00196683"/>
    <w:rsid w:val="001A6C48"/>
    <w:rsid w:val="001B28E8"/>
    <w:rsid w:val="002375E4"/>
    <w:rsid w:val="00257A25"/>
    <w:rsid w:val="00260A69"/>
    <w:rsid w:val="002A3E6F"/>
    <w:rsid w:val="002B3334"/>
    <w:rsid w:val="002C0F0A"/>
    <w:rsid w:val="002D691C"/>
    <w:rsid w:val="002F75C4"/>
    <w:rsid w:val="0031114C"/>
    <w:rsid w:val="00327D84"/>
    <w:rsid w:val="0035401A"/>
    <w:rsid w:val="0036746E"/>
    <w:rsid w:val="003964E1"/>
    <w:rsid w:val="003A14EC"/>
    <w:rsid w:val="003E39F5"/>
    <w:rsid w:val="003F6838"/>
    <w:rsid w:val="0045716F"/>
    <w:rsid w:val="0046039E"/>
    <w:rsid w:val="0047471A"/>
    <w:rsid w:val="004B4FF5"/>
    <w:rsid w:val="004E1FC2"/>
    <w:rsid w:val="005121E0"/>
    <w:rsid w:val="0051253B"/>
    <w:rsid w:val="005132BC"/>
    <w:rsid w:val="00515210"/>
    <w:rsid w:val="005257CE"/>
    <w:rsid w:val="00551F6D"/>
    <w:rsid w:val="0057153B"/>
    <w:rsid w:val="005E799E"/>
    <w:rsid w:val="0060533A"/>
    <w:rsid w:val="00653DEF"/>
    <w:rsid w:val="006544DF"/>
    <w:rsid w:val="006666F7"/>
    <w:rsid w:val="0067558B"/>
    <w:rsid w:val="006839DC"/>
    <w:rsid w:val="006967DA"/>
    <w:rsid w:val="006B40B0"/>
    <w:rsid w:val="006B6253"/>
    <w:rsid w:val="00702CC5"/>
    <w:rsid w:val="00755AE8"/>
    <w:rsid w:val="00777819"/>
    <w:rsid w:val="00790022"/>
    <w:rsid w:val="007B09AE"/>
    <w:rsid w:val="007B6817"/>
    <w:rsid w:val="007C7F18"/>
    <w:rsid w:val="0080358E"/>
    <w:rsid w:val="00804C11"/>
    <w:rsid w:val="00816313"/>
    <w:rsid w:val="008237DE"/>
    <w:rsid w:val="008A6DBD"/>
    <w:rsid w:val="008C10FE"/>
    <w:rsid w:val="008D751C"/>
    <w:rsid w:val="00916CC9"/>
    <w:rsid w:val="009371D8"/>
    <w:rsid w:val="009523F5"/>
    <w:rsid w:val="00962865"/>
    <w:rsid w:val="009D05FA"/>
    <w:rsid w:val="009F6B59"/>
    <w:rsid w:val="00A5369F"/>
    <w:rsid w:val="00A65ED1"/>
    <w:rsid w:val="00A71AE7"/>
    <w:rsid w:val="00A81713"/>
    <w:rsid w:val="00AD6299"/>
    <w:rsid w:val="00B25762"/>
    <w:rsid w:val="00B36463"/>
    <w:rsid w:val="00B54983"/>
    <w:rsid w:val="00B82D75"/>
    <w:rsid w:val="00BA36C9"/>
    <w:rsid w:val="00BE58F0"/>
    <w:rsid w:val="00C14A85"/>
    <w:rsid w:val="00C34390"/>
    <w:rsid w:val="00C46A20"/>
    <w:rsid w:val="00C56704"/>
    <w:rsid w:val="00C71458"/>
    <w:rsid w:val="00CA1391"/>
    <w:rsid w:val="00CB18D0"/>
    <w:rsid w:val="00CD0D74"/>
    <w:rsid w:val="00CF2735"/>
    <w:rsid w:val="00CF3D76"/>
    <w:rsid w:val="00CF7CD6"/>
    <w:rsid w:val="00D65447"/>
    <w:rsid w:val="00DA0EB7"/>
    <w:rsid w:val="00DA79A7"/>
    <w:rsid w:val="00DE77BE"/>
    <w:rsid w:val="00E11B17"/>
    <w:rsid w:val="00E154B9"/>
    <w:rsid w:val="00E33A78"/>
    <w:rsid w:val="00E53F4A"/>
    <w:rsid w:val="00E7749A"/>
    <w:rsid w:val="00E8199A"/>
    <w:rsid w:val="00EC617F"/>
    <w:rsid w:val="00F07280"/>
    <w:rsid w:val="00F34E3F"/>
    <w:rsid w:val="00F47350"/>
    <w:rsid w:val="00F8298A"/>
    <w:rsid w:val="00F9691C"/>
    <w:rsid w:val="00FD2172"/>
    <w:rsid w:val="00FE0FC9"/>
    <w:rsid w:val="00FE68F1"/>
    <w:rsid w:val="00FE72B0"/>
    <w:rsid w:val="0492704B"/>
    <w:rsid w:val="076D58A7"/>
    <w:rsid w:val="0B493712"/>
    <w:rsid w:val="0C0F4D15"/>
    <w:rsid w:val="0D4E6DC7"/>
    <w:rsid w:val="0F1A5C22"/>
    <w:rsid w:val="11C05394"/>
    <w:rsid w:val="13540FAB"/>
    <w:rsid w:val="19424083"/>
    <w:rsid w:val="1AC532E8"/>
    <w:rsid w:val="1AF86FB8"/>
    <w:rsid w:val="22EF3A28"/>
    <w:rsid w:val="233919F5"/>
    <w:rsid w:val="28715F9F"/>
    <w:rsid w:val="29E65FDB"/>
    <w:rsid w:val="2DCA2035"/>
    <w:rsid w:val="32960C89"/>
    <w:rsid w:val="32DC0C1A"/>
    <w:rsid w:val="38D042CA"/>
    <w:rsid w:val="38E42AA1"/>
    <w:rsid w:val="3B8E4DBD"/>
    <w:rsid w:val="3F34132E"/>
    <w:rsid w:val="408F6B25"/>
    <w:rsid w:val="40E30B24"/>
    <w:rsid w:val="40FD2CA8"/>
    <w:rsid w:val="41451034"/>
    <w:rsid w:val="414C6B9F"/>
    <w:rsid w:val="426B5E67"/>
    <w:rsid w:val="4B5E199A"/>
    <w:rsid w:val="4CAA7893"/>
    <w:rsid w:val="4F5948B3"/>
    <w:rsid w:val="50531464"/>
    <w:rsid w:val="53E93B3A"/>
    <w:rsid w:val="58767B7B"/>
    <w:rsid w:val="5BB76687"/>
    <w:rsid w:val="619838BC"/>
    <w:rsid w:val="61BA7E7A"/>
    <w:rsid w:val="668D1527"/>
    <w:rsid w:val="68313D2C"/>
    <w:rsid w:val="6A4C1815"/>
    <w:rsid w:val="6ACA1821"/>
    <w:rsid w:val="6BFB21B3"/>
    <w:rsid w:val="7D56226B"/>
    <w:rsid w:val="7D6E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Balloon Text"/>
    <w:basedOn w:val="1"/>
    <w:link w:val="11"/>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日期 Char"/>
    <w:basedOn w:val="8"/>
    <w:link w:val="2"/>
    <w:semiHidden/>
    <w:qFormat/>
    <w:uiPriority w:val="99"/>
  </w:style>
  <w:style w:type="character" w:customStyle="1" w:styleId="11">
    <w:name w:val="批注框文本 Char"/>
    <w:basedOn w:val="8"/>
    <w:link w:val="3"/>
    <w:semiHidden/>
    <w:qFormat/>
    <w:uiPriority w:val="99"/>
    <w:rPr>
      <w:sz w:val="18"/>
      <w:szCs w:val="18"/>
    </w:r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paragraph" w:customStyle="1" w:styleId="14">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152057-B3A6-4421-84C8-2B722C8736B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1138</Words>
  <Characters>6487</Characters>
  <Lines>54</Lines>
  <Paragraphs>15</Paragraphs>
  <TotalTime>2</TotalTime>
  <ScaleCrop>false</ScaleCrop>
  <LinksUpToDate>false</LinksUpToDate>
  <CharactersWithSpaces>7610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2018-04-06T14:09:00Z</dcterms:created>
  <dc:creator>HaoLi</dc:creator>
  <cp:lastModifiedBy>zeyu</cp:lastModifiedBy>
  <dcterms:modified xsi:type="dcterms:W3CDTF">2020-06-30T07:21:37Z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