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c15ae485dd48ac" /><Relationship Type="http://schemas.openxmlformats.org/package/2006/relationships/metadata/core-properties" Target="/docProps/core.xml" Id="R4be972a9fc72489e" /><Relationship Type="http://schemas.openxmlformats.org/officeDocument/2006/relationships/extended-properties" Target="/docProps/app.xml" Id="R4290f15d11674fca" /><Relationship Type="http://schemas.openxmlformats.org/officeDocument/2006/relationships/custom-properties" Target="/docProps/custom.xml" Id="Rdcb5b7ba14874e74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1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50"/>
        </w:rPr>
        <w:t xml:space="preserve">TRN-EDHR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4"/>
        </w:rPr>
        <w:t xml:space="preserve">培训课程大纲与考核标准</w:t>
      </w:r>
    </w:p>
    <w:p w14:paraId="00100004" w14:textId="00100005">
      <w:pPr>
        <w:pStyle w:val="Normal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6"/>
        </w:rPr>
        <w:t xml:space="preserve">受控草案｜用于准备 7.1 和 7.4 现场培训证据</w:t>
      </w:r>
    </w:p>
    <w:p w14:paraId="00100006" w14:textId="0010000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文件编号：TRN-EDHR-101~299　版本：V0.1　生成日期：2026年09月09日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课程包控制信息"/>
      </w:tblPr>
      <w:tblGrid>
        <w:gridCol w:w="2400"/>
        <w:gridCol w:w="2500"/>
        <w:gridCol w:w="2400"/>
        <w:gridCol w:w="2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8" w14:textId="0010000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A" w14:textId="0010000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C" w14:textId="0010000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课程包所有者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QA / 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适用系统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IntRuoyi eDHR / 批记录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现场填写正式发布版本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生产、PQC、QA、IT、放行等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理论合格标准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建议 ≥80 分，按企业 QMS 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实操合格标准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能独立完成岗位代表性路径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培训记录编号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TRR-EDHR-日期-序号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C" w14:textId="0010002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EV-0101 / EV-0102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受控草案 / 待批准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批准日期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</w:tbl>
    <w:p w14:paraId="00100038" w14:textId="0010003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1. 培训使用原则</w:t>
      </w:r>
    </w:p>
    <w:p w14:paraId="0010003A" w14:textId="0010003B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培训内容按岗位职责、系统页面、权限能力和实际 GxP 操作拆分，不以一套通用课替代岗位实操。</w:t>
      </w:r>
    </w:p>
    <w:p w14:paraId="0010003C" w14:textId="0010003D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培训材料必须标识编号、版本、适用系统发布版本和适用岗位；材料变更时评估再培训。</w:t>
      </w:r>
    </w:p>
    <w:p w14:paraId="0010003E" w14:textId="0010003F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关键权限 FILL、SIGN、APPROVE、ARCHIVE、ROUTE_EDIT、PERMISSION_ADMIN 开通前，必须有培训合格和授权审批记录。</w:t>
      </w:r>
    </w:p>
    <w:p w14:paraId="00100040" w14:textId="00100041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培训不合格、无签到、无实操或无法证明材料版本时，不得将人员标记为授权前置条件已满足。</w:t>
      </w:r>
    </w:p>
    <w:p w14:paraId="00100042" w14:textId="00100043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2. 课程总览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课程总览"/>
      </w:tblPr>
      <w:tblGrid>
        <w:gridCol w:w="1500"/>
        <w:gridCol w:w="2700"/>
        <w:gridCol w:w="2600"/>
        <w:gridCol w:w="3900"/>
        <w:gridCol w:w="3600"/>
        <w:gridCol w:w="22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课程编号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课程名称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目标岗位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核心内容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必须完成的实操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E" w14:textId="0010004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考核/证据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CSV-101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2" w14:textId="0010005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计算机化系统验证基础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4" w14:textId="0010005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QA、IT、验证负责人、关键用户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6" w14:textId="0010005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预定用途、风险评估、生命周期、RTM、验证报告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8" w14:textId="0010005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定位一项需求到测试和偏差的追踪关系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A" w14:textId="0010005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考试 + 用例记录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GMP-DI-101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GMP与数据完整性基础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所有GxP相关用户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ALCOA+、电子记录、审计追踪、记录可追溯性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识别一条记录的创建、修改、审核和归档责任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考试 + 签名责任确认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EDHR-SIGN-101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电子签名与记录提交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生产、PQC、班组长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个人账号、签名意图、签名时间、记录绑定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按岗位路径提交并完成一笔电子签名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实操记录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EDHR-SIGN-201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复核、放行与电子签名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PQC组长、QA、放行负责人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复核、退回、放行、签名责任和职责分离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完成一笔复核/退回或放行案例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案例实操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EDHR-SEC-101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用户、角色和权限管理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IT、系统管理员、权限管理员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账号生命周期、角色、对象级权限、临时授权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创建/变更一项权限并完成复核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考试 + 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EDHR-AUD-101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E" w14:textId="0010008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操作审计与字段审计复核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0" w14:textId="0010009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QA、IT、审计查看人员、放行负责人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2" w14:textId="0010009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查询、导出、前后值、结果和审计哈希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按对象和时间查询并解释一条审计记录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抽查实操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EDHR-VAL-201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eDHR验证包与追踪矩阵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C" w14:textId="0010009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QA、验证负责人、IT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验证包、条目、追踪关系、阻塞评价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维护一项追踪关系并作出评价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用例实操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EDHR-OQPQ-201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OQ/PQ执行与偏差处理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QA、验证执行人、复核人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步骤执行、附件、偏差、整改、复测和关闭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执行一条用例并建立偏差闭环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用例实操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EDHR-PROD-101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2" w14:textId="001000B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一线生产报工与记录本提交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生产一线员工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工序、设备、参数、数量、损耗、正式提交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完成一笔岗位代表性报工/记录本提交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C" w14:textId="001000B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EDHR-PQC-101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E" w14:textId="001000B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PQC首检/巡检/末检提交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0" w14:textId="001000C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PQC检验员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2" w14:textId="001000C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检验类型、数量、逐件记录、签名提交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4" w14:textId="001000C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完成一笔首/巡/末检代表性提交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6" w14:textId="001000C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考试 + 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8" w14:textId="001000C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EDHR-REL-201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A" w14:textId="001000C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批次执行资料上传与最终放行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C" w14:textId="001000C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放行负责人、QA、批记录查看人员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E" w14:textId="001000C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附件齐套、阻塞、退回、放行和归档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0" w14:textId="001000D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完成齐套检查并处理一笔放行/退回案例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2" w14:textId="001000D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案例实操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4" w14:textId="001000D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EDHR-DOC-101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6" w14:textId="001000D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CSV文档、SOP与培训记录受控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8" w14:textId="001000D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文件管理员、QA、培训管理员、IT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A" w14:textId="001000D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编号、版本、状态、发放、回收、作废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C" w14:textId="001000D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从主清单定位当前有效版本并登记一次发放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E" w14:textId="001000D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文件抽查</w:t>
            </w:r>
          </w:p>
        </w:tc>
      </w:tr>
    </w:tbl>
    <w:p w14:paraId="001000E0" w14:textId="001000E1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3. 岗位培训组合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岗位培训组合"/>
      </w:tblPr>
      <w:tblGrid>
        <w:gridCol w:w="1900"/>
        <w:gridCol w:w="3900"/>
        <w:gridCol w:w="3900"/>
        <w:gridCol w:w="30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2" w14:textId="001000E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4" w14:textId="001000E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必修课程组合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关键实操路径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授权前证据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A" w14:textId="001000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生产一线员工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C" w14:textId="001000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EDHR-PROD-101; EDHR-SIGN-101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E" w14:textId="001000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报工/记录本、设备参数、数量/损耗、签名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0" w14:textId="001000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签到、实操、合格判定、授权前确认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2" w14:textId="001000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生产班组长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4" w14:textId="001000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EDHR-PROD-101; EDHR-SIGN-101; EDHR-SIGN-201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6" w14:textId="001000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复核、分配、异常、订单完成和资料上传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8" w14:textId="001000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岗位任命、复核案例、授权审批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A" w14:textId="001000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PQC检验员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C" w14:textId="001000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EDHR-PQC-101; EDHR-SIGN-101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E" w14:textId="001000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首检/巡检/末检、逐件记录、签名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检验规程培训、实操、考试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PQC组长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EDHR-PQC-101; EDHR-SIGN-201; EDHR-AUD-101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退回、确认、过程检验来源和审计查看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复核案例、培训合格、授权审批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 / 验证负责人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CSV-101; EDHR-VAL-201; EDHR-OQPQ-201; EDHR-AUD-101; EDHR-REL-201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验证包、追踪、OQ/PQ、偏差、放行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任命、用例实操、QA复核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IT / 系统管理员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CSV-101; EDHR-SEC-101; EDHR-AUD-101; EDHR-BCP-101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用户、角色、权限、审计、备份恢复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管理员任命、职责分离、实操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放行负责人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EDHR-REL-201; EDHR-SIGN-201; EDHR-AUD-101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资料齐套、放行/退回、签名、归档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放行任命、案例实操、签名责任确认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文件/培训管理员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GMP-DI-101; EDHR-DOC-101; EDHR-SEC-101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主清单、版本、发放/回收、培训记录归档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文件职责确认、抽查、QA复核</w:t>
            </w:r>
          </w:p>
        </w:tc>
      </w:tr>
    </w:tbl>
    <w:p w14:paraId="0010012A" w14:textId="0010012B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4. 培训记录与考核表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课程执行信息"/>
      </w:tblPr>
      <w:tblGrid>
        <w:gridCol w:w="2500"/>
        <w:gridCol w:w="2400"/>
        <w:gridCol w:w="2500"/>
        <w:gridCol w:w="24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0" w14:textId="0010013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2" w14:textId="0010013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4" w14:textId="0010013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课程编号/版本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6" w14:textId="0010013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8" w14:textId="0010013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培训日期/地点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讲师/资格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0" w14:textId="0010014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目标岗位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2" w14:textId="0010014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4" w14:textId="0010014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系统发布版本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6" w14:textId="0010014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8" w14:textId="0010014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关联SOP版本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A" w14:textId="0010014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C" w14:textId="0010014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理论合格标准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E" w14:textId="0010014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实操合格标准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培训记录编号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人员记录"/>
      </w:tblPr>
      <w:tblGrid>
        <w:gridCol w:w="1700"/>
        <w:gridCol w:w="2300"/>
        <w:gridCol w:w="1900"/>
        <w:gridCol w:w="1600"/>
        <w:gridCol w:w="1200"/>
        <w:gridCol w:w="1900"/>
        <w:gridCol w:w="1800"/>
        <w:gridCol w:w="1900"/>
        <w:gridCol w:w="1900"/>
        <w:gridCol w:w="1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E" w14:textId="0010015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部门/岗位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账号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签到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考试成绩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实操结果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合格判定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受训人签字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培训人签字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QA复核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0" w14:textId="0010018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0" w14:textId="0010019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2" w14:textId="0010019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4" w14:textId="0010019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6" w14:textId="0010019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8" w14:textId="0010019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A" w14:textId="0010019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C" w14:textId="0010019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E" w14:textId="0010019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0" w14:textId="001001A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2" w14:textId="001001A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4" w14:textId="001001A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6" w14:textId="001001A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8" w14:textId="001001A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A" w14:textId="001001A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C" w14:textId="001001A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E" w14:textId="001001A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0" w14:textId="001001B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2" w14:textId="001001B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4" w14:textId="001001B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6" w14:textId="001001B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8" w14:textId="001001B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A" w14:textId="001001B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C" w14:textId="001001B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E" w14:textId="001001B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0" w14:textId="001001C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2" w14:textId="001001C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4" w14:textId="001001C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6" w14:textId="001001C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8" w14:textId="001001C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A" w14:textId="001001C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C" w14:textId="001001C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E" w14:textId="001001C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0" w14:textId="001001D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2" w14:textId="001001D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4" w14:textId="001001D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6" w14:textId="001001D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8" w14:textId="001001D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A" w14:textId="001001D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C" w14:textId="001001D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E" w14:textId="001001D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0" w14:textId="001001E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2" w14:textId="001001E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4" w14:textId="001001E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6" w14:textId="001001E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8" w14:textId="001001E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A" w14:textId="001001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C" w14:textId="001001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E" w14:textId="001001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0" w14:textId="001001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2" w14:textId="001001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4" w14:textId="001001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6" w14:textId="001001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8" w14:textId="001001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A" w14:textId="001001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C" w14:textId="001001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E" w14:textId="001001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0" w14:textId="001002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2" w14:textId="001002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4" w14:textId="001002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6" w14:textId="001002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8" w14:textId="001002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A" w14:textId="001002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C" w14:textId="001002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E" w14:textId="001002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</w:tbl>
    <w:p w14:paraId="00100210" w14:textId="00100211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5. 批准页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课程包批准页"/>
      </w:tblPr>
      <w:tblGrid>
        <w:gridCol w:w="1800"/>
        <w:gridCol w:w="3000"/>
        <w:gridCol w:w="1800"/>
        <w:gridCol w:w="2200"/>
        <w:gridCol w:w="1800"/>
        <w:gridCol w:w="2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2" w14:textId="0010021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动作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4" w14:textId="0010021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6" w14:textId="0010021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8" w14:textId="0010021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A" w14:textId="0010021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C" w14:textId="0010021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意见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E" w14:textId="0010021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编写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0" w14:textId="0010022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 / 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2" w14:textId="0010022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4" w14:textId="0010022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6" w14:textId="0010022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8" w14:textId="0010022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A" w14:textId="0010022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业务审核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C" w14:textId="0010022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生产 / PQC负责人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E" w14:textId="0010022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0" w14:textId="0010023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2" w14:textId="0010023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4" w14:textId="0010023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6" w14:textId="0010023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技术审核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8" w14:textId="0010023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 / 系统负责人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A" w14:textId="0010023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C" w14:textId="0010023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E" w14:textId="0010023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0" w14:textId="0010024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2" w14:textId="0010024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4" w14:textId="001002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 / 数据完整性负责人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6" w14:textId="001002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8" w14:textId="0010024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A" w14:textId="0010024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C" w14:textId="0010024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E" w14:textId="0010024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0" w14:textId="0010025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 / 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2" w14:textId="0010025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4" w14:textId="0010025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6" w14:textId="0010025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8" w14:textId="0010025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sectPr>
      <w:footerReference w:type="default" r:id="R222658fbb3634642"/>
      <w:footerReference w:type="first" r:id="R8e9e341a28cd4878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25A" w14:textId="0010025B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25C" w14:textId="0010025D">
    <w:pPr>
      <w:jc w:val="center"/>
    </w:pPr>
    <w:r>
      <w:rPr>
        <w:rFonts w:ascii="Microsoft YaHei" w:hAnsi="Microsoft YaHei" w:eastAsia="Microsoft YaHei"/>
        <w:sz w:val="17"/>
      </w:rPr>
      <w:t xml:space="preserve">TRN-EDHR-101~299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4a0dc65d1284ac4" /><Relationship Type="http://schemas.openxmlformats.org/officeDocument/2006/relationships/styles" Target="/word/styles.xml" Id="R5a5e239110984ab5" /><Relationship Type="http://schemas.openxmlformats.org/officeDocument/2006/relationships/theme" Target="/word/theme/theme1.xml" Id="R52e28336f6c1472d" /><Relationship Type="http://schemas.openxmlformats.org/officeDocument/2006/relationships/numbering" Target="/word/numbering.xml" Id="R1a36ac2e1a304736" /><Relationship Type="http://schemas.openxmlformats.org/officeDocument/2006/relationships/footer" Target="/word/footer1.xml" Id="R8e9e341a28cd4878" /><Relationship Type="http://schemas.openxmlformats.org/officeDocument/2006/relationships/footer" Target="/word/footer2.xml" Id="R222658fbb363464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2026-09-08T17:12:37.0000000Z</dcterms:created>
  <lastModifiedBy>OfficeCLI</lastModifiedBy>
  <dcterms:modified xsi:type="dcterms:W3CDTF">2026-09-08T17:12:37.0000000Z</dcterms:modified>
  <dc:title>TRN-EDHR-培训课程大纲与考核标准</dc:title>
  <dc:subject>CSV、GMP、数据完整性和岗位操作培训课程受控草案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2026-09-08T17:12:45Z</vt:lpwstr>
  </op:property>
</op:Properties>
</file>