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Calibri" w:hAnsi="Calibri" w:eastAsia="Microsoft YaHei"/>
          <w:b/>
          <w:color w:val="0B2545"/>
          <w:sz w:val="52"/>
        </w:rPr>
        <w:t>EDHR 批记录系统需求设计</w:t>
      </w:r>
    </w:p>
    <w:p>
      <w:pPr>
        <w:spacing w:after="480"/>
        <w:jc w:val="center"/>
      </w:pPr>
      <w:r>
        <w:rPr>
          <w:rFonts w:ascii="Calibri" w:hAnsi="Calibri" w:eastAsia="Microsoft YaHei"/>
          <w:color w:val="2E74B5"/>
          <w:sz w:val="30"/>
        </w:rPr>
        <w:t>从当前系统倒推的产品需求与验收口径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文档类型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需求设计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生成方式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从合并版 EDHR 批记录系统设计文档按章节拆分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逻辑关系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需求设计 -&gt; 概要设计 -&gt; 详细设计；当前文件为其中一个独立设计文档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源文件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EDHR_Batch_Record_System_Design.docx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生成日期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2026-07-28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0. 文档说明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本文档不是从零假设的未来方案，而是根据当前 IntRuoyi 项目中已经存在的 EDHR 批记录系统进行反向整理。因此文档中的需求设计、概要设计和详细设计均以现有代码、接口、数据表、规则门禁和历史验证证据为边界。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为了保持设计文档的工程逻辑，本文仍按正常推导顺序呈现：需求设计定义用户价值、业务范围和验收口径；概要设计把需求拆成模块、流程和数据边界；详细设计再落到当前控制器、服务、前端页面、接口和数据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设计层级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倒推方式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交付重点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需求设计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从现有功能、规则和真实验收门禁抽象用户目标与业务规则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范围、角色、流程、功能需求、业务规则、验收标准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概要设计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把需求映射为系统模块、接口分组、数据域和关键流程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系统架构、模块边界、核心流程、数据分组、异常和权限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详细设计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把概要模块落到当前源代码、API、表结构、页面和关键算法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控制器、服务、表、前端适配、状态机、哈希审计、验证策略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0.1 证据来源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证据类型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证据路径或来源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用于支撑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项目规则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AGENTS.md、docs/backend-development.md、docs/frontend-development.md、docs/e2e-rules.md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术语契约、无 fallback、EDHR 运行态门禁、E2E 真实路径要求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后端合约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IntRuoyiBackend/docs/edhr/existing-edhr-contract.md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后端对象、接口、权限、数据对象和禁止改写边界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前端合约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IntRuoyiFronted/docs/edhr/existing-edhr-frontend-contract.md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前端 API 适配层、页面入口和权限门禁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源代码抽取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yudao-module-mes controller/service/dal、IntRuoyiFronted src/api 与 src/views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详细接口、服务模块、数据模型和页面入口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历史任务证据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doc/tasks/20260724-20260728 相关 EDHR/批记录任务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真实修复原因、验收命令、业务边界和回归门禁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需求设计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1.1 背景与目标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EDHR 批记录系统用于把纸质或 Word 批记录、工艺路线、生产工单、填写责任、电子签名、字段审计、归档和放行流程整合为可追溯的电子化批生产记录。系统已经存在传统批记录执行对象、批次级 EDHR 执行对象、工作任务、变更记录、操作审计、对象权限和归档能力。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降低纸质批记录和手工传递导致的数据缺失、责任不清和审计困难。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确保每个工序绑定的正式批记录表单能够按批次和任务打开、填写、签名、审核和归档。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把表单槽位、工序开始、批记录表单三类入口严格分开，防止数据来源混用。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在打开和填写过程中保留字段级哈希审计链、操作审计和域追溯证据。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通过工作台、放行、变更、作废、补录和归档闭环支持生产和质量管理。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1.2 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范围分类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纳入范围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核心批记录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批记录导入、识别、版本治理、单元格规则、签名单元格、正式批记录执行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对应 /batch-record-report、/batch-record-execution、/batch-record-version/governance 等能力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批次级 EDHR 创建/打开、任务生成、工作台待办、特殊节点、批记录打开绑定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对应 /edhr-batch-execution 和 /edhr-work-task 能力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工艺路线绑定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逐工序正式批记录表单绑定、发布快照、草稿快照、附件负责人、表单槽位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必须区分 batchRecordReports 与 formBindings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填写与审计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草稿保存、提交、协签、审批、字段审计、域追溯、附件、签名时间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字段变更必须进入哈希链，禁止直接改主表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质量闭环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作废、重开、补录、流程干预、关闭、质量驳回、放行前检查、归档下载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终态必须 fail-fast，工作台任务源头过滤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扩展能力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记录本、流转单、标签打印、报表看板、OQ/PQ、部署交付证据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现有系统中已存在接口和表，作为外围模块纳入概要设计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icrosoft YaHei"/>
        </w:rPr>
        <w:t>非目标：本文档不替代真实数据库 DESCRIBE、菜单权限核验、生产数据修复审批或真实 E2E 执行记录。若后续要改代码、迁移、菜单或数据，仍必须按项目规则重新走 BDD/TDD 和真实路径验证。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1.3 术语与领域边界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术语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定义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禁止混用边界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批记录表单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工序设置中每个对应工序绑定的正式生产批记录载体。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不得用 formBindings、默认 MAIN、表单槽位或工序开始配置替代。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表单槽位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特殊表单或动态表单中心模板绑定，正式数据源为 formBindings。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只能影响补充表单展示、保存和运行态链路，不改变批记录表单字段。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工序开始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特殊节点的上传人、附件负责人或同类开始节点配置。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不提供表单内容，不属于批记录表单或表单槽位。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围绕一个生产工单/批次生成的 EDHR 运行态对象。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终态批次不得继续打开填写任务，只能追溯审计。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下发给负责人或候选人的可处理任务。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作废、关闭、归档等终态批次不得出现在可操作待办中。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字段审计链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字段级保存、签名、附件变化形成的哈希链证据。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禁止绕过字段审计直接 update cell_values_json。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1.4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角色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主要诉求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关键功能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生产负责人/填写人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按工作台任务填写当前工序批记录或相关表单。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个人待办、打开任务、保存草稿、提交、协填、附件上传。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工艺/工序配置人员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配置路线、工序、正式批记录表单、表单槽位和开始节点负责人。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路线候选版本、逐工序绑定、发布快照、绑定读回。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质量审核人员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审核、放行、驳回、作废、重开、补录和追溯。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审批、放行前检查、质量驳回、记录变更、审计查询。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系统管理员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维护权限、菜单、对象范围、模板版本和交付配置。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权限矩阵、版本治理、操作审计、部署证据。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审计/合规人员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查看不可抵赖证据、字段变化、签名、归档和域追溯。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字段审计、域追溯、归档下载、操作审计、验证包。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1.5 用户流程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批记录模板导入：上传 Word/图片或选择识别路线，系统解析表格、生成 Jimu 报表、识别填写规则与签名单元格，并进入版本治理。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工艺路线配置：在工序设置中逐工序绑定正式批记录报表，并独立维护表单槽位和工序开始配置。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批次创建与打开：选择生产工单/路线生成 EDHR 批次执行，系统根据当前配置或发布快照生成任务，并冻结必要快照。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工作台处理：负责人从个人工作台打开任务，系统校验批次状态、任务责任、权限和当前活动执行记录。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填写与签核：填写人保存草稿、提交、协签或审批；字段变更、附件和签名进入审计链。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质量闭环：关闭、质量驳回、放行、作废、重开、补录和流程干预必须通过受控入口，并保留审计事件。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</w:rPr>
        <w:t>归档与追溯：系统生成批次归档，审计人员通过归档、字段审计、域追溯和操作审计核查完整证据。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1.6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需求项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需求描述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证据模块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批记录导入与生成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 DOC/图片/固定识别路线导入，生成电子批记录报表、Jimu JSON 和可编辑设计器入口。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MesProBatchRecordReportController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版本治理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批记录版本必须具备审批、治理摘要、迁移差异、确认规则和受控回滚能力。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MesProBatchRecordVersionGovernanceController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正式工序绑定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工艺路线中的批记录表单必须来自逐工序正式绑定，并反映到 batchRecordFormNames。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Route flow config / AGENTS 术语契约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三类配置隔离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批记录表单、表单槽位、工序开始必须分别展示、保存、验证和测试。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AGENTS / frontend/backend gates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批次执行生命周期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支持分页、详情、创建/打开、同步状态、关闭、质量驳回、返工重执行和终态保护。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/mes/pro/edhr-batch-execution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工作任务与负责人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工作台展示个人待办、候选签名、统计和归档规则；填写人候选来自创建时快照。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/mes/pro/edhr-work-task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批记录填写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支持打开/创建执行记录、草稿保存、提交、协签、审批、驳回、追踪和签名列表。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所有字段变化、签名、附件应进入字段审计批次与明细，支持哈希链验证。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/field-audit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单元格链接自动带值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生产工单等来源字段可按链接规则预填目标单元格，创建/打开时必须落库并幂等。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/batch-record-cell-link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附件与工序开始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特殊节点附件上传和附件负责人配置必须来自正式快照，缺失时阻断。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attachment owner gates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动态表单与记录本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FormCenter 表单槽位和记录本属于补充链路，不替代正式批记录表单。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/edhr-form-instance / recordbook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作废生效后批次进入终态并取消活动工作任务；后续只能走受控重开/补录。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/mes/pro/edhr-change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放行与关闭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放行负责人来自 RELEASE_APPROVE；关闭、质量驳回和放行前检查保留审计证据。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/mes/pro/edhr-release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归档与下载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支持批记录执行归档和批次级归档生成、最新归档查询、下载和失效处理。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/archive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对象权限与操作审计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新增或既有写操作必须有权限码、对象范围、审计动作和失败原因。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/edhr-permission-scopes / operation-audit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报表、验证与交付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支持报告目录、查询导出审计、OQ/PQ、验证包、部署证据和交付驾驶舱。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report / validation / deployment / delivery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1.7 业务规则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缺少正式逐工序批记录表单绑定时必须阻塞，不能用 formBindings、旧字段、默认 MAIN 或前端文案补齐。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当前 BATCH 工序配置存在时优先使用当前配置并校验绑定归属；发布快照不是通用 fallback。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DRAFT 草稿显式保存过 BATCH 绑定快照后，DRAFT 读取必须优先返回草稿快照。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批记录版本未发布、缺少 CELL_RULE_RECONCILED 治理证据或存在 BLOCKER 时，运行态必须 fail-fast。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字段自动带值必须写入 cell_values_json 并生成字段审计证据，不能只依赖前端 draft hydrate。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批次作废、关闭、归档、驳回等终态必须从工作台查询源头排除，并在 openTask 中继续阻断旧入口。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任何写入型 E2E 或数据修复必须使用任务自有数据、记录回滚路径，不得修改生产或未授权租户数据。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1.8 状态与验收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对象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关键状态/动作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验收口径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创建、执行中、关闭、归档、质量驳回、作废等；VOIDED 已由代码常量映射为终态。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终态批次不可打开可处理任务，只能追溯审计。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批次任务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待处理、处理中、逾期、已完成、已取消。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作废生效时活动任务取消，已完成任务不被重写。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批记录执行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DRAFT、提交、审批、驳回、追踪、归档。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保存、提交、审批均可从字段审计和签名证据追踪。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批记录版本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草稿、审批、已发布/治理通过、回滚申请。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未确认或未治理通过版本不得进入运行态填写。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表单槽位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补充动态表单创建、草稿、提交、查看。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不得影响正式批记录表单字段、节点红绿状态或链接。</w:t>
            </w:r>
          </w:p>
        </w:tc>
      </w:tr>
    </w:tbl>
    <w:p/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 A：关键证据索引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索引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路径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说明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A1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IntRuoyiBackend/docs/edhr/existing-edhr-contract.md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后端现有合约、控制器、权限、数据对象和禁止改写边界。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A2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IntRuoyiFronted/docs/edhr/existing-edhr-frontend-contract.md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前端 API、页面入口和权限门禁。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A3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docs/backend-development.md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 详情回填、快照、版本治理、单元格链接、Word 解析和放行负责人门禁。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A4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docs/e2e-rules.md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 E2E、作废闭环、工作任务、只读追踪和页面断言门禁。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A5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AGENTS.md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工艺路线三类配置术语契约和无 fallback 原则。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A6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doc/tasks/20260727-edhr-cell-link-auto-persist-design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单元格链接后端自动落库详细设计证据。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A7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doc/tasks/20260727-edhr-batch-void-work-task-closure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批次作废后工作台任务闭环需求和设计证据。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 B：文档生成说明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文档采用 standard_business_brief 风格：Calibri/Microsoft YaHei、US Letter、1 inch 页边距、蓝色标题、灰色表头。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本文不插入未验证的生产数据、账号、密码、真实租户或连接串。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本文中的接口、表、页面均来自当前工作区只读抽取或已存在项目文档。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如需正式立项交付，可将本文拆分为三份独立 Word：需求设计、概要设计、详细设计。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EDHR 批记录系统设计文档 | 反向设计基线 | 2026-07-28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EDHR 批记录系统需求设计</dc:title>
  <dc:subject>从当前系统倒推的产品需求与验收口径</dc:subject>
  <dc:creator>Codex</dc:creator>
  <cp:keywords/>
  <dc:description>Generated from current IntRuoyi EDHR batch record implementation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