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168"/>
        <w:gridCol w:w="8175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434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3038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C/0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7A1A459A"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由《一次性使用球囊扩张压力泵（按压式）》文件编号：GJ-36，版本号：B，换版而来；</w:t>
            </w:r>
          </w:p>
          <w:p w14:paraId="7A0B62B2">
            <w:pPr>
              <w:pStyle w:val="11"/>
              <w:numPr>
                <w:ilvl w:val="0"/>
                <w:numId w:val="1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增加备注：针对产品外观有特殊要求的客户（上海凯利泰、日本、香港、美联等）请使用灯检检验外观。</w:t>
            </w:r>
          </w:p>
        </w:tc>
        <w:tc>
          <w:tcPr>
            <w:tcW w:w="435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2020.08.24</w:t>
            </w:r>
          </w:p>
        </w:tc>
        <w:tc>
          <w:tcPr>
            <w:tcW w:w="347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C/1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3441C305">
            <w:pPr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增加：印刷前外套破坏性检测项目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2020.11.23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C/2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58A51BE3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增加螺杆硅化步骤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2020.12.02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C/3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29E7C7BE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根据工艺文件（文件编号：PP-IDPR，版本D/0）变更内容进行文件修订：</w:t>
            </w:r>
          </w:p>
          <w:p w14:paraId="1C391DFB">
            <w:pPr>
              <w:numPr>
                <w:ilvl w:val="0"/>
                <w:numId w:val="2"/>
              </w:num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根据工艺文件进行检测项目合并及分类；</w:t>
            </w:r>
          </w:p>
          <w:p w14:paraId="46C9BC04">
            <w:pPr>
              <w:numPr>
                <w:ilvl w:val="0"/>
                <w:numId w:val="2"/>
              </w:num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修订抽样量：将气密性抽样量“全检”修订为首件：5件，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0.4。</w:t>
            </w:r>
          </w:p>
          <w:p w14:paraId="10B6CB45">
            <w:pPr>
              <w:numPr>
                <w:ilvl w:val="0"/>
                <w:numId w:val="2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细化外观、牢固度等检验方法的描述。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2021.09.06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C/4</w:t>
            </w:r>
          </w:p>
        </w:tc>
        <w:tc>
          <w:tcPr>
            <w:tcW w:w="434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651D5E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优化“整体粘结-无卡阻”检验方法的描述，添加“左右侧向分别按压一次按钮，应无卡阻”描述</w:t>
            </w:r>
          </w:p>
        </w:tc>
        <w:tc>
          <w:tcPr>
            <w:tcW w:w="435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2023.11.20</w:t>
            </w:r>
          </w:p>
        </w:tc>
        <w:tc>
          <w:tcPr>
            <w:tcW w:w="347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0ED2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297" w:type="pct"/>
            <w:vAlign w:val="center"/>
          </w:tcPr>
          <w:p w14:paraId="3BBC30F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C/5</w:t>
            </w:r>
          </w:p>
        </w:tc>
        <w:tc>
          <w:tcPr>
            <w:tcW w:w="434" w:type="pct"/>
            <w:vAlign w:val="center"/>
          </w:tcPr>
          <w:p w14:paraId="0733753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0AC9AFA5">
            <w:pPr>
              <w:numPr>
                <w:ilvl w:val="0"/>
                <w:numId w:val="3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更新公司名称和LOGO；</w:t>
            </w:r>
          </w:p>
          <w:p w14:paraId="5F858482">
            <w:pPr>
              <w:numPr>
                <w:ilvl w:val="0"/>
                <w:numId w:val="3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增加清洗配件；</w:t>
            </w:r>
          </w:p>
          <w:p w14:paraId="4870A004">
            <w:pPr>
              <w:numPr>
                <w:ilvl w:val="0"/>
                <w:numId w:val="3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对螺杆配合性能进行多点检测。</w:t>
            </w:r>
          </w:p>
        </w:tc>
        <w:tc>
          <w:tcPr>
            <w:tcW w:w="435" w:type="pct"/>
            <w:vAlign w:val="center"/>
          </w:tcPr>
          <w:p w14:paraId="0D05D5F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886015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2024.08.30</w:t>
            </w:r>
          </w:p>
        </w:tc>
        <w:tc>
          <w:tcPr>
            <w:tcW w:w="347" w:type="pct"/>
            <w:vAlign w:val="center"/>
          </w:tcPr>
          <w:p w14:paraId="44E9F9B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2671979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C/6</w:t>
            </w:r>
          </w:p>
        </w:tc>
        <w:tc>
          <w:tcPr>
            <w:tcW w:w="434" w:type="pct"/>
            <w:vAlign w:val="center"/>
          </w:tcPr>
          <w:p w14:paraId="298B5D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70380D6A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增加扭力值检测。</w:t>
            </w:r>
          </w:p>
        </w:tc>
        <w:tc>
          <w:tcPr>
            <w:tcW w:w="435" w:type="pct"/>
            <w:vAlign w:val="center"/>
          </w:tcPr>
          <w:p w14:paraId="6969CC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AF39CB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2025.01.20</w:t>
            </w:r>
          </w:p>
        </w:tc>
        <w:tc>
          <w:tcPr>
            <w:tcW w:w="347" w:type="pct"/>
            <w:vAlign w:val="center"/>
          </w:tcPr>
          <w:p w14:paraId="2A24F5C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56F50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D/0</w:t>
            </w:r>
          </w:p>
        </w:tc>
        <w:tc>
          <w:tcPr>
            <w:tcW w:w="434" w:type="pct"/>
            <w:vAlign w:val="center"/>
          </w:tcPr>
          <w:p w14:paraId="0B7BAAF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20250912002</w:t>
            </w:r>
          </w:p>
        </w:tc>
        <w:tc>
          <w:tcPr>
            <w:tcW w:w="3038" w:type="pct"/>
            <w:vAlign w:val="center"/>
          </w:tcPr>
          <w:p w14:paraId="484B8B64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启用“PQC-001 Template A/0”新版“过程检验规程”模版。</w:t>
            </w:r>
          </w:p>
        </w:tc>
        <w:tc>
          <w:tcPr>
            <w:tcW w:w="435" w:type="pct"/>
            <w:vAlign w:val="center"/>
          </w:tcPr>
          <w:p w14:paraId="143B8131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2025.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10.14</w:t>
            </w:r>
          </w:p>
        </w:tc>
        <w:tc>
          <w:tcPr>
            <w:tcW w:w="447" w:type="pct"/>
            <w:vAlign w:val="center"/>
          </w:tcPr>
          <w:p w14:paraId="50F61A7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2025.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10.24</w:t>
            </w:r>
          </w:p>
        </w:tc>
        <w:tc>
          <w:tcPr>
            <w:tcW w:w="347" w:type="pct"/>
            <w:vAlign w:val="center"/>
          </w:tcPr>
          <w:p w14:paraId="6D427A1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AC4BE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62CDF9A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038" w:type="pct"/>
            <w:vAlign w:val="center"/>
          </w:tcPr>
          <w:p w14:paraId="4618051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469BBA1D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7C272741">
      <w:pPr>
        <w:numPr>
          <w:ilvl w:val="0"/>
          <w:numId w:val="4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按压式球囊扩张压力泵组装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4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按压式球囊扩张压力泵组装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4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4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>
      <w:pPr>
        <w:numPr>
          <w:ilvl w:val="1"/>
          <w:numId w:val="4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0" w:name="_Hlk103026135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4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885"/>
        <w:gridCol w:w="355"/>
        <w:gridCol w:w="734"/>
        <w:gridCol w:w="4210"/>
        <w:gridCol w:w="4210"/>
        <w:gridCol w:w="1113"/>
        <w:gridCol w:w="1427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tblHeader/>
        </w:trPr>
        <w:tc>
          <w:tcPr>
            <w:tcW w:w="191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3" w:type="pct"/>
            <w:gridSpan w:val="3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5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5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13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30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Align w:val="center"/>
          </w:tcPr>
          <w:p w14:paraId="7CF4D9BC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/精洗</w:t>
            </w:r>
          </w:p>
        </w:tc>
        <w:tc>
          <w:tcPr>
            <w:tcW w:w="404" w:type="pct"/>
            <w:gridSpan w:val="2"/>
            <w:vAlign w:val="center"/>
          </w:tcPr>
          <w:p w14:paraId="107815A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5" w:type="pct"/>
            <w:vAlign w:val="center"/>
          </w:tcPr>
          <w:p w14:paraId="328102E6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弹簧、杠杆、活塞环、外套、后盖、螺杆、杠杆架、活塞、按钮、和螺纹块清洗干燥后表面及内部应无液珠；表面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105E11FB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561F9C6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Align w:val="center"/>
          </w:tcPr>
          <w:p w14:paraId="30712A92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404" w:type="pct"/>
            <w:gridSpan w:val="2"/>
            <w:vAlign w:val="center"/>
          </w:tcPr>
          <w:p w14:paraId="5E10574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1DFBA437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5" w:type="pct"/>
            <w:vAlign w:val="center"/>
          </w:tcPr>
          <w:p w14:paraId="12E93B24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12D4721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07F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1" w:type="pct"/>
            <w:vMerge w:val="restart"/>
            <w:vAlign w:val="center"/>
          </w:tcPr>
          <w:p w14:paraId="2540EECE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7B43FC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组装I</w:t>
            </w:r>
          </w:p>
        </w:tc>
        <w:tc>
          <w:tcPr>
            <w:tcW w:w="404" w:type="pct"/>
            <w:gridSpan w:val="2"/>
            <w:vMerge w:val="restart"/>
            <w:vAlign w:val="center"/>
          </w:tcPr>
          <w:p w14:paraId="6443509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393A26E2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restart"/>
            <w:vAlign w:val="center"/>
          </w:tcPr>
          <w:p w14:paraId="64538305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Merge w:val="restart"/>
            <w:vAlign w:val="center"/>
          </w:tcPr>
          <w:p w14:paraId="5915950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Merge w:val="restart"/>
            <w:vAlign w:val="center"/>
          </w:tcPr>
          <w:p w14:paraId="0EF4665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B3CFCD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  <w:p w14:paraId="0BCF6C5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6CAF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91" w:type="pct"/>
            <w:vMerge w:val="continue"/>
            <w:vAlign w:val="center"/>
          </w:tcPr>
          <w:p w14:paraId="15D834C4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2D7C39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6C885D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050413E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continue"/>
            <w:vAlign w:val="center"/>
          </w:tcPr>
          <w:p w14:paraId="3ADBBB8D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2F9821F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530" w:type="pct"/>
            <w:vMerge w:val="continue"/>
            <w:vAlign w:val="center"/>
          </w:tcPr>
          <w:p w14:paraId="7F8809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1" w:type="pct"/>
            <w:vAlign w:val="center"/>
          </w:tcPr>
          <w:p w14:paraId="04C9D9A1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09A1987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硅化I</w:t>
            </w:r>
          </w:p>
        </w:tc>
        <w:tc>
          <w:tcPr>
            <w:tcW w:w="404" w:type="pct"/>
            <w:gridSpan w:val="2"/>
            <w:vAlign w:val="center"/>
          </w:tcPr>
          <w:p w14:paraId="1D1987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DE0DEFD">
            <w:pP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continue"/>
            <w:vAlign w:val="center"/>
          </w:tcPr>
          <w:p w14:paraId="308ADF0D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530" w:type="pct"/>
            <w:vMerge w:val="continue"/>
            <w:vAlign w:val="center"/>
          </w:tcPr>
          <w:p w14:paraId="3BAAA79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5676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1" w:type="pct"/>
            <w:vMerge w:val="restart"/>
            <w:vAlign w:val="center"/>
          </w:tcPr>
          <w:p w14:paraId="73B68D6D">
            <w:pPr>
              <w:numPr>
                <w:ilvl w:val="0"/>
                <w:numId w:val="5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213F68F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组装II</w:t>
            </w:r>
          </w:p>
        </w:tc>
        <w:tc>
          <w:tcPr>
            <w:tcW w:w="404" w:type="pct"/>
            <w:gridSpan w:val="2"/>
            <w:vAlign w:val="center"/>
          </w:tcPr>
          <w:p w14:paraId="31C793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324138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071906B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092EFDC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9DCFFB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459B7F0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5A2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Merge w:val="continue"/>
            <w:vAlign w:val="center"/>
          </w:tcPr>
          <w:p w14:paraId="00445C7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975ABA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6ACD57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5" w:type="pct"/>
            <w:vAlign w:val="center"/>
          </w:tcPr>
          <w:p w14:paraId="2C17AAF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30atm的压力泵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压力打至30at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53BBCE2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40atm的压力泵则压力打至40 atm无跳压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12467FA0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水)上，将压力打至30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atm应无跳压现象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压力打至40 atm无跳压现象。</w:t>
            </w:r>
          </w:p>
          <w:p w14:paraId="5AAF085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注：40ml的产品则吸入20ml和40ml水。</w:t>
            </w:r>
          </w:p>
        </w:tc>
        <w:tc>
          <w:tcPr>
            <w:tcW w:w="413" w:type="pct"/>
            <w:vAlign w:val="center"/>
          </w:tcPr>
          <w:p w14:paraId="76F878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530" w:type="pct"/>
            <w:vAlign w:val="center"/>
          </w:tcPr>
          <w:p w14:paraId="2C1C832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1FEBC0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restart"/>
            <w:vAlign w:val="center"/>
          </w:tcPr>
          <w:p w14:paraId="6AC80954">
            <w:pPr>
              <w:numPr>
                <w:ilvl w:val="0"/>
                <w:numId w:val="5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0EF749F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</w:p>
        </w:tc>
        <w:tc>
          <w:tcPr>
            <w:tcW w:w="131" w:type="pct"/>
            <w:vMerge w:val="restart"/>
            <w:vAlign w:val="center"/>
          </w:tcPr>
          <w:p w14:paraId="50A254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72" w:type="pct"/>
            <w:vAlign w:val="center"/>
          </w:tcPr>
          <w:p w14:paraId="40106C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52C0297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8617A9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2B3EFD2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289B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7EE2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45B280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6A19A3A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39FC90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7C82CCC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21F9721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718B70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22A064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61EE2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AB7C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1C70562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9D9274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4DA1B5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72" w:type="pct"/>
            <w:vAlign w:val="center"/>
          </w:tcPr>
          <w:p w14:paraId="73EE48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48122DC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B80C93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7C094E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29D30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BFEF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210A5A7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55FD66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46BF00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4828B7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371982B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48F7A74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0AF1FA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6F55B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095F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59B8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65A007AE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0292BA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0813170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52D6BA82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1565" w:type="pct"/>
            <w:vAlign w:val="center"/>
          </w:tcPr>
          <w:p w14:paraId="1E8F5DB0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压力表固化后扭力值＞5N·m。</w:t>
            </w:r>
          </w:p>
        </w:tc>
        <w:tc>
          <w:tcPr>
            <w:tcW w:w="1565" w:type="pct"/>
            <w:vAlign w:val="center"/>
          </w:tcPr>
          <w:p w14:paraId="4A9DC3F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使用5N·m扭力扳手对连接处进行测试，无松动情况判定合格。</w:t>
            </w:r>
          </w:p>
        </w:tc>
        <w:tc>
          <w:tcPr>
            <w:tcW w:w="413" w:type="pct"/>
            <w:vAlign w:val="center"/>
          </w:tcPr>
          <w:p w14:paraId="12C9DD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扭力扳手</w:t>
            </w:r>
          </w:p>
        </w:tc>
        <w:tc>
          <w:tcPr>
            <w:tcW w:w="530" w:type="pct"/>
            <w:vAlign w:val="center"/>
          </w:tcPr>
          <w:p w14:paraId="59231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47C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661F54C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B36B2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C14F9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72" w:type="pct"/>
            <w:vAlign w:val="center"/>
          </w:tcPr>
          <w:p w14:paraId="56EAA6E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7CB200A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436B2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6C0277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2E33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52051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3DF67B4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9D4092A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01FA2B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4DC1E72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29C78A0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11995C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6904DF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791D2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56FB1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0D15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191" w:type="pct"/>
            <w:vAlign w:val="center"/>
          </w:tcPr>
          <w:p w14:paraId="3D9CB342">
            <w:pPr>
              <w:numPr>
                <w:ilvl w:val="0"/>
                <w:numId w:val="5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5E282F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硅化Ⅱ、Ⅲ</w:t>
            </w:r>
          </w:p>
        </w:tc>
        <w:tc>
          <w:tcPr>
            <w:tcW w:w="131" w:type="pct"/>
            <w:vAlign w:val="center"/>
          </w:tcPr>
          <w:p w14:paraId="056E9C4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硅化活塞环</w:t>
            </w:r>
          </w:p>
        </w:tc>
        <w:tc>
          <w:tcPr>
            <w:tcW w:w="272" w:type="pct"/>
            <w:vAlign w:val="center"/>
          </w:tcPr>
          <w:p w14:paraId="7A27E44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0FE00BB4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0FB06772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477185D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65CB701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21ACA2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75E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exact"/>
        </w:trPr>
        <w:tc>
          <w:tcPr>
            <w:tcW w:w="191" w:type="pct"/>
            <w:vMerge w:val="restart"/>
            <w:vAlign w:val="center"/>
          </w:tcPr>
          <w:p w14:paraId="059A210B">
            <w:pPr>
              <w:numPr>
                <w:ilvl w:val="0"/>
                <w:numId w:val="5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14:paraId="69C28AE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Ⅲ</w:t>
            </w:r>
          </w:p>
        </w:tc>
        <w:tc>
          <w:tcPr>
            <w:tcW w:w="131" w:type="pct"/>
            <w:shd w:val="clear" w:color="auto" w:fill="auto"/>
            <w:vAlign w:val="center"/>
          </w:tcPr>
          <w:p w14:paraId="164E07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装配活塞</w:t>
            </w:r>
          </w:p>
        </w:tc>
        <w:tc>
          <w:tcPr>
            <w:tcW w:w="272" w:type="pct"/>
            <w:shd w:val="clear" w:color="auto" w:fill="auto"/>
            <w:vAlign w:val="center"/>
          </w:tcPr>
          <w:p w14:paraId="7DA0A23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外观</w:t>
            </w:r>
          </w:p>
        </w:tc>
        <w:tc>
          <w:tcPr>
            <w:tcW w:w="1565" w:type="pct"/>
            <w:shd w:val="clear" w:color="auto" w:fill="auto"/>
            <w:vAlign w:val="center"/>
          </w:tcPr>
          <w:p w14:paraId="4C8434F0">
            <w:pPr>
              <w:pStyle w:val="11"/>
              <w:numPr>
                <w:ilvl w:val="0"/>
                <w:numId w:val="6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；</w:t>
            </w:r>
          </w:p>
          <w:p w14:paraId="5BE23767">
            <w:pPr>
              <w:pStyle w:val="11"/>
              <w:numPr>
                <w:ilvl w:val="0"/>
                <w:numId w:val="6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活塞应卡紧。</w:t>
            </w:r>
          </w:p>
        </w:tc>
        <w:tc>
          <w:tcPr>
            <w:tcW w:w="1565" w:type="pct"/>
            <w:shd w:val="clear" w:color="auto" w:fill="auto"/>
            <w:vAlign w:val="center"/>
          </w:tcPr>
          <w:p w14:paraId="4E31F9B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1C38F5C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6A5E4B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CC26A2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E34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exact"/>
        </w:trPr>
        <w:tc>
          <w:tcPr>
            <w:tcW w:w="191" w:type="pct"/>
            <w:vMerge w:val="continue"/>
            <w:vAlign w:val="center"/>
          </w:tcPr>
          <w:p w14:paraId="30F7133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3E8F871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35F25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装配活塞环</w:t>
            </w:r>
          </w:p>
        </w:tc>
        <w:tc>
          <w:tcPr>
            <w:tcW w:w="272" w:type="pct"/>
            <w:vAlign w:val="center"/>
          </w:tcPr>
          <w:p w14:paraId="5940F04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475D519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281AAB7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481BFA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67E7613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A8EAE1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0BA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exact"/>
        </w:trPr>
        <w:tc>
          <w:tcPr>
            <w:tcW w:w="191" w:type="pct"/>
            <w:vMerge w:val="continue"/>
            <w:vAlign w:val="center"/>
          </w:tcPr>
          <w:p w14:paraId="036A1F9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345C9D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746BB9A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060135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5" w:type="pct"/>
            <w:vAlign w:val="center"/>
          </w:tcPr>
          <w:p w14:paraId="6347E03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856EB1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13" w:type="pct"/>
            <w:vAlign w:val="center"/>
          </w:tcPr>
          <w:p w14:paraId="51880B7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30" w:type="pct"/>
            <w:vAlign w:val="center"/>
          </w:tcPr>
          <w:p w14:paraId="592A06E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6F217C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EF1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91" w:type="pct"/>
            <w:vMerge w:val="continue"/>
            <w:vAlign w:val="center"/>
          </w:tcPr>
          <w:p w14:paraId="1012F7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96056A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343878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装配检测</w:t>
            </w:r>
          </w:p>
        </w:tc>
        <w:tc>
          <w:tcPr>
            <w:tcW w:w="272" w:type="pct"/>
            <w:vAlign w:val="center"/>
          </w:tcPr>
          <w:p w14:paraId="64BD39A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55E3861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压力泵整体外观应无黑点、杂质、花纹、划痕等外观缺陷；</w:t>
            </w:r>
          </w:p>
          <w:p w14:paraId="4D8C64F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压力泵内腔无异物、毛丝等活动异物；</w:t>
            </w:r>
          </w:p>
          <w:p w14:paraId="7DE782AF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5" w:type="pct"/>
            <w:vAlign w:val="center"/>
          </w:tcPr>
          <w:p w14:paraId="49F67E2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7FF8E7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430427E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273E9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7D2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191" w:type="pct"/>
            <w:vMerge w:val="continue"/>
            <w:vAlign w:val="center"/>
          </w:tcPr>
          <w:p w14:paraId="0C3D18DD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E24330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42CB6F0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1B2A688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5" w:type="pct"/>
            <w:vAlign w:val="center"/>
          </w:tcPr>
          <w:p w14:paraId="4B05BB0F">
            <w:pPr>
              <w:pStyle w:val="11"/>
              <w:numPr>
                <w:ilvl w:val="0"/>
                <w:numId w:val="7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067057F4">
            <w:pPr>
              <w:pStyle w:val="11"/>
              <w:numPr>
                <w:ilvl w:val="0"/>
                <w:numId w:val="7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旋转螺杆检查扭力不应偏大，按下按钮推拉螺杆看应无干涉及推拉力偏大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B1F63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13" w:type="pct"/>
            <w:vAlign w:val="center"/>
          </w:tcPr>
          <w:p w14:paraId="1C12E4D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30" w:type="pct"/>
            <w:vAlign w:val="center"/>
          </w:tcPr>
          <w:p w14:paraId="4CEC3A6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46C761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91" w:type="pct"/>
            <w:vMerge w:val="restart"/>
            <w:vAlign w:val="center"/>
          </w:tcPr>
          <w:p w14:paraId="522E51D9">
            <w:pPr>
              <w:numPr>
                <w:ilvl w:val="0"/>
                <w:numId w:val="5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3D5D16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</w:t>
            </w:r>
          </w:p>
        </w:tc>
        <w:tc>
          <w:tcPr>
            <w:tcW w:w="404" w:type="pct"/>
            <w:gridSpan w:val="2"/>
            <w:vAlign w:val="center"/>
          </w:tcPr>
          <w:p w14:paraId="65C8D9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7B5FAC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等外观缺陷；不应有多余胶水外露；</w:t>
            </w:r>
          </w:p>
        </w:tc>
        <w:tc>
          <w:tcPr>
            <w:tcW w:w="1565" w:type="pct"/>
            <w:vAlign w:val="center"/>
          </w:tcPr>
          <w:p w14:paraId="6311570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668C01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1D8CAC0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52F2E1C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367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91" w:type="pct"/>
            <w:vMerge w:val="continue"/>
            <w:vAlign w:val="center"/>
          </w:tcPr>
          <w:p w14:paraId="26E858F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530F2C3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3D737C8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5" w:type="pct"/>
            <w:vAlign w:val="center"/>
          </w:tcPr>
          <w:p w14:paraId="4BBD3DB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压按钮应无卡死现象，左右侧向分别按压一次按钮，应无卡阻，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60A3F3A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13" w:type="pct"/>
            <w:vAlign w:val="center"/>
          </w:tcPr>
          <w:p w14:paraId="1D87162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</w:t>
            </w:r>
          </w:p>
        </w:tc>
        <w:tc>
          <w:tcPr>
            <w:tcW w:w="530" w:type="pct"/>
            <w:vAlign w:val="center"/>
          </w:tcPr>
          <w:p w14:paraId="772E29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E9D81A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91" w:type="pct"/>
            <w:vMerge w:val="continue"/>
            <w:vAlign w:val="center"/>
          </w:tcPr>
          <w:p w14:paraId="78FA9966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68C96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321BD0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牢固度</w:t>
            </w:r>
          </w:p>
        </w:tc>
        <w:tc>
          <w:tcPr>
            <w:tcW w:w="1565" w:type="pct"/>
            <w:vAlign w:val="center"/>
          </w:tcPr>
          <w:p w14:paraId="0B1D64D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685CDDC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02DE1C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2852503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586481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2547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191" w:type="pct"/>
            <w:vMerge w:val="continue"/>
            <w:vAlign w:val="center"/>
          </w:tcPr>
          <w:p w14:paraId="2ABF4A1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457062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restart"/>
            <w:vAlign w:val="center"/>
          </w:tcPr>
          <w:p w14:paraId="2354862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  <w:p w14:paraId="20E06CD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4AA753D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DE3F01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612C2D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18506D0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235D0B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1B15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2" w:hRule="atLeast"/>
        </w:trPr>
        <w:tc>
          <w:tcPr>
            <w:tcW w:w="191" w:type="pct"/>
            <w:vMerge w:val="continue"/>
            <w:vAlign w:val="center"/>
          </w:tcPr>
          <w:p w14:paraId="18AEF7F4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56A2DAE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033A1A5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5A8D8B1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高压检测：将负压检测合格的压力泵装到气密性检测工装上，通过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接头接上30atm气源，打开气源，观察压力表应能匀速上升到指定压力，到达最大压力后10s内压力表指针应无跳压、降压的现象，撤掉气源后，压力表应可以迅速回零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1078D7E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23B983E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74C89CB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81C81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8BB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191" w:type="pct"/>
            <w:vMerge w:val="continue"/>
            <w:vAlign w:val="center"/>
          </w:tcPr>
          <w:p w14:paraId="4B87A06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0D2B41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3FF4E94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17BE5E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低压检测：将高压检测合格的压力泵装到气密性检测工装上，通过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1C6F779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565" w:type="pct"/>
            <w:vAlign w:val="center"/>
          </w:tcPr>
          <w:p w14:paraId="32C921FF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0A5944A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538638F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33D1E7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1F0414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51B2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5E1F7C80">
      <w:pP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  <w:br w:type="page"/>
      </w:r>
    </w:p>
    <w:p w14:paraId="2A8BA289">
      <w:pPr>
        <w:numPr>
          <w:ilvl w:val="0"/>
          <w:numId w:val="4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4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RE-PQC-IDPR-001-01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按压式球囊扩张压力泵组装过程检验记录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4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F2A8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bookmarkStart w:id="1" w:name="_GoBack"/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  <w:bookmarkEnd w:id="1"/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IDPR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D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IDPR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D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517771"/>
    <w:multiLevelType w:val="multilevel"/>
    <w:tmpl w:val="2851777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89CB9D"/>
    <w:multiLevelType w:val="singleLevel"/>
    <w:tmpl w:val="3489CB9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F2D9EA"/>
    <w:multiLevelType w:val="singleLevel"/>
    <w:tmpl w:val="63F2D9E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5A1CBD"/>
    <w:rsid w:val="05946468"/>
    <w:rsid w:val="05E732EC"/>
    <w:rsid w:val="06014AD8"/>
    <w:rsid w:val="080C0DE8"/>
    <w:rsid w:val="082223BA"/>
    <w:rsid w:val="087F35EE"/>
    <w:rsid w:val="08E74FD6"/>
    <w:rsid w:val="0B1F52D6"/>
    <w:rsid w:val="0D86163D"/>
    <w:rsid w:val="0E981627"/>
    <w:rsid w:val="0EAD00AF"/>
    <w:rsid w:val="0EDE7C5D"/>
    <w:rsid w:val="10BC5485"/>
    <w:rsid w:val="13826402"/>
    <w:rsid w:val="138403CC"/>
    <w:rsid w:val="14C70C0A"/>
    <w:rsid w:val="14F449C6"/>
    <w:rsid w:val="15E47854"/>
    <w:rsid w:val="16FA28F5"/>
    <w:rsid w:val="17274F55"/>
    <w:rsid w:val="177619D0"/>
    <w:rsid w:val="18470E5D"/>
    <w:rsid w:val="18890233"/>
    <w:rsid w:val="191F50F3"/>
    <w:rsid w:val="19F84C10"/>
    <w:rsid w:val="1A44761C"/>
    <w:rsid w:val="1A5A1E87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B77019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79528B0"/>
    <w:rsid w:val="67A9231F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2994</Words>
  <Characters>3876</Characters>
  <Lines>0</Lines>
  <Paragraphs>0</Paragraphs>
  <TotalTime>33</TotalTime>
  <ScaleCrop>false</ScaleCrop>
  <LinksUpToDate>false</LinksUpToDate>
  <CharactersWithSpaces>3911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ZHH</cp:lastModifiedBy>
  <cp:lastPrinted>2025-09-25T09:15:00Z</cp:lastPrinted>
  <dcterms:modified xsi:type="dcterms:W3CDTF">2025-11-14T03:26:46Z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8834AF237CE34BBAB118F45BD9D7C943_11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