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18f817bbae4d81" /><Relationship Type="http://schemas.openxmlformats.org/package/2006/relationships/metadata/core-properties" Target="/docProps/core.xml" Id="Rd2d8fcc4a32c468b" /><Relationship Type="http://schemas.openxmlformats.org/officeDocument/2006/relationships/extended-properties" Target="/docProps/app.xml" Id="Rd34f670dcb174b65" /><Relationship Type="http://schemas.openxmlformats.org/officeDocument/2006/relationships/custom-properties" Target="/docProps/custom.xml" Id="R11a1c51bf903442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wordWrap xmlns:w="http://schemas.openxmlformats.org/wordprocessingml/2006/main" w:val="1"/>
        <w:spacing w:before="0" w:after="1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1F4E79"/>
          <w:sz w:val="46"/>
        </w:rPr>
        <w:t xml:space="preserve">IntRuoyi eDHR / 批记录 CSV 现场证据包</w:t>
      </w:r>
    </w:p>
    <w:p w14:paraId="00100002" w14:textId="00100003">
      <w:pPr>
        <w:pStyle w:val="Subtitle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5B9BD5"/>
          <w:sz w:val="32"/>
        </w:rPr>
        <w:t xml:space="preserve">7.1–7.4 签字与审批汇总表</w:t>
      </w:r>
    </w:p>
    <w:p w14:paraId="00100004" w14:textId="00100005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文件编号 CSV-INT-20260908-SIGN　版本 V0.2　生成日期 2026年09月09日</w:t>
      </w:r>
    </w:p>
    <w:p w14:paraId="00100006" w14:textId="00100007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color w:val="C00000"/>
          <w:sz w:val="21"/>
        </w:rPr>
        <w:t xml:space="preserve">填写规则：签字必须由本人完成；电子签名应保留签名意图、时间和审计记录。未签署的空白栏只能表示待办，不得解释为批准。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签字与审批汇总"/>
      </w:tblPr>
      <w:tblGrid>
        <w:gridCol w:w="2600"/>
        <w:gridCol w:w="2900"/>
        <w:gridCol w:w="1500"/>
        <w:gridCol w:w="2700"/>
        <w:gridCol w:w="1700"/>
        <w:gridCol w:w="2100"/>
        <w:gridCol w:w="1700"/>
        <w:gridCol w:w="2500"/>
        <w:gridCol w:w="13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8" w14:textId="0010000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记录/交付物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A" w14:textId="0010000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文件编号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C" w14:textId="0010000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动作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E" w14:textId="0010000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签字角色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0" w14:textId="0010001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2" w14:textId="0010001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4" w14:textId="0010001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6" w14:textId="0010001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意见/条件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8" w14:textId="0010001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证据编号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A" w14:textId="001000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主文档和现场结论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C" w14:textId="001000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CSV-INT-20260908-7.1-7.4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E" w14:textId="001000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编制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0" w14:textId="001000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CSV验证负责人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2" w14:textId="001000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4" w14:textId="001000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6" w14:textId="001000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8" w14:textId="001000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A" w14:textId="0010002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EV-0001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C" w14:textId="0010002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主文档和现场结论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E" w14:textId="0010002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CSV-INT-20260908-7.1-7.4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0" w14:textId="0010003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系统审核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2" w14:textId="0010003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IT/系统负责人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4" w14:textId="0010003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6" w14:textId="0010003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8" w14:textId="0010003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A" w14:textId="0010003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C" w14:textId="0010003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EV-0001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E" w14:textId="0010003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主文档和现场结论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0" w14:textId="0010004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CSV-INT-20260908-7.1-7.4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2" w14:textId="0010004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业务审核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4" w14:textId="0010004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生产/PQC负责人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6" w14:textId="0010004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8" w14:textId="0010004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A" w14:textId="0010004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C" w14:textId="0010004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E" w14:textId="0010004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EV-0001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0" w14:textId="0010005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主文档和现场结论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2" w14:textId="0010005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CSV-INT-20260908-7.1-7.4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4" w14:textId="0010005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质量审核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6" w14:textId="0010005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QA/数据完整性负责人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8" w14:textId="0010005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A" w14:textId="0010005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C" w14:textId="0010005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E" w14:textId="0010005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0" w14:textId="0010006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EV-0001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2" w14:textId="0010006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培训矩阵和课程计划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4" w14:textId="0010006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TRN-EDHR-101~299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6" w14:textId="0010006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8" w14:textId="0010006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质量负责人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A" w14:textId="0010006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C" w14:textId="0010006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E" w14:textId="0010006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0" w14:textId="0010007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2" w14:textId="0010007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EV-0101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4" w14:textId="0010007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培训记录和考核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6" w14:textId="0010007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TRR-EDHR-日期-序号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8" w14:textId="0010007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培训人确认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A" w14:textId="0010007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培训讲师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C" w14:textId="0010007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E" w14:textId="0010007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0" w14:textId="0010008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2" w14:textId="0010008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4" w14:textId="0010008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EV-0102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6" w14:textId="0010008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培训记录和考核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8" w14:textId="0010008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TRR-EDHR-日期-序号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A" w14:textId="0010008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受训确认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C" w14:textId="0010008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受训人员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E" w14:textId="0010008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0" w14:textId="0010009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2" w14:textId="0010009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4" w14:textId="0010009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6" w14:textId="0010009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EV-0102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8" w14:textId="0010009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培训记录和考核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A" w14:textId="0010009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TRR-EDHR-日期-序号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C" w14:textId="0010009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复核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E" w14:textId="0010009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QA/培训管理员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0" w14:textId="001000A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2" w14:textId="001000A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4" w14:textId="001000A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6" w14:textId="001000A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8" w14:textId="001000A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EV-0102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A" w14:textId="001000A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操作手册和 SOP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C" w14:textId="001000A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SOP-EDHR-001~090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E" w14:textId="001000A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技术审核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0" w14:textId="001000B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IT负责人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2" w14:textId="001000B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4" w14:textId="001000B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6" w14:textId="001000B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8" w14:textId="001000B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A" w14:textId="001000B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EV-0201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C" w14:textId="001000B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操作手册和 SOP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E" w14:textId="001000B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SOP-EDHR-001~090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0" w14:textId="001000C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业务审核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2" w14:textId="001000C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适用部门负责人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4" w14:textId="001000C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6" w14:textId="001000C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8" w14:textId="001000C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A" w14:textId="001000C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C" w14:textId="001000C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EV-0201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E" w14:textId="001000C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操作手册和 SOP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0" w14:textId="001000D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SOP-EDHR-001~090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2" w14:textId="001000D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4" w14:textId="001000D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QA/文件批准人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6" w14:textId="001000D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8" w14:textId="001000D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A" w14:textId="001000D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C" w14:textId="001000D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E" w14:textId="001000D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EV-0201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0" w14:textId="001000E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文档主清单及发放回收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2" w14:textId="001000E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DML-EDHR-001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4" w14:textId="001000E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维护确认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6" w14:textId="001000E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文件管理员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8" w14:textId="001000E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A" w14:textId="001000E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C" w14:textId="001000E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E" w14:textId="001000E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0" w14:textId="001000F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EV-0301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2" w14:textId="001000F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文档主清单及发放回收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4" w14:textId="001000F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DML-EDHR-001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6" w14:textId="001000F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质量审核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8" w14:textId="001000F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A" w14:textId="001000F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C" w14:textId="001000F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E" w14:textId="001000F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0" w14:textId="0010010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2" w14:textId="0010010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EV-0301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4" w14:textId="0010010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岗位权限培训匹配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6" w14:textId="0010010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MAT-EDHR-001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8" w14:textId="001001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技术核对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A" w14:textId="001001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IT/系统管理员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C" w14:textId="001001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E" w14:textId="001001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0" w14:textId="0010011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2" w14:textId="0010011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4" w14:textId="0010011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EV-0401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6" w14:textId="0010011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岗位权限培训匹配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8" w14:textId="0010011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MAT-EDHR-001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A" w14:textId="001001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合规审核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C" w14:textId="001001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E" w14:textId="001001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0" w14:textId="001001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2" w14:textId="001001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4" w14:textId="001001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6" w14:textId="001001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EV-0401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8" w14:textId="001001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岗位权限培训匹配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A" w14:textId="0010012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MAT-EDHR-001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C" w14:textId="0010012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业务确认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E" w14:textId="0010012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业务负责人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0" w14:textId="0010013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2" w14:textId="0010013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4" w14:textId="0010013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6" w14:textId="0010013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8" w14:textId="0010013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EV-0401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A" w14:textId="0010013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CAPA有效性检查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C" w14:textId="0010013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CAPA-EDHR-日期-序号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E" w14:textId="0010013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执行确认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0" w14:textId="0010014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责任部门负责人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2" w14:textId="0010014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4" w14:textId="0010014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6" w14:textId="0010014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8" w14:textId="0010014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A" w14:textId="0010014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EV-0501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C" w14:textId="0010014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CAPA有效性检查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E" w14:textId="0010014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CAPA-EDHR-日期-序号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0" w14:textId="0010015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关闭批准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2" w14:textId="0010015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4" w14:textId="0010015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6" w14:textId="0010015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8" w14:textId="0010015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A" w14:textId="0010015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C" w14:textId="0010015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EV-0501</w:t>
            </w:r>
          </w:p>
        </w:tc>
      </w:tr>
    </w:tbl>
    <w:p w14:paraId="0010015E" w14:textId="0010015F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最终处置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最终处置签字"/>
      </w:tblPr>
      <w:tblGrid>
        <w:gridCol w:w="2600"/>
        <w:gridCol w:w="900"/>
        <w:gridCol w:w="4800"/>
        <w:gridCol w:w="2600"/>
        <w:gridCol w:w="2200"/>
        <w:gridCol w:w="18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0" w14:textId="0010016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处置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2" w14:textId="0010016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勾选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4" w14:textId="0010016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条件/说明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6" w14:textId="0010016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批准人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8" w14:textId="0010016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A" w14:textId="0010016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日期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C" w14:textId="0010016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未发现，可归档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E" w14:textId="0010016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0" w14:textId="0010017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证据齐全，抽查通过，无开放高风险问题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2" w14:textId="0010017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质量负责人/质量受权人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4" w14:textId="0010017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6" w14:textId="0010017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8" w14:textId="0010017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有条件接受，CAPA整改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A" w14:textId="0010017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C" w14:textId="0010017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风险可控，责任人、期限和有效性检查已登记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E" w14:textId="0010017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质量负责人/质量受权人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0" w14:textId="0010018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2" w14:textId="0010018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____年__月__日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4" w14:textId="0010018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不接受，补证后重审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6" w14:textId="0010018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□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8" w14:textId="0010018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关键证据缺失或结论不能支持正式使用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A" w14:textId="0010018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质量负责人/质量受权人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C" w14:textId="0010018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E" w14:textId="0010018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____年__月__日</w:t>
            </w:r>
          </w:p>
        </w:tc>
      </w:tr>
    </w:tbl>
    <w:p w14:paraId="00100190" w14:textId="00100191">
      <w:pPr>
        <w:pStyle w:val="Normal"/>
        <w:wordWrap xmlns:w="http://schemas.openxmlformats.org/wordprocessingml/2006/main" w:val="1"/>
        <w:spacing w:before="240" w:after="24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审查人员意见：________________________________________________________________________________</w:t>
      </w:r>
    </w:p>
    <w:p w14:paraId="00100192" w14:textId="00100193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________________________________________________________________________________________________</w:t>
      </w:r>
    </w:p>
    <w:p w14:paraId="00100194" w14:textId="00100195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审查人员签字：________________　　QA陪同签字：________________　　日期：____年__月__日</w:t>
      </w:r>
    </w:p>
    <w:p w14:paraId="00100196" w14:textId="00100197">
      <w:pPr>
        <w:pStyle w:val="Normal"/>
        <w:wordWrap xmlns:w="http://schemas.openxmlformats.org/wordprocessingml/2006/main" w:val="1"/>
        <w:spacing w:before="0" w:after="1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归档确认：文件管理员已核对主文档、Excel台账、原始记录和签字页，归档编号为：________________。</w:t>
      </w:r>
    </w:p>
    <w:p w14:paraId="00100198" w14:textId="00100199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文件管理员签字：________________　　QA复核签字：________________　　日期：____年__月__日</w:t>
      </w:r>
    </w:p>
    <w:sectPr>
      <w:footerReference w:type="default" r:id="Ra741dd5a019541b3"/>
      <w:footerReference w:type="first" r:id="Rdb111c4fde104b40"/>
      <w:pgSz w:w="11906" w:h="16838"/>
      <w:pgMar w:top="1134" w:right="1247" w:bottom="1134" w:left="1247" w:footer="68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9A" w14:textId="0010019B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9C" w14:textId="0010019D">
    <w:pPr>
      <w:jc w:val="center"/>
    </w:pPr>
    <w:r>
      <w:rPr>
        <w:rFonts w:ascii="Microsoft YaHei" w:hAnsi="Microsoft YaHei" w:eastAsia="Microsoft YaHei"/>
        <w:sz w:val="17"/>
      </w:rPr>
      <w:t xml:space="preserve">CSV-INT-20260908-SIGN  |  第 </w:t>
    </w:r>
    <w:r>
      <w:rPr>
        <w:rFonts w:ascii="Microsoft YaHei" w:hAnsi="Microsoft YaHei" w:eastAsia="Microsoft YaHei"/>
        <w:sz w:val="17"/>
      </w:rPr>
      <w:fldChar w:fldCharType="begin"/>
    </w:r>
    <w:r>
      <w:rPr>
        <w:rFonts w:ascii="Microsoft YaHei" w:hAnsi="Microsoft YaHei" w:eastAsia="Microsoft YaHei"/>
        <w:sz w:val="17"/>
      </w:rPr>
      <w:instrText xml:space="preserve"> PAGE </w:instrText>
    </w:r>
    <w:r>
      <w:rPr>
        <w:rFonts w:ascii="Microsoft YaHei" w:hAnsi="Microsoft YaHei" w:eastAsia="Microsoft YaHei"/>
        <w:sz w:val="17"/>
      </w:rPr>
      <w:fldChar w:fldCharType="separate"/>
    </w:r>
    <w:r>
      <w:rPr>
        <w:rFonts w:ascii="Microsoft YaHei" w:hAnsi="Microsoft YaHei" w:eastAsia="Microsoft YaHei"/>
        <w:sz w:val="17"/>
      </w:rPr>
      <w:t xml:space="preserve">1</w:t>
    </w:r>
    <w:r>
      <w:rPr>
        <w:rFonts w:ascii="Microsoft YaHei" w:hAnsi="Microsoft YaHei" w:eastAsia="Microsoft YaHei"/>
        <w:sz w:val="17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autoSpaceDE w:val="true"/>
        <w:autoSpaceDN w:val="true"/>
        <w:spacing w:line="276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941bf81b7b54caf" /><Relationship Type="http://schemas.openxmlformats.org/officeDocument/2006/relationships/styles" Target="/word/styles.xml" Id="Rb4cbc4098b9e4905" /><Relationship Type="http://schemas.openxmlformats.org/officeDocument/2006/relationships/theme" Target="/word/theme/theme1.xml" Id="R5aa5096c9a5945da" /><Relationship Type="http://schemas.openxmlformats.org/officeDocument/2006/relationships/numbering" Target="/word/numbering.xml" Id="R54a55ed952164ee8" /><Relationship Type="http://schemas.openxmlformats.org/officeDocument/2006/relationships/footer" Target="/word/footer1.xml" Id="Rdb111c4fde104b40" /><Relationship Type="http://schemas.openxmlformats.org/officeDocument/2006/relationships/footer" Target="/word/footer2.xml" Id="Ra741dd5a019541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IntRuoyi CSV Evidence Package</dc:creator>
  <dcterms:created xsi:type="dcterms:W3CDTF">2026-09-08T17:34:05.0000000Z</dcterms:created>
  <lastModifiedBy>OfficeCLI</lastModifiedBy>
  <dcterms:modified xsi:type="dcterms:W3CDTF">2026-09-08T17:34:05.0000000Z</dcterms:modified>
  <dc:title>7.1-7.4 签字与审批汇总表</dc:title>
  <dc:subject>现场证据包签字与审批汇总</dc:subject>
  <keywords>CSV,GMP,eDHR,培训,文控,岗位匹配,7.1,7.2,7.3,7.4</keywords>
  <dc:description>IntRuoyi eDHR 现场审查证据交付文件；真实签字和现场记录由责任部门填写。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2026-09-08T17:34:30Z</vt:lpwstr>
  </op:property>
</op:Properties>
</file>