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1828F">
      <w:pPr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排产操作流程确认稿</w:t>
      </w:r>
    </w:p>
    <w:p w14:paraId="5805EFA1">
      <w:pPr>
        <w:jc w:val="center"/>
      </w:pPr>
      <w:r>
        <w:rPr>
          <w:rFonts w:ascii="微软雅黑" w:hAnsi="微软雅黑" w:eastAsia="微软雅黑"/>
          <w:color w:val="646464"/>
          <w:sz w:val="22"/>
        </w:rPr>
        <w:t>用于与业务团队逐条确认当前实际操作方式</w:t>
      </w:r>
    </w:p>
    <w:p w14:paraId="0A0A3D71">
      <w:pPr>
        <w:jc w:val="center"/>
      </w:pPr>
      <w:r>
        <w:rPr>
          <w:rFonts w:ascii="微软雅黑" w:hAnsi="微软雅黑" w:eastAsia="微软雅黑"/>
          <w:color w:val="787878"/>
          <w:sz w:val="20"/>
        </w:rPr>
        <w:t>版本：V1.0    日期：2026-03-17</w:t>
      </w:r>
    </w:p>
    <w:p w14:paraId="29F63044"/>
    <w:p w14:paraId="61DD8C39">
      <w:r>
        <w:rPr>
          <w:rFonts w:ascii="微软雅黑" w:hAnsi="微软雅黑" w:eastAsia="微软雅黑"/>
        </w:rPr>
        <w:t>说明：以下步骤基于现有文档（K3、MES、周计划Excel、流程图）整理，按“当前真实执行顺序”描述。</w:t>
      </w:r>
    </w:p>
    <w:p w14:paraId="77BD0D2C">
      <w:r>
        <w:rPr>
          <w:rFonts w:ascii="微软雅黑" w:hAnsi="微软雅黑" w:eastAsia="微软雅黑"/>
          <w:b/>
          <w:sz w:val="26"/>
        </w:rPr>
        <w:t>一、排产操作步骤</w:t>
      </w:r>
    </w:p>
    <w:p w14:paraId="6212F87D">
      <w:pPr>
        <w:pStyle w:val="14"/>
      </w:pPr>
      <w:r>
        <w:rPr>
          <w:rFonts w:ascii="微软雅黑" w:hAnsi="微软雅黑" w:eastAsia="微软雅黑"/>
          <w:sz w:val="22"/>
        </w:rPr>
        <w:t>市场/外贸在 K3 新建销售订单或预测单，并完成订单审核。</w:t>
      </w:r>
    </w:p>
    <w:p w14:paraId="062F4144">
      <w:pPr>
        <w:pStyle w:val="14"/>
      </w:pPr>
      <w:r>
        <w:rPr>
          <w:rFonts w:ascii="微软雅黑" w:hAnsi="微软雅黑" w:eastAsia="微软雅黑"/>
          <w:sz w:val="22"/>
        </w:rPr>
        <w:t>市场在钉钉发起“交期评审”流程。</w:t>
      </w:r>
    </w:p>
    <w:p w14:paraId="39B6650C">
      <w:pPr>
        <w:pStyle w:val="14"/>
      </w:pPr>
      <w:r>
        <w:rPr>
          <w:rFonts w:ascii="微软雅黑" w:hAnsi="微软雅黑" w:eastAsia="微软雅黑"/>
          <w:sz w:val="22"/>
        </w:rPr>
        <w:t>计划、采购、生产参与评审，给出可承诺交期；若不满足市场期望，反复沟通调整。</w:t>
      </w:r>
    </w:p>
    <w:p w14:paraId="576469D7">
      <w:pPr>
        <w:pStyle w:val="14"/>
      </w:pPr>
      <w:r>
        <w:rPr>
          <w:rFonts w:ascii="微软雅黑" w:hAnsi="微软雅黑" w:eastAsia="微软雅黑"/>
          <w:sz w:val="22"/>
        </w:rPr>
        <w:t>评审通过后，市场通过邮件通知计划及相关部门“订单可执行”。</w:t>
      </w:r>
    </w:p>
    <w:p w14:paraId="6FF7DAD2">
      <w:pPr>
        <w:pStyle w:val="14"/>
      </w:pPr>
      <w:r>
        <w:rPr>
          <w:rFonts w:ascii="微软雅黑" w:hAnsi="微软雅黑" w:eastAsia="微软雅黑"/>
          <w:sz w:val="22"/>
        </w:rPr>
        <w:t>计划在 K3 对订单做 MRP 运算（先不做库存精算</w:t>
      </w:r>
      <w:r>
        <w:rPr>
          <w:rFonts w:hint="eastAsia"/>
          <w:sz w:val="22"/>
          <w:lang w:val="en-US" w:eastAsia="zh-CN"/>
        </w:rPr>
        <w:t>?</w:t>
      </w:r>
      <w:r>
        <w:rPr>
          <w:rFonts w:ascii="微软雅黑" w:hAnsi="微软雅黑" w:eastAsia="微软雅黑"/>
          <w:sz w:val="22"/>
        </w:rPr>
        <w:t>）。</w:t>
      </w:r>
    </w:p>
    <w:p w14:paraId="493B8847">
      <w:pPr>
        <w:pStyle w:val="14"/>
      </w:pPr>
      <w:r>
        <w:rPr>
          <w:rFonts w:ascii="微软雅黑" w:hAnsi="微软雅黑" w:eastAsia="微软雅黑"/>
          <w:sz w:val="22"/>
        </w:rPr>
        <w:t>MRP 输出三类结果：采购申请、委外申请、生产订单需求。</w:t>
      </w:r>
    </w:p>
    <w:p w14:paraId="03508937">
      <w:pPr>
        <w:pStyle w:val="14"/>
      </w:pPr>
      <w:r>
        <w:rPr>
          <w:rFonts w:ascii="微软雅黑" w:hAnsi="微软雅黑" w:eastAsia="微软雅黑"/>
          <w:sz w:val="22"/>
        </w:rPr>
        <w:t>计划员把订单从 K3 汇总到 Excel（周计划表 + 生产计划总表）。</w:t>
      </w:r>
    </w:p>
    <w:p w14:paraId="164D5370">
      <w:pPr>
        <w:pStyle w:val="14"/>
      </w:pPr>
      <w:r>
        <w:rPr>
          <w:rFonts w:ascii="微软雅黑" w:hAnsi="微软雅黑" w:eastAsia="微软雅黑"/>
          <w:sz w:val="22"/>
        </w:rPr>
        <w:t>计划员按人工规则排顺序：交期、加急、下单先后、客户优先级、口头插单等。</w:t>
      </w:r>
    </w:p>
    <w:p w14:paraId="00C4D881">
      <w:pPr>
        <w:pStyle w:val="14"/>
      </w:pPr>
      <w:r>
        <w:rPr>
          <w:rFonts w:ascii="微软雅黑" w:hAnsi="微软雅黑" w:eastAsia="微软雅黑"/>
          <w:sz w:val="22"/>
        </w:rPr>
        <w:t>排产时参考 MES 的设备信息、产品工艺路线、工序能力（人工经验判断）。</w:t>
      </w:r>
    </w:p>
    <w:p w14:paraId="164A5A35">
      <w:pPr>
        <w:pStyle w:val="14"/>
      </w:pPr>
      <w:r>
        <w:rPr>
          <w:rFonts w:ascii="微软雅黑" w:hAnsi="微软雅黑" w:eastAsia="微软雅黑"/>
          <w:sz w:val="22"/>
        </w:rPr>
        <w:t>形成周计划后，下发到车间/外围/采购（表格 + 邮件 + 沟通）。</w:t>
      </w:r>
    </w:p>
    <w:p w14:paraId="1B19BA0A">
      <w:pPr>
        <w:pStyle w:val="14"/>
      </w:pPr>
      <w:r>
        <w:rPr>
          <w:rFonts w:ascii="微软雅黑" w:hAnsi="微软雅黑" w:eastAsia="微软雅黑"/>
          <w:sz w:val="22"/>
        </w:rPr>
        <w:t>采购按申请下采购单，委外按申请下委外单，生产按计划下达生产订单并开工。</w:t>
      </w:r>
    </w:p>
    <w:p w14:paraId="4F683C47">
      <w:pPr>
        <w:pStyle w:val="14"/>
      </w:pPr>
      <w:r>
        <w:rPr>
          <w:rFonts w:ascii="微软雅黑" w:hAnsi="微软雅黑" w:eastAsia="微软雅黑"/>
          <w:sz w:val="22"/>
        </w:rPr>
        <w:t>车间执行并在 MES 报工（工序、数量、时间等），车间与外围按交接单流转。</w:t>
      </w:r>
    </w:p>
    <w:p w14:paraId="03C66B11">
      <w:pPr>
        <w:pStyle w:val="14"/>
      </w:pPr>
      <w:r>
        <w:rPr>
          <w:rFonts w:ascii="微软雅黑" w:hAnsi="微软雅黑" w:eastAsia="微软雅黑"/>
          <w:sz w:val="22"/>
        </w:rPr>
        <w:t>计划员根据 MES 报工进度和现场异常，再手动调整 Excel 排程（顺延、插单、改优先级）。</w:t>
      </w:r>
    </w:p>
    <w:p w14:paraId="722AB1C4">
      <w:pPr>
        <w:pStyle w:val="14"/>
      </w:pPr>
      <w:r>
        <w:rPr>
          <w:rFonts w:ascii="微软雅黑" w:hAnsi="微软雅黑" w:eastAsia="微软雅黑"/>
          <w:sz w:val="22"/>
        </w:rPr>
        <w:t>完工后在 K3 继续走检验、入库、调拨、发货，订单关闭。</w:t>
      </w:r>
    </w:p>
    <w:p w14:paraId="6CFB0D2B">
      <w:pPr>
        <w:pStyle w:val="14"/>
      </w:pPr>
      <w:r>
        <w:rPr>
          <w:rFonts w:ascii="微软雅黑" w:hAnsi="微软雅黑" w:eastAsia="微软雅黑"/>
          <w:sz w:val="22"/>
        </w:rPr>
        <w:t>下一周计划基于本周实际完成情况继续滚动重排。</w:t>
      </w:r>
    </w:p>
    <w:p w14:paraId="2D82B679">
      <w:bookmarkStart w:id="0" w:name="_GoBack"/>
      <w:bookmarkEnd w:id="0"/>
    </w:p>
    <w:p w14:paraId="48416050"/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89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698</Words>
  <Characters>760</Characters>
  <Lines>0</Lines>
  <Paragraphs>0</Paragraphs>
  <TotalTime>3</TotalTime>
  <ScaleCrop>false</ScaleCrop>
  <LinksUpToDate>false</LinksUpToDate>
  <CharactersWithSpaces>792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zeyu</cp:lastModifiedBy>
  <dcterms:modified xsi:type="dcterms:W3CDTF">2026-03-17T13:24:19Z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eyJoZGlkIjoiZGViZGQ5NjMwMWFkZTcxODE3OGUwNGY0ZmM3YWJiODAiLCJ1c2VySWQiOiI5NDczNDA4NTUifQ==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3A2FBEE713E04D0A89678283F5F79888_12</vt:lpwstr>
  </property>
</Properties>
</file>