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BE491" w14:textId="38A97CE5" w:rsidR="00A119C2" w:rsidRDefault="00A119C2" w:rsidP="00A119C2">
      <w:pPr>
        <w:jc w:val="center"/>
        <w:rPr>
          <w:rFonts w:ascii="宋体" w:hAnsi="宋体"/>
          <w:b/>
          <w:sz w:val="30"/>
          <w:szCs w:val="30"/>
        </w:rPr>
      </w:pPr>
      <w:r>
        <w:rPr>
          <w:rFonts w:ascii="宋体" w:hAnsi="宋体" w:hint="eastAsia"/>
          <w:b/>
          <w:sz w:val="30"/>
          <w:szCs w:val="30"/>
        </w:rPr>
        <w:t>考虑无人机终端综合体验质量的</w:t>
      </w:r>
      <w:r w:rsidR="00041F52">
        <w:rPr>
          <w:rFonts w:ascii="宋体" w:hAnsi="宋体" w:hint="eastAsia"/>
          <w:b/>
          <w:sz w:val="30"/>
          <w:szCs w:val="30"/>
        </w:rPr>
        <w:t>垂直切换</w:t>
      </w:r>
      <w:r>
        <w:rPr>
          <w:rFonts w:ascii="宋体" w:hAnsi="宋体" w:hint="eastAsia"/>
          <w:b/>
          <w:sz w:val="30"/>
          <w:szCs w:val="30"/>
        </w:rPr>
        <w:t>算法</w:t>
      </w:r>
    </w:p>
    <w:p w14:paraId="59CC6AB0" w14:textId="77777777" w:rsidR="00A119C2" w:rsidRDefault="00A119C2" w:rsidP="00A119C2">
      <w:pPr>
        <w:jc w:val="center"/>
        <w:rPr>
          <w:vertAlign w:val="superscript"/>
        </w:rPr>
      </w:pPr>
      <w:r>
        <w:rPr>
          <w:rFonts w:ascii="楷体_GB2312" w:eastAsia="楷体_GB2312" w:hAnsi="Times New Roman" w:hint="eastAsia"/>
        </w:rPr>
        <w:t>马彬</w:t>
      </w:r>
      <w:r>
        <w:rPr>
          <w:rFonts w:hint="eastAsia"/>
          <w:vertAlign w:val="superscript"/>
        </w:rPr>
        <w:t>①②</w:t>
      </w:r>
      <w:r>
        <w:rPr>
          <w:rFonts w:eastAsia="楷体_GB2312" w:hint="eastAsia"/>
        </w:rPr>
        <w:t xml:space="preserve">   </w:t>
      </w:r>
      <w:r>
        <w:rPr>
          <w:rFonts w:ascii="楷体_GB2312" w:eastAsia="楷体_GB2312" w:hAnsi="Times New Roman" w:hint="eastAsia"/>
        </w:rPr>
        <w:t>苟佳灼</w:t>
      </w:r>
      <w:r>
        <w:rPr>
          <w:rFonts w:ascii="楷体_GB2312" w:eastAsia="楷体_GB2312" w:hAnsi="Times New Roman" w:hint="eastAsia"/>
          <w:vertAlign w:val="superscript"/>
        </w:rPr>
        <w:t>*</w:t>
      </w:r>
      <w:r>
        <w:rPr>
          <w:rFonts w:hint="eastAsia"/>
          <w:vertAlign w:val="superscript"/>
        </w:rPr>
        <w:t>①②</w:t>
      </w:r>
    </w:p>
    <w:p w14:paraId="1225BDE1" w14:textId="77777777" w:rsidR="00A119C2" w:rsidRDefault="00A119C2" w:rsidP="00A119C2">
      <w:pPr>
        <w:jc w:val="center"/>
        <w:rPr>
          <w:rFonts w:eastAsia="楷体_GB2312"/>
          <w:sz w:val="18"/>
          <w:szCs w:val="18"/>
        </w:rPr>
      </w:pPr>
      <w:r>
        <w:rPr>
          <w:rFonts w:hint="eastAsia"/>
          <w:vertAlign w:val="superscript"/>
        </w:rPr>
        <w:t>①</w:t>
      </w:r>
      <w:r>
        <w:rPr>
          <w:rFonts w:eastAsia="楷体_GB2312" w:hint="eastAsia"/>
          <w:sz w:val="18"/>
          <w:szCs w:val="18"/>
        </w:rPr>
        <w:t>(</w:t>
      </w:r>
      <w:r>
        <w:rPr>
          <w:rFonts w:eastAsia="楷体_GB2312" w:hint="eastAsia"/>
          <w:sz w:val="18"/>
          <w:szCs w:val="18"/>
        </w:rPr>
        <w:t>重庆邮电大学计算机科学与技术学院</w:t>
      </w:r>
      <w:r>
        <w:rPr>
          <w:rFonts w:eastAsia="楷体_GB2312" w:hint="eastAsia"/>
          <w:sz w:val="18"/>
          <w:szCs w:val="18"/>
        </w:rPr>
        <w:t xml:space="preserve">  </w:t>
      </w:r>
      <w:r>
        <w:rPr>
          <w:rFonts w:eastAsia="楷体_GB2312" w:hint="eastAsia"/>
          <w:sz w:val="18"/>
          <w:szCs w:val="18"/>
        </w:rPr>
        <w:t>重庆</w:t>
      </w:r>
      <w:r>
        <w:rPr>
          <w:rFonts w:eastAsia="楷体_GB2312" w:hint="eastAsia"/>
          <w:sz w:val="18"/>
          <w:szCs w:val="18"/>
        </w:rPr>
        <w:t xml:space="preserve">  400065)</w:t>
      </w:r>
    </w:p>
    <w:p w14:paraId="4CF20F58" w14:textId="77777777" w:rsidR="00A119C2" w:rsidRDefault="00A119C2" w:rsidP="00A119C2">
      <w:pPr>
        <w:spacing w:line="300" w:lineRule="exact"/>
        <w:jc w:val="center"/>
        <w:rPr>
          <w:rFonts w:eastAsia="楷体_GB2312"/>
          <w:sz w:val="18"/>
          <w:szCs w:val="18"/>
        </w:rPr>
      </w:pPr>
      <w:r>
        <w:rPr>
          <w:rFonts w:hint="eastAsia"/>
          <w:vertAlign w:val="superscript"/>
        </w:rPr>
        <w:t>②</w:t>
      </w:r>
      <w:r>
        <w:rPr>
          <w:rFonts w:eastAsia="楷体_GB2312" w:hint="eastAsia"/>
          <w:sz w:val="18"/>
          <w:szCs w:val="18"/>
        </w:rPr>
        <w:t>(</w:t>
      </w:r>
      <w:r>
        <w:rPr>
          <w:rFonts w:eastAsia="楷体_GB2312" w:hint="eastAsia"/>
          <w:sz w:val="18"/>
          <w:szCs w:val="18"/>
        </w:rPr>
        <w:t>重庆邮电大学重庆市计算机网络与通信技术重点实验室</w:t>
      </w:r>
      <w:r>
        <w:rPr>
          <w:rFonts w:eastAsia="楷体_GB2312" w:hint="eastAsia"/>
          <w:sz w:val="18"/>
          <w:szCs w:val="18"/>
        </w:rPr>
        <w:t xml:space="preserve">  </w:t>
      </w:r>
      <w:r>
        <w:rPr>
          <w:rFonts w:eastAsia="楷体_GB2312" w:hint="eastAsia"/>
          <w:sz w:val="18"/>
          <w:szCs w:val="18"/>
        </w:rPr>
        <w:t>重庆</w:t>
      </w:r>
      <w:r>
        <w:rPr>
          <w:rFonts w:eastAsia="楷体_GB2312" w:hint="eastAsia"/>
          <w:sz w:val="18"/>
          <w:szCs w:val="18"/>
        </w:rPr>
        <w:t xml:space="preserve">  400065)</w:t>
      </w:r>
    </w:p>
    <w:p w14:paraId="7D437C0E" w14:textId="77777777" w:rsidR="00A119C2" w:rsidRDefault="00A119C2" w:rsidP="00A119C2">
      <w:pPr>
        <w:pStyle w:val="a7"/>
        <w:ind w:leftChars="170" w:left="357"/>
        <w:jc w:val="both"/>
        <w:rPr>
          <w:rFonts w:ascii="Times New Roman" w:hAnsi="Times New Roman"/>
          <w:sz w:val="18"/>
          <w:szCs w:val="20"/>
        </w:rPr>
      </w:pPr>
      <w:r>
        <w:rPr>
          <w:rFonts w:ascii="Euclid" w:eastAsia="黑体" w:hAnsi="Euclid" w:hint="eastAsia"/>
          <w:sz w:val="18"/>
          <w:szCs w:val="18"/>
        </w:rPr>
        <w:t>摘</w:t>
      </w:r>
      <w:r>
        <w:rPr>
          <w:rFonts w:ascii="Euclid" w:eastAsia="黑体" w:hAnsi="Euclid" w:hint="eastAsia"/>
          <w:sz w:val="18"/>
          <w:szCs w:val="18"/>
        </w:rPr>
        <w:t xml:space="preserve">  </w:t>
      </w:r>
      <w:r>
        <w:rPr>
          <w:rFonts w:ascii="Euclid" w:eastAsia="黑体" w:hAnsi="Euclid" w:hint="eastAsia"/>
          <w:sz w:val="18"/>
          <w:szCs w:val="18"/>
        </w:rPr>
        <w:t>要：</w:t>
      </w:r>
      <w:r w:rsidRPr="00F94DC3">
        <w:rPr>
          <w:rFonts w:ascii="Times New Roman" w:hAnsi="Times New Roman" w:hint="eastAsia"/>
          <w:sz w:val="18"/>
          <w:szCs w:val="18"/>
        </w:rPr>
        <w:t>针对在现代化智能交通系统中传统固定设备不能满足全覆盖、动态监测的问题，考虑引入高度灵活的无人机来辅助交通监测能够有效解决该问题。本文定位的场景为城市早晚高峰核心区域中。在网络资源拥塞的状况下，首先无人机在回传大数据量业务时可以根据其到邻居无人机和到地面基础设施的通信链路质量、无人机之间的相对运动趋势来组建空中自组织网络。其次，选择无人机回传数据的业务匹配度、无人机到接入网络的通信链路质量和无人机终端的体验质量</w:t>
      </w:r>
      <w:r>
        <w:rPr>
          <w:rFonts w:ascii="Times New Roman" w:hAnsi="Times New Roman" w:hint="eastAsia"/>
          <w:sz w:val="18"/>
          <w:szCs w:val="18"/>
        </w:rPr>
        <w:t>(</w:t>
      </w:r>
      <w:r>
        <w:rPr>
          <w:rFonts w:ascii="Times New Roman" w:hAnsi="Times New Roman"/>
          <w:sz w:val="18"/>
          <w:szCs w:val="18"/>
        </w:rPr>
        <w:t>Quality of Experience QoE)</w:t>
      </w:r>
      <w:r w:rsidRPr="00F94DC3">
        <w:rPr>
          <w:rFonts w:ascii="Times New Roman" w:hAnsi="Times New Roman" w:hint="eastAsia"/>
          <w:sz w:val="18"/>
          <w:szCs w:val="18"/>
        </w:rPr>
        <w:t>这三个参数作为选网依据，使用改进逼近</w:t>
      </w:r>
      <w:proofErr w:type="gramStart"/>
      <w:r w:rsidRPr="00F94DC3">
        <w:rPr>
          <w:rFonts w:ascii="Times New Roman" w:hAnsi="Times New Roman" w:hint="eastAsia"/>
          <w:sz w:val="18"/>
          <w:szCs w:val="18"/>
        </w:rPr>
        <w:t>理想解</w:t>
      </w:r>
      <w:proofErr w:type="gramEnd"/>
      <w:r w:rsidRPr="00F94DC3">
        <w:rPr>
          <w:rFonts w:ascii="Times New Roman" w:hAnsi="Times New Roman" w:hint="eastAsia"/>
          <w:sz w:val="18"/>
          <w:szCs w:val="18"/>
        </w:rPr>
        <w:t>(</w:t>
      </w:r>
      <w:r w:rsidRPr="00F94DC3">
        <w:rPr>
          <w:rFonts w:ascii="Times New Roman" w:hAnsi="Times New Roman"/>
          <w:sz w:val="18"/>
          <w:szCs w:val="18"/>
        </w:rPr>
        <w:t>TOPSIS)</w:t>
      </w:r>
      <w:r w:rsidRPr="00F94DC3">
        <w:rPr>
          <w:rFonts w:ascii="Times New Roman" w:hAnsi="Times New Roman" w:hint="eastAsia"/>
          <w:sz w:val="18"/>
          <w:szCs w:val="18"/>
        </w:rPr>
        <w:t>的综合评价法来为无人机提供综合体验质量最高的候选网络。仿真结果表明，该算法能够降低该区域的地面基础设施的负载程度，提高网络的吞吐量和无人机终端回传数据的满意程度。</w:t>
      </w:r>
    </w:p>
    <w:p w14:paraId="20FB242B" w14:textId="6ADDA6A3" w:rsidR="00A119C2" w:rsidRDefault="00A119C2" w:rsidP="00A119C2">
      <w:pPr>
        <w:ind w:firstLineChars="200" w:firstLine="360"/>
        <w:rPr>
          <w:rFonts w:ascii="Times New Roman" w:hAnsi="Times New Roman"/>
          <w:sz w:val="18"/>
          <w:szCs w:val="20"/>
        </w:rPr>
      </w:pPr>
      <w:r>
        <w:rPr>
          <w:rFonts w:eastAsia="黑体" w:hint="eastAsia"/>
          <w:sz w:val="18"/>
          <w:szCs w:val="18"/>
        </w:rPr>
        <w:t>关键词：</w:t>
      </w:r>
      <w:r w:rsidRPr="00C0101A">
        <w:rPr>
          <w:rFonts w:ascii="Times New Roman" w:hAnsi="Times New Roman" w:hint="eastAsia"/>
          <w:sz w:val="18"/>
          <w:szCs w:val="18"/>
        </w:rPr>
        <w:t>智能交通</w:t>
      </w:r>
      <w:r w:rsidRPr="00C0101A">
        <w:rPr>
          <w:rFonts w:ascii="Times New Roman" w:hAnsi="Times New Roman" w:hint="eastAsia"/>
          <w:sz w:val="18"/>
        </w:rPr>
        <w:t>；</w:t>
      </w:r>
      <w:r w:rsidRPr="00C0101A">
        <w:rPr>
          <w:rFonts w:ascii="Times New Roman" w:hAnsi="Times New Roman" w:hint="eastAsia"/>
          <w:sz w:val="18"/>
          <w:szCs w:val="20"/>
        </w:rPr>
        <w:t>空地异构无线网络；业务匹配度；通信链路稳定性；</w:t>
      </w:r>
      <w:r w:rsidR="00B95B83">
        <w:rPr>
          <w:rFonts w:ascii="Times New Roman" w:hAnsi="Times New Roman" w:hint="eastAsia"/>
          <w:sz w:val="18"/>
          <w:szCs w:val="20"/>
        </w:rPr>
        <w:t>用户</w:t>
      </w:r>
      <w:r w:rsidRPr="00C0101A">
        <w:rPr>
          <w:rFonts w:ascii="Times New Roman" w:hAnsi="Times New Roman" w:hint="eastAsia"/>
          <w:sz w:val="18"/>
          <w:szCs w:val="20"/>
        </w:rPr>
        <w:t>体验质量</w:t>
      </w:r>
    </w:p>
    <w:p w14:paraId="5DA73B7E" w14:textId="77777777" w:rsidR="00A119C2" w:rsidRDefault="00A119C2" w:rsidP="00A119C2">
      <w:pPr>
        <w:spacing w:line="300" w:lineRule="exact"/>
        <w:ind w:rightChars="200" w:right="420" w:firstLineChars="200" w:firstLine="360"/>
        <w:rPr>
          <w:sz w:val="18"/>
          <w:szCs w:val="18"/>
        </w:rPr>
      </w:pPr>
      <w:r>
        <w:rPr>
          <w:rFonts w:eastAsia="黑体" w:hint="eastAsia"/>
          <w:sz w:val="18"/>
          <w:szCs w:val="18"/>
        </w:rPr>
        <w:t>中图分类号：</w:t>
      </w:r>
      <w:r>
        <w:rPr>
          <w:rFonts w:eastAsia="黑体" w:hint="eastAsia"/>
          <w:sz w:val="18"/>
          <w:szCs w:val="18"/>
        </w:rPr>
        <w:t>TN915</w:t>
      </w:r>
      <w:r>
        <w:rPr>
          <w:rFonts w:hint="eastAsia"/>
          <w:sz w:val="18"/>
          <w:szCs w:val="18"/>
        </w:rPr>
        <w:t xml:space="preserve">   </w:t>
      </w:r>
      <w:r>
        <w:rPr>
          <w:rFonts w:ascii="黑体" w:eastAsia="黑体" w:hAnsi="黑体" w:hint="eastAsia"/>
          <w:sz w:val="18"/>
          <w:szCs w:val="18"/>
        </w:rPr>
        <w:t>文献标识码</w:t>
      </w:r>
      <w:r>
        <w:rPr>
          <w:rFonts w:hint="eastAsia"/>
          <w:sz w:val="18"/>
          <w:szCs w:val="18"/>
        </w:rPr>
        <w:t>：</w:t>
      </w:r>
      <w:r>
        <w:rPr>
          <w:rFonts w:hint="eastAsia"/>
          <w:sz w:val="18"/>
          <w:szCs w:val="18"/>
        </w:rPr>
        <w:t xml:space="preserve">A        </w:t>
      </w:r>
      <w:r>
        <w:rPr>
          <w:rFonts w:ascii="黑体" w:eastAsia="黑体" w:hAnsi="黑体" w:hint="eastAsia"/>
          <w:sz w:val="18"/>
          <w:szCs w:val="18"/>
        </w:rPr>
        <w:t>文章编号</w:t>
      </w:r>
      <w:r>
        <w:rPr>
          <w:rFonts w:hint="eastAsia"/>
          <w:sz w:val="18"/>
          <w:szCs w:val="18"/>
        </w:rPr>
        <w:t>：</w:t>
      </w:r>
    </w:p>
    <w:p w14:paraId="73A2419D" w14:textId="77777777" w:rsidR="00A119C2" w:rsidRDefault="00A119C2" w:rsidP="00A119C2">
      <w:pPr>
        <w:spacing w:line="300" w:lineRule="exact"/>
        <w:ind w:rightChars="200" w:right="420" w:firstLineChars="200" w:firstLine="360"/>
        <w:rPr>
          <w:rFonts w:ascii="Times New Roman" w:hAnsi="Times New Roman"/>
          <w:sz w:val="18"/>
          <w:szCs w:val="20"/>
        </w:rPr>
      </w:pPr>
      <w:r>
        <w:rPr>
          <w:rFonts w:eastAsia="黑体" w:hint="eastAsia"/>
          <w:sz w:val="18"/>
          <w:szCs w:val="18"/>
        </w:rPr>
        <w:t>DOI</w:t>
      </w:r>
      <w:r>
        <w:rPr>
          <w:rFonts w:eastAsia="黑体" w:hint="eastAsia"/>
          <w:sz w:val="18"/>
          <w:szCs w:val="18"/>
        </w:rPr>
        <w:t>：</w:t>
      </w:r>
    </w:p>
    <w:p w14:paraId="7406D191" w14:textId="099256AD" w:rsidR="00414305" w:rsidRDefault="00414305" w:rsidP="00A119C2">
      <w:pPr>
        <w:snapToGrid w:val="0"/>
        <w:jc w:val="center"/>
        <w:rPr>
          <w:rFonts w:eastAsia="黑体"/>
          <w:b/>
          <w:sz w:val="30"/>
          <w:szCs w:val="30"/>
        </w:rPr>
      </w:pPr>
      <w:r w:rsidRPr="00414305">
        <w:rPr>
          <w:rFonts w:eastAsia="黑体"/>
          <w:b/>
          <w:sz w:val="30"/>
          <w:szCs w:val="30"/>
        </w:rPr>
        <w:t xml:space="preserve"> Vertical </w:t>
      </w:r>
      <w:r>
        <w:rPr>
          <w:rFonts w:eastAsia="黑体"/>
          <w:b/>
          <w:sz w:val="30"/>
          <w:szCs w:val="30"/>
        </w:rPr>
        <w:t>H</w:t>
      </w:r>
      <w:r>
        <w:rPr>
          <w:rFonts w:eastAsia="黑体" w:hint="eastAsia"/>
          <w:b/>
          <w:sz w:val="30"/>
          <w:szCs w:val="30"/>
        </w:rPr>
        <w:t>and</w:t>
      </w:r>
      <w:r>
        <w:rPr>
          <w:rFonts w:eastAsia="黑体"/>
          <w:b/>
          <w:sz w:val="30"/>
          <w:szCs w:val="30"/>
        </w:rPr>
        <w:t>over</w:t>
      </w:r>
      <w:r w:rsidRPr="00414305">
        <w:rPr>
          <w:rFonts w:eastAsia="黑体"/>
          <w:b/>
          <w:sz w:val="30"/>
          <w:szCs w:val="30"/>
        </w:rPr>
        <w:t xml:space="preserve"> Algorithm Considering the Comprehensive Experience Quality of Unmanned Aerial Vehicle</w:t>
      </w:r>
    </w:p>
    <w:p w14:paraId="7431E7A6" w14:textId="3C005698" w:rsidR="00A119C2" w:rsidRDefault="00A119C2" w:rsidP="00A119C2">
      <w:pPr>
        <w:snapToGrid w:val="0"/>
        <w:jc w:val="center"/>
        <w:rPr>
          <w:i/>
          <w:sz w:val="18"/>
          <w:szCs w:val="18"/>
        </w:rPr>
      </w:pPr>
      <w:r>
        <w:rPr>
          <w:rFonts w:hint="eastAsia"/>
          <w:szCs w:val="20"/>
        </w:rPr>
        <w:t>MA Bin</w:t>
      </w:r>
      <w:r>
        <w:rPr>
          <w:rFonts w:hint="eastAsia"/>
          <w:vertAlign w:val="superscript"/>
        </w:rPr>
        <w:t>①②</w:t>
      </w:r>
      <w:r>
        <w:rPr>
          <w:rFonts w:eastAsia="楷体_GB2312" w:hint="eastAsia"/>
        </w:rPr>
        <w:t xml:space="preserve">   </w:t>
      </w:r>
      <w:r>
        <w:rPr>
          <w:szCs w:val="20"/>
        </w:rPr>
        <w:t>GOU</w:t>
      </w:r>
      <w:r>
        <w:rPr>
          <w:rFonts w:hint="eastAsia"/>
          <w:szCs w:val="20"/>
        </w:rPr>
        <w:t xml:space="preserve"> </w:t>
      </w:r>
      <w:proofErr w:type="spellStart"/>
      <w:r>
        <w:rPr>
          <w:szCs w:val="20"/>
        </w:rPr>
        <w:t>J</w:t>
      </w:r>
      <w:r>
        <w:rPr>
          <w:rFonts w:hint="eastAsia"/>
          <w:szCs w:val="20"/>
        </w:rPr>
        <w:t>i</w:t>
      </w:r>
      <w:r>
        <w:rPr>
          <w:szCs w:val="20"/>
        </w:rPr>
        <w:t>azhuo</w:t>
      </w:r>
      <w:proofErr w:type="spellEnd"/>
      <w:r>
        <w:rPr>
          <w:rFonts w:ascii="楷体_GB2312" w:eastAsia="楷体_GB2312" w:hAnsi="Times New Roman" w:hint="eastAsia"/>
          <w:vertAlign w:val="superscript"/>
        </w:rPr>
        <w:t>*</w:t>
      </w:r>
      <w:r>
        <w:rPr>
          <w:rFonts w:hint="eastAsia"/>
          <w:vertAlign w:val="superscript"/>
        </w:rPr>
        <w:t>①②</w:t>
      </w:r>
      <w:r>
        <w:rPr>
          <w:rFonts w:eastAsia="楷体_GB2312" w:hint="eastAsia"/>
        </w:rPr>
        <w:t xml:space="preserve"> </w:t>
      </w:r>
    </w:p>
    <w:p w14:paraId="3990C6CA" w14:textId="77777777" w:rsidR="00A119C2" w:rsidRDefault="00A119C2" w:rsidP="00A119C2">
      <w:pPr>
        <w:spacing w:line="300" w:lineRule="exact"/>
        <w:jc w:val="center"/>
        <w:rPr>
          <w:sz w:val="18"/>
          <w:szCs w:val="18"/>
        </w:rPr>
      </w:pPr>
      <w:r>
        <w:rPr>
          <w:rFonts w:hint="eastAsia"/>
          <w:vertAlign w:val="superscript"/>
        </w:rPr>
        <w:t>①</w:t>
      </w:r>
      <w:r>
        <w:rPr>
          <w:rFonts w:hint="eastAsia"/>
          <w:sz w:val="18"/>
          <w:szCs w:val="18"/>
        </w:rPr>
        <w:t>(</w:t>
      </w:r>
      <w:r>
        <w:rPr>
          <w:rFonts w:hint="eastAsia"/>
          <w:i/>
          <w:sz w:val="18"/>
          <w:szCs w:val="18"/>
        </w:rPr>
        <w:t>Institute of Computer Science and Technology</w:t>
      </w:r>
      <w:r>
        <w:rPr>
          <w:rFonts w:hint="eastAsia"/>
          <w:iCs/>
          <w:sz w:val="18"/>
          <w:szCs w:val="18"/>
        </w:rPr>
        <w:t xml:space="preserve">, </w:t>
      </w:r>
      <w:r>
        <w:rPr>
          <w:rFonts w:hint="eastAsia"/>
          <w:i/>
          <w:sz w:val="18"/>
          <w:szCs w:val="18"/>
        </w:rPr>
        <w:t>Chongqing University of Posts and Telecommunications</w:t>
      </w:r>
      <w:r>
        <w:rPr>
          <w:rFonts w:hint="eastAsia"/>
          <w:iCs/>
          <w:sz w:val="18"/>
          <w:szCs w:val="18"/>
        </w:rPr>
        <w:t>,</w:t>
      </w:r>
      <w:r>
        <w:rPr>
          <w:iCs/>
          <w:sz w:val="18"/>
          <w:szCs w:val="18"/>
        </w:rPr>
        <w:t xml:space="preserve"> </w:t>
      </w:r>
      <w:r>
        <w:rPr>
          <w:rFonts w:hint="eastAsia"/>
          <w:i/>
          <w:sz w:val="18"/>
          <w:szCs w:val="18"/>
        </w:rPr>
        <w:t xml:space="preserve">Chongqing </w:t>
      </w:r>
      <w:r>
        <w:rPr>
          <w:rFonts w:hint="eastAsia"/>
          <w:iCs/>
          <w:sz w:val="18"/>
          <w:szCs w:val="18"/>
        </w:rPr>
        <w:t xml:space="preserve">400065, </w:t>
      </w:r>
      <w:r>
        <w:rPr>
          <w:rFonts w:hint="eastAsia"/>
          <w:i/>
          <w:sz w:val="18"/>
          <w:szCs w:val="18"/>
        </w:rPr>
        <w:t>China</w:t>
      </w:r>
      <w:r>
        <w:rPr>
          <w:rFonts w:hint="eastAsia"/>
          <w:sz w:val="18"/>
          <w:szCs w:val="18"/>
        </w:rPr>
        <w:t>)</w:t>
      </w:r>
    </w:p>
    <w:p w14:paraId="0226F40D" w14:textId="77777777" w:rsidR="00A119C2" w:rsidRDefault="00A119C2" w:rsidP="00A119C2">
      <w:pPr>
        <w:spacing w:line="300" w:lineRule="exact"/>
        <w:jc w:val="center"/>
        <w:rPr>
          <w:i/>
          <w:sz w:val="18"/>
          <w:szCs w:val="18"/>
        </w:rPr>
      </w:pPr>
      <w:r>
        <w:rPr>
          <w:rFonts w:hint="eastAsia"/>
          <w:vertAlign w:val="superscript"/>
        </w:rPr>
        <w:t>②</w:t>
      </w:r>
      <w:r>
        <w:rPr>
          <w:rFonts w:hint="eastAsia"/>
          <w:sz w:val="18"/>
          <w:szCs w:val="18"/>
        </w:rPr>
        <w:t>(</w:t>
      </w:r>
      <w:r>
        <w:rPr>
          <w:rFonts w:hint="eastAsia"/>
          <w:i/>
          <w:sz w:val="18"/>
          <w:szCs w:val="18"/>
        </w:rPr>
        <w:t xml:space="preserve">Chongqing Key Laboratory of Computer Network and Communication Technology, </w:t>
      </w:r>
    </w:p>
    <w:p w14:paraId="2B6D40D5" w14:textId="77777777" w:rsidR="00A119C2" w:rsidRDefault="00A119C2" w:rsidP="00A119C2">
      <w:pPr>
        <w:spacing w:line="300" w:lineRule="exact"/>
        <w:jc w:val="center"/>
        <w:rPr>
          <w:i/>
          <w:sz w:val="15"/>
          <w:szCs w:val="20"/>
        </w:rPr>
      </w:pPr>
      <w:r>
        <w:rPr>
          <w:rFonts w:hint="eastAsia"/>
          <w:i/>
          <w:sz w:val="18"/>
          <w:szCs w:val="18"/>
        </w:rPr>
        <w:t xml:space="preserve">Chongqing University of Posts and Telecommunications, Chongqing </w:t>
      </w:r>
      <w:r>
        <w:rPr>
          <w:rFonts w:hint="eastAsia"/>
          <w:iCs/>
          <w:sz w:val="18"/>
          <w:szCs w:val="18"/>
        </w:rPr>
        <w:t>400065</w:t>
      </w:r>
      <w:r>
        <w:rPr>
          <w:rFonts w:hint="eastAsia"/>
          <w:i/>
          <w:sz w:val="18"/>
          <w:szCs w:val="18"/>
        </w:rPr>
        <w:t>, China</w:t>
      </w:r>
      <w:r>
        <w:rPr>
          <w:rFonts w:hint="eastAsia"/>
          <w:sz w:val="18"/>
          <w:szCs w:val="18"/>
        </w:rPr>
        <w:t>)</w:t>
      </w:r>
    </w:p>
    <w:p w14:paraId="195D085F" w14:textId="2393FEB7" w:rsidR="00A119C2" w:rsidRDefault="00A119C2" w:rsidP="007F44FC">
      <w:pPr>
        <w:rPr>
          <w:sz w:val="18"/>
          <w:szCs w:val="20"/>
        </w:rPr>
      </w:pPr>
      <w:r>
        <w:rPr>
          <w:rFonts w:eastAsia="黑体"/>
          <w:b/>
          <w:sz w:val="18"/>
          <w:szCs w:val="20"/>
        </w:rPr>
        <w:t>Abstract:</w:t>
      </w:r>
      <w:r>
        <w:rPr>
          <w:rFonts w:hint="eastAsia"/>
          <w:sz w:val="18"/>
          <w:szCs w:val="20"/>
        </w:rPr>
        <w:t xml:space="preserve"> </w:t>
      </w:r>
      <w:r w:rsidR="007F44FC" w:rsidRPr="007F44FC">
        <w:rPr>
          <w:sz w:val="18"/>
          <w:szCs w:val="20"/>
        </w:rPr>
        <w:t xml:space="preserve">In response to the problem that traditional fixed equipment cannot meet the requirements of full coverage and dynamic monitoring in modern intelligent transportation systems, the introduction of highly flexible unmanned aerial vehicles to assist in traffic monitoring can effectively solve this </w:t>
      </w:r>
      <w:r w:rsidR="00571CFD" w:rsidRPr="007F44FC">
        <w:rPr>
          <w:sz w:val="18"/>
          <w:szCs w:val="20"/>
        </w:rPr>
        <w:t>problem. The</w:t>
      </w:r>
      <w:r w:rsidR="007F44FC" w:rsidRPr="007F44FC">
        <w:rPr>
          <w:sz w:val="18"/>
          <w:szCs w:val="20"/>
        </w:rPr>
        <w:t xml:space="preserve"> scenario targeted in this article is in the core area of urban morning and evening peak </w:t>
      </w:r>
      <w:r w:rsidR="00571CFD" w:rsidRPr="007F44FC">
        <w:rPr>
          <w:sz w:val="18"/>
          <w:szCs w:val="20"/>
        </w:rPr>
        <w:t>hours. In</w:t>
      </w:r>
      <w:r w:rsidR="007F44FC" w:rsidRPr="007F44FC">
        <w:rPr>
          <w:sz w:val="18"/>
          <w:szCs w:val="20"/>
        </w:rPr>
        <w:t xml:space="preserve"> the situation of network resource congestion, </w:t>
      </w:r>
      <w:proofErr w:type="gramStart"/>
      <w:r w:rsidR="007F44FC" w:rsidRPr="007F44FC">
        <w:rPr>
          <w:sz w:val="18"/>
          <w:szCs w:val="20"/>
        </w:rPr>
        <w:t>first of all</w:t>
      </w:r>
      <w:proofErr w:type="gramEnd"/>
      <w:r w:rsidR="007F44FC" w:rsidRPr="007F44FC">
        <w:rPr>
          <w:sz w:val="18"/>
          <w:szCs w:val="20"/>
        </w:rPr>
        <w:t xml:space="preserve">, drones can form an air self-organized network based on the quality of their communication links to neighboring drones and ground infrastructure, as well as the relative movement trend between </w:t>
      </w:r>
      <w:r w:rsidR="00571CFD">
        <w:rPr>
          <w:sz w:val="18"/>
          <w:szCs w:val="20"/>
        </w:rPr>
        <w:t>UAV</w:t>
      </w:r>
      <w:r w:rsidR="007F44FC" w:rsidRPr="007F44FC">
        <w:rPr>
          <w:sz w:val="18"/>
          <w:szCs w:val="20"/>
        </w:rPr>
        <w:t xml:space="preserve">s when transmitting large amounts of data. Secondly, three parameters, namely the service matching degree of </w:t>
      </w:r>
      <w:r w:rsidR="00571CFD">
        <w:rPr>
          <w:sz w:val="18"/>
          <w:szCs w:val="20"/>
        </w:rPr>
        <w:t>UAV</w:t>
      </w:r>
      <w:r w:rsidR="007F44FC" w:rsidRPr="007F44FC">
        <w:rPr>
          <w:sz w:val="18"/>
          <w:szCs w:val="20"/>
        </w:rPr>
        <w:t xml:space="preserve"> data transmission, the communication link quality from </w:t>
      </w:r>
      <w:r w:rsidR="00571CFD">
        <w:rPr>
          <w:sz w:val="18"/>
          <w:szCs w:val="20"/>
        </w:rPr>
        <w:t>UAV</w:t>
      </w:r>
      <w:r w:rsidR="007F44FC" w:rsidRPr="007F44FC">
        <w:rPr>
          <w:sz w:val="18"/>
          <w:szCs w:val="20"/>
        </w:rPr>
        <w:t xml:space="preserve"> to access network, and the quality of experience QoE of </w:t>
      </w:r>
      <w:r w:rsidR="00571CFD">
        <w:rPr>
          <w:sz w:val="18"/>
          <w:szCs w:val="20"/>
        </w:rPr>
        <w:t>UAV</w:t>
      </w:r>
      <w:r w:rsidR="007F44FC" w:rsidRPr="007F44FC">
        <w:rPr>
          <w:sz w:val="18"/>
          <w:szCs w:val="20"/>
        </w:rPr>
        <w:t xml:space="preserve">s, are selected as the selection criteria for the network. The improved TOPSIS comprehensive evaluation method is used to provide the candidate network with the highest comprehensive experience quality for drones. The simulation results show that this algorithm can reduce the load on the ground infrastructure in the region, improve the network throughput, and improve the satisfaction of data transmission from </w:t>
      </w:r>
      <w:r w:rsidR="00571CFD">
        <w:rPr>
          <w:sz w:val="18"/>
          <w:szCs w:val="20"/>
        </w:rPr>
        <w:t>UAV</w:t>
      </w:r>
      <w:r w:rsidR="007F44FC" w:rsidRPr="007F44FC">
        <w:rPr>
          <w:sz w:val="18"/>
          <w:szCs w:val="20"/>
        </w:rPr>
        <w:t>s.</w:t>
      </w:r>
    </w:p>
    <w:p w14:paraId="2116D897" w14:textId="0BA2AD9A" w:rsidR="00A119C2" w:rsidRDefault="00A119C2" w:rsidP="00A119C2">
      <w:pPr>
        <w:rPr>
          <w:sz w:val="18"/>
          <w:szCs w:val="20"/>
        </w:rPr>
      </w:pPr>
      <w:r>
        <w:rPr>
          <w:rFonts w:eastAsia="黑体"/>
          <w:b/>
          <w:sz w:val="18"/>
          <w:szCs w:val="20"/>
        </w:rPr>
        <w:t>Key words</w:t>
      </w:r>
      <w:r>
        <w:rPr>
          <w:rFonts w:eastAsia="黑体" w:hint="eastAsia"/>
          <w:b/>
          <w:sz w:val="18"/>
          <w:szCs w:val="20"/>
        </w:rPr>
        <w:t>:</w:t>
      </w:r>
      <w:r>
        <w:rPr>
          <w:rFonts w:hint="eastAsia"/>
          <w:sz w:val="18"/>
          <w:szCs w:val="20"/>
        </w:rPr>
        <w:t xml:space="preserve"> </w:t>
      </w:r>
      <w:r w:rsidR="00A06991">
        <w:rPr>
          <w:sz w:val="18"/>
          <w:szCs w:val="20"/>
        </w:rPr>
        <w:t>ITS</w:t>
      </w:r>
      <w:r>
        <w:rPr>
          <w:rFonts w:hint="eastAsia"/>
          <w:sz w:val="18"/>
          <w:szCs w:val="20"/>
        </w:rPr>
        <w:t xml:space="preserve">; </w:t>
      </w:r>
      <w:r w:rsidR="00B95B83" w:rsidRPr="00B95B83">
        <w:rPr>
          <w:sz w:val="18"/>
          <w:szCs w:val="20"/>
        </w:rPr>
        <w:t>Heterogeneous Aerial-Ground Wireless Network</w:t>
      </w:r>
      <w:r>
        <w:rPr>
          <w:rFonts w:hint="eastAsia"/>
          <w:sz w:val="18"/>
          <w:szCs w:val="20"/>
        </w:rPr>
        <w:t xml:space="preserve">; </w:t>
      </w:r>
      <w:r w:rsidR="00B95B83" w:rsidRPr="00B95B83">
        <w:rPr>
          <w:sz w:val="18"/>
          <w:szCs w:val="20"/>
        </w:rPr>
        <w:t>Business matching degree</w:t>
      </w:r>
      <w:r>
        <w:rPr>
          <w:rFonts w:hint="eastAsia"/>
          <w:sz w:val="18"/>
          <w:szCs w:val="20"/>
        </w:rPr>
        <w:t xml:space="preserve">; </w:t>
      </w:r>
      <w:r w:rsidR="00B95B83" w:rsidRPr="00B95B83">
        <w:rPr>
          <w:sz w:val="18"/>
          <w:szCs w:val="20"/>
        </w:rPr>
        <w:t>Communication link stability</w:t>
      </w:r>
      <w:r>
        <w:rPr>
          <w:rFonts w:hint="eastAsia"/>
          <w:sz w:val="18"/>
          <w:szCs w:val="20"/>
        </w:rPr>
        <w:t xml:space="preserve">; </w:t>
      </w:r>
      <w:r w:rsidR="00B95B83">
        <w:rPr>
          <w:sz w:val="18"/>
          <w:szCs w:val="20"/>
        </w:rPr>
        <w:t>QoE</w:t>
      </w:r>
    </w:p>
    <w:p w14:paraId="047FD58D" w14:textId="77777777" w:rsidR="00A119C2" w:rsidRDefault="00A119C2" w:rsidP="00A119C2">
      <w:pPr>
        <w:widowControl/>
        <w:jc w:val="left"/>
        <w:rPr>
          <w:sz w:val="18"/>
          <w:szCs w:val="20"/>
        </w:rPr>
        <w:sectPr w:rsidR="00A119C2">
          <w:pgSz w:w="11906" w:h="16838"/>
          <w:pgMar w:top="1440" w:right="1701" w:bottom="1871" w:left="1701" w:header="851" w:footer="992" w:gutter="0"/>
          <w:cols w:space="720"/>
          <w:titlePg/>
          <w:docGrid w:type="lines" w:linePitch="312"/>
        </w:sectPr>
      </w:pPr>
      <w:r>
        <w:rPr>
          <w:sz w:val="18"/>
          <w:szCs w:val="20"/>
        </w:rPr>
        <w:br w:type="page"/>
      </w:r>
    </w:p>
    <w:p w14:paraId="37303AA5" w14:textId="77777777" w:rsidR="00A119C2" w:rsidRDefault="00A119C2" w:rsidP="00A119C2">
      <w:pPr>
        <w:pStyle w:val="1"/>
        <w:spacing w:before="0" w:after="0" w:line="360" w:lineRule="auto"/>
        <w:rPr>
          <w:rFonts w:ascii="Euclid" w:eastAsia="黑体" w:hAnsi="Euclid" w:cs="Euclid"/>
          <w:b w:val="0"/>
          <w:bCs/>
          <w:sz w:val="24"/>
        </w:rPr>
      </w:pPr>
      <w:bookmarkStart w:id="0" w:name="_Hlk132618413"/>
      <w:r>
        <w:rPr>
          <w:rFonts w:ascii="Euclid" w:eastAsia="黑体" w:hAnsi="Euclid" w:cs="Euclid"/>
          <w:b w:val="0"/>
          <w:bCs/>
          <w:sz w:val="24"/>
        </w:rPr>
        <w:lastRenderedPageBreak/>
        <w:t xml:space="preserve">1 </w:t>
      </w:r>
      <w:r>
        <w:rPr>
          <w:rFonts w:ascii="Euclid" w:eastAsia="黑体" w:hAnsi="Euclid" w:cs="Euclid"/>
          <w:b w:val="0"/>
          <w:bCs/>
          <w:sz w:val="24"/>
        </w:rPr>
        <w:t>引言</w:t>
      </w:r>
    </w:p>
    <w:p w14:paraId="50469D2A" w14:textId="77777777" w:rsidR="00A119C2" w:rsidRDefault="00A119C2" w:rsidP="00A119C2">
      <w:pPr>
        <w:snapToGrid w:val="0"/>
        <w:spacing w:line="300" w:lineRule="exact"/>
        <w:ind w:firstLineChars="200" w:firstLine="420"/>
      </w:pPr>
      <w:r>
        <w:rPr>
          <w:rFonts w:hint="eastAsia"/>
        </w:rPr>
        <w:t>现代化交通系统正朝着智能化方向不断发展，智能交通系统</w:t>
      </w:r>
      <w:r>
        <w:rPr>
          <w:rFonts w:hint="eastAsia"/>
        </w:rPr>
        <w:t>(</w:t>
      </w:r>
      <w:r>
        <w:t>Intelligent Traffic System ITS)</w:t>
      </w:r>
      <w:r>
        <w:rPr>
          <w:rFonts w:hint="eastAsia"/>
        </w:rPr>
        <w:t>有力的缓解了城市中的交通拥堵，确实减少了交通事故的发生。但是随着城市规模的扩展和车辆的不断增加，原有的固定的一些智能交通设备如摄像头只能监测其覆盖范围内的车辆，存在一定监控盲区而且不能做到持续追踪，并且固定设备覆盖范围有限，缺乏对区域全局交通信息的监测能力。同时现如今车辆越来越智能化，车联网技术应用地更加广泛，新的智能交通设备需要满足与车辆联系更加紧密的功能。</w:t>
      </w:r>
    </w:p>
    <w:p w14:paraId="40082A33" w14:textId="77777777" w:rsidR="00A119C2" w:rsidRDefault="00A119C2" w:rsidP="00A119C2">
      <w:pPr>
        <w:snapToGrid w:val="0"/>
        <w:spacing w:line="300" w:lineRule="exact"/>
        <w:ind w:firstLineChars="200" w:firstLine="420"/>
      </w:pPr>
      <w:r>
        <w:rPr>
          <w:rFonts w:hint="eastAsia"/>
        </w:rPr>
        <w:t>无人机</w:t>
      </w:r>
      <w:r>
        <w:rPr>
          <w:rFonts w:hint="eastAsia"/>
        </w:rPr>
        <w:t>(</w:t>
      </w:r>
      <w:r>
        <w:t xml:space="preserve">UAV, </w:t>
      </w:r>
      <w:bookmarkStart w:id="1" w:name="_Hlk133170386"/>
      <w:r>
        <w:t>Unmanned Aerial Vehicle</w:t>
      </w:r>
      <w:bookmarkEnd w:id="1"/>
      <w:r>
        <w:t>)</w:t>
      </w:r>
      <w:r>
        <w:rPr>
          <w:rFonts w:hint="eastAsia"/>
        </w:rPr>
        <w:t>作为一种新兴技术，可用于军事、民用领域。近几年来，携带传感器或这摄像头的无人机越来越多地在生产生活中执行各种传感任务，例如无人机可以部署至空中进行空气质量检测</w:t>
      </w:r>
      <w:r>
        <w:t>[1]</w:t>
      </w:r>
      <w:r>
        <w:rPr>
          <w:rFonts w:hint="eastAsia"/>
        </w:rPr>
        <w:t>，能够对特定目标进行检测并回传结果</w:t>
      </w:r>
      <w:r>
        <w:rPr>
          <w:rFonts w:hint="eastAsia"/>
        </w:rPr>
        <w:t>[</w:t>
      </w:r>
      <w:r>
        <w:t>2]</w:t>
      </w:r>
      <w:r>
        <w:rPr>
          <w:rFonts w:hint="eastAsia"/>
        </w:rPr>
        <w:t>，执行精准农业任务</w:t>
      </w:r>
      <w:r>
        <w:rPr>
          <w:rFonts w:hint="eastAsia"/>
        </w:rPr>
        <w:t>[</w:t>
      </w:r>
      <w:r>
        <w:t>3]</w:t>
      </w:r>
      <w:r>
        <w:rPr>
          <w:rFonts w:hint="eastAsia"/>
        </w:rPr>
        <w:t>等。所以可以将无人机引入智能交通场景中，在无人机上搭载数据采集设备，能够对其覆盖范围内的道路拥堵情况、车流量等数据做到实时采集。另外无人机上还能够搭载通信设备接入地面基础设施，将实时采集到的路况数据传输给智能交通系统后台。这样让灵活性强的无人机与智能交通系统相结合，能够有效解决传统固定设备存在的问题。</w:t>
      </w:r>
    </w:p>
    <w:p w14:paraId="1447CD7B" w14:textId="77777777" w:rsidR="00A119C2" w:rsidRDefault="00A119C2" w:rsidP="00A119C2">
      <w:pPr>
        <w:snapToGrid w:val="0"/>
        <w:spacing w:line="300" w:lineRule="exact"/>
        <w:ind w:firstLineChars="200" w:firstLine="420"/>
      </w:pPr>
      <w:r>
        <w:rPr>
          <w:rFonts w:hint="eastAsia"/>
        </w:rPr>
        <w:t>在本文的城市早晚高峰核心区域的场景中，无人机执行的任务是采集道路交通流量数据以及对车辆的违章监测工作。这类数据主要是以大数据量的视频流为主，并且采集数据的目的意义是为了回传给交通系统后台作进一步的处理分析。当无人机触发回传数据条件时，它就需要接入某个网络进行数据传输任务。如果是无人机也直接接入资源紧张的地面基础设施，那么势必会加剧该区域的网络资源的消耗。同时，无人机作为空中终端与地面基础设施建立的空地通信链路</w:t>
      </w:r>
      <w:r>
        <w:rPr>
          <w:rFonts w:hint="eastAsia"/>
        </w:rPr>
        <w:t>(</w:t>
      </w:r>
      <w:r>
        <w:t>Air-to-Ground Link A2G Link)</w:t>
      </w:r>
      <w:r>
        <w:rPr>
          <w:rFonts w:hint="eastAsia"/>
        </w:rPr>
        <w:t>与普通地面终端与地面基础设施建立的链路质量不同。所以为作为空中终端的无人机提供一个合适的网络选择算法将会是一个挑战。</w:t>
      </w:r>
    </w:p>
    <w:p w14:paraId="21A2B131" w14:textId="77777777" w:rsidR="00A119C2" w:rsidRDefault="00A119C2" w:rsidP="00A119C2">
      <w:pPr>
        <w:snapToGrid w:val="0"/>
        <w:spacing w:line="300" w:lineRule="exact"/>
        <w:ind w:firstLineChars="200" w:firstLine="420"/>
      </w:pPr>
      <w:r>
        <w:rPr>
          <w:rFonts w:hint="eastAsia"/>
        </w:rPr>
        <w:t>目前，也有其他文献在致力于研究无人机空中终端的网络切换算法，也都取得了一定的成效。例如文献</w:t>
      </w:r>
      <w:r>
        <w:rPr>
          <w:rFonts w:hint="eastAsia"/>
        </w:rPr>
        <w:t>[</w:t>
      </w:r>
      <w:r>
        <w:t>4]</w:t>
      </w:r>
      <w:r>
        <w:rPr>
          <w:rFonts w:hint="eastAsia"/>
        </w:rPr>
        <w:t>提供一种接入蜂窝网的无人机的增强型切换方案，根据无人机在起飞过程中会多次飞过基站天线波瓣零空间的特性，通过动态调整切换触发参数来减少无人机不必要的切换次数，提高网络吞吐量。文献</w:t>
      </w:r>
      <w:r>
        <w:rPr>
          <w:rFonts w:hint="eastAsia"/>
        </w:rPr>
        <w:t>[</w:t>
      </w:r>
      <w:r>
        <w:t>5]</w:t>
      </w:r>
      <w:r>
        <w:rPr>
          <w:rFonts w:hint="eastAsia"/>
        </w:rPr>
        <w:t>提供了一种基于深度强化学习算法的切换方案，使用接收信号强度指示作为奖励函数，能够减少不必要的切换次数以及将接收信号强度指示在大部分时间保持在合理的范围。文献</w:t>
      </w:r>
      <w:r>
        <w:rPr>
          <w:rFonts w:hint="eastAsia"/>
        </w:rPr>
        <w:t>[</w:t>
      </w:r>
      <w:r>
        <w:t>6]</w:t>
      </w:r>
      <w:r>
        <w:rPr>
          <w:rFonts w:hint="eastAsia"/>
        </w:rPr>
        <w:t>还将卫星网络引入至无人机异构通信网络中，通过使用基于分类模糊推理的切换算法来保证无人机终端能够做出切换决策，避免乒乓效应。文献</w:t>
      </w:r>
      <w:r>
        <w:rPr>
          <w:rFonts w:hint="eastAsia"/>
        </w:rPr>
        <w:t>[</w:t>
      </w:r>
      <w:r>
        <w:t>7]</w:t>
      </w:r>
      <w:r>
        <w:rPr>
          <w:rFonts w:hint="eastAsia"/>
        </w:rPr>
        <w:t>提供</w:t>
      </w:r>
      <w:proofErr w:type="gramStart"/>
      <w:r>
        <w:rPr>
          <w:rFonts w:hint="eastAsia"/>
        </w:rPr>
        <w:t>一</w:t>
      </w:r>
      <w:proofErr w:type="gramEnd"/>
      <w:r>
        <w:rPr>
          <w:rFonts w:hint="eastAsia"/>
        </w:rPr>
        <w:t>种组切换方案，考虑终端享受到服务的相对重要性来进行决策，并且候选网络的创建和备选网络的排名是在雾和</w:t>
      </w:r>
      <w:proofErr w:type="gramStart"/>
      <w:r>
        <w:rPr>
          <w:rFonts w:hint="eastAsia"/>
        </w:rPr>
        <w:t>云基础</w:t>
      </w:r>
      <w:proofErr w:type="gramEnd"/>
      <w:r>
        <w:rPr>
          <w:rFonts w:hint="eastAsia"/>
        </w:rPr>
        <w:t>设施中执行的，以减少无人机的工作量。</w:t>
      </w:r>
    </w:p>
    <w:p w14:paraId="79745F8B" w14:textId="77777777" w:rsidR="00A119C2" w:rsidRDefault="00A119C2" w:rsidP="00A119C2">
      <w:pPr>
        <w:snapToGrid w:val="0"/>
        <w:spacing w:line="300" w:lineRule="exact"/>
        <w:ind w:firstLineChars="200" w:firstLine="420"/>
      </w:pPr>
      <w:r>
        <w:rPr>
          <w:rFonts w:hint="eastAsia"/>
        </w:rPr>
        <w:t>在上述的无人机网络选择算法中，主要是考虑到无人机与接入的地面基础设施之间的接收信号强度作为切换依据，并未考虑到无人机需要回传数据的业务类型以及针对无人机终端的体验质量</w:t>
      </w:r>
      <w:proofErr w:type="gramStart"/>
      <w:r>
        <w:rPr>
          <w:rFonts w:hint="eastAsia"/>
        </w:rPr>
        <w:t>来作</w:t>
      </w:r>
      <w:proofErr w:type="gramEnd"/>
      <w:r>
        <w:rPr>
          <w:rFonts w:hint="eastAsia"/>
        </w:rPr>
        <w:t>为网络选择的优化目标。因此，从减少地面基础设施资源消耗和提高无人机终端回传数据时的满意程度的角度出发，本文提出了一种考虑无人机终端综合体验质量的网络选择算法，以期缓解网络资源的进一步消耗和满足无人机终端的工作需求。本文的主要贡献如下：</w:t>
      </w:r>
    </w:p>
    <w:p w14:paraId="008240ED" w14:textId="77777777" w:rsidR="00A119C2" w:rsidRPr="001D5EB4" w:rsidRDefault="00A119C2" w:rsidP="00A119C2">
      <w:pPr>
        <w:numPr>
          <w:ilvl w:val="0"/>
          <w:numId w:val="1"/>
        </w:numPr>
        <w:snapToGrid w:val="0"/>
        <w:spacing w:line="300" w:lineRule="exact"/>
        <w:ind w:firstLineChars="200" w:firstLine="420"/>
      </w:pPr>
      <w:r w:rsidRPr="001D5EB4">
        <w:rPr>
          <w:rFonts w:hint="eastAsia"/>
        </w:rPr>
        <w:t>在网络拥塞的情况下，结合无人机与无人机和无人机与地面基础设施的通信链路</w:t>
      </w:r>
      <w:r>
        <w:rPr>
          <w:rFonts w:hint="eastAsia"/>
        </w:rPr>
        <w:t>质量、无人机感知到地面基础设施的资源剩余量和无人机之间的相对运动趋势来构建空中自组织网络。将空中自组织网络加入到无人机终端回传数据的候选网络中，这样本文的网络场景就形成了以空中自组织网络、地面蜂窝网、无线局域网构成的空地异构无线网络</w:t>
      </w:r>
      <w:r>
        <w:rPr>
          <w:rFonts w:hint="eastAsia"/>
        </w:rPr>
        <w:t>(</w:t>
      </w:r>
      <w:r>
        <w:t>Heterogeneous Aerial-Ground Wireless Network HAGWN)</w:t>
      </w:r>
      <w:r>
        <w:rPr>
          <w:rFonts w:hint="eastAsia"/>
        </w:rPr>
        <w:t>。</w:t>
      </w:r>
    </w:p>
    <w:p w14:paraId="20016717" w14:textId="77777777" w:rsidR="00A119C2" w:rsidRPr="00A13F76" w:rsidRDefault="00A119C2" w:rsidP="00A119C2">
      <w:pPr>
        <w:numPr>
          <w:ilvl w:val="0"/>
          <w:numId w:val="1"/>
        </w:numPr>
        <w:snapToGrid w:val="0"/>
        <w:spacing w:line="300" w:lineRule="exact"/>
        <w:ind w:firstLineChars="200" w:firstLine="420"/>
      </w:pPr>
      <w:r>
        <w:rPr>
          <w:rFonts w:hint="eastAsia"/>
        </w:rPr>
        <w:t>在空地异构无线网络场景中，定义无人机终端回传数据的业务匹配度、无人机到接入网络的通信链路稳定质量、无人机回传数据的体验质量这三个参数，使用改进逼近</w:t>
      </w:r>
      <w:proofErr w:type="gramStart"/>
      <w:r>
        <w:rPr>
          <w:rFonts w:hint="eastAsia"/>
        </w:rPr>
        <w:t>理想解综合</w:t>
      </w:r>
      <w:proofErr w:type="gramEnd"/>
      <w:r>
        <w:rPr>
          <w:rFonts w:hint="eastAsia"/>
        </w:rPr>
        <w:t>评价法来选取最优接入网络。</w:t>
      </w:r>
    </w:p>
    <w:bookmarkEnd w:id="0"/>
    <w:p w14:paraId="70DCB086" w14:textId="77777777" w:rsidR="00A119C2" w:rsidRDefault="00A119C2" w:rsidP="00A119C2">
      <w:pPr>
        <w:pStyle w:val="1"/>
        <w:spacing w:before="0" w:after="0" w:line="360" w:lineRule="auto"/>
        <w:rPr>
          <w:rFonts w:ascii="Euclid" w:eastAsia="黑体" w:hAnsi="Euclid" w:cs="Euclid"/>
          <w:b w:val="0"/>
          <w:bCs/>
          <w:sz w:val="24"/>
        </w:rPr>
      </w:pPr>
      <w:r>
        <w:rPr>
          <w:rFonts w:ascii="Euclid" w:eastAsia="黑体" w:hAnsi="Euclid" w:cs="Euclid"/>
          <w:b w:val="0"/>
          <w:bCs/>
          <w:sz w:val="24"/>
        </w:rPr>
        <w:lastRenderedPageBreak/>
        <w:t xml:space="preserve">2 </w:t>
      </w:r>
      <w:r>
        <w:rPr>
          <w:rFonts w:ascii="Euclid" w:eastAsia="黑体" w:hAnsi="Euclid" w:cs="Euclid" w:hint="eastAsia"/>
          <w:b w:val="0"/>
          <w:bCs/>
          <w:sz w:val="24"/>
        </w:rPr>
        <w:t>算法设计与流程</w:t>
      </w:r>
    </w:p>
    <w:p w14:paraId="5D6D01D9" w14:textId="4CFDE02C" w:rsidR="00A119C2" w:rsidRPr="000C2923" w:rsidRDefault="00A119C2" w:rsidP="00A119C2">
      <w:pPr>
        <w:snapToGrid w:val="0"/>
        <w:spacing w:line="300" w:lineRule="exact"/>
        <w:ind w:firstLineChars="200" w:firstLine="420"/>
      </w:pPr>
      <w:r>
        <w:rPr>
          <w:rFonts w:hint="eastAsia"/>
        </w:rPr>
        <w:t>在城市早晚高峰的核心区域中，网络的负载程度较高。但是无人机需要回传的数据并不全是大数据量的道路交通视频流，有时候只是一些车辆违章图片或者对无人机的一些控制信号，所以这种情况下如果到地面基础设施情况较好，那么该无人机就不需要构建自组织网络，可以直接接入地面基础设施回传数据。如果无人机需要回传大数据量业务，并且地面基础设施资源有限，那么就可以构建空中自组织网络，通过其他无人机来辅助接入回传数据。通过以上分析，本文的算法流程图如下图</w:t>
      </w:r>
      <w:r>
        <w:rPr>
          <w:rFonts w:hint="eastAsia"/>
        </w:rPr>
        <w:t>1</w:t>
      </w:r>
      <w:r>
        <w:rPr>
          <w:rFonts w:hint="eastAsia"/>
        </w:rPr>
        <w:t>所示，可以分为以下三个流程。</w:t>
      </w:r>
    </w:p>
    <w:p w14:paraId="39ECB920" w14:textId="77777777" w:rsidR="00A119C2" w:rsidRDefault="00A119C2" w:rsidP="00B04B21">
      <w:pPr>
        <w:numPr>
          <w:ilvl w:val="0"/>
          <w:numId w:val="2"/>
        </w:numPr>
        <w:snapToGrid w:val="0"/>
        <w:spacing w:line="300" w:lineRule="exact"/>
        <w:ind w:left="0" w:firstLineChars="200" w:firstLine="420"/>
      </w:pPr>
      <w:r>
        <w:rPr>
          <w:rFonts w:hint="eastAsia"/>
        </w:rPr>
        <w:t>无人机回传数据触发条件：当无人机在道路上持续巡航采集到的视频大小达到限制或者无人机监测到有车辆正在违章，此时无人机根据任务驱动触发回传条件。</w:t>
      </w:r>
    </w:p>
    <w:p w14:paraId="4986CB8E" w14:textId="77777777" w:rsidR="00A119C2" w:rsidRDefault="00A119C2" w:rsidP="00B04B21">
      <w:pPr>
        <w:numPr>
          <w:ilvl w:val="0"/>
          <w:numId w:val="2"/>
        </w:numPr>
        <w:snapToGrid w:val="0"/>
        <w:spacing w:line="300" w:lineRule="exact"/>
        <w:ind w:left="0" w:firstLineChars="200" w:firstLine="420"/>
      </w:pPr>
      <w:r>
        <w:rPr>
          <w:rFonts w:hint="eastAsia"/>
        </w:rPr>
        <w:t>构建候选网络流程：在触发回传数据条件之后，无人机终端即刻根据数据业务类型以及感知到地面基础设施的网络资源消耗情况来判断是否需要构建空中自组织网络来辅助其回传数据。如果不需要那么直接根据与地面基础设施之间</w:t>
      </w:r>
      <w:proofErr w:type="gramStart"/>
      <w:r>
        <w:rPr>
          <w:rFonts w:hint="eastAsia"/>
        </w:rPr>
        <w:t>的信干噪</w:t>
      </w:r>
      <w:proofErr w:type="gramEnd"/>
      <w:r>
        <w:rPr>
          <w:rFonts w:hint="eastAsia"/>
        </w:rPr>
        <w:t>比来得到候选网络。</w:t>
      </w:r>
    </w:p>
    <w:p w14:paraId="533BD2A3" w14:textId="76183589" w:rsidR="00A119C2" w:rsidRDefault="00A119C2" w:rsidP="00B04B21">
      <w:pPr>
        <w:numPr>
          <w:ilvl w:val="0"/>
          <w:numId w:val="2"/>
        </w:numPr>
        <w:snapToGrid w:val="0"/>
        <w:spacing w:line="300" w:lineRule="exact"/>
        <w:ind w:left="0" w:firstLineChars="200" w:firstLine="420"/>
      </w:pPr>
      <w:r>
        <w:rPr>
          <w:rFonts w:hint="eastAsia"/>
        </w:rPr>
        <w:t>网络选择流程：首先获取各候选网络参数（业务匹配度、无人机到接入网络的通信质量、无人机终端的体验质量），然后通过使用模糊层次分析法确定主观权重和</w:t>
      </w:r>
      <w:proofErr w:type="gramStart"/>
      <w:r>
        <w:rPr>
          <w:rFonts w:hint="eastAsia"/>
        </w:rPr>
        <w:t>使用熵权法</w:t>
      </w:r>
      <w:proofErr w:type="gramEnd"/>
      <w:r>
        <w:rPr>
          <w:rFonts w:hint="eastAsia"/>
        </w:rPr>
        <w:t>确定客观权重，这样主客观统一得到参数的综合权重。然后使用改进的逼近</w:t>
      </w:r>
      <w:proofErr w:type="gramStart"/>
      <w:r>
        <w:rPr>
          <w:rFonts w:hint="eastAsia"/>
        </w:rPr>
        <w:t>理想解</w:t>
      </w:r>
      <w:proofErr w:type="gramEnd"/>
      <w:r>
        <w:rPr>
          <w:rFonts w:hint="eastAsia"/>
        </w:rPr>
        <w:t>算法来对各候选网络参数进行计算得到综合评分，最后无人机终端选择综合评分最大的网络进行接入。</w:t>
      </w:r>
    </w:p>
    <w:p w14:paraId="390C9F11" w14:textId="19CAC501" w:rsidR="00A119C2" w:rsidRDefault="00E756F1" w:rsidP="00A119C2">
      <w:pPr>
        <w:widowControl/>
        <w:rPr>
          <w:rFonts w:ascii="宋体" w:hAnsi="宋体" w:cs="宋体"/>
          <w:sz w:val="16"/>
          <w:szCs w:val="16"/>
        </w:rPr>
      </w:pPr>
      <w:r>
        <w:rPr>
          <w:noProof/>
        </w:rPr>
        <w:object w:dxaOrig="1540" w:dyaOrig="300" w14:anchorId="3C1550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7.05pt;margin-top:9.85pt;width:380.85pt;height:367.95pt;z-index:251658240">
            <v:imagedata r:id="rId7" o:title=""/>
            <w10:wrap type="topAndBottom"/>
          </v:shape>
          <o:OLEObject Type="Embed" ProgID="Visio.Drawing.15" ShapeID="_x0000_s1026" DrawAspect="Content" ObjectID="_1743786990" r:id="rId8"/>
        </w:object>
      </w:r>
    </w:p>
    <w:p w14:paraId="343F1F93" w14:textId="77777777" w:rsidR="00A119C2" w:rsidRPr="00FD4123" w:rsidRDefault="00A119C2" w:rsidP="00A119C2">
      <w:pPr>
        <w:widowControl/>
        <w:ind w:firstLineChars="200" w:firstLine="320"/>
        <w:jc w:val="center"/>
        <w:rPr>
          <w:rFonts w:ascii="宋体" w:hAnsi="宋体" w:cs="宋体"/>
          <w:sz w:val="16"/>
          <w:szCs w:val="16"/>
        </w:rPr>
      </w:pPr>
      <w:r>
        <w:rPr>
          <w:rFonts w:ascii="宋体" w:hAnsi="宋体" w:cs="宋体" w:hint="eastAsia"/>
          <w:sz w:val="16"/>
          <w:szCs w:val="16"/>
        </w:rPr>
        <w:t>图1 考虑无人机综合体验质量的网络选择算法流程图</w:t>
      </w:r>
    </w:p>
    <w:p w14:paraId="74AB206B" w14:textId="77777777" w:rsidR="00A119C2" w:rsidRPr="007E3E35" w:rsidRDefault="00A119C2" w:rsidP="00A119C2">
      <w:pPr>
        <w:pStyle w:val="1"/>
        <w:spacing w:before="0" w:after="0" w:line="360" w:lineRule="auto"/>
        <w:rPr>
          <w:rFonts w:ascii="Euclid" w:eastAsia="黑体" w:hAnsi="Euclid" w:cs="Euclid"/>
          <w:b w:val="0"/>
          <w:bCs/>
          <w:sz w:val="24"/>
        </w:rPr>
      </w:pPr>
      <w:r w:rsidRPr="00755BB0">
        <w:rPr>
          <w:rFonts w:ascii="Euclid" w:eastAsia="黑体" w:hAnsi="Euclid" w:cs="Euclid"/>
          <w:bCs/>
          <w:sz w:val="24"/>
        </w:rPr>
        <w:lastRenderedPageBreak/>
        <w:t>3</w:t>
      </w:r>
      <w:r>
        <w:rPr>
          <w:rFonts w:ascii="Euclid" w:eastAsia="黑体" w:hAnsi="Euclid" w:cs="Euclid"/>
          <w:b w:val="0"/>
          <w:bCs/>
          <w:sz w:val="24"/>
        </w:rPr>
        <w:t xml:space="preserve"> </w:t>
      </w:r>
      <w:r>
        <w:rPr>
          <w:rFonts w:ascii="Euclid" w:eastAsia="黑体" w:hAnsi="Euclid" w:cs="Euclid" w:hint="eastAsia"/>
          <w:b w:val="0"/>
          <w:bCs/>
          <w:sz w:val="24"/>
        </w:rPr>
        <w:t>信道建模</w:t>
      </w:r>
    </w:p>
    <w:p w14:paraId="58DBF714" w14:textId="79A0087B" w:rsidR="00A064E7" w:rsidRPr="00A064E7" w:rsidRDefault="00571A67" w:rsidP="00A064E7">
      <w:pPr>
        <w:pStyle w:val="2"/>
        <w:snapToGrid w:val="0"/>
        <w:spacing w:before="0" w:after="0" w:line="240" w:lineRule="auto"/>
        <w:rPr>
          <w:rFonts w:ascii="Euclid" w:eastAsia="黑体" w:hAnsi="Euclid" w:cs="Euclid"/>
          <w:b w:val="0"/>
          <w:bCs w:val="0"/>
          <w:sz w:val="21"/>
          <w:szCs w:val="21"/>
        </w:rPr>
      </w:pPr>
      <w:r>
        <w:rPr>
          <w:rFonts w:ascii="Euclid" w:eastAsia="黑体" w:hAnsi="Euclid" w:cs="Euclid" w:hint="eastAsia"/>
          <w:sz w:val="21"/>
          <w:szCs w:val="21"/>
        </w:rPr>
        <w:t>3.</w:t>
      </w:r>
      <w:r>
        <w:rPr>
          <w:rFonts w:ascii="Euclid" w:eastAsia="黑体" w:hAnsi="Euclid" w:cs="Euclid"/>
          <w:sz w:val="21"/>
          <w:szCs w:val="21"/>
        </w:rPr>
        <w:t>1</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无人机到地面基础设施</w:t>
      </w:r>
    </w:p>
    <w:p w14:paraId="5D4563D9" w14:textId="2CCC5848" w:rsidR="009E2F2F" w:rsidRDefault="00F11B0D" w:rsidP="007A0B50">
      <w:pPr>
        <w:spacing w:line="300" w:lineRule="exact"/>
        <w:ind w:firstLineChars="200" w:firstLine="420"/>
      </w:pPr>
      <w:r>
        <w:rPr>
          <w:rFonts w:hint="eastAsia"/>
        </w:rPr>
        <w:t>假设</w:t>
      </w:r>
      <w:r w:rsidR="00F17159">
        <w:rPr>
          <w:rFonts w:hint="eastAsia"/>
        </w:rPr>
        <w:t>无人机</w:t>
      </w:r>
      <w:r w:rsidR="006938F5">
        <w:rPr>
          <w:rFonts w:hint="eastAsia"/>
        </w:rPr>
        <w:t>用集合</w:t>
      </w:r>
      <w:r w:rsidR="00F75649" w:rsidRPr="00F75649">
        <w:rPr>
          <w:position w:val="-10"/>
        </w:rPr>
        <w:object w:dxaOrig="1540" w:dyaOrig="300" w14:anchorId="0884E970">
          <v:shape id="_x0000_i1026" type="#_x0000_t75" style="width:77pt;height:15.05pt" o:ole="">
            <v:imagedata r:id="rId9" o:title=""/>
          </v:shape>
          <o:OLEObject Type="Embed" ProgID="Equation.DSMT4" ShapeID="_x0000_i1026" DrawAspect="Content" ObjectID="_1743786837" r:id="rId10"/>
        </w:object>
      </w:r>
      <w:r w:rsidR="00F75649">
        <w:rPr>
          <w:rFonts w:hint="eastAsia"/>
        </w:rPr>
        <w:t>表示，地面基础设施用集合</w:t>
      </w:r>
      <w:r w:rsidR="00A5476F" w:rsidRPr="00A5476F">
        <w:rPr>
          <w:position w:val="-10"/>
        </w:rPr>
        <w:object w:dxaOrig="1500" w:dyaOrig="300" w14:anchorId="0A52DFAA">
          <v:shape id="_x0000_i1027" type="#_x0000_t75" style="width:75.15pt;height:15.05pt" o:ole="">
            <v:imagedata r:id="rId11" o:title=""/>
          </v:shape>
          <o:OLEObject Type="Embed" ProgID="Equation.DSMT4" ShapeID="_x0000_i1027" DrawAspect="Content" ObjectID="_1743786838" r:id="rId12"/>
        </w:object>
      </w:r>
      <w:r w:rsidR="00A5476F">
        <w:rPr>
          <w:rFonts w:hint="eastAsia"/>
        </w:rPr>
        <w:t>表示。</w:t>
      </w:r>
      <w:r w:rsidR="00B210B0">
        <w:rPr>
          <w:rFonts w:hint="eastAsia"/>
        </w:rPr>
        <w:t>无人机</w:t>
      </w:r>
      <w:r w:rsidR="00A226D0" w:rsidRPr="00A226D0">
        <w:rPr>
          <w:position w:val="-4"/>
        </w:rPr>
        <w:object w:dxaOrig="139" w:dyaOrig="220" w14:anchorId="4BB240A3">
          <v:shape id="_x0000_i1028" type="#_x0000_t75" style="width:6.9pt;height:10.65pt" o:ole="">
            <v:imagedata r:id="rId13" o:title=""/>
          </v:shape>
          <o:OLEObject Type="Embed" ProgID="Equation.DSMT4" ShapeID="_x0000_i1028" DrawAspect="Content" ObjectID="_1743786839" r:id="rId14"/>
        </w:object>
      </w:r>
      <w:r w:rsidR="00A226D0">
        <w:rPr>
          <w:rFonts w:hint="eastAsia"/>
        </w:rPr>
        <w:t>的坐标用</w:t>
      </w:r>
      <w:r w:rsidR="00115279" w:rsidRPr="002251C5">
        <w:rPr>
          <w:position w:val="-10"/>
        </w:rPr>
        <w:object w:dxaOrig="1660" w:dyaOrig="340" w14:anchorId="6CA778F4">
          <v:shape id="_x0000_i1029" type="#_x0000_t75" style="width:82.65pt;height:16.9pt" o:ole="">
            <v:imagedata r:id="rId15" o:title=""/>
          </v:shape>
          <o:OLEObject Type="Embed" ProgID="Equation.DSMT4" ShapeID="_x0000_i1029" DrawAspect="Content" ObjectID="_1743786840" r:id="rId16"/>
        </w:object>
      </w:r>
      <w:r w:rsidR="00A226D0">
        <w:rPr>
          <w:rFonts w:hint="eastAsia"/>
        </w:rPr>
        <w:t>表示</w:t>
      </w:r>
      <w:r w:rsidR="00B210B0">
        <w:rPr>
          <w:rFonts w:hint="eastAsia"/>
        </w:rPr>
        <w:t>，地面基础设施</w:t>
      </w:r>
      <w:r w:rsidR="00B210B0" w:rsidRPr="00B210B0">
        <w:rPr>
          <w:position w:val="-8"/>
        </w:rPr>
        <w:object w:dxaOrig="160" w:dyaOrig="260" w14:anchorId="6F563C86">
          <v:shape id="_x0000_i1030" type="#_x0000_t75" style="width:8.15pt;height:13.15pt" o:ole="">
            <v:imagedata r:id="rId17" o:title=""/>
          </v:shape>
          <o:OLEObject Type="Embed" ProgID="Equation.DSMT4" ShapeID="_x0000_i1030" DrawAspect="Content" ObjectID="_1743786841" r:id="rId18"/>
        </w:object>
      </w:r>
      <w:r w:rsidR="00A5476F">
        <w:rPr>
          <w:rFonts w:hint="eastAsia"/>
        </w:rPr>
        <w:t>的坐标</w:t>
      </w:r>
      <w:r>
        <w:rPr>
          <w:rFonts w:hint="eastAsia"/>
        </w:rPr>
        <w:t>用</w:t>
      </w:r>
      <w:r w:rsidR="00115279" w:rsidRPr="009E2F2F">
        <w:rPr>
          <w:position w:val="-12"/>
        </w:rPr>
        <w:object w:dxaOrig="1740" w:dyaOrig="360" w14:anchorId="0A1F2478">
          <v:shape id="_x0000_i1031" type="#_x0000_t75" style="width:87.05pt;height:18.15pt" o:ole="">
            <v:imagedata r:id="rId19" o:title=""/>
          </v:shape>
          <o:OLEObject Type="Embed" ProgID="Equation.DSMT4" ShapeID="_x0000_i1031" DrawAspect="Content" ObjectID="_1743786842" r:id="rId20"/>
        </w:object>
      </w:r>
      <w:r w:rsidR="00D86B94">
        <w:rPr>
          <w:rFonts w:hint="eastAsia"/>
        </w:rPr>
        <w:t>表示</w:t>
      </w:r>
      <w:r w:rsidR="007A0B50">
        <w:rPr>
          <w:rFonts w:hint="eastAsia"/>
        </w:rPr>
        <w:t>。</w:t>
      </w:r>
      <w:r w:rsidR="00C24166">
        <w:rPr>
          <w:rFonts w:hint="eastAsia"/>
        </w:rPr>
        <w:t>那么无人机</w:t>
      </w:r>
      <w:r w:rsidR="00C24166" w:rsidRPr="00C24166">
        <w:rPr>
          <w:position w:val="-4"/>
        </w:rPr>
        <w:object w:dxaOrig="139" w:dyaOrig="220" w14:anchorId="7A3E5010">
          <v:shape id="_x0000_i1032" type="#_x0000_t75" style="width:6.9pt;height:10.65pt" o:ole="">
            <v:imagedata r:id="rId21" o:title=""/>
          </v:shape>
          <o:OLEObject Type="Embed" ProgID="Equation.DSMT4" ShapeID="_x0000_i1032" DrawAspect="Content" ObjectID="_1743786843" r:id="rId22"/>
        </w:object>
      </w:r>
      <w:r w:rsidR="00C24166">
        <w:rPr>
          <w:rFonts w:hint="eastAsia"/>
        </w:rPr>
        <w:t>到地面基础设施</w:t>
      </w:r>
      <w:r w:rsidR="002251C5" w:rsidRPr="002251C5">
        <w:rPr>
          <w:position w:val="-8"/>
        </w:rPr>
        <w:object w:dxaOrig="160" w:dyaOrig="260" w14:anchorId="5BAD465C">
          <v:shape id="_x0000_i1033" type="#_x0000_t75" style="width:8.15pt;height:13.15pt" o:ole="">
            <v:imagedata r:id="rId23" o:title=""/>
          </v:shape>
          <o:OLEObject Type="Embed" ProgID="Equation.DSMT4" ShapeID="_x0000_i1033" DrawAspect="Content" ObjectID="_1743786844" r:id="rId24"/>
        </w:object>
      </w:r>
      <w:r w:rsidR="002251C5">
        <w:rPr>
          <w:rFonts w:hint="eastAsia"/>
        </w:rPr>
        <w:t>的距离</w:t>
      </w:r>
      <w:r w:rsidR="00115279" w:rsidRPr="00115279">
        <w:rPr>
          <w:position w:val="-12"/>
        </w:rPr>
        <w:object w:dxaOrig="1540" w:dyaOrig="360" w14:anchorId="75579616">
          <v:shape id="_x0000_i1034" type="#_x0000_t75" style="width:77pt;height:18.15pt" o:ole="">
            <v:imagedata r:id="rId25" o:title=""/>
          </v:shape>
          <o:OLEObject Type="Embed" ProgID="Equation.DSMT4" ShapeID="_x0000_i1034" DrawAspect="Content" ObjectID="_1743786845" r:id="rId26"/>
        </w:object>
      </w:r>
      <w:r w:rsidR="00FC1116">
        <w:rPr>
          <w:rFonts w:hint="eastAsia"/>
        </w:rPr>
        <w:t>。</w:t>
      </w:r>
    </w:p>
    <w:p w14:paraId="2D6B14CE" w14:textId="16F084EB" w:rsidR="00A064E7" w:rsidRDefault="00FC1116" w:rsidP="004A4624">
      <w:pPr>
        <w:snapToGrid w:val="0"/>
        <w:spacing w:line="300" w:lineRule="exact"/>
        <w:ind w:firstLineChars="200" w:firstLine="420"/>
      </w:pPr>
      <w:r>
        <w:rPr>
          <w:rFonts w:hint="eastAsia"/>
        </w:rPr>
        <w:t>假设使用空对地传播模型对无人机到基础设施</w:t>
      </w:r>
      <w:r w:rsidR="00E86925">
        <w:rPr>
          <w:rFonts w:hint="eastAsia"/>
        </w:rPr>
        <w:t>的信道进行建模。无人机</w:t>
      </w:r>
      <w:r w:rsidR="00E86925" w:rsidRPr="00A226D0">
        <w:rPr>
          <w:position w:val="-4"/>
        </w:rPr>
        <w:object w:dxaOrig="139" w:dyaOrig="220" w14:anchorId="64D943AA">
          <v:shape id="_x0000_i1035" type="#_x0000_t75" style="width:6.9pt;height:10.65pt" o:ole="">
            <v:imagedata r:id="rId13" o:title=""/>
          </v:shape>
          <o:OLEObject Type="Embed" ProgID="Equation.DSMT4" ShapeID="_x0000_i1035" DrawAspect="Content" ObjectID="_1743786846" r:id="rId27"/>
        </w:object>
      </w:r>
      <w:r w:rsidR="00E86925">
        <w:rPr>
          <w:rFonts w:hint="eastAsia"/>
        </w:rPr>
        <w:t>到基础设施</w:t>
      </w:r>
      <w:r w:rsidR="00E86925" w:rsidRPr="00B210B0">
        <w:rPr>
          <w:position w:val="-8"/>
        </w:rPr>
        <w:object w:dxaOrig="160" w:dyaOrig="260" w14:anchorId="0A7CF9FC">
          <v:shape id="_x0000_i1036" type="#_x0000_t75" style="width:8.15pt;height:13.15pt" o:ole="">
            <v:imagedata r:id="rId17" o:title=""/>
          </v:shape>
          <o:OLEObject Type="Embed" ProgID="Equation.DSMT4" ShapeID="_x0000_i1036" DrawAspect="Content" ObjectID="_1743786847" r:id="rId28"/>
        </w:object>
      </w:r>
      <w:r w:rsidR="00E86925">
        <w:rPr>
          <w:rFonts w:hint="eastAsia"/>
        </w:rPr>
        <w:t>的视距和非视距路径损耗表示如下：</w:t>
      </w:r>
    </w:p>
    <w:p w14:paraId="2427E884" w14:textId="2B5BDD17" w:rsidR="00E24F6C" w:rsidRDefault="00E24F6C" w:rsidP="007F3EC3">
      <w:pPr>
        <w:pStyle w:val="MTDisplayEquation"/>
        <w:snapToGrid w:val="0"/>
        <w:spacing w:line="240" w:lineRule="auto"/>
      </w:pPr>
      <w:r>
        <w:tab/>
      </w:r>
      <w:r w:rsidRPr="00E24F6C">
        <w:rPr>
          <w:position w:val="-16"/>
        </w:rPr>
        <w:object w:dxaOrig="3400" w:dyaOrig="420" w14:anchorId="1A77EFC9">
          <v:shape id="_x0000_i1037" type="#_x0000_t75" style="width:169.65pt;height:20.65pt" o:ole="">
            <v:imagedata r:id="rId29" o:title=""/>
          </v:shape>
          <o:OLEObject Type="Embed" ProgID="Equation.DSMT4" ShapeID="_x0000_i1037" DrawAspect="Content" ObjectID="_1743786848"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1</w:instrText>
        </w:r>
      </w:fldSimple>
      <w:r>
        <w:instrText>)</w:instrText>
      </w:r>
      <w:r>
        <w:fldChar w:fldCharType="end"/>
      </w:r>
    </w:p>
    <w:p w14:paraId="3B0B1626" w14:textId="674242C9" w:rsidR="00E24F6C" w:rsidRDefault="00E24F6C" w:rsidP="007F3EC3">
      <w:pPr>
        <w:pStyle w:val="MTDisplayEquation"/>
        <w:snapToGrid w:val="0"/>
        <w:spacing w:line="240" w:lineRule="auto"/>
      </w:pPr>
      <w:r>
        <w:tab/>
      </w:r>
      <w:r w:rsidR="00231ACF" w:rsidRPr="00E24F6C">
        <w:rPr>
          <w:position w:val="-16"/>
        </w:rPr>
        <w:object w:dxaOrig="3540" w:dyaOrig="420" w14:anchorId="3E1020CD">
          <v:shape id="_x0000_i1038" type="#_x0000_t75" style="width:176.55pt;height:20.65pt" o:ole="">
            <v:imagedata r:id="rId31" o:title=""/>
          </v:shape>
          <o:OLEObject Type="Embed" ProgID="Equation.DSMT4" ShapeID="_x0000_i1038" DrawAspect="Content" ObjectID="_1743786849"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2</w:instrText>
        </w:r>
      </w:fldSimple>
      <w:r>
        <w:instrText>)</w:instrText>
      </w:r>
      <w:r>
        <w:fldChar w:fldCharType="end"/>
      </w:r>
    </w:p>
    <w:p w14:paraId="11914362" w14:textId="0ABF717D" w:rsidR="00231ACF" w:rsidRDefault="00E24F6C" w:rsidP="009D0ACD">
      <w:pPr>
        <w:widowControl/>
        <w:snapToGrid w:val="0"/>
        <w:spacing w:line="300" w:lineRule="exact"/>
        <w:ind w:firstLineChars="200" w:firstLine="420"/>
      </w:pPr>
      <w:r>
        <w:rPr>
          <w:rFonts w:hint="eastAsia"/>
        </w:rPr>
        <w:t>其中</w:t>
      </w:r>
      <w:r w:rsidR="00300AA0" w:rsidRPr="00300AA0">
        <w:rPr>
          <w:position w:val="-10"/>
        </w:rPr>
        <w:object w:dxaOrig="400" w:dyaOrig="340" w14:anchorId="0BE32BED">
          <v:shape id="_x0000_i1039" type="#_x0000_t75" style="width:20.65pt;height:16.9pt" o:ole="">
            <v:imagedata r:id="rId33" o:title=""/>
          </v:shape>
          <o:OLEObject Type="Embed" ProgID="Equation.DSMT4" ShapeID="_x0000_i1039" DrawAspect="Content" ObjectID="_1743786850" r:id="rId34"/>
        </w:object>
      </w:r>
      <w:r w:rsidR="00300AA0">
        <w:rPr>
          <w:rFonts w:hint="eastAsia"/>
        </w:rPr>
        <w:t>和</w:t>
      </w:r>
      <w:r w:rsidR="00300AA0" w:rsidRPr="00300AA0">
        <w:rPr>
          <w:position w:val="-10"/>
        </w:rPr>
        <w:object w:dxaOrig="480" w:dyaOrig="340" w14:anchorId="0234E82B">
          <v:shape id="_x0000_i1040" type="#_x0000_t75" style="width:24.4pt;height:16.9pt" o:ole="">
            <v:imagedata r:id="rId35" o:title=""/>
          </v:shape>
          <o:OLEObject Type="Embed" ProgID="Equation.DSMT4" ShapeID="_x0000_i1040" DrawAspect="Content" ObjectID="_1743786851" r:id="rId36"/>
        </w:object>
      </w:r>
      <w:r w:rsidR="00300AA0">
        <w:rPr>
          <w:rFonts w:hint="eastAsia"/>
        </w:rPr>
        <w:t>是由于</w:t>
      </w:r>
      <w:r w:rsidR="00300AA0">
        <w:t>L</w:t>
      </w:r>
      <w:r w:rsidR="00300AA0">
        <w:rPr>
          <w:rFonts w:hint="eastAsia"/>
        </w:rPr>
        <w:t>os</w:t>
      </w:r>
      <w:r w:rsidR="00300AA0">
        <w:rPr>
          <w:rFonts w:hint="eastAsia"/>
        </w:rPr>
        <w:t>和</w:t>
      </w:r>
      <w:proofErr w:type="spellStart"/>
      <w:r w:rsidR="00300AA0">
        <w:rPr>
          <w:rFonts w:hint="eastAsia"/>
        </w:rPr>
        <w:t>N</w:t>
      </w:r>
      <w:r w:rsidR="00300AA0">
        <w:t>Los</w:t>
      </w:r>
      <w:proofErr w:type="spellEnd"/>
      <w:r w:rsidR="00300AA0">
        <w:rPr>
          <w:rFonts w:hint="eastAsia"/>
        </w:rPr>
        <w:t>连接引起的额外衰减因子。</w:t>
      </w:r>
      <w:r w:rsidR="00231ACF" w:rsidRPr="00231ACF">
        <w:rPr>
          <w:position w:val="-4"/>
        </w:rPr>
        <w:object w:dxaOrig="400" w:dyaOrig="220" w14:anchorId="5039B1BD">
          <v:shape id="_x0000_i1041" type="#_x0000_t75" style="width:20.65pt;height:10.65pt" o:ole="">
            <v:imagedata r:id="rId37" o:title=""/>
          </v:shape>
          <o:OLEObject Type="Embed" ProgID="Equation.DSMT4" ShapeID="_x0000_i1041" DrawAspect="Content" ObjectID="_1743786852" r:id="rId38"/>
        </w:object>
      </w:r>
      <w:r w:rsidR="00231ACF">
        <w:rPr>
          <w:rFonts w:hint="eastAsia"/>
        </w:rPr>
        <w:t>为自由空间路径衰落，计算公式如下</w:t>
      </w:r>
      <w:r w:rsidR="00E43B2E">
        <w:rPr>
          <w:rFonts w:hint="eastAsia"/>
        </w:rPr>
        <w:t>所示。</w:t>
      </w:r>
      <w:r w:rsidR="00461E1F" w:rsidRPr="00461E1F">
        <w:rPr>
          <w:position w:val="-8"/>
        </w:rPr>
        <w:object w:dxaOrig="180" w:dyaOrig="260" w14:anchorId="4571BFAE">
          <v:shape id="_x0000_i1042" type="#_x0000_t75" style="width:9.4pt;height:13.15pt" o:ole="">
            <v:imagedata r:id="rId39" o:title=""/>
          </v:shape>
          <o:OLEObject Type="Embed" ProgID="Equation.DSMT4" ShapeID="_x0000_i1042" DrawAspect="Content" ObjectID="_1743786853" r:id="rId40"/>
        </w:object>
      </w:r>
      <w:r w:rsidR="00461E1F">
        <w:rPr>
          <w:rFonts w:hint="eastAsia"/>
        </w:rPr>
        <w:t>是无人机载波频率，</w:t>
      </w:r>
      <w:r w:rsidR="00461E1F" w:rsidRPr="00461E1F">
        <w:rPr>
          <w:position w:val="-4"/>
        </w:rPr>
        <w:object w:dxaOrig="160" w:dyaOrig="180" w14:anchorId="52E788DD">
          <v:shape id="_x0000_i1043" type="#_x0000_t75" style="width:8.15pt;height:9.4pt" o:ole="">
            <v:imagedata r:id="rId41" o:title=""/>
          </v:shape>
          <o:OLEObject Type="Embed" ProgID="Equation.DSMT4" ShapeID="_x0000_i1043" DrawAspect="Content" ObjectID="_1743786854" r:id="rId42"/>
        </w:object>
      </w:r>
      <w:r w:rsidR="00BE3C3D">
        <w:rPr>
          <w:rFonts w:hint="eastAsia"/>
        </w:rPr>
        <w:t>是</w:t>
      </w:r>
      <w:r w:rsidR="00461E1F">
        <w:rPr>
          <w:rFonts w:hint="eastAsia"/>
        </w:rPr>
        <w:t>光速。</w:t>
      </w:r>
    </w:p>
    <w:p w14:paraId="289F448D" w14:textId="51DA7898" w:rsidR="0060378D" w:rsidRPr="0060378D" w:rsidRDefault="0060378D" w:rsidP="007F3EC3">
      <w:pPr>
        <w:pStyle w:val="MTDisplayEquation"/>
        <w:spacing w:line="240" w:lineRule="auto"/>
      </w:pPr>
      <w:r>
        <w:tab/>
      </w:r>
      <w:r w:rsidR="009D0ACD" w:rsidRPr="0060378D">
        <w:rPr>
          <w:position w:val="-22"/>
        </w:rPr>
        <w:object w:dxaOrig="1540" w:dyaOrig="580" w14:anchorId="143CACF9">
          <v:shape id="_x0000_i1044" type="#_x0000_t75" style="width:77pt;height:28.8pt" o:ole="">
            <v:imagedata r:id="rId43" o:title=""/>
          </v:shape>
          <o:OLEObject Type="Embed" ProgID="Equation.DSMT4" ShapeID="_x0000_i1044" DrawAspect="Content" ObjectID="_1743786855" r:id="rId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3</w:instrText>
        </w:r>
      </w:fldSimple>
      <w:r>
        <w:instrText>)</w:instrText>
      </w:r>
      <w:r>
        <w:fldChar w:fldCharType="end"/>
      </w:r>
    </w:p>
    <w:p w14:paraId="0AF745EA" w14:textId="7FBA6985" w:rsidR="00231ACF" w:rsidRDefault="003467B0" w:rsidP="00231ACF">
      <w:pPr>
        <w:spacing w:line="300" w:lineRule="exact"/>
        <w:ind w:firstLineChars="200" w:firstLine="420"/>
      </w:pPr>
      <w:r>
        <w:rPr>
          <w:rFonts w:hint="eastAsia"/>
        </w:rPr>
        <w:t>无人机与地面基础设施建立视距连接的概率公式如下</w:t>
      </w:r>
      <w:r w:rsidR="001B568D">
        <w:rPr>
          <w:rFonts w:hint="eastAsia"/>
        </w:rPr>
        <w:t>[</w:t>
      </w:r>
      <w:r w:rsidR="00060BCC">
        <w:t>8</w:t>
      </w:r>
      <w:r w:rsidR="001B568D">
        <w:t>]</w:t>
      </w:r>
      <w:r>
        <w:rPr>
          <w:rFonts w:hint="eastAsia"/>
        </w:rPr>
        <w:t>：</w:t>
      </w:r>
    </w:p>
    <w:p w14:paraId="6FB34A74" w14:textId="1358F9EE" w:rsidR="003467B0" w:rsidRDefault="003467B0" w:rsidP="003467B0">
      <w:pPr>
        <w:pStyle w:val="MTDisplayEquation"/>
        <w:spacing w:line="240" w:lineRule="auto"/>
      </w:pPr>
      <w:r>
        <w:tab/>
      </w:r>
      <w:r w:rsidR="007B6D33" w:rsidRPr="003467B0">
        <w:rPr>
          <w:position w:val="-30"/>
        </w:rPr>
        <w:object w:dxaOrig="2240" w:dyaOrig="660" w14:anchorId="14EF6AB1">
          <v:shape id="_x0000_i1045" type="#_x0000_t75" style="width:112.05pt;height:32.55pt" o:ole="">
            <v:imagedata r:id="rId45" o:title=""/>
          </v:shape>
          <o:OLEObject Type="Embed" ProgID="Equation.DSMT4" ShapeID="_x0000_i1045" DrawAspect="Content" ObjectID="_1743786856"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4</w:instrText>
        </w:r>
      </w:fldSimple>
      <w:r>
        <w:instrText>)</w:instrText>
      </w:r>
      <w:r>
        <w:fldChar w:fldCharType="end"/>
      </w:r>
    </w:p>
    <w:p w14:paraId="3BE05F85" w14:textId="678FA6F4" w:rsidR="00F11B0D" w:rsidRDefault="007B6D33" w:rsidP="00A87062">
      <w:pPr>
        <w:spacing w:line="300" w:lineRule="exact"/>
        <w:ind w:firstLineChars="200" w:firstLine="420"/>
      </w:pPr>
      <w:r>
        <w:rPr>
          <w:rFonts w:hint="eastAsia"/>
        </w:rPr>
        <w:t>上式中</w:t>
      </w:r>
      <w:r w:rsidR="00370BA5">
        <w:rPr>
          <w:rFonts w:hint="eastAsia"/>
        </w:rPr>
        <w:t>的</w:t>
      </w:r>
      <w:r w:rsidR="00370BA5">
        <w:rPr>
          <w:rFonts w:hint="eastAsia"/>
        </w:rPr>
        <w:t>a</w:t>
      </w:r>
      <w:r>
        <w:rPr>
          <w:rFonts w:hint="eastAsia"/>
        </w:rPr>
        <w:t>和</w:t>
      </w:r>
      <w:r>
        <w:rPr>
          <w:rFonts w:hint="eastAsia"/>
        </w:rPr>
        <w:t>b</w:t>
      </w:r>
      <w:r>
        <w:rPr>
          <w:rFonts w:hint="eastAsia"/>
        </w:rPr>
        <w:t>是环境常量，</w:t>
      </w:r>
      <w:r w:rsidR="0045120C">
        <w:rPr>
          <w:rFonts w:hint="eastAsia"/>
        </w:rPr>
        <w:t>在仿真中</w:t>
      </w:r>
      <w:r w:rsidR="001B568D">
        <w:rPr>
          <w:rFonts w:hint="eastAsia"/>
        </w:rPr>
        <w:t>根据文献</w:t>
      </w:r>
      <w:r w:rsidR="001B568D">
        <w:rPr>
          <w:rFonts w:hint="eastAsia"/>
        </w:rPr>
        <w:t>[</w:t>
      </w:r>
      <w:r w:rsidR="007E78F1">
        <w:t>9</w:t>
      </w:r>
      <w:r w:rsidR="001B568D">
        <w:t>]</w:t>
      </w:r>
      <w:r w:rsidR="0045120C">
        <w:rPr>
          <w:rFonts w:hint="eastAsia"/>
        </w:rPr>
        <w:t>确定实验参数。</w:t>
      </w:r>
      <w:r w:rsidR="00E62334">
        <w:rPr>
          <w:rFonts w:hint="eastAsia"/>
        </w:rPr>
        <w:t>其中</w:t>
      </w:r>
      <w:r w:rsidR="00E62334" w:rsidRPr="00142B97">
        <w:rPr>
          <w:position w:val="-18"/>
        </w:rPr>
        <w:object w:dxaOrig="2460" w:dyaOrig="460" w14:anchorId="7238BE96">
          <v:shape id="_x0000_i1046" type="#_x0000_t75" style="width:122.7pt;height:23.15pt" o:ole="">
            <v:imagedata r:id="rId47" o:title=""/>
          </v:shape>
          <o:OLEObject Type="Embed" ProgID="Equation.DSMT4" ShapeID="_x0000_i1046" DrawAspect="Content" ObjectID="_1743786857" r:id="rId48"/>
        </w:object>
      </w:r>
      <w:r w:rsidR="00142B97">
        <w:t xml:space="preserve"> </w:t>
      </w:r>
      <w:r w:rsidR="00E62334">
        <w:rPr>
          <w:rFonts w:hint="eastAsia"/>
        </w:rPr>
        <w:t>，表示地面基础设施到无人机的仰角。</w:t>
      </w:r>
      <w:r w:rsidR="00AD3F0C">
        <w:rPr>
          <w:rFonts w:hint="eastAsia"/>
        </w:rPr>
        <w:t>同时可以得到非视距通信概率为</w:t>
      </w:r>
      <w:r w:rsidR="00B1284F" w:rsidRPr="00B1284F">
        <w:rPr>
          <w:position w:val="-10"/>
        </w:rPr>
        <w:object w:dxaOrig="2220" w:dyaOrig="340" w14:anchorId="0FA7A875">
          <v:shape id="_x0000_i1047" type="#_x0000_t75" style="width:111.45pt;height:16.9pt" o:ole="">
            <v:imagedata r:id="rId49" o:title=""/>
          </v:shape>
          <o:OLEObject Type="Embed" ProgID="Equation.DSMT4" ShapeID="_x0000_i1047" DrawAspect="Content" ObjectID="_1743786858" r:id="rId50"/>
        </w:object>
      </w:r>
      <w:r w:rsidR="00B1284F">
        <w:rPr>
          <w:rFonts w:hint="eastAsia"/>
        </w:rPr>
        <w:t>。</w:t>
      </w:r>
    </w:p>
    <w:p w14:paraId="00B281B2" w14:textId="3D79645D" w:rsidR="00F73C4B" w:rsidRDefault="00F73C4B" w:rsidP="00A87062">
      <w:pPr>
        <w:spacing w:line="300" w:lineRule="exact"/>
        <w:ind w:firstLineChars="200" w:firstLine="420"/>
      </w:pPr>
      <w:r>
        <w:rPr>
          <w:rFonts w:hint="eastAsia"/>
        </w:rPr>
        <w:t>那么可以得到以</w:t>
      </w:r>
      <w:r>
        <w:rPr>
          <w:rFonts w:hint="eastAsia"/>
        </w:rPr>
        <w:t>d</w:t>
      </w:r>
      <w:r>
        <w:t>B</w:t>
      </w:r>
      <w:r>
        <w:rPr>
          <w:rFonts w:hint="eastAsia"/>
        </w:rPr>
        <w:t>为单位的平均路径损耗为：</w:t>
      </w:r>
    </w:p>
    <w:p w14:paraId="750C2497" w14:textId="554AC23F" w:rsidR="00F73C4B" w:rsidRDefault="00F73C4B" w:rsidP="00F73C4B">
      <w:pPr>
        <w:pStyle w:val="MTDisplayEquation"/>
        <w:spacing w:line="240" w:lineRule="auto"/>
      </w:pPr>
      <w:r>
        <w:tab/>
      </w:r>
      <w:r w:rsidRPr="00F73C4B">
        <w:rPr>
          <w:position w:val="-10"/>
        </w:rPr>
        <w:object w:dxaOrig="4900" w:dyaOrig="440" w14:anchorId="71E2F9E8">
          <v:shape id="_x0000_i1048" type="#_x0000_t75" style="width:244.8pt;height:21.9pt" o:ole="">
            <v:imagedata r:id="rId51" o:title=""/>
          </v:shape>
          <o:OLEObject Type="Embed" ProgID="Equation.DSMT4" ShapeID="_x0000_i1048" DrawAspect="Content" ObjectID="_1743786859"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5</w:instrText>
        </w:r>
      </w:fldSimple>
      <w:r>
        <w:instrText>)</w:instrText>
      </w:r>
      <w:r>
        <w:fldChar w:fldCharType="end"/>
      </w:r>
    </w:p>
    <w:p w14:paraId="17A268AD" w14:textId="7FFA7F02" w:rsidR="00F73C4B" w:rsidRDefault="00370BA5" w:rsidP="00F73C4B">
      <w:pPr>
        <w:spacing w:line="300" w:lineRule="exact"/>
        <w:ind w:firstLineChars="200" w:firstLine="420"/>
      </w:pPr>
      <w:r>
        <w:rPr>
          <w:rFonts w:hint="eastAsia"/>
        </w:rPr>
        <w:t>那么地面基础设施</w:t>
      </w:r>
      <w:r w:rsidRPr="00370BA5">
        <w:rPr>
          <w:position w:val="-8"/>
        </w:rPr>
        <w:object w:dxaOrig="160" w:dyaOrig="260" w14:anchorId="125306ED">
          <v:shape id="_x0000_i1049" type="#_x0000_t75" style="width:8.15pt;height:13.15pt" o:ole="">
            <v:imagedata r:id="rId53" o:title=""/>
          </v:shape>
          <o:OLEObject Type="Embed" ProgID="Equation.DSMT4" ShapeID="_x0000_i1049" DrawAspect="Content" ObjectID="_1743786860" r:id="rId54"/>
        </w:object>
      </w:r>
      <w:r>
        <w:rPr>
          <w:rFonts w:hint="eastAsia"/>
        </w:rPr>
        <w:t>接收到无人机</w:t>
      </w:r>
      <w:r w:rsidRPr="00370BA5">
        <w:rPr>
          <w:position w:val="-4"/>
        </w:rPr>
        <w:object w:dxaOrig="139" w:dyaOrig="220" w14:anchorId="50F02CCC">
          <v:shape id="_x0000_i1050" type="#_x0000_t75" style="width:6.9pt;height:10.65pt" o:ole="">
            <v:imagedata r:id="rId55" o:title=""/>
          </v:shape>
          <o:OLEObject Type="Embed" ProgID="Equation.DSMT4" ShapeID="_x0000_i1050" DrawAspect="Content" ObjectID="_1743786861" r:id="rId56"/>
        </w:object>
      </w:r>
      <w:r>
        <w:rPr>
          <w:rFonts w:hint="eastAsia"/>
        </w:rPr>
        <w:t>的平均接收功率</w:t>
      </w:r>
      <w:r w:rsidR="00F73C4B">
        <w:rPr>
          <w:rFonts w:hint="eastAsia"/>
        </w:rPr>
        <w:t>表示如下：</w:t>
      </w:r>
      <w:r w:rsidR="00F73C4B" w:rsidRPr="00F73C4B">
        <w:rPr>
          <w:position w:val="-4"/>
        </w:rPr>
        <w:object w:dxaOrig="180" w:dyaOrig="279" w14:anchorId="7C7910D4">
          <v:shape id="_x0000_i1051" type="#_x0000_t75" style="width:9.4pt;height:13.75pt" o:ole="">
            <v:imagedata r:id="rId57" o:title=""/>
          </v:shape>
          <o:OLEObject Type="Embed" ProgID="Equation.DSMT4" ShapeID="_x0000_i1051" DrawAspect="Content" ObjectID="_1743786862" r:id="rId58"/>
        </w:object>
      </w:r>
      <w:r w:rsidR="00F73C4B">
        <w:t xml:space="preserve"> </w:t>
      </w:r>
      <w:r w:rsidR="00F73C4B">
        <w:tab/>
      </w:r>
    </w:p>
    <w:p w14:paraId="3BFA0A6C" w14:textId="635A2139" w:rsidR="00F73C4B" w:rsidRPr="00F73C4B" w:rsidRDefault="00F73C4B" w:rsidP="00F73C4B">
      <w:pPr>
        <w:pStyle w:val="MTDisplayEquation"/>
        <w:spacing w:line="240" w:lineRule="auto"/>
      </w:pPr>
      <w:r>
        <w:tab/>
      </w:r>
      <w:r w:rsidR="00E45C0C" w:rsidRPr="00F73C4B">
        <w:rPr>
          <w:position w:val="-12"/>
        </w:rPr>
        <w:object w:dxaOrig="1880" w:dyaOrig="460" w14:anchorId="41A6BB53">
          <v:shape id="_x0000_i1052" type="#_x0000_t75" style="width:93.9pt;height:23.15pt" o:ole="">
            <v:imagedata r:id="rId59" o:title=""/>
          </v:shape>
          <o:OLEObject Type="Embed" ProgID="Equation.DSMT4" ShapeID="_x0000_i1052" DrawAspect="Content" ObjectID="_1743786863" r:id="rId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6</w:instrText>
        </w:r>
      </w:fldSimple>
      <w:r>
        <w:instrText>)</w:instrText>
      </w:r>
      <w:r>
        <w:fldChar w:fldCharType="end"/>
      </w:r>
    </w:p>
    <w:p w14:paraId="1E14A0BF" w14:textId="6D23FAE2" w:rsidR="00390B92" w:rsidRDefault="00BD71E7" w:rsidP="00390B92">
      <w:pPr>
        <w:spacing w:line="300" w:lineRule="exact"/>
        <w:ind w:firstLineChars="200" w:firstLine="420"/>
      </w:pPr>
      <w:r w:rsidRPr="00BD71E7">
        <w:rPr>
          <w:position w:val="-8"/>
        </w:rPr>
        <w:object w:dxaOrig="420" w:dyaOrig="320" w14:anchorId="15E3EA92">
          <v:shape id="_x0000_i1053" type="#_x0000_t75" style="width:20.65pt;height:16.3pt" o:ole="">
            <v:imagedata r:id="rId61" o:title=""/>
          </v:shape>
          <o:OLEObject Type="Embed" ProgID="Equation.DSMT4" ShapeID="_x0000_i1053" DrawAspect="Content" ObjectID="_1743786864" r:id="rId62"/>
        </w:object>
      </w:r>
      <w:r>
        <w:rPr>
          <w:rFonts w:hint="eastAsia"/>
        </w:rPr>
        <w:t>表示无人机</w:t>
      </w:r>
      <w:r w:rsidRPr="00BD71E7">
        <w:rPr>
          <w:position w:val="-4"/>
        </w:rPr>
        <w:object w:dxaOrig="139" w:dyaOrig="220" w14:anchorId="19656E15">
          <v:shape id="_x0000_i1054" type="#_x0000_t75" style="width:6.9pt;height:10.65pt" o:ole="">
            <v:imagedata r:id="rId63" o:title=""/>
          </v:shape>
          <o:OLEObject Type="Embed" ProgID="Equation.DSMT4" ShapeID="_x0000_i1054" DrawAspect="Content" ObjectID="_1743786865" r:id="rId64"/>
        </w:object>
      </w:r>
      <w:r>
        <w:rPr>
          <w:rFonts w:hint="eastAsia"/>
        </w:rPr>
        <w:t>的发射功率</w:t>
      </w:r>
      <w:r w:rsidR="00DB452F">
        <w:rPr>
          <w:rFonts w:hint="eastAsia"/>
        </w:rPr>
        <w:t>，那么地面基础设施接收到</w:t>
      </w:r>
      <w:proofErr w:type="gramStart"/>
      <w:r w:rsidR="00DB452F">
        <w:rPr>
          <w:rFonts w:hint="eastAsia"/>
        </w:rPr>
        <w:t>的信干噪</w:t>
      </w:r>
      <w:proofErr w:type="gramEnd"/>
      <w:r w:rsidR="00DB452F">
        <w:rPr>
          <w:rFonts w:hint="eastAsia"/>
        </w:rPr>
        <w:t>比计算公式如下：</w:t>
      </w:r>
    </w:p>
    <w:p w14:paraId="67AC5C04" w14:textId="657418D8" w:rsidR="00DB452F" w:rsidRDefault="00390B92" w:rsidP="00390B92">
      <w:pPr>
        <w:pStyle w:val="MTDisplayEquation"/>
        <w:spacing w:line="240" w:lineRule="auto"/>
      </w:pPr>
      <w:r>
        <w:tab/>
      </w:r>
      <w:r w:rsidR="001825D6" w:rsidRPr="00390B92">
        <w:rPr>
          <w:position w:val="-24"/>
        </w:rPr>
        <w:object w:dxaOrig="1620" w:dyaOrig="639" w14:anchorId="6CB13D03">
          <v:shape id="_x0000_i1055" type="#_x0000_t75" style="width:81.4pt;height:31.95pt" o:ole="">
            <v:imagedata r:id="rId65" o:title=""/>
          </v:shape>
          <o:OLEObject Type="Embed" ProgID="Equation.DSMT4" ShapeID="_x0000_i1055" DrawAspect="Content" ObjectID="_1743786866" r:id="rId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7</w:instrText>
        </w:r>
      </w:fldSimple>
      <w:r>
        <w:instrText>)</w:instrText>
      </w:r>
      <w:r>
        <w:fldChar w:fldCharType="end"/>
      </w:r>
    </w:p>
    <w:p w14:paraId="1CE4FF88" w14:textId="0EE69E85" w:rsidR="00F11B0D" w:rsidRDefault="001825D6" w:rsidP="001825D6">
      <w:pPr>
        <w:snapToGrid w:val="0"/>
        <w:spacing w:line="300" w:lineRule="exact"/>
        <w:ind w:firstLineChars="200" w:firstLine="420"/>
      </w:pPr>
      <w:r w:rsidRPr="001825D6">
        <w:rPr>
          <w:position w:val="-4"/>
        </w:rPr>
        <w:object w:dxaOrig="260" w:dyaOrig="279" w14:anchorId="16BC3926">
          <v:shape id="_x0000_i1056" type="#_x0000_t75" style="width:13.15pt;height:13.75pt" o:ole="">
            <v:imagedata r:id="rId67" o:title=""/>
          </v:shape>
          <o:OLEObject Type="Embed" ProgID="Equation.DSMT4" ShapeID="_x0000_i1056" DrawAspect="Content" ObjectID="_1743786867" r:id="rId68"/>
        </w:object>
      </w:r>
      <w:r w:rsidRPr="001825D6">
        <w:rPr>
          <w:rFonts w:hint="eastAsia"/>
        </w:rPr>
        <w:t>是具有零均值的加性高斯白噪声</w:t>
      </w:r>
      <w:r w:rsidRPr="001825D6">
        <w:rPr>
          <w:rFonts w:hint="eastAsia"/>
        </w:rPr>
        <w:t xml:space="preserve"> (</w:t>
      </w:r>
      <w:r w:rsidR="00772974">
        <w:t>A</w:t>
      </w:r>
      <w:r w:rsidR="00772974" w:rsidRPr="00772974">
        <w:t xml:space="preserve">dditive </w:t>
      </w:r>
      <w:r w:rsidR="00772974">
        <w:t>W</w:t>
      </w:r>
      <w:r w:rsidR="00772974" w:rsidRPr="00772974">
        <w:t xml:space="preserve">hite Gaussian </w:t>
      </w:r>
      <w:r w:rsidR="00772974">
        <w:t>N</w:t>
      </w:r>
      <w:r w:rsidR="00772974" w:rsidRPr="00772974">
        <w:t>oise</w:t>
      </w:r>
      <w:r w:rsidR="00772974">
        <w:t xml:space="preserve"> </w:t>
      </w:r>
      <w:r w:rsidRPr="001825D6">
        <w:rPr>
          <w:rFonts w:hint="eastAsia"/>
        </w:rPr>
        <w:t xml:space="preserve">AWGN) </w:t>
      </w:r>
      <w:r w:rsidRPr="001825D6">
        <w:rPr>
          <w:rFonts w:hint="eastAsia"/>
        </w:rPr>
        <w:t>的方差</w:t>
      </w:r>
      <w:r>
        <w:rPr>
          <w:rFonts w:hint="eastAsia"/>
        </w:rPr>
        <w:t>，</w:t>
      </w:r>
      <w:r w:rsidRPr="001825D6">
        <w:rPr>
          <w:position w:val="-4"/>
        </w:rPr>
        <w:object w:dxaOrig="180" w:dyaOrig="220" w14:anchorId="42CC81EB">
          <v:shape id="_x0000_i1057" type="#_x0000_t75" style="width:9.4pt;height:10.65pt" o:ole="">
            <v:imagedata r:id="rId69" o:title=""/>
          </v:shape>
          <o:OLEObject Type="Embed" ProgID="Equation.DSMT4" ShapeID="_x0000_i1057" DrawAspect="Content" ObjectID="_1743786868" r:id="rId70"/>
        </w:object>
      </w:r>
      <w:r>
        <w:rPr>
          <w:rFonts w:hint="eastAsia"/>
        </w:rPr>
        <w:t>表示噪声功率。</w:t>
      </w:r>
      <w:r w:rsidR="001D0218">
        <w:rPr>
          <w:rFonts w:hint="eastAsia"/>
        </w:rPr>
        <w:t>从而得到无人机的数据传输速率为：</w:t>
      </w:r>
    </w:p>
    <w:p w14:paraId="72199B52" w14:textId="172CFEEA" w:rsidR="005B42B1" w:rsidRPr="0008320F" w:rsidRDefault="00651181" w:rsidP="00EA4FDD">
      <w:pPr>
        <w:pStyle w:val="MTDisplayEquation"/>
        <w:spacing w:line="240" w:lineRule="auto"/>
      </w:pPr>
      <w:r>
        <w:tab/>
      </w:r>
      <w:r w:rsidR="00F9137B" w:rsidRPr="00F9137B">
        <w:rPr>
          <w:position w:val="-12"/>
        </w:rPr>
        <w:object w:dxaOrig="2420" w:dyaOrig="360" w14:anchorId="542C70A2">
          <v:shape id="_x0000_i1058" type="#_x0000_t75" style="width:120.85pt;height:18.15pt" o:ole="">
            <v:imagedata r:id="rId71" o:title=""/>
          </v:shape>
          <o:OLEObject Type="Embed" ProgID="Equation.DSMT4" ShapeID="_x0000_i1058" DrawAspect="Content" ObjectID="_1743786869" r:id="rId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8</w:instrText>
        </w:r>
      </w:fldSimple>
      <w:r>
        <w:instrText>)</w:instrText>
      </w:r>
      <w:r>
        <w:fldChar w:fldCharType="end"/>
      </w:r>
    </w:p>
    <w:p w14:paraId="2DF99FCF" w14:textId="11E713D9" w:rsidR="00A87062" w:rsidRDefault="00A87062" w:rsidP="00A87062">
      <w:pPr>
        <w:pStyle w:val="2"/>
        <w:snapToGrid w:val="0"/>
        <w:spacing w:before="0" w:after="0" w:line="240" w:lineRule="auto"/>
        <w:rPr>
          <w:rFonts w:ascii="Euclid" w:eastAsia="黑体" w:hAnsi="Euclid" w:cs="Euclid"/>
          <w:b w:val="0"/>
          <w:bCs w:val="0"/>
          <w:sz w:val="21"/>
          <w:szCs w:val="21"/>
        </w:rPr>
      </w:pPr>
      <w:r>
        <w:rPr>
          <w:rFonts w:ascii="Euclid" w:eastAsia="黑体" w:hAnsi="Euclid" w:cs="Euclid" w:hint="eastAsia"/>
          <w:sz w:val="21"/>
          <w:szCs w:val="21"/>
        </w:rPr>
        <w:t>3.</w:t>
      </w:r>
      <w:r w:rsidR="00FF4E61">
        <w:rPr>
          <w:rFonts w:ascii="Euclid" w:eastAsia="黑体" w:hAnsi="Euclid" w:cs="Euclid"/>
          <w:sz w:val="21"/>
          <w:szCs w:val="21"/>
        </w:rPr>
        <w:t>2</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无人机到无人机</w:t>
      </w:r>
    </w:p>
    <w:p w14:paraId="5915DF4F" w14:textId="7993A493" w:rsidR="00FC1116" w:rsidRDefault="008C6959" w:rsidP="00FC1116">
      <w:pPr>
        <w:spacing w:line="300" w:lineRule="exact"/>
        <w:ind w:firstLineChars="200" w:firstLine="420"/>
      </w:pPr>
      <w:r>
        <w:rPr>
          <w:rFonts w:hint="eastAsia"/>
        </w:rPr>
        <w:t>对于无人机到无人机的通信，同样可以使用自由空间信道模型。</w:t>
      </w:r>
      <w:r w:rsidR="00FC1116">
        <w:rPr>
          <w:rFonts w:hint="eastAsia"/>
        </w:rPr>
        <w:t>无人机</w:t>
      </w:r>
      <w:r w:rsidR="00FC1116" w:rsidRPr="00C01F35">
        <w:rPr>
          <w:position w:val="-4"/>
        </w:rPr>
        <w:object w:dxaOrig="139" w:dyaOrig="220" w14:anchorId="26DEB719">
          <v:shape id="_x0000_i1059" type="#_x0000_t75" style="width:6.9pt;height:10.65pt" o:ole="">
            <v:imagedata r:id="rId73" o:title=""/>
          </v:shape>
          <o:OLEObject Type="Embed" ProgID="Equation.DSMT4" ShapeID="_x0000_i1059" DrawAspect="Content" ObjectID="_1743786870" r:id="rId74"/>
        </w:object>
      </w:r>
      <w:r w:rsidR="00FC1116">
        <w:rPr>
          <w:rFonts w:hint="eastAsia"/>
        </w:rPr>
        <w:t>到无人机</w:t>
      </w:r>
      <w:r w:rsidR="00FC1116" w:rsidRPr="00C01F35">
        <w:rPr>
          <w:position w:val="-8"/>
        </w:rPr>
        <w:object w:dxaOrig="160" w:dyaOrig="260" w14:anchorId="4922F44D">
          <v:shape id="_x0000_i1060" type="#_x0000_t75" style="width:8.15pt;height:13.15pt" o:ole="">
            <v:imagedata r:id="rId75" o:title=""/>
          </v:shape>
          <o:OLEObject Type="Embed" ProgID="Equation.DSMT4" ShapeID="_x0000_i1060" DrawAspect="Content" ObjectID="_1743786871" r:id="rId76"/>
        </w:object>
      </w:r>
      <w:r w:rsidR="00FC1116">
        <w:rPr>
          <w:rFonts w:hint="eastAsia"/>
        </w:rPr>
        <w:t>的距离为</w:t>
      </w:r>
      <w:r w:rsidR="00FC1116" w:rsidRPr="00C01F35">
        <w:rPr>
          <w:position w:val="-12"/>
        </w:rPr>
        <w:object w:dxaOrig="1540" w:dyaOrig="360" w14:anchorId="5D030CFB">
          <v:shape id="_x0000_i1061" type="#_x0000_t75" style="width:77pt;height:18.15pt" o:ole="">
            <v:imagedata r:id="rId77" o:title=""/>
          </v:shape>
          <o:OLEObject Type="Embed" ProgID="Equation.DSMT4" ShapeID="_x0000_i1061" DrawAspect="Content" ObjectID="_1743786872" r:id="rId78"/>
        </w:object>
      </w:r>
      <w:r w:rsidR="00FC1116">
        <w:rPr>
          <w:rFonts w:hint="eastAsia"/>
        </w:rPr>
        <w:t>。</w:t>
      </w:r>
      <w:r w:rsidR="00D4446C">
        <w:rPr>
          <w:rFonts w:hint="eastAsia"/>
        </w:rPr>
        <w:t>当无人机</w:t>
      </w:r>
      <w:r w:rsidR="00D4446C" w:rsidRPr="00D4446C">
        <w:rPr>
          <w:position w:val="-4"/>
        </w:rPr>
        <w:object w:dxaOrig="139" w:dyaOrig="220" w14:anchorId="51AD8E9A">
          <v:shape id="_x0000_i1062" type="#_x0000_t75" style="width:6.9pt;height:10.65pt" o:ole="">
            <v:imagedata r:id="rId79" o:title=""/>
          </v:shape>
          <o:OLEObject Type="Embed" ProgID="Equation.DSMT4" ShapeID="_x0000_i1062" DrawAspect="Content" ObjectID="_1743786873" r:id="rId80"/>
        </w:object>
      </w:r>
      <w:r w:rsidR="00D4446C">
        <w:rPr>
          <w:rFonts w:hint="eastAsia"/>
        </w:rPr>
        <w:t>向无人机</w:t>
      </w:r>
      <w:r w:rsidR="00D4446C" w:rsidRPr="00D4446C">
        <w:rPr>
          <w:position w:val="-8"/>
        </w:rPr>
        <w:object w:dxaOrig="160" w:dyaOrig="260" w14:anchorId="0E2A9A83">
          <v:shape id="_x0000_i1063" type="#_x0000_t75" style="width:8.15pt;height:13.15pt" o:ole="">
            <v:imagedata r:id="rId81" o:title=""/>
          </v:shape>
          <o:OLEObject Type="Embed" ProgID="Equation.DSMT4" ShapeID="_x0000_i1063" DrawAspect="Content" ObjectID="_1743786874" r:id="rId82"/>
        </w:object>
      </w:r>
      <w:r w:rsidR="00D4446C">
        <w:rPr>
          <w:rFonts w:hint="eastAsia"/>
        </w:rPr>
        <w:t>传输数据时，无人机</w:t>
      </w:r>
      <w:r w:rsidR="00D4446C" w:rsidRPr="00D4446C">
        <w:rPr>
          <w:position w:val="-8"/>
        </w:rPr>
        <w:object w:dxaOrig="160" w:dyaOrig="260" w14:anchorId="24F65F6A">
          <v:shape id="_x0000_i1064" type="#_x0000_t75" style="width:8.15pt;height:13.15pt" o:ole="">
            <v:imagedata r:id="rId81" o:title=""/>
          </v:shape>
          <o:OLEObject Type="Embed" ProgID="Equation.DSMT4" ShapeID="_x0000_i1064" DrawAspect="Content" ObjectID="_1743786875" r:id="rId83"/>
        </w:object>
      </w:r>
      <w:r w:rsidR="00D4446C">
        <w:rPr>
          <w:rFonts w:hint="eastAsia"/>
        </w:rPr>
        <w:t>接收到无人机</w:t>
      </w:r>
      <w:r w:rsidR="00D4446C" w:rsidRPr="00D4446C">
        <w:rPr>
          <w:position w:val="-4"/>
        </w:rPr>
        <w:object w:dxaOrig="139" w:dyaOrig="220" w14:anchorId="4B3130A4">
          <v:shape id="_x0000_i1065" type="#_x0000_t75" style="width:6.9pt;height:10.65pt" o:ole="">
            <v:imagedata r:id="rId84" o:title=""/>
          </v:shape>
          <o:OLEObject Type="Embed" ProgID="Equation.DSMT4" ShapeID="_x0000_i1065" DrawAspect="Content" ObjectID="_1743786876" r:id="rId85"/>
        </w:object>
      </w:r>
      <w:r w:rsidR="00D4446C">
        <w:rPr>
          <w:rFonts w:hint="eastAsia"/>
        </w:rPr>
        <w:t>的接收功率为：</w:t>
      </w:r>
    </w:p>
    <w:p w14:paraId="301DA50C" w14:textId="447E3F48" w:rsidR="00D4446C" w:rsidRDefault="00D4446C" w:rsidP="00D4446C">
      <w:pPr>
        <w:pStyle w:val="MTDisplayEquation"/>
        <w:spacing w:line="240" w:lineRule="auto"/>
      </w:pPr>
      <w:r>
        <w:tab/>
      </w:r>
      <w:r w:rsidR="00E45C0C" w:rsidRPr="00D4446C">
        <w:rPr>
          <w:position w:val="-12"/>
        </w:rPr>
        <w:object w:dxaOrig="2040" w:dyaOrig="360" w14:anchorId="6B0AFFE0">
          <v:shape id="_x0000_i1066" type="#_x0000_t75" style="width:102.05pt;height:18.15pt" o:ole="">
            <v:imagedata r:id="rId86" o:title=""/>
          </v:shape>
          <o:OLEObject Type="Embed" ProgID="Equation.DSMT4" ShapeID="_x0000_i1066" DrawAspect="Content" ObjectID="_1743786877"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9</w:instrText>
        </w:r>
      </w:fldSimple>
      <w:r>
        <w:instrText>)</w:instrText>
      </w:r>
      <w:r>
        <w:fldChar w:fldCharType="end"/>
      </w:r>
    </w:p>
    <w:p w14:paraId="67C2D87B" w14:textId="35576F8C" w:rsidR="00A87062" w:rsidRDefault="0087402C" w:rsidP="00F11B0D">
      <w:pPr>
        <w:spacing w:line="300" w:lineRule="exact"/>
        <w:ind w:firstLineChars="200" w:firstLine="420"/>
      </w:pPr>
      <w:r>
        <w:rPr>
          <w:rFonts w:hint="eastAsia"/>
        </w:rPr>
        <w:t>公式</w:t>
      </w:r>
      <w:r w:rsidR="00547825">
        <w:rPr>
          <w:rFonts w:hint="eastAsia"/>
        </w:rPr>
        <w:t>(</w:t>
      </w:r>
      <w:r w:rsidR="00547825">
        <w:t>9)</w:t>
      </w:r>
      <w:r>
        <w:rPr>
          <w:rFonts w:hint="eastAsia"/>
        </w:rPr>
        <w:t>中的</w:t>
      </w:r>
      <w:r w:rsidR="00B31E39" w:rsidRPr="00B31E39">
        <w:rPr>
          <w:position w:val="-4"/>
        </w:rPr>
        <w:object w:dxaOrig="220" w:dyaOrig="220" w14:anchorId="6FB087B7">
          <v:shape id="_x0000_i1067" type="#_x0000_t75" style="width:10.65pt;height:10.65pt" o:ole="">
            <v:imagedata r:id="rId88" o:title=""/>
          </v:shape>
          <o:OLEObject Type="Embed" ProgID="Equation.DSMT4" ShapeID="_x0000_i1067" DrawAspect="Content" ObjectID="_1743786878" r:id="rId89"/>
        </w:object>
      </w:r>
      <w:r w:rsidR="00B31E39">
        <w:rPr>
          <w:rFonts w:hint="eastAsia"/>
        </w:rPr>
        <w:t>代表放大器和天线引入的恒定功率增益因子，</w:t>
      </w:r>
      <w:r w:rsidR="00B31E39" w:rsidRPr="00B31E39">
        <w:rPr>
          <w:position w:val="-12"/>
        </w:rPr>
        <w:object w:dxaOrig="760" w:dyaOrig="360" w14:anchorId="5A1C28E4">
          <v:shape id="_x0000_i1068" type="#_x0000_t75" style="width:38.2pt;height:18.15pt" o:ole="">
            <v:imagedata r:id="rId90" o:title=""/>
          </v:shape>
          <o:OLEObject Type="Embed" ProgID="Equation.DSMT4" ShapeID="_x0000_i1068" DrawAspect="Content" ObjectID="_1743786879" r:id="rId91"/>
        </w:object>
      </w:r>
      <w:r w:rsidR="00B31E39">
        <w:rPr>
          <w:rFonts w:hint="eastAsia"/>
        </w:rPr>
        <w:t>表示路径损耗，</w:t>
      </w:r>
      <w:r w:rsidR="00B31E39" w:rsidRPr="00B31E39">
        <w:rPr>
          <w:position w:val="-4"/>
        </w:rPr>
        <w:object w:dxaOrig="200" w:dyaOrig="180" w14:anchorId="496BC17B">
          <v:shape id="_x0000_i1069" type="#_x0000_t75" style="width:10pt;height:9.4pt" o:ole="">
            <v:imagedata r:id="rId92" o:title=""/>
          </v:shape>
          <o:OLEObject Type="Embed" ProgID="Equation.DSMT4" ShapeID="_x0000_i1069" DrawAspect="Content" ObjectID="_1743786880" r:id="rId93"/>
        </w:object>
      </w:r>
      <w:r w:rsidR="00B31E39">
        <w:rPr>
          <w:rFonts w:hint="eastAsia"/>
        </w:rPr>
        <w:t>是路径损耗指数</w:t>
      </w:r>
      <w:r w:rsidR="00E746BE">
        <w:rPr>
          <w:rFonts w:hint="eastAsia"/>
        </w:rPr>
        <w:t>[</w:t>
      </w:r>
      <w:r w:rsidR="00E746BE">
        <w:t>10]</w:t>
      </w:r>
      <w:r w:rsidR="00B31E39">
        <w:rPr>
          <w:rFonts w:hint="eastAsia"/>
        </w:rPr>
        <w:t>。</w:t>
      </w:r>
      <w:r w:rsidR="00895F85">
        <w:rPr>
          <w:rFonts w:hint="eastAsia"/>
        </w:rPr>
        <w:t>因为无人机</w:t>
      </w:r>
      <w:r w:rsidR="00A736E0">
        <w:rPr>
          <w:rFonts w:hint="eastAsia"/>
        </w:rPr>
        <w:t>之间使用相同频率来通信，所以无人机</w:t>
      </w:r>
      <w:r w:rsidR="00A736E0" w:rsidRPr="00C01F35">
        <w:rPr>
          <w:position w:val="-8"/>
        </w:rPr>
        <w:object w:dxaOrig="160" w:dyaOrig="260" w14:anchorId="187B77BA">
          <v:shape id="_x0000_i1070" type="#_x0000_t75" style="width:8.15pt;height:13.15pt" o:ole="">
            <v:imagedata r:id="rId75" o:title=""/>
          </v:shape>
          <o:OLEObject Type="Embed" ProgID="Equation.DSMT4" ShapeID="_x0000_i1070" DrawAspect="Content" ObjectID="_1743786881" r:id="rId94"/>
        </w:object>
      </w:r>
      <w:r w:rsidR="00A736E0">
        <w:rPr>
          <w:rFonts w:hint="eastAsia"/>
        </w:rPr>
        <w:t>还有可能接收到来自其他无人机的信号，</w:t>
      </w:r>
      <w:r w:rsidR="002D115D">
        <w:rPr>
          <w:rFonts w:hint="eastAsia"/>
        </w:rPr>
        <w:t>用</w:t>
      </w:r>
      <w:r w:rsidR="00914AB6" w:rsidRPr="00914AB6">
        <w:rPr>
          <w:position w:val="-12"/>
        </w:rPr>
        <w:object w:dxaOrig="680" w:dyaOrig="360" w14:anchorId="35DC4BDC">
          <v:shape id="_x0000_i1071" type="#_x0000_t75" style="width:33.8pt;height:18.15pt" o:ole="">
            <v:imagedata r:id="rId95" o:title=""/>
          </v:shape>
          <o:OLEObject Type="Embed" ProgID="Equation.DSMT4" ShapeID="_x0000_i1071" DrawAspect="Content" ObjectID="_1743786882" r:id="rId96"/>
        </w:object>
      </w:r>
      <w:r w:rsidR="00914AB6">
        <w:rPr>
          <w:rFonts w:hint="eastAsia"/>
        </w:rPr>
        <w:t>表示无人机</w:t>
      </w:r>
      <w:r w:rsidR="00914AB6" w:rsidRPr="00D4446C">
        <w:rPr>
          <w:position w:val="-4"/>
        </w:rPr>
        <w:object w:dxaOrig="139" w:dyaOrig="220" w14:anchorId="4D118813">
          <v:shape id="_x0000_i1072" type="#_x0000_t75" style="width:6.9pt;height:10.65pt" o:ole="">
            <v:imagedata r:id="rId79" o:title=""/>
          </v:shape>
          <o:OLEObject Type="Embed" ProgID="Equation.DSMT4" ShapeID="_x0000_i1072" DrawAspect="Content" ObjectID="_1743786883" r:id="rId97"/>
        </w:object>
      </w:r>
      <w:r w:rsidR="00914AB6">
        <w:rPr>
          <w:rFonts w:hint="eastAsia"/>
        </w:rPr>
        <w:t>与无人机</w:t>
      </w:r>
      <w:r w:rsidR="00914AB6" w:rsidRPr="00D4446C">
        <w:rPr>
          <w:position w:val="-8"/>
        </w:rPr>
        <w:object w:dxaOrig="160" w:dyaOrig="260" w14:anchorId="0FDBD415">
          <v:shape id="_x0000_i1073" type="#_x0000_t75" style="width:8.15pt;height:13.15pt" o:ole="">
            <v:imagedata r:id="rId81" o:title=""/>
          </v:shape>
          <o:OLEObject Type="Embed" ProgID="Equation.DSMT4" ShapeID="_x0000_i1073" DrawAspect="Content" ObjectID="_1743786884" r:id="rId98"/>
        </w:object>
      </w:r>
      <w:r w:rsidR="00914AB6">
        <w:rPr>
          <w:rFonts w:hint="eastAsia"/>
        </w:rPr>
        <w:t>相关联，为</w:t>
      </w:r>
      <w:r w:rsidR="00914AB6">
        <w:rPr>
          <w:rFonts w:hint="eastAsia"/>
        </w:rPr>
        <w:t>0</w:t>
      </w:r>
      <w:r w:rsidR="00914AB6">
        <w:rPr>
          <w:rFonts w:hint="eastAsia"/>
        </w:rPr>
        <w:t>则表示未关联</w:t>
      </w:r>
      <w:r w:rsidR="001B3570">
        <w:rPr>
          <w:rFonts w:hint="eastAsia"/>
        </w:rPr>
        <w:t>。因</w:t>
      </w:r>
      <w:r w:rsidR="001B3570">
        <w:rPr>
          <w:rFonts w:hint="eastAsia"/>
        </w:rPr>
        <w:lastRenderedPageBreak/>
        <w:t>此，无人机</w:t>
      </w:r>
      <w:r w:rsidR="001B3570" w:rsidRPr="00D4446C">
        <w:rPr>
          <w:position w:val="-8"/>
        </w:rPr>
        <w:object w:dxaOrig="160" w:dyaOrig="260" w14:anchorId="3E6E15E9">
          <v:shape id="_x0000_i1074" type="#_x0000_t75" style="width:8.15pt;height:13.15pt" o:ole="">
            <v:imagedata r:id="rId81" o:title=""/>
          </v:shape>
          <o:OLEObject Type="Embed" ProgID="Equation.DSMT4" ShapeID="_x0000_i1074" DrawAspect="Content" ObjectID="_1743786885" r:id="rId99"/>
        </w:object>
      </w:r>
      <w:r w:rsidR="001B3570">
        <w:rPr>
          <w:rFonts w:hint="eastAsia"/>
        </w:rPr>
        <w:t>接收到来自其他无人机</w:t>
      </w:r>
      <w:r w:rsidR="001B3570" w:rsidRPr="001B3570">
        <w:rPr>
          <w:position w:val="-4"/>
        </w:rPr>
        <w:object w:dxaOrig="240" w:dyaOrig="180" w14:anchorId="25CFD12E">
          <v:shape id="_x0000_i1075" type="#_x0000_t75" style="width:11.25pt;height:9.4pt" o:ole="">
            <v:imagedata r:id="rId100" o:title=""/>
          </v:shape>
          <o:OLEObject Type="Embed" ProgID="Equation.DSMT4" ShapeID="_x0000_i1075" DrawAspect="Content" ObjectID="_1743786886" r:id="rId101"/>
        </w:object>
      </w:r>
      <w:r w:rsidR="00AB0A8B">
        <w:rPr>
          <w:rFonts w:hint="eastAsia"/>
        </w:rPr>
        <w:t>的干扰表示如下：</w:t>
      </w:r>
    </w:p>
    <w:p w14:paraId="765F0F7E" w14:textId="5435BA26" w:rsidR="00AB0A8B" w:rsidRPr="00FC1116" w:rsidRDefault="00AB0A8B" w:rsidP="00AB0A8B">
      <w:pPr>
        <w:pStyle w:val="MTDisplayEquation"/>
        <w:spacing w:line="240" w:lineRule="auto"/>
      </w:pPr>
      <w:r>
        <w:tab/>
      </w:r>
      <w:r w:rsidR="00E45C0C" w:rsidRPr="00AB0A8B">
        <w:rPr>
          <w:position w:val="-12"/>
        </w:rPr>
        <w:object w:dxaOrig="2280" w:dyaOrig="360" w14:anchorId="72ABD50B">
          <v:shape id="_x0000_i1076" type="#_x0000_t75" style="width:113.95pt;height:18.15pt" o:ole="">
            <v:imagedata r:id="rId102" o:title=""/>
          </v:shape>
          <o:OLEObject Type="Embed" ProgID="Equation.DSMT4" ShapeID="_x0000_i1076" DrawAspect="Content" ObjectID="_1743786887" r:id="rId10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10</w:instrText>
        </w:r>
      </w:fldSimple>
      <w:r>
        <w:instrText>)</w:instrText>
      </w:r>
      <w:r>
        <w:fldChar w:fldCharType="end"/>
      </w:r>
    </w:p>
    <w:p w14:paraId="2ED88C9F" w14:textId="31103666" w:rsidR="00F11B0D" w:rsidRDefault="00932CB1" w:rsidP="00F11B0D">
      <w:pPr>
        <w:spacing w:line="300" w:lineRule="exact"/>
        <w:ind w:firstLineChars="200" w:firstLine="420"/>
      </w:pPr>
      <w:r>
        <w:rPr>
          <w:rFonts w:hint="eastAsia"/>
        </w:rPr>
        <w:t>所以无人机</w:t>
      </w:r>
      <w:r w:rsidRPr="00D4446C">
        <w:rPr>
          <w:position w:val="-8"/>
        </w:rPr>
        <w:object w:dxaOrig="160" w:dyaOrig="260" w14:anchorId="38125644">
          <v:shape id="_x0000_i1077" type="#_x0000_t75" style="width:8.15pt;height:13.15pt" o:ole="">
            <v:imagedata r:id="rId81" o:title=""/>
          </v:shape>
          <o:OLEObject Type="Embed" ProgID="Equation.DSMT4" ShapeID="_x0000_i1077" DrawAspect="Content" ObjectID="_1743786888" r:id="rId104"/>
        </w:object>
      </w:r>
      <w:r>
        <w:rPr>
          <w:rFonts w:hint="eastAsia"/>
        </w:rPr>
        <w:t>接收到</w:t>
      </w:r>
      <w:proofErr w:type="gramStart"/>
      <w:r>
        <w:rPr>
          <w:rFonts w:hint="eastAsia"/>
        </w:rPr>
        <w:t>的信干噪</w:t>
      </w:r>
      <w:proofErr w:type="gramEnd"/>
      <w:r>
        <w:rPr>
          <w:rFonts w:hint="eastAsia"/>
        </w:rPr>
        <w:t>比为：</w:t>
      </w:r>
    </w:p>
    <w:p w14:paraId="5603C204" w14:textId="12A6EC38" w:rsidR="00932CB1" w:rsidRDefault="003E2374" w:rsidP="003E2374">
      <w:pPr>
        <w:pStyle w:val="MTDisplayEquation"/>
        <w:spacing w:line="240" w:lineRule="auto"/>
      </w:pPr>
      <w:r>
        <w:tab/>
      </w:r>
      <w:r w:rsidRPr="003E2374">
        <w:rPr>
          <w:position w:val="-58"/>
        </w:rPr>
        <w:object w:dxaOrig="2439" w:dyaOrig="980" w14:anchorId="5B61C4B7">
          <v:shape id="_x0000_i1078" type="#_x0000_t75" style="width:122.1pt;height:48.85pt" o:ole="">
            <v:imagedata r:id="rId105" o:title=""/>
          </v:shape>
          <o:OLEObject Type="Embed" ProgID="Equation.DSMT4" ShapeID="_x0000_i1078" DrawAspect="Content" ObjectID="_1743786889" r:id="rId1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11</w:instrText>
        </w:r>
      </w:fldSimple>
      <w:r>
        <w:instrText>)</w:instrText>
      </w:r>
      <w:r>
        <w:fldChar w:fldCharType="end"/>
      </w:r>
    </w:p>
    <w:p w14:paraId="00C3B5F2" w14:textId="3F97492B" w:rsidR="00F11B0D" w:rsidRDefault="00B22C41" w:rsidP="00F11B0D">
      <w:pPr>
        <w:spacing w:line="300" w:lineRule="exact"/>
        <w:ind w:firstLineChars="200" w:firstLine="420"/>
      </w:pPr>
      <w:r>
        <w:rPr>
          <w:rFonts w:hint="eastAsia"/>
        </w:rPr>
        <w:t>那么根据香农公式，无人机</w:t>
      </w:r>
      <w:r w:rsidRPr="00D4446C">
        <w:rPr>
          <w:position w:val="-4"/>
        </w:rPr>
        <w:object w:dxaOrig="139" w:dyaOrig="220" w14:anchorId="56C049C1">
          <v:shape id="_x0000_i1079" type="#_x0000_t75" style="width:6.9pt;height:10.65pt" o:ole="">
            <v:imagedata r:id="rId79" o:title=""/>
          </v:shape>
          <o:OLEObject Type="Embed" ProgID="Equation.DSMT4" ShapeID="_x0000_i1079" DrawAspect="Content" ObjectID="_1743786890" r:id="rId107"/>
        </w:object>
      </w:r>
      <w:r w:rsidR="00315383">
        <w:rPr>
          <w:rFonts w:hint="eastAsia"/>
        </w:rPr>
        <w:t>到无人机</w:t>
      </w:r>
      <w:r w:rsidR="00315383" w:rsidRPr="00D4446C">
        <w:rPr>
          <w:position w:val="-8"/>
        </w:rPr>
        <w:object w:dxaOrig="160" w:dyaOrig="260" w14:anchorId="313340CD">
          <v:shape id="_x0000_i1080" type="#_x0000_t75" style="width:8.15pt;height:13.15pt" o:ole="">
            <v:imagedata r:id="rId81" o:title=""/>
          </v:shape>
          <o:OLEObject Type="Embed" ProgID="Equation.DSMT4" ShapeID="_x0000_i1080" DrawAspect="Content" ObjectID="_1743786891" r:id="rId108"/>
        </w:object>
      </w:r>
      <w:r w:rsidR="00315383">
        <w:rPr>
          <w:rFonts w:hint="eastAsia"/>
        </w:rPr>
        <w:t>的传输速率为：</w:t>
      </w:r>
    </w:p>
    <w:p w14:paraId="7637E42E" w14:textId="5F3902D0" w:rsidR="00F11B0D" w:rsidRPr="00A87062" w:rsidRDefault="00315383" w:rsidP="00E42BA7">
      <w:pPr>
        <w:pStyle w:val="MTDisplayEquation"/>
        <w:spacing w:line="240" w:lineRule="auto"/>
      </w:pPr>
      <w:r>
        <w:tab/>
      </w:r>
      <w:r w:rsidR="00FF4E61" w:rsidRPr="00315383">
        <w:rPr>
          <w:position w:val="-12"/>
        </w:rPr>
        <w:object w:dxaOrig="2400" w:dyaOrig="360" w14:anchorId="3C02E437">
          <v:shape id="_x0000_i1081" type="#_x0000_t75" style="width:120.2pt;height:18.15pt" o:ole="">
            <v:imagedata r:id="rId109" o:title=""/>
          </v:shape>
          <o:OLEObject Type="Embed" ProgID="Equation.DSMT4" ShapeID="_x0000_i1081" DrawAspect="Content" ObjectID="_1743786892"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12</w:instrText>
        </w:r>
      </w:fldSimple>
      <w:r>
        <w:instrText>)</w:instrText>
      </w:r>
      <w:r>
        <w:fldChar w:fldCharType="end"/>
      </w:r>
    </w:p>
    <w:p w14:paraId="5C749320" w14:textId="6E427935" w:rsidR="00A87062" w:rsidRDefault="00A87062" w:rsidP="00A87062">
      <w:pPr>
        <w:pStyle w:val="2"/>
        <w:snapToGrid w:val="0"/>
        <w:spacing w:before="0" w:after="0" w:line="240" w:lineRule="auto"/>
        <w:rPr>
          <w:rFonts w:ascii="Euclid" w:eastAsia="黑体" w:hAnsi="Euclid" w:cs="Euclid"/>
          <w:b w:val="0"/>
          <w:bCs w:val="0"/>
          <w:sz w:val="21"/>
          <w:szCs w:val="21"/>
        </w:rPr>
      </w:pPr>
      <w:r>
        <w:rPr>
          <w:rFonts w:ascii="Euclid" w:eastAsia="黑体" w:hAnsi="Euclid" w:cs="Euclid" w:hint="eastAsia"/>
          <w:sz w:val="21"/>
          <w:szCs w:val="21"/>
        </w:rPr>
        <w:t>3.</w:t>
      </w:r>
      <w:r w:rsidR="00DA4956">
        <w:rPr>
          <w:rFonts w:ascii="Euclid" w:eastAsia="黑体" w:hAnsi="Euclid" w:cs="Euclid"/>
          <w:sz w:val="21"/>
          <w:szCs w:val="21"/>
        </w:rPr>
        <w:t>3</w:t>
      </w:r>
      <w:r>
        <w:rPr>
          <w:rFonts w:ascii="Euclid" w:eastAsia="黑体" w:hAnsi="Euclid" w:cs="Euclid" w:hint="eastAsia"/>
          <w:b w:val="0"/>
          <w:bCs w:val="0"/>
          <w:sz w:val="21"/>
          <w:szCs w:val="21"/>
        </w:rPr>
        <w:t xml:space="preserve"> </w:t>
      </w:r>
      <w:r w:rsidR="0092266C">
        <w:rPr>
          <w:rFonts w:ascii="Euclid" w:eastAsia="黑体" w:hAnsi="Euclid" w:cs="Euclid" w:hint="eastAsia"/>
          <w:b w:val="0"/>
          <w:bCs w:val="0"/>
          <w:sz w:val="21"/>
          <w:szCs w:val="21"/>
        </w:rPr>
        <w:t>通信</w:t>
      </w:r>
      <w:r w:rsidR="00220C41">
        <w:rPr>
          <w:rFonts w:ascii="Euclid" w:eastAsia="黑体" w:hAnsi="Euclid" w:cs="Euclid" w:hint="eastAsia"/>
          <w:b w:val="0"/>
          <w:bCs w:val="0"/>
          <w:sz w:val="21"/>
          <w:szCs w:val="21"/>
        </w:rPr>
        <w:t>链路质量</w:t>
      </w:r>
    </w:p>
    <w:p w14:paraId="53807F86" w14:textId="5BF61324" w:rsidR="005B42B1" w:rsidRDefault="00E42BA7" w:rsidP="00A87062">
      <w:pPr>
        <w:spacing w:line="300" w:lineRule="exact"/>
        <w:ind w:firstLineChars="200" w:firstLine="420"/>
      </w:pPr>
      <w:r>
        <w:rPr>
          <w:rFonts w:hint="eastAsia"/>
        </w:rPr>
        <w:t>前面已经获得了信道的传输速率，它的计算里面已经反映了链路</w:t>
      </w:r>
      <w:proofErr w:type="gramStart"/>
      <w:r>
        <w:rPr>
          <w:rFonts w:hint="eastAsia"/>
        </w:rPr>
        <w:t>的信干噪</w:t>
      </w:r>
      <w:proofErr w:type="gramEnd"/>
      <w:r>
        <w:rPr>
          <w:rFonts w:hint="eastAsia"/>
        </w:rPr>
        <w:t>比情况，那么还可以引入端到</w:t>
      </w:r>
      <w:proofErr w:type="gramStart"/>
      <w:r>
        <w:rPr>
          <w:rFonts w:hint="eastAsia"/>
        </w:rPr>
        <w:t>端误包率</w:t>
      </w:r>
      <w:proofErr w:type="gramEnd"/>
      <w:r>
        <w:rPr>
          <w:rFonts w:hint="eastAsia"/>
        </w:rPr>
        <w:t>来进一步判断整个通信链路的好坏。</w:t>
      </w:r>
    </w:p>
    <w:p w14:paraId="0A4921BA" w14:textId="6025127D" w:rsidR="00E42BA7" w:rsidRDefault="00E42BA7" w:rsidP="00A87062">
      <w:pPr>
        <w:spacing w:line="300" w:lineRule="exact"/>
        <w:ind w:firstLineChars="200" w:firstLine="420"/>
      </w:pPr>
      <w:r>
        <w:rPr>
          <w:rFonts w:hint="eastAsia"/>
        </w:rPr>
        <w:t>端到</w:t>
      </w:r>
      <w:proofErr w:type="gramStart"/>
      <w:r>
        <w:rPr>
          <w:rFonts w:hint="eastAsia"/>
        </w:rPr>
        <w:t>端误包率</w:t>
      </w:r>
      <w:proofErr w:type="gramEnd"/>
      <w:r>
        <w:rPr>
          <w:rFonts w:hint="eastAsia"/>
        </w:rPr>
        <w:t>(</w:t>
      </w:r>
      <w:r>
        <w:t>Packet Error Rate PER)</w:t>
      </w:r>
      <w:r>
        <w:rPr>
          <w:rFonts w:hint="eastAsia"/>
        </w:rPr>
        <w:t>也能用来表征无线通信信道的质量，发送方</w:t>
      </w:r>
      <w:r w:rsidRPr="00D4446C">
        <w:rPr>
          <w:position w:val="-4"/>
        </w:rPr>
        <w:object w:dxaOrig="139" w:dyaOrig="220" w14:anchorId="64F3EF2B">
          <v:shape id="_x0000_i1082" type="#_x0000_t75" style="width:6.9pt;height:10.65pt" o:ole="">
            <v:imagedata r:id="rId79" o:title=""/>
          </v:shape>
          <o:OLEObject Type="Embed" ProgID="Equation.DSMT4" ShapeID="_x0000_i1082" DrawAspect="Content" ObjectID="_1743786893" r:id="rId111"/>
        </w:object>
      </w:r>
      <w:r>
        <w:rPr>
          <w:rFonts w:hint="eastAsia"/>
        </w:rPr>
        <w:t>向接收方</w:t>
      </w:r>
      <w:r w:rsidRPr="00D4446C">
        <w:rPr>
          <w:position w:val="-8"/>
        </w:rPr>
        <w:object w:dxaOrig="160" w:dyaOrig="260" w14:anchorId="3B21239A">
          <v:shape id="_x0000_i1083" type="#_x0000_t75" style="width:8.15pt;height:13.15pt" o:ole="">
            <v:imagedata r:id="rId81" o:title=""/>
          </v:shape>
          <o:OLEObject Type="Embed" ProgID="Equation.DSMT4" ShapeID="_x0000_i1083" DrawAspect="Content" ObjectID="_1743786894" r:id="rId112"/>
        </w:object>
      </w:r>
      <w:r>
        <w:rPr>
          <w:rFonts w:hint="eastAsia"/>
        </w:rPr>
        <w:t>传输数据时的</w:t>
      </w:r>
      <w:proofErr w:type="gramStart"/>
      <w:r>
        <w:rPr>
          <w:rFonts w:hint="eastAsia"/>
        </w:rPr>
        <w:t>误包率表示</w:t>
      </w:r>
      <w:proofErr w:type="gramEnd"/>
      <w:r>
        <w:rPr>
          <w:rFonts w:hint="eastAsia"/>
        </w:rPr>
        <w:t>如下：</w:t>
      </w:r>
    </w:p>
    <w:p w14:paraId="09431ECE" w14:textId="01793126" w:rsidR="00E42BA7" w:rsidRPr="00E42BA7" w:rsidRDefault="00E42BA7" w:rsidP="00E42BA7">
      <w:pPr>
        <w:pStyle w:val="MTDisplayEquation"/>
        <w:spacing w:line="240" w:lineRule="auto"/>
      </w:pPr>
      <w:r>
        <w:tab/>
      </w:r>
      <w:r w:rsidR="005625C5" w:rsidRPr="00E42BA7">
        <w:rPr>
          <w:position w:val="-32"/>
        </w:rPr>
        <w:object w:dxaOrig="4980" w:dyaOrig="740" w14:anchorId="7BF9BCBB">
          <v:shape id="_x0000_i1084" type="#_x0000_t75" style="width:249.2pt;height:36.95pt" o:ole="">
            <v:imagedata r:id="rId113" o:title=""/>
          </v:shape>
          <o:OLEObject Type="Embed" ProgID="Equation.DSMT4" ShapeID="_x0000_i1084" DrawAspect="Content" ObjectID="_1743786895"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13</w:instrText>
        </w:r>
      </w:fldSimple>
      <w:r>
        <w:instrText>)</w:instrText>
      </w:r>
      <w:r>
        <w:fldChar w:fldCharType="end"/>
      </w:r>
    </w:p>
    <w:p w14:paraId="4AF92CA7" w14:textId="2C61011D" w:rsidR="005B42B1" w:rsidRPr="0008320F" w:rsidRDefault="00A34E28" w:rsidP="00343C4F">
      <w:pPr>
        <w:spacing w:line="300" w:lineRule="exact"/>
        <w:ind w:firstLineChars="200" w:firstLine="420"/>
      </w:pPr>
      <w:r>
        <w:rPr>
          <w:rFonts w:hint="eastAsia"/>
        </w:rPr>
        <w:t>其中</w:t>
      </w:r>
      <w:r>
        <w:rPr>
          <w:rFonts w:hint="eastAsia"/>
        </w:rPr>
        <w:t>n</w:t>
      </w:r>
      <w:r>
        <w:rPr>
          <w:rFonts w:hint="eastAsia"/>
        </w:rPr>
        <w:t>表示传输模式的索引</w:t>
      </w:r>
      <w:r>
        <w:rPr>
          <w:rFonts w:hint="eastAsia"/>
        </w:rPr>
        <w:t>(</w:t>
      </w:r>
      <w:r>
        <w:rPr>
          <w:rFonts w:hint="eastAsia"/>
        </w:rPr>
        <w:t>与调制方法、编码率和通信速率有关</w:t>
      </w:r>
      <w:r>
        <w:t>)</w:t>
      </w:r>
      <w:r>
        <w:rPr>
          <w:rFonts w:hint="eastAsia"/>
        </w:rPr>
        <w:t>，三个相关参数</w:t>
      </w:r>
      <w:r w:rsidR="00343C4F" w:rsidRPr="00343C4F">
        <w:rPr>
          <w:position w:val="-8"/>
        </w:rPr>
        <w:object w:dxaOrig="240" w:dyaOrig="320" w14:anchorId="0A65EFAD">
          <v:shape id="_x0000_i1085" type="#_x0000_t75" style="width:11.25pt;height:16.3pt" o:ole="">
            <v:imagedata r:id="rId115" o:title=""/>
          </v:shape>
          <o:OLEObject Type="Embed" ProgID="Equation.DSMT4" ShapeID="_x0000_i1085" DrawAspect="Content" ObjectID="_1743786896" r:id="rId116"/>
        </w:object>
      </w:r>
      <w:r w:rsidR="00343C4F">
        <w:rPr>
          <w:rFonts w:hint="eastAsia"/>
        </w:rPr>
        <w:t>、</w:t>
      </w:r>
      <w:r w:rsidR="00343C4F">
        <w:t xml:space="preserve"> </w:t>
      </w:r>
      <w:r w:rsidR="00343C4F" w:rsidRPr="00343C4F">
        <w:rPr>
          <w:position w:val="-8"/>
        </w:rPr>
        <w:object w:dxaOrig="240" w:dyaOrig="320" w14:anchorId="717340BD">
          <v:shape id="_x0000_i1086" type="#_x0000_t75" style="width:11.25pt;height:16.3pt" o:ole="">
            <v:imagedata r:id="rId117" o:title=""/>
          </v:shape>
          <o:OLEObject Type="Embed" ProgID="Equation.DSMT4" ShapeID="_x0000_i1086" DrawAspect="Content" ObjectID="_1743786897" r:id="rId118"/>
        </w:object>
      </w:r>
      <w:r w:rsidR="00343C4F">
        <w:rPr>
          <w:rFonts w:hint="eastAsia"/>
        </w:rPr>
        <w:t>、</w:t>
      </w:r>
      <w:r w:rsidR="00343C4F" w:rsidRPr="00343C4F">
        <w:rPr>
          <w:position w:val="-12"/>
        </w:rPr>
        <w:object w:dxaOrig="380" w:dyaOrig="360" w14:anchorId="59ECADEB">
          <v:shape id="_x0000_i1087" type="#_x0000_t75" style="width:18.8pt;height:18.15pt" o:ole="">
            <v:imagedata r:id="rId119" o:title=""/>
          </v:shape>
          <o:OLEObject Type="Embed" ProgID="Equation.DSMT4" ShapeID="_x0000_i1087" DrawAspect="Content" ObjectID="_1743786898" r:id="rId120"/>
        </w:object>
      </w:r>
      <w:r w:rsidR="00343C4F">
        <w:rPr>
          <w:rFonts w:hint="eastAsia"/>
        </w:rPr>
        <w:t>的值由文献</w:t>
      </w:r>
      <w:r w:rsidR="00BA0E94">
        <w:rPr>
          <w:rFonts w:hint="eastAsia"/>
        </w:rPr>
        <w:t>[</w:t>
      </w:r>
      <w:r w:rsidR="00BA0E94">
        <w:t>11]</w:t>
      </w:r>
      <w:r w:rsidR="00343C4F">
        <w:rPr>
          <w:rFonts w:hint="eastAsia"/>
        </w:rPr>
        <w:t>中给出。</w:t>
      </w:r>
    </w:p>
    <w:p w14:paraId="410DF8B2" w14:textId="49EED7F0" w:rsidR="005B42B1" w:rsidRDefault="00ED1EBA" w:rsidP="00F13EB3">
      <w:pPr>
        <w:pStyle w:val="MTDisplayEquation"/>
      </w:pPr>
      <w:r>
        <w:rPr>
          <w:rFonts w:hint="eastAsia"/>
        </w:rPr>
        <w:t>那么本文选用这两个参数来表示无线通信链路质量</w:t>
      </w:r>
      <w:r w:rsidR="00396CE0">
        <w:rPr>
          <w:rFonts w:hint="eastAsia"/>
        </w:rPr>
        <w:t>，用</w:t>
      </w:r>
      <w:r w:rsidR="00396CE0" w:rsidRPr="00396CE0">
        <w:rPr>
          <w:position w:val="-12"/>
        </w:rPr>
        <w:object w:dxaOrig="300" w:dyaOrig="360" w14:anchorId="108478CA">
          <v:shape id="_x0000_i1088" type="#_x0000_t75" style="width:15.05pt;height:18.15pt" o:ole="">
            <v:imagedata r:id="rId121" o:title=""/>
          </v:shape>
          <o:OLEObject Type="Embed" ProgID="Equation.DSMT4" ShapeID="_x0000_i1088" DrawAspect="Content" ObjectID="_1743786899" r:id="rId122"/>
        </w:object>
      </w:r>
      <w:r w:rsidR="00396CE0">
        <w:rPr>
          <w:rFonts w:hint="eastAsia"/>
        </w:rPr>
        <w:t>表示</w:t>
      </w:r>
      <w:r w:rsidR="003E70AC">
        <w:rPr>
          <w:rFonts w:hint="eastAsia"/>
        </w:rPr>
        <w:t>，因为速率为一个小数所以需要先对它进行归一化处理，再与</w:t>
      </w:r>
      <w:proofErr w:type="gramStart"/>
      <w:r w:rsidR="003E70AC">
        <w:rPr>
          <w:rFonts w:hint="eastAsia"/>
        </w:rPr>
        <w:t>误包率融合</w:t>
      </w:r>
      <w:proofErr w:type="gramEnd"/>
      <w:r w:rsidR="003E70AC">
        <w:rPr>
          <w:rFonts w:hint="eastAsia"/>
        </w:rPr>
        <w:t>无线通信链路质量的计算公式：</w:t>
      </w:r>
    </w:p>
    <w:p w14:paraId="6ADEF7DD" w14:textId="5652F59D" w:rsidR="003E70AC" w:rsidRPr="003E70AC" w:rsidRDefault="003E70AC" w:rsidP="00027842">
      <w:pPr>
        <w:pStyle w:val="MTDisplayEquation"/>
        <w:spacing w:line="240" w:lineRule="auto"/>
      </w:pPr>
      <w:r>
        <w:tab/>
      </w:r>
      <w:r w:rsidR="007658AF" w:rsidRPr="003E70AC">
        <w:rPr>
          <w:position w:val="-26"/>
        </w:rPr>
        <w:object w:dxaOrig="3820" w:dyaOrig="639" w14:anchorId="6E931BF9">
          <v:shape id="_x0000_i1182" type="#_x0000_t75" style="width:190.95pt;height:31.95pt" o:ole="">
            <v:imagedata r:id="rId123" o:title=""/>
          </v:shape>
          <o:OLEObject Type="Embed" ProgID="Equation.DSMT4" ShapeID="_x0000_i1182" DrawAspect="Content" ObjectID="_1743786900" r:id="rId1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14</w:instrText>
        </w:r>
      </w:fldSimple>
      <w:r>
        <w:instrText>)</w:instrText>
      </w:r>
      <w:r>
        <w:fldChar w:fldCharType="end"/>
      </w:r>
    </w:p>
    <w:p w14:paraId="2A228D1F" w14:textId="4D21BFF9" w:rsidR="00605E93" w:rsidRDefault="00605E93" w:rsidP="00605E93">
      <w:pPr>
        <w:pStyle w:val="1"/>
        <w:spacing w:before="0" w:after="0" w:line="360" w:lineRule="auto"/>
        <w:rPr>
          <w:rFonts w:ascii="Euclid" w:eastAsia="黑体" w:hAnsi="Euclid" w:cs="Euclid"/>
          <w:b w:val="0"/>
          <w:bCs/>
          <w:sz w:val="24"/>
        </w:rPr>
      </w:pPr>
      <w:r w:rsidRPr="000A6E2E">
        <w:rPr>
          <w:rFonts w:ascii="Euclid" w:eastAsia="黑体" w:hAnsi="Euclid" w:cs="Euclid"/>
          <w:bCs/>
          <w:sz w:val="24"/>
        </w:rPr>
        <w:t>4</w:t>
      </w:r>
      <w:r>
        <w:rPr>
          <w:rFonts w:ascii="Euclid" w:eastAsia="黑体" w:hAnsi="Euclid" w:cs="Euclid"/>
          <w:b w:val="0"/>
          <w:bCs/>
          <w:sz w:val="24"/>
        </w:rPr>
        <w:t xml:space="preserve"> </w:t>
      </w:r>
      <w:r>
        <w:rPr>
          <w:rFonts w:ascii="Euclid" w:eastAsia="黑体" w:hAnsi="Euclid" w:cs="Euclid" w:hint="eastAsia"/>
          <w:b w:val="0"/>
          <w:bCs/>
          <w:sz w:val="24"/>
        </w:rPr>
        <w:t>空中自组织网络</w:t>
      </w:r>
    </w:p>
    <w:p w14:paraId="17E06405" w14:textId="6605B8AC" w:rsidR="00DA27B4" w:rsidRPr="00DA27B4" w:rsidRDefault="00DA27B4" w:rsidP="0062007A">
      <w:pPr>
        <w:snapToGrid w:val="0"/>
        <w:spacing w:line="300" w:lineRule="exact"/>
        <w:ind w:firstLineChars="200" w:firstLine="420"/>
      </w:pPr>
      <w:r>
        <w:rPr>
          <w:rFonts w:hint="eastAsia"/>
        </w:rPr>
        <w:t>自组织网络具有随时随地自动组网、可扩展性强等特点。它是一个独立地网络自治系统</w:t>
      </w:r>
      <w:r w:rsidR="001C4A30">
        <w:rPr>
          <w:rFonts w:hint="eastAsia"/>
        </w:rPr>
        <w:t>，可以与地面基础设施配合协同工作。该系统能快速部署到位，建立起一套完整、强大、高抗毁的网络通信系统，提供有效的数据和多媒体通信服务。</w:t>
      </w:r>
      <w:proofErr w:type="gramStart"/>
      <w:r w:rsidR="00544CE0">
        <w:rPr>
          <w:rFonts w:hint="eastAsia"/>
        </w:rPr>
        <w:t>当部署多</w:t>
      </w:r>
      <w:proofErr w:type="gramEnd"/>
      <w:r w:rsidR="00544CE0">
        <w:rPr>
          <w:rFonts w:hint="eastAsia"/>
        </w:rPr>
        <w:t>无人机进行道路交通监测工作时无人机触发回传数据条件，可以将部分空闲有能力的无人机和有回传数据请求的这些无人机按照一定算法组织起来，构建起空中自组织网络来提供空中接入点以提升其回传数据性能。</w:t>
      </w:r>
    </w:p>
    <w:p w14:paraId="67E114A4" w14:textId="317674E9" w:rsidR="00605E93" w:rsidRDefault="00605E93" w:rsidP="00605E93">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4</w:t>
      </w:r>
      <w:r>
        <w:rPr>
          <w:rFonts w:ascii="Euclid" w:eastAsia="黑体" w:hAnsi="Euclid" w:cs="Euclid" w:hint="eastAsia"/>
          <w:sz w:val="21"/>
          <w:szCs w:val="21"/>
        </w:rPr>
        <w:t>.</w:t>
      </w:r>
      <w:r>
        <w:rPr>
          <w:rFonts w:ascii="Euclid" w:eastAsia="黑体" w:hAnsi="Euclid" w:cs="Euclid"/>
          <w:sz w:val="21"/>
          <w:szCs w:val="21"/>
        </w:rPr>
        <w:t>1</w:t>
      </w:r>
      <w:r>
        <w:rPr>
          <w:rFonts w:ascii="Euclid" w:eastAsia="黑体" w:hAnsi="Euclid" w:cs="Euclid" w:hint="eastAsia"/>
          <w:b w:val="0"/>
          <w:bCs w:val="0"/>
          <w:sz w:val="21"/>
          <w:szCs w:val="21"/>
        </w:rPr>
        <w:t xml:space="preserve"> </w:t>
      </w:r>
      <w:r w:rsidR="0062007A">
        <w:rPr>
          <w:rFonts w:ascii="Euclid" w:eastAsia="黑体" w:hAnsi="Euclid" w:cs="Euclid" w:hint="eastAsia"/>
          <w:b w:val="0"/>
          <w:bCs w:val="0"/>
          <w:sz w:val="21"/>
          <w:szCs w:val="21"/>
        </w:rPr>
        <w:t>自组织网络的生成</w:t>
      </w:r>
    </w:p>
    <w:p w14:paraId="540BDF61" w14:textId="3F3CF8F7" w:rsidR="00FF1ECD" w:rsidRDefault="00293022" w:rsidP="00FF1ECD">
      <w:pPr>
        <w:snapToGrid w:val="0"/>
        <w:spacing w:line="300" w:lineRule="exact"/>
        <w:ind w:firstLineChars="200" w:firstLine="420"/>
      </w:pPr>
      <w:r w:rsidRPr="00293022">
        <w:t>因为无人机会进行道路交通监测工作，所以其部署位置应该是在道路以及路旁上方，无人机工作位置分布会受到实际道路的限制。当某个无人机触发回传数据条件之后，即可开始联系周围无人机节点，准备启动自组网生成工作。</w:t>
      </w:r>
      <w:r>
        <w:rPr>
          <w:rFonts w:hint="eastAsia"/>
        </w:rPr>
        <w:t>在自组织网络中传输数据时，最后还是需要接入地面基础设施回传，所以需要</w:t>
      </w:r>
      <w:r w:rsidR="00BA1FC5">
        <w:rPr>
          <w:rFonts w:hint="eastAsia"/>
        </w:rPr>
        <w:t>考虑无人机到基站的综合通信情况。</w:t>
      </w:r>
    </w:p>
    <w:p w14:paraId="21280169" w14:textId="47174460" w:rsidR="00FF1ECD" w:rsidRDefault="00FF1ECD" w:rsidP="006A36C6">
      <w:pPr>
        <w:pStyle w:val="a9"/>
        <w:numPr>
          <w:ilvl w:val="0"/>
          <w:numId w:val="4"/>
        </w:numPr>
        <w:snapToGrid w:val="0"/>
        <w:spacing w:line="300" w:lineRule="exact"/>
        <w:ind w:left="0" w:firstLineChars="0" w:firstLine="0"/>
      </w:pPr>
      <w:r>
        <w:rPr>
          <w:rFonts w:hint="eastAsia"/>
        </w:rPr>
        <w:t>无人机到基站资源检测</w:t>
      </w:r>
    </w:p>
    <w:p w14:paraId="62A6FD60" w14:textId="28CFDA37" w:rsidR="006A36C6" w:rsidRDefault="006A36C6" w:rsidP="006A36C6">
      <w:pPr>
        <w:snapToGrid w:val="0"/>
        <w:spacing w:line="300" w:lineRule="exact"/>
        <w:ind w:firstLineChars="200" w:firstLine="420"/>
      </w:pPr>
      <w:r>
        <w:rPr>
          <w:rFonts w:hint="eastAsia"/>
        </w:rPr>
        <w:t>假设所有地面基础设施都连接到运营商的网络中心，网络中心能够对各个地面基础设施的网络资源消耗情况进行实时监测。并且无人机要回传数据时能够探测到其关联基础设施的负载程度，这样就能够准确了解各地面基础设施的网络资源。</w:t>
      </w:r>
      <w:r w:rsidR="00242508">
        <w:rPr>
          <w:rFonts w:hint="eastAsia"/>
        </w:rPr>
        <w:t>那么可以参考文献</w:t>
      </w:r>
      <w:r w:rsidR="00242508">
        <w:rPr>
          <w:rFonts w:hint="eastAsia"/>
        </w:rPr>
        <w:t>[</w:t>
      </w:r>
      <w:r w:rsidR="00242508">
        <w:t>12]</w:t>
      </w:r>
      <w:r w:rsidR="00242508">
        <w:rPr>
          <w:rFonts w:hint="eastAsia"/>
        </w:rPr>
        <w:t>的做法，对于无人机</w:t>
      </w:r>
      <w:r w:rsidR="00242508" w:rsidRPr="00D4446C">
        <w:rPr>
          <w:position w:val="-4"/>
        </w:rPr>
        <w:object w:dxaOrig="139" w:dyaOrig="220" w14:anchorId="66F15825">
          <v:shape id="_x0000_i1090" type="#_x0000_t75" style="width:6.9pt;height:10.65pt" o:ole="">
            <v:imagedata r:id="rId79" o:title=""/>
          </v:shape>
          <o:OLEObject Type="Embed" ProgID="Equation.DSMT4" ShapeID="_x0000_i1090" DrawAspect="Content" ObjectID="_1743786901" r:id="rId125"/>
        </w:object>
      </w:r>
      <w:r w:rsidR="00242508">
        <w:rPr>
          <w:rFonts w:hint="eastAsia"/>
        </w:rPr>
        <w:t>，假设其</w:t>
      </w:r>
      <w:r w:rsidR="00075D31">
        <w:rPr>
          <w:rFonts w:hint="eastAsia"/>
        </w:rPr>
        <w:t>直接关联了</w:t>
      </w:r>
      <w:r w:rsidR="00075D31">
        <w:t>N</w:t>
      </w:r>
      <w:proofErr w:type="gramStart"/>
      <w:r w:rsidR="00075D31">
        <w:rPr>
          <w:rFonts w:hint="eastAsia"/>
        </w:rPr>
        <w:t>个</w:t>
      </w:r>
      <w:proofErr w:type="gramEnd"/>
      <w:r w:rsidR="00075D31">
        <w:rPr>
          <w:rFonts w:hint="eastAsia"/>
        </w:rPr>
        <w:t>基站</w:t>
      </w:r>
      <w:r w:rsidR="004C23A9">
        <w:rPr>
          <w:rFonts w:hint="eastAsia"/>
        </w:rPr>
        <w:t>，其中第</w:t>
      </w:r>
      <w:r w:rsidR="004C23A9">
        <w:rPr>
          <w:rFonts w:hint="eastAsia"/>
        </w:rPr>
        <w:t>j</w:t>
      </w:r>
      <w:proofErr w:type="gramStart"/>
      <w:r w:rsidR="004C23A9">
        <w:rPr>
          <w:rFonts w:hint="eastAsia"/>
        </w:rPr>
        <w:t>个</w:t>
      </w:r>
      <w:proofErr w:type="gramEnd"/>
      <w:r w:rsidR="004C23A9">
        <w:rPr>
          <w:rFonts w:hint="eastAsia"/>
        </w:rPr>
        <w:t>基站的总资源块为</w:t>
      </w:r>
      <w:r w:rsidR="004C23A9" w:rsidRPr="004C23A9">
        <w:rPr>
          <w:position w:val="-12"/>
        </w:rPr>
        <w:object w:dxaOrig="260" w:dyaOrig="360" w14:anchorId="422D47AE">
          <v:shape id="_x0000_i1091" type="#_x0000_t75" style="width:13.15pt;height:18.15pt" o:ole="">
            <v:imagedata r:id="rId126" o:title=""/>
          </v:shape>
          <o:OLEObject Type="Embed" ProgID="Equation.DSMT4" ShapeID="_x0000_i1091" DrawAspect="Content" ObjectID="_1743786902" r:id="rId127"/>
        </w:object>
      </w:r>
      <w:r w:rsidR="004C23A9">
        <w:rPr>
          <w:rFonts w:hint="eastAsia"/>
        </w:rPr>
        <w:t>，已接入至基站</w:t>
      </w:r>
      <w:r w:rsidR="004C23A9">
        <w:rPr>
          <w:rFonts w:hint="eastAsia"/>
        </w:rPr>
        <w:t>j</w:t>
      </w:r>
      <w:r w:rsidR="004C23A9">
        <w:rPr>
          <w:rFonts w:hint="eastAsia"/>
        </w:rPr>
        <w:t>的终端数量为</w:t>
      </w:r>
      <w:r w:rsidR="004C23A9" w:rsidRPr="004C23A9">
        <w:rPr>
          <w:position w:val="-8"/>
        </w:rPr>
        <w:object w:dxaOrig="360" w:dyaOrig="320" w14:anchorId="5E7B5563">
          <v:shape id="_x0000_i1092" type="#_x0000_t75" style="width:18.15pt;height:16.3pt" o:ole="">
            <v:imagedata r:id="rId128" o:title=""/>
          </v:shape>
          <o:OLEObject Type="Embed" ProgID="Equation.DSMT4" ShapeID="_x0000_i1092" DrawAspect="Content" ObjectID="_1743786903" r:id="rId129"/>
        </w:object>
      </w:r>
      <w:r w:rsidR="004C23A9">
        <w:rPr>
          <w:rFonts w:hint="eastAsia"/>
        </w:rPr>
        <w:t>，其中第</w:t>
      </w:r>
      <w:r w:rsidR="004C23A9">
        <w:rPr>
          <w:rFonts w:hint="eastAsia"/>
        </w:rPr>
        <w:t>k</w:t>
      </w:r>
      <w:proofErr w:type="gramStart"/>
      <w:r w:rsidR="004C23A9">
        <w:rPr>
          <w:rFonts w:hint="eastAsia"/>
        </w:rPr>
        <w:t>个</w:t>
      </w:r>
      <w:proofErr w:type="gramEnd"/>
      <w:r w:rsidR="004C23A9">
        <w:rPr>
          <w:rFonts w:hint="eastAsia"/>
        </w:rPr>
        <w:t>终端消耗的资源块为</w:t>
      </w:r>
      <w:r w:rsidR="003F3D53" w:rsidRPr="003F3D53">
        <w:rPr>
          <w:position w:val="-12"/>
        </w:rPr>
        <w:object w:dxaOrig="300" w:dyaOrig="360" w14:anchorId="751D9DD2">
          <v:shape id="_x0000_i1093" type="#_x0000_t75" style="width:15.05pt;height:18.15pt" o:ole="">
            <v:imagedata r:id="rId130" o:title=""/>
          </v:shape>
          <o:OLEObject Type="Embed" ProgID="Equation.DSMT4" ShapeID="_x0000_i1093" DrawAspect="Content" ObjectID="_1743786904" r:id="rId131"/>
        </w:object>
      </w:r>
      <w:r w:rsidR="003F3D53">
        <w:rPr>
          <w:rFonts w:hint="eastAsia"/>
        </w:rPr>
        <w:t>，那么</w:t>
      </w:r>
      <w:proofErr w:type="gramStart"/>
      <w:r w:rsidR="003F3D53">
        <w:rPr>
          <w:rFonts w:hint="eastAsia"/>
        </w:rPr>
        <w:t>该基础</w:t>
      </w:r>
      <w:proofErr w:type="gramEnd"/>
      <w:r w:rsidR="003F3D53">
        <w:rPr>
          <w:rFonts w:hint="eastAsia"/>
        </w:rPr>
        <w:t>设施的网络剩余资</w:t>
      </w:r>
      <w:r w:rsidR="003F3D53">
        <w:rPr>
          <w:rFonts w:hint="eastAsia"/>
        </w:rPr>
        <w:lastRenderedPageBreak/>
        <w:t>源可用程度用</w:t>
      </w:r>
      <w:r w:rsidR="003F3D53" w:rsidRPr="003F3D53">
        <w:rPr>
          <w:position w:val="-12"/>
        </w:rPr>
        <w:object w:dxaOrig="240" w:dyaOrig="360" w14:anchorId="64069CB7">
          <v:shape id="_x0000_i1094" type="#_x0000_t75" style="width:11.25pt;height:18.15pt" o:ole="">
            <v:imagedata r:id="rId132" o:title=""/>
          </v:shape>
          <o:OLEObject Type="Embed" ProgID="Equation.DSMT4" ShapeID="_x0000_i1094" DrawAspect="Content" ObjectID="_1743786905" r:id="rId133"/>
        </w:object>
      </w:r>
      <w:r w:rsidR="003F3D53">
        <w:rPr>
          <w:rFonts w:hint="eastAsia"/>
        </w:rPr>
        <w:t>表示：</w:t>
      </w:r>
    </w:p>
    <w:p w14:paraId="48F32DDF" w14:textId="08978D7C" w:rsidR="003F3D53" w:rsidRDefault="00F13EB3" w:rsidP="00F13EB3">
      <w:pPr>
        <w:pStyle w:val="MTDisplayEquation"/>
        <w:spacing w:line="240" w:lineRule="auto"/>
      </w:pPr>
      <w:r>
        <w:tab/>
      </w:r>
      <w:r w:rsidRPr="00F13EB3">
        <w:rPr>
          <w:position w:val="-28"/>
        </w:rPr>
        <w:object w:dxaOrig="1540" w:dyaOrig="940" w14:anchorId="4E08AECB">
          <v:shape id="_x0000_i1095" type="#_x0000_t75" style="width:77pt;height:46.95pt" o:ole="">
            <v:imagedata r:id="rId134" o:title=""/>
          </v:shape>
          <o:OLEObject Type="Embed" ProgID="Equation.DSMT4" ShapeID="_x0000_i1095" DrawAspect="Content" ObjectID="_1743786906" r:id="rId1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15</w:instrText>
        </w:r>
      </w:fldSimple>
      <w:r>
        <w:instrText>)</w:instrText>
      </w:r>
      <w:r>
        <w:fldChar w:fldCharType="end"/>
      </w:r>
    </w:p>
    <w:p w14:paraId="56198ABA" w14:textId="5087B544" w:rsidR="006A36C6" w:rsidRDefault="00F13EB3" w:rsidP="004B4F10">
      <w:pPr>
        <w:snapToGrid w:val="0"/>
        <w:spacing w:line="300" w:lineRule="exact"/>
        <w:ind w:firstLineChars="200" w:firstLine="420"/>
      </w:pPr>
      <w:r>
        <w:rPr>
          <w:rFonts w:hint="eastAsia"/>
        </w:rPr>
        <w:t>结合上一节中建立的无人机到地面基础设施的无线通信链路质量参数与无人机探测到地面基础设施的负载程度，得到无人机</w:t>
      </w:r>
      <w:r w:rsidRPr="00F13EB3">
        <w:rPr>
          <w:position w:val="-4"/>
        </w:rPr>
        <w:object w:dxaOrig="139" w:dyaOrig="220" w14:anchorId="2A8D6D17">
          <v:shape id="_x0000_i1096" type="#_x0000_t75" style="width:6.9pt;height:11.25pt" o:ole="">
            <v:imagedata r:id="rId136" o:title=""/>
          </v:shape>
          <o:OLEObject Type="Embed" ProgID="Equation.DSMT4" ShapeID="_x0000_i1096" DrawAspect="Content" ObjectID="_1743786907" r:id="rId137"/>
        </w:object>
      </w:r>
      <w:r>
        <w:rPr>
          <w:rFonts w:hint="eastAsia"/>
        </w:rPr>
        <w:t>到地面基础设施的综合通信质量</w:t>
      </w:r>
      <w:r w:rsidR="00B01C29" w:rsidRPr="00B01C29">
        <w:rPr>
          <w:position w:val="-8"/>
        </w:rPr>
        <w:object w:dxaOrig="260" w:dyaOrig="320" w14:anchorId="1F28ED4F">
          <v:shape id="_x0000_i1097" type="#_x0000_t75" style="width:13.15pt;height:16.3pt" o:ole="">
            <v:imagedata r:id="rId138" o:title=""/>
          </v:shape>
          <o:OLEObject Type="Embed" ProgID="Equation.DSMT4" ShapeID="_x0000_i1097" DrawAspect="Content" ObjectID="_1743786908" r:id="rId139"/>
        </w:object>
      </w:r>
      <w:r w:rsidR="00B01C29">
        <w:rPr>
          <w:rFonts w:hint="eastAsia"/>
        </w:rPr>
        <w:t>。</w:t>
      </w:r>
    </w:p>
    <w:p w14:paraId="1919B16E" w14:textId="1DC900DE" w:rsidR="00EF1DFE" w:rsidRDefault="0083134B" w:rsidP="00A0191F">
      <w:pPr>
        <w:pStyle w:val="MTDisplayEquation"/>
        <w:spacing w:line="240" w:lineRule="auto"/>
      </w:pPr>
      <w:r>
        <w:tab/>
      </w:r>
      <w:r w:rsidRPr="0083134B">
        <w:rPr>
          <w:position w:val="-22"/>
        </w:rPr>
        <w:object w:dxaOrig="2260" w:dyaOrig="900" w14:anchorId="63C456BB">
          <v:shape id="_x0000_i1098" type="#_x0000_t75" style="width:112.7pt;height:45.1pt" o:ole="">
            <v:imagedata r:id="rId140" o:title=""/>
          </v:shape>
          <o:OLEObject Type="Embed" ProgID="Equation.DSMT4" ShapeID="_x0000_i1098" DrawAspect="Content" ObjectID="_1743786909" r:id="rId1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16</w:instrText>
        </w:r>
      </w:fldSimple>
      <w:r>
        <w:instrText>)</w:instrText>
      </w:r>
      <w:r>
        <w:fldChar w:fldCharType="end"/>
      </w:r>
    </w:p>
    <w:p w14:paraId="5C00D16E" w14:textId="2CEBE214" w:rsidR="00FF1ECD" w:rsidRDefault="006A36C6" w:rsidP="006A36C6">
      <w:pPr>
        <w:pStyle w:val="a9"/>
        <w:numPr>
          <w:ilvl w:val="0"/>
          <w:numId w:val="4"/>
        </w:numPr>
        <w:snapToGrid w:val="0"/>
        <w:spacing w:line="300" w:lineRule="exact"/>
        <w:ind w:left="0" w:firstLineChars="0" w:firstLine="0"/>
      </w:pPr>
      <w:r>
        <w:rPr>
          <w:rFonts w:hint="eastAsia"/>
        </w:rPr>
        <w:t>邻居节点发现</w:t>
      </w:r>
    </w:p>
    <w:p w14:paraId="42A643A7" w14:textId="2337ED7C" w:rsidR="006A36C6" w:rsidRDefault="004B4F10" w:rsidP="00C45F52">
      <w:pPr>
        <w:snapToGrid w:val="0"/>
        <w:spacing w:line="300" w:lineRule="exact"/>
        <w:ind w:firstLineChars="200" w:firstLine="420"/>
      </w:pPr>
      <w:r>
        <w:rPr>
          <w:rFonts w:hint="eastAsia"/>
        </w:rPr>
        <w:t>当某个无人机</w:t>
      </w:r>
      <w:r w:rsidRPr="004B4F10">
        <w:rPr>
          <w:position w:val="-4"/>
        </w:rPr>
        <w:object w:dxaOrig="139" w:dyaOrig="220" w14:anchorId="10C9D9CA">
          <v:shape id="_x0000_i1099" type="#_x0000_t75" style="width:6.9pt;height:11.25pt" o:ole="">
            <v:imagedata r:id="rId142" o:title=""/>
          </v:shape>
          <o:OLEObject Type="Embed" ProgID="Equation.DSMT4" ShapeID="_x0000_i1099" DrawAspect="Content" ObjectID="_1743786910" r:id="rId143"/>
        </w:object>
      </w:r>
      <w:r>
        <w:rPr>
          <w:rFonts w:hint="eastAsia"/>
        </w:rPr>
        <w:t>需要回传数据但是其接入的地面基础设施的可用资源不足时，该无人机向周围广播自己的坐标和请求构建自组织网络的探询报文。假设有</w:t>
      </w:r>
      <w:r>
        <w:t>N</w:t>
      </w:r>
      <w:proofErr w:type="gramStart"/>
      <w:r>
        <w:rPr>
          <w:rFonts w:hint="eastAsia"/>
        </w:rPr>
        <w:t>个</w:t>
      </w:r>
      <w:proofErr w:type="gramEnd"/>
      <w:r>
        <w:rPr>
          <w:rFonts w:hint="eastAsia"/>
        </w:rPr>
        <w:t>无人机响应，那么这些无人机节点被称为无人机</w:t>
      </w:r>
      <w:r w:rsidRPr="004B4F10">
        <w:rPr>
          <w:position w:val="-4"/>
        </w:rPr>
        <w:object w:dxaOrig="139" w:dyaOrig="220" w14:anchorId="0EC0F991">
          <v:shape id="_x0000_i1100" type="#_x0000_t75" style="width:6.9pt;height:11.25pt" o:ole="">
            <v:imagedata r:id="rId144" o:title=""/>
          </v:shape>
          <o:OLEObject Type="Embed" ProgID="Equation.DSMT4" ShapeID="_x0000_i1100" DrawAspect="Content" ObjectID="_1743786911" r:id="rId145"/>
        </w:object>
      </w:r>
      <w:r>
        <w:rPr>
          <w:rFonts w:hint="eastAsia"/>
        </w:rPr>
        <w:t>的邻居节点，用集合</w:t>
      </w:r>
      <w:r w:rsidR="00F8616F" w:rsidRPr="00F8616F">
        <w:rPr>
          <w:position w:val="-10"/>
        </w:rPr>
        <w:object w:dxaOrig="499" w:dyaOrig="340" w14:anchorId="6E531586">
          <v:shape id="_x0000_i1101" type="#_x0000_t75" style="width:25.05pt;height:16.9pt" o:ole="">
            <v:imagedata r:id="rId146" o:title=""/>
          </v:shape>
          <o:OLEObject Type="Embed" ProgID="Equation.DSMT4" ShapeID="_x0000_i1101" DrawAspect="Content" ObjectID="_1743786912" r:id="rId147"/>
        </w:object>
      </w:r>
      <w:r w:rsidR="00F8616F">
        <w:rPr>
          <w:rFonts w:hint="eastAsia"/>
        </w:rPr>
        <w:t>表示，其中</w:t>
      </w:r>
      <w:r w:rsidR="00F8616F">
        <w:rPr>
          <w:rFonts w:hint="eastAsia"/>
        </w:rPr>
        <w:t>t</w:t>
      </w:r>
      <w:r w:rsidR="00F8616F">
        <w:rPr>
          <w:rFonts w:hint="eastAsia"/>
        </w:rPr>
        <w:t>表示时刻。并且无人机</w:t>
      </w:r>
      <w:r w:rsidR="00F8616F" w:rsidRPr="00F8616F">
        <w:rPr>
          <w:position w:val="-4"/>
        </w:rPr>
        <w:object w:dxaOrig="139" w:dyaOrig="220" w14:anchorId="4A3CABB8">
          <v:shape id="_x0000_i1102" type="#_x0000_t75" style="width:6.9pt;height:11.25pt" o:ole="">
            <v:imagedata r:id="rId148" o:title=""/>
          </v:shape>
          <o:OLEObject Type="Embed" ProgID="Equation.DSMT4" ShapeID="_x0000_i1102" DrawAspect="Content" ObjectID="_1743786913" r:id="rId149"/>
        </w:object>
      </w:r>
      <w:r w:rsidR="00F8616F">
        <w:rPr>
          <w:rFonts w:hint="eastAsia"/>
        </w:rPr>
        <w:t>会把邻居节点信息表发送给它的邻居节点，</w:t>
      </w:r>
      <w:proofErr w:type="gramStart"/>
      <w:r w:rsidR="00F8616F">
        <w:rPr>
          <w:rFonts w:hint="eastAsia"/>
        </w:rPr>
        <w:t>这样这些</w:t>
      </w:r>
      <w:proofErr w:type="gramEnd"/>
      <w:r w:rsidR="00F8616F">
        <w:rPr>
          <w:rFonts w:hint="eastAsia"/>
        </w:rPr>
        <w:t>无人机互相知道其他节点的存在。</w:t>
      </w:r>
    </w:p>
    <w:p w14:paraId="2D1F8CEE" w14:textId="60E4DDA1" w:rsidR="006A36C6" w:rsidRDefault="006A36C6" w:rsidP="006A36C6">
      <w:pPr>
        <w:pStyle w:val="a9"/>
        <w:numPr>
          <w:ilvl w:val="0"/>
          <w:numId w:val="4"/>
        </w:numPr>
        <w:snapToGrid w:val="0"/>
        <w:spacing w:line="300" w:lineRule="exact"/>
        <w:ind w:left="0" w:firstLineChars="0" w:firstLine="0"/>
      </w:pPr>
      <w:proofErr w:type="gramStart"/>
      <w:r>
        <w:rPr>
          <w:rFonts w:hint="eastAsia"/>
        </w:rPr>
        <w:t>簇头选择</w:t>
      </w:r>
      <w:proofErr w:type="gramEnd"/>
    </w:p>
    <w:p w14:paraId="7FE4813A" w14:textId="57126ACF" w:rsidR="00FF1ECD" w:rsidRDefault="007051C2" w:rsidP="00FF1ECD">
      <w:pPr>
        <w:snapToGrid w:val="0"/>
        <w:spacing w:line="300" w:lineRule="exact"/>
        <w:ind w:firstLineChars="200" w:firstLine="420"/>
      </w:pPr>
      <w:proofErr w:type="gramStart"/>
      <w:r>
        <w:rPr>
          <w:rFonts w:hint="eastAsia"/>
        </w:rPr>
        <w:t>簇</w:t>
      </w:r>
      <w:proofErr w:type="gramEnd"/>
      <w:r>
        <w:rPr>
          <w:rFonts w:hint="eastAsia"/>
        </w:rPr>
        <w:t>头节点的选举应该综合考虑</w:t>
      </w:r>
      <w:proofErr w:type="gramStart"/>
      <w:r>
        <w:rPr>
          <w:rFonts w:hint="eastAsia"/>
        </w:rPr>
        <w:t>簇</w:t>
      </w:r>
      <w:proofErr w:type="gramEnd"/>
      <w:r>
        <w:rPr>
          <w:rFonts w:hint="eastAsia"/>
        </w:rPr>
        <w:t>头节点自身到基站的综合通信质量和其他</w:t>
      </w:r>
      <w:proofErr w:type="gramStart"/>
      <w:r>
        <w:rPr>
          <w:rFonts w:hint="eastAsia"/>
        </w:rPr>
        <w:t>无人机到簇头节</w:t>
      </w:r>
      <w:proofErr w:type="gramEnd"/>
      <w:r>
        <w:rPr>
          <w:rFonts w:hint="eastAsia"/>
        </w:rPr>
        <w:t>点的无线通信链路质量。所以可以用节点影响值</w:t>
      </w:r>
      <w:r>
        <w:rPr>
          <w:rFonts w:hint="eastAsia"/>
        </w:rPr>
        <w:t>I</w:t>
      </w:r>
      <w:r>
        <w:t>F</w:t>
      </w:r>
      <w:r>
        <w:rPr>
          <w:rFonts w:hint="eastAsia"/>
        </w:rPr>
        <w:t>这一参数来体现，</w:t>
      </w:r>
      <w:r w:rsidR="0055529C">
        <w:rPr>
          <w:rFonts w:hint="eastAsia"/>
        </w:rPr>
        <w:t>邻居节点集合中某一节点</w:t>
      </w:r>
      <w:r w:rsidR="0055529C" w:rsidRPr="0055529C">
        <w:rPr>
          <w:position w:val="-8"/>
        </w:rPr>
        <w:object w:dxaOrig="160" w:dyaOrig="260" w14:anchorId="53D2989A">
          <v:shape id="_x0000_i1103" type="#_x0000_t75" style="width:8.15pt;height:13.15pt" o:ole="">
            <v:imagedata r:id="rId150" o:title=""/>
          </v:shape>
          <o:OLEObject Type="Embed" ProgID="Equation.DSMT4" ShapeID="_x0000_i1103" DrawAspect="Content" ObjectID="_1743786914" r:id="rId151"/>
        </w:object>
      </w:r>
      <w:r w:rsidR="0055529C">
        <w:rPr>
          <w:rFonts w:hint="eastAsia"/>
        </w:rPr>
        <w:t>对需要回传数据节点</w:t>
      </w:r>
      <w:r w:rsidR="0055529C" w:rsidRPr="0055529C">
        <w:rPr>
          <w:position w:val="-4"/>
        </w:rPr>
        <w:object w:dxaOrig="139" w:dyaOrig="220" w14:anchorId="1E25B9A8">
          <v:shape id="_x0000_i1104" type="#_x0000_t75" style="width:6.9pt;height:11.25pt" o:ole="">
            <v:imagedata r:id="rId152" o:title=""/>
          </v:shape>
          <o:OLEObject Type="Embed" ProgID="Equation.DSMT4" ShapeID="_x0000_i1104" DrawAspect="Content" ObjectID="_1743786915" r:id="rId153"/>
        </w:object>
      </w:r>
      <w:r w:rsidR="0055529C">
        <w:rPr>
          <w:rFonts w:hint="eastAsia"/>
        </w:rPr>
        <w:t>的影响值</w:t>
      </w:r>
      <w:r>
        <w:rPr>
          <w:rFonts w:hint="eastAsia"/>
        </w:rPr>
        <w:t>其表示为：</w:t>
      </w:r>
    </w:p>
    <w:p w14:paraId="3A86F847" w14:textId="1F11DBC8" w:rsidR="007051C2" w:rsidRDefault="008C2583" w:rsidP="008C2583">
      <w:pPr>
        <w:pStyle w:val="MTDisplayEquation"/>
        <w:spacing w:line="240" w:lineRule="auto"/>
      </w:pPr>
      <w:r>
        <w:tab/>
      </w:r>
      <w:r w:rsidRPr="008C2583">
        <w:rPr>
          <w:position w:val="-12"/>
        </w:rPr>
        <w:object w:dxaOrig="2740" w:dyaOrig="360" w14:anchorId="0A69CF20">
          <v:shape id="_x0000_i1105" type="#_x0000_t75" style="width:137.1pt;height:18.15pt" o:ole="">
            <v:imagedata r:id="rId154" o:title=""/>
          </v:shape>
          <o:OLEObject Type="Embed" ProgID="Equation.DSMT4" ShapeID="_x0000_i1105" DrawAspect="Content" ObjectID="_1743786916" r:id="rId1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17</w:instrText>
        </w:r>
      </w:fldSimple>
      <w:r>
        <w:instrText>)</w:instrText>
      </w:r>
      <w:r>
        <w:fldChar w:fldCharType="end"/>
      </w:r>
    </w:p>
    <w:p w14:paraId="4587312A" w14:textId="45CF9B1E" w:rsidR="00B17A11" w:rsidRDefault="00104F4E" w:rsidP="006C1B00">
      <w:pPr>
        <w:snapToGrid w:val="0"/>
        <w:spacing w:line="300" w:lineRule="exact"/>
        <w:ind w:firstLineChars="200" w:firstLine="420"/>
      </w:pPr>
      <w:r>
        <w:rPr>
          <w:rFonts w:hint="eastAsia"/>
        </w:rPr>
        <w:t>公式</w:t>
      </w:r>
      <w:r>
        <w:rPr>
          <w:rFonts w:hint="eastAsia"/>
        </w:rPr>
        <w:t>(</w:t>
      </w:r>
      <w:r>
        <w:t>15)</w:t>
      </w:r>
      <w:r>
        <w:rPr>
          <w:rFonts w:hint="eastAsia"/>
        </w:rPr>
        <w:t>中的</w:t>
      </w:r>
      <w:r w:rsidRPr="00104F4E">
        <w:rPr>
          <w:position w:val="-12"/>
        </w:rPr>
        <w:object w:dxaOrig="300" w:dyaOrig="360" w14:anchorId="0F684477">
          <v:shape id="_x0000_i1106" type="#_x0000_t75" style="width:15.05pt;height:18.15pt" o:ole="">
            <v:imagedata r:id="rId156" o:title=""/>
          </v:shape>
          <o:OLEObject Type="Embed" ProgID="Equation.DSMT4" ShapeID="_x0000_i1106" DrawAspect="Content" ObjectID="_1743786917" r:id="rId157"/>
        </w:object>
      </w:r>
      <w:r>
        <w:rPr>
          <w:rFonts w:hint="eastAsia"/>
        </w:rPr>
        <w:t>表示两个无人机之间的运动趋势，如果两个无人机是同向运动则为</w:t>
      </w:r>
      <w:r>
        <w:rPr>
          <w:rFonts w:hint="eastAsia"/>
        </w:rPr>
        <w:t>1</w:t>
      </w:r>
      <w:r>
        <w:rPr>
          <w:rFonts w:hint="eastAsia"/>
        </w:rPr>
        <w:t>，否则为</w:t>
      </w:r>
      <w:r>
        <w:rPr>
          <w:rFonts w:hint="eastAsia"/>
        </w:rPr>
        <w:t>-</w:t>
      </w:r>
      <w:r>
        <w:t>1</w:t>
      </w:r>
      <w:r w:rsidR="00D253A0">
        <w:rPr>
          <w:rFonts w:hint="eastAsia"/>
        </w:rPr>
        <w:t>。那么可以在邻居节点集合中依次计算每个无人机对其他无人机的影响值总和，在根据影响值总和大小排序，即可选择一个最优节点作为</w:t>
      </w:r>
      <w:proofErr w:type="gramStart"/>
      <w:r w:rsidR="00D253A0">
        <w:rPr>
          <w:rFonts w:hint="eastAsia"/>
        </w:rPr>
        <w:t>簇</w:t>
      </w:r>
      <w:proofErr w:type="gramEnd"/>
      <w:r w:rsidR="00D253A0">
        <w:rPr>
          <w:rFonts w:hint="eastAsia"/>
        </w:rPr>
        <w:t>头节点</w:t>
      </w:r>
      <w:r w:rsidR="00B84247">
        <w:rPr>
          <w:rFonts w:hint="eastAsia"/>
        </w:rPr>
        <w:t>。</w:t>
      </w:r>
      <w:proofErr w:type="gramStart"/>
      <w:r w:rsidR="00B84247">
        <w:rPr>
          <w:rFonts w:hint="eastAsia"/>
        </w:rPr>
        <w:t>簇</w:t>
      </w:r>
      <w:proofErr w:type="gramEnd"/>
      <w:r w:rsidR="00B84247">
        <w:rPr>
          <w:rFonts w:hint="eastAsia"/>
        </w:rPr>
        <w:t>头节点将自身信息发送给需要回传数据的无人机，这些有回传需求的无人机和</w:t>
      </w:r>
      <w:proofErr w:type="gramStart"/>
      <w:r w:rsidR="00B84247">
        <w:rPr>
          <w:rFonts w:hint="eastAsia"/>
        </w:rPr>
        <w:t>簇头节点一起</w:t>
      </w:r>
      <w:proofErr w:type="gramEnd"/>
      <w:r w:rsidR="0012731F">
        <w:rPr>
          <w:rFonts w:hint="eastAsia"/>
        </w:rPr>
        <w:t>构建起空中自组织网络</w:t>
      </w:r>
      <w:r w:rsidR="00B84247">
        <w:rPr>
          <w:rFonts w:hint="eastAsia"/>
        </w:rPr>
        <w:t>，</w:t>
      </w:r>
      <w:r w:rsidR="0012731F">
        <w:rPr>
          <w:rFonts w:hint="eastAsia"/>
        </w:rPr>
        <w:t>簇头节点</w:t>
      </w:r>
      <w:r w:rsidR="00D253A0">
        <w:rPr>
          <w:rFonts w:hint="eastAsia"/>
        </w:rPr>
        <w:t>也是空中自组织网络的接入点。</w:t>
      </w:r>
      <w:r w:rsidR="00561C1C">
        <w:rPr>
          <w:rFonts w:hint="eastAsia"/>
        </w:rPr>
        <w:t>算法具体步骤如下表</w:t>
      </w:r>
      <w:r w:rsidR="00561C1C">
        <w:rPr>
          <w:rFonts w:hint="eastAsia"/>
        </w:rPr>
        <w:t>1</w:t>
      </w:r>
      <w:r w:rsidR="00561C1C">
        <w:rPr>
          <w:rFonts w:hint="eastAsia"/>
        </w:rPr>
        <w:t>所示。</w:t>
      </w:r>
    </w:p>
    <w:p w14:paraId="4B343D2C" w14:textId="238B1342" w:rsidR="00994DAD" w:rsidRPr="00994DAD" w:rsidRDefault="00994DAD" w:rsidP="00994DAD">
      <w:pPr>
        <w:spacing w:line="300" w:lineRule="exact"/>
        <w:ind w:firstLineChars="200" w:firstLine="320"/>
        <w:jc w:val="center"/>
        <w:rPr>
          <w:rFonts w:ascii="黑体" w:eastAsia="黑体" w:hAnsi="黑体" w:cs="黑体"/>
          <w:sz w:val="16"/>
          <w:szCs w:val="16"/>
        </w:rPr>
      </w:pPr>
      <w:r>
        <w:rPr>
          <w:rFonts w:ascii="黑体" w:eastAsia="黑体" w:hAnsi="黑体" w:cs="黑体" w:hint="eastAsia"/>
          <w:sz w:val="16"/>
          <w:szCs w:val="16"/>
        </w:rPr>
        <w:t>表</w:t>
      </w:r>
      <w:r>
        <w:rPr>
          <w:rFonts w:ascii="黑体" w:eastAsia="黑体" w:hAnsi="黑体" w:cs="黑体"/>
          <w:sz w:val="16"/>
          <w:szCs w:val="16"/>
        </w:rPr>
        <w:t>1</w:t>
      </w:r>
      <w:r>
        <w:rPr>
          <w:rFonts w:ascii="黑体" w:eastAsia="黑体" w:hAnsi="黑体" w:cs="黑体" w:hint="eastAsia"/>
          <w:sz w:val="16"/>
          <w:szCs w:val="16"/>
        </w:rPr>
        <w:t xml:space="preserve"> </w:t>
      </w:r>
      <w:r w:rsidR="0014459E">
        <w:rPr>
          <w:rFonts w:ascii="黑体" w:eastAsia="黑体" w:hAnsi="黑体" w:cs="黑体" w:hint="eastAsia"/>
          <w:sz w:val="16"/>
          <w:szCs w:val="16"/>
        </w:rPr>
        <w:t>无人机接入</w:t>
      </w:r>
      <w:r>
        <w:rPr>
          <w:rFonts w:ascii="黑体" w:eastAsia="黑体" w:hAnsi="黑体" w:cs="黑体" w:hint="eastAsia"/>
          <w:sz w:val="16"/>
          <w:szCs w:val="16"/>
        </w:rPr>
        <w:t>空中自组织网络算法</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994DAD" w:rsidRPr="006C1B00" w14:paraId="48AE34ED" w14:textId="77777777" w:rsidTr="000835C7">
        <w:tc>
          <w:tcPr>
            <w:tcW w:w="8522" w:type="dxa"/>
            <w:tcBorders>
              <w:top w:val="single" w:sz="8" w:space="0" w:color="auto"/>
              <w:bottom w:val="single" w:sz="8" w:space="0" w:color="auto"/>
            </w:tcBorders>
          </w:tcPr>
          <w:p w14:paraId="491BC054" w14:textId="1C222138" w:rsidR="00994DAD" w:rsidRPr="006C1B00" w:rsidRDefault="008B67E9" w:rsidP="00200957">
            <w:pPr>
              <w:rPr>
                <w:rFonts w:ascii="Euclid" w:hAnsi="Euclid" w:cs="CMU Serif"/>
                <w:sz w:val="16"/>
                <w:szCs w:val="16"/>
              </w:rPr>
            </w:pPr>
            <w:r w:rsidRPr="006C1B00">
              <w:rPr>
                <w:rFonts w:ascii="Euclid" w:hAnsi="Euclid" w:cs="CMU Serif"/>
                <w:bCs/>
                <w:sz w:val="16"/>
                <w:szCs w:val="16"/>
              </w:rPr>
              <w:t>算法</w:t>
            </w:r>
            <w:r w:rsidR="00994DAD" w:rsidRPr="006C1B00">
              <w:rPr>
                <w:rFonts w:ascii="Euclid" w:hAnsi="Euclid" w:cs="CMU Serif"/>
                <w:bCs/>
                <w:sz w:val="16"/>
                <w:szCs w:val="16"/>
              </w:rPr>
              <w:t xml:space="preserve"> 1:</w:t>
            </w:r>
            <w:r w:rsidR="00994DAD" w:rsidRPr="006C1B00">
              <w:rPr>
                <w:rFonts w:ascii="Euclid" w:hAnsi="Euclid" w:cs="CMU Serif"/>
                <w:sz w:val="16"/>
                <w:szCs w:val="16"/>
              </w:rPr>
              <w:t xml:space="preserve"> </w:t>
            </w:r>
            <w:r w:rsidR="0014459E" w:rsidRPr="006C1B00">
              <w:rPr>
                <w:rFonts w:ascii="Euclid" w:hAnsi="Euclid" w:cs="CMU Serif"/>
                <w:sz w:val="16"/>
                <w:szCs w:val="16"/>
              </w:rPr>
              <w:t>无人机接入</w:t>
            </w:r>
            <w:r w:rsidRPr="006C1B00">
              <w:rPr>
                <w:rFonts w:ascii="Euclid" w:eastAsia="宋体" w:hAnsi="Euclid" w:cs="CMU Serif"/>
                <w:sz w:val="16"/>
                <w:szCs w:val="16"/>
              </w:rPr>
              <w:t>空中自组织网络构建算法</w:t>
            </w:r>
          </w:p>
        </w:tc>
      </w:tr>
      <w:tr w:rsidR="00994DAD" w:rsidRPr="006C1B00" w14:paraId="3F8B61BF" w14:textId="77777777" w:rsidTr="000835C7">
        <w:tc>
          <w:tcPr>
            <w:tcW w:w="8522" w:type="dxa"/>
            <w:tcBorders>
              <w:top w:val="single" w:sz="8" w:space="0" w:color="auto"/>
            </w:tcBorders>
          </w:tcPr>
          <w:p w14:paraId="5E313CD7" w14:textId="09D5897F" w:rsidR="00994DAD" w:rsidRPr="006C1B00" w:rsidRDefault="00190B6E" w:rsidP="001C30C4">
            <w:pPr>
              <w:spacing w:line="300" w:lineRule="exact"/>
              <w:rPr>
                <w:rFonts w:ascii="Euclid" w:hAnsi="Euclid" w:cs="CMU Serif"/>
                <w:sz w:val="16"/>
                <w:szCs w:val="16"/>
              </w:rPr>
            </w:pPr>
            <w:r w:rsidRPr="006C1B00">
              <w:rPr>
                <w:rFonts w:ascii="Euclid" w:hAnsi="Euclid" w:cs="CMU Serif"/>
                <w:bCs/>
                <w:sz w:val="16"/>
                <w:szCs w:val="16"/>
              </w:rPr>
              <w:t>输入</w:t>
            </w:r>
            <w:r w:rsidR="00994DAD" w:rsidRPr="006C1B00">
              <w:rPr>
                <w:rFonts w:ascii="Euclid" w:hAnsi="Euclid" w:cs="CMU Serif"/>
                <w:bCs/>
                <w:sz w:val="16"/>
                <w:szCs w:val="16"/>
              </w:rPr>
              <w:t>:</w:t>
            </w:r>
            <w:r w:rsidR="00994DAD" w:rsidRPr="006C1B00">
              <w:rPr>
                <w:rFonts w:ascii="Euclid" w:hAnsi="Euclid" w:cs="CMU Serif"/>
                <w:sz w:val="16"/>
                <w:szCs w:val="16"/>
              </w:rPr>
              <w:t xml:space="preserve"> </w:t>
            </w:r>
            <w:r w:rsidR="00A93A92" w:rsidRPr="006C1B00">
              <w:rPr>
                <w:rFonts w:ascii="Euclid" w:eastAsia="宋体" w:hAnsi="Euclid" w:cs="CMU Serif"/>
                <w:sz w:val="16"/>
                <w:szCs w:val="16"/>
              </w:rPr>
              <w:t>需要回传数据的</w:t>
            </w:r>
            <w:r w:rsidR="00785A18" w:rsidRPr="006C1B00">
              <w:rPr>
                <w:rFonts w:ascii="Euclid" w:eastAsia="宋体" w:hAnsi="Euclid"/>
                <w:kern w:val="2"/>
                <w:position w:val="-10"/>
                <w:sz w:val="16"/>
                <w:szCs w:val="16"/>
              </w:rPr>
              <w:object w:dxaOrig="440" w:dyaOrig="340" w14:anchorId="71C4DE2E">
                <v:shape id="_x0000_i1107" type="#_x0000_t75" style="width:21.9pt;height:16.9pt" o:ole="">
                  <v:imagedata r:id="rId158" o:title=""/>
                </v:shape>
                <o:OLEObject Type="Embed" ProgID="Equation.DSMT4" ShapeID="_x0000_i1107" DrawAspect="Content" ObjectID="_1743786918" r:id="rId159"/>
              </w:object>
            </w:r>
          </w:p>
          <w:p w14:paraId="52803D2F" w14:textId="019CD0B0" w:rsidR="00994DAD" w:rsidRPr="006C1B00" w:rsidRDefault="00190B6E" w:rsidP="001C30C4">
            <w:pPr>
              <w:spacing w:line="300" w:lineRule="exact"/>
              <w:rPr>
                <w:rFonts w:ascii="Euclid" w:hAnsi="Euclid" w:cs="CMU Serif"/>
                <w:sz w:val="16"/>
                <w:szCs w:val="16"/>
              </w:rPr>
            </w:pPr>
            <w:r w:rsidRPr="006C1B00">
              <w:rPr>
                <w:rFonts w:ascii="Euclid" w:hAnsi="Euclid" w:cs="CMU Serif"/>
                <w:bCs/>
                <w:sz w:val="16"/>
                <w:szCs w:val="16"/>
              </w:rPr>
              <w:t>输出</w:t>
            </w:r>
            <w:r w:rsidR="00994DAD" w:rsidRPr="006C1B00">
              <w:rPr>
                <w:rFonts w:ascii="Euclid" w:hAnsi="Euclid" w:cs="CMU Serif"/>
                <w:bCs/>
                <w:sz w:val="16"/>
                <w:szCs w:val="16"/>
              </w:rPr>
              <w:t>:</w:t>
            </w:r>
            <w:r w:rsidR="00994DAD" w:rsidRPr="006C1B00">
              <w:rPr>
                <w:rFonts w:ascii="Euclid" w:hAnsi="Euclid" w:cs="CMU Serif"/>
                <w:sz w:val="16"/>
                <w:szCs w:val="16"/>
              </w:rPr>
              <w:t xml:space="preserve"> </w:t>
            </w:r>
            <w:r w:rsidR="00EF1CB5" w:rsidRPr="006C1B00">
              <w:rPr>
                <w:rFonts w:ascii="Euclid" w:hAnsi="Euclid" w:cs="CMU Serif"/>
                <w:sz w:val="16"/>
                <w:szCs w:val="16"/>
              </w:rPr>
              <w:t>空中自组织网络</w:t>
            </w:r>
            <w:r w:rsidR="00334FF8" w:rsidRPr="006C1B00">
              <w:rPr>
                <w:rFonts w:ascii="Euclid" w:hAnsi="Euclid" w:cs="CMU Serif"/>
                <w:sz w:val="16"/>
                <w:szCs w:val="16"/>
              </w:rPr>
              <w:t>接入</w:t>
            </w:r>
            <w:r w:rsidR="00EF1CB5" w:rsidRPr="006C1B00">
              <w:rPr>
                <w:rFonts w:ascii="Euclid" w:hAnsi="Euclid" w:cs="CMU Serif"/>
                <w:sz w:val="16"/>
                <w:szCs w:val="16"/>
              </w:rPr>
              <w:t>点</w:t>
            </w:r>
            <w:proofErr w:type="spellStart"/>
            <w:r w:rsidR="00EF1CB5" w:rsidRPr="006C1B00">
              <w:rPr>
                <w:rFonts w:ascii="Euclid" w:hAnsi="Euclid" w:cs="CMU Serif"/>
                <w:sz w:val="16"/>
                <w:szCs w:val="16"/>
              </w:rPr>
              <w:t>ch</w:t>
            </w:r>
            <w:proofErr w:type="spellEnd"/>
            <w:r w:rsidR="00994DAD" w:rsidRPr="006C1B00">
              <w:rPr>
                <w:rFonts w:ascii="Euclid" w:hAnsi="Euclid" w:cs="CMU Serif"/>
                <w:sz w:val="16"/>
                <w:szCs w:val="16"/>
              </w:rPr>
              <w:t xml:space="preserve"> </w:t>
            </w:r>
          </w:p>
          <w:p w14:paraId="21F7EEA8" w14:textId="0CFED323" w:rsidR="003411FF" w:rsidRPr="006C1B00" w:rsidRDefault="003411FF" w:rsidP="001C30C4">
            <w:pPr>
              <w:spacing w:line="300" w:lineRule="exact"/>
              <w:rPr>
                <w:rFonts w:ascii="Euclid" w:hAnsi="Euclid" w:cs="CMU Serif"/>
                <w:sz w:val="16"/>
                <w:szCs w:val="16"/>
              </w:rPr>
            </w:pPr>
            <w:r w:rsidRPr="006C1B00">
              <w:rPr>
                <w:rFonts w:ascii="Euclid" w:hAnsi="Euclid" w:cs="CMU Serif"/>
                <w:bCs/>
                <w:sz w:val="16"/>
                <w:szCs w:val="16"/>
              </w:rPr>
              <w:t>初始化</w:t>
            </w:r>
            <w:r w:rsidRPr="006C1B00">
              <w:rPr>
                <w:rFonts w:ascii="Euclid" w:hAnsi="Euclid" w:cs="CMU Serif"/>
                <w:bCs/>
                <w:sz w:val="16"/>
                <w:szCs w:val="16"/>
              </w:rPr>
              <w:t>:</w:t>
            </w:r>
            <w:r w:rsidRPr="006C1B00">
              <w:rPr>
                <w:rFonts w:ascii="Euclid" w:hAnsi="Euclid" w:cs="CMU Serif"/>
                <w:sz w:val="16"/>
                <w:szCs w:val="16"/>
              </w:rPr>
              <w:t xml:space="preserve"> </w:t>
            </w:r>
            <w:r w:rsidR="00785A18" w:rsidRPr="006C1B00">
              <w:rPr>
                <w:rFonts w:ascii="Euclid" w:eastAsia="宋体" w:hAnsi="Euclid"/>
                <w:kern w:val="2"/>
                <w:position w:val="-10"/>
                <w:sz w:val="16"/>
                <w:szCs w:val="16"/>
              </w:rPr>
              <w:object w:dxaOrig="440" w:dyaOrig="340" w14:anchorId="1BB5154C">
                <v:shape id="_x0000_i1108" type="#_x0000_t75" style="width:21.9pt;height:16.9pt" o:ole="">
                  <v:imagedata r:id="rId158" o:title=""/>
                </v:shape>
                <o:OLEObject Type="Embed" ProgID="Equation.DSMT4" ShapeID="_x0000_i1108" DrawAspect="Content" ObjectID="_1743786919" r:id="rId160"/>
              </w:object>
            </w:r>
            <w:r w:rsidR="00A364D7" w:rsidRPr="006C1B00">
              <w:rPr>
                <w:rFonts w:ascii="Euclid" w:eastAsia="宋体" w:hAnsi="Euclid" w:cs="CMU Serif"/>
                <w:sz w:val="16"/>
                <w:szCs w:val="16"/>
              </w:rPr>
              <w:t>向周围节点发送</w:t>
            </w:r>
            <w:proofErr w:type="gramStart"/>
            <w:r w:rsidR="00A364D7" w:rsidRPr="006C1B00">
              <w:rPr>
                <w:rFonts w:ascii="Euclid" w:eastAsia="宋体" w:hAnsi="Euclid" w:cs="CMU Serif"/>
                <w:sz w:val="16"/>
                <w:szCs w:val="16"/>
              </w:rPr>
              <w:t>请求组</w:t>
            </w:r>
            <w:proofErr w:type="gramEnd"/>
            <w:r w:rsidR="00A364D7" w:rsidRPr="006C1B00">
              <w:rPr>
                <w:rFonts w:ascii="Euclid" w:eastAsia="宋体" w:hAnsi="Euclid" w:cs="CMU Serif"/>
                <w:sz w:val="16"/>
                <w:szCs w:val="16"/>
              </w:rPr>
              <w:t>网报文</w:t>
            </w:r>
            <w:r w:rsidR="00455290" w:rsidRPr="006C1B00">
              <w:rPr>
                <w:rFonts w:ascii="Euclid" w:eastAsia="宋体" w:hAnsi="Euclid" w:cs="CMU Serif"/>
                <w:sz w:val="16"/>
                <w:szCs w:val="16"/>
              </w:rPr>
              <w:t>，得到邻居节点集合</w:t>
            </w:r>
            <w:r w:rsidR="00E16219" w:rsidRPr="006C1B00">
              <w:rPr>
                <w:rFonts w:ascii="Euclid" w:eastAsia="宋体" w:hAnsi="Euclid"/>
                <w:kern w:val="2"/>
                <w:position w:val="-10"/>
                <w:sz w:val="16"/>
                <w:szCs w:val="16"/>
              </w:rPr>
              <w:object w:dxaOrig="499" w:dyaOrig="340" w14:anchorId="743EB794">
                <v:shape id="_x0000_i1109" type="#_x0000_t75" style="width:25.05pt;height:16.9pt" o:ole="">
                  <v:imagedata r:id="rId146" o:title=""/>
                </v:shape>
                <o:OLEObject Type="Embed" ProgID="Equation.DSMT4" ShapeID="_x0000_i1109" DrawAspect="Content" ObjectID="_1743786920" r:id="rId161"/>
              </w:object>
            </w:r>
          </w:p>
        </w:tc>
      </w:tr>
      <w:tr w:rsidR="00994DAD" w:rsidRPr="006C1B00" w14:paraId="79D57D34" w14:textId="77777777" w:rsidTr="000835C7">
        <w:tc>
          <w:tcPr>
            <w:tcW w:w="8522" w:type="dxa"/>
            <w:tcBorders>
              <w:bottom w:val="single" w:sz="4" w:space="0" w:color="auto"/>
            </w:tcBorders>
          </w:tcPr>
          <w:p w14:paraId="6131B77F" w14:textId="0AB35407" w:rsidR="00994DAD" w:rsidRPr="006C1B00" w:rsidRDefault="006C1B00" w:rsidP="001C30C4">
            <w:pPr>
              <w:pStyle w:val="a9"/>
              <w:widowControl/>
              <w:numPr>
                <w:ilvl w:val="0"/>
                <w:numId w:val="10"/>
              </w:numPr>
              <w:spacing w:line="300" w:lineRule="exact"/>
              <w:ind w:left="499" w:firstLineChars="0" w:hanging="357"/>
              <w:contextualSpacing/>
              <w:jc w:val="left"/>
              <w:rPr>
                <w:rFonts w:ascii="Euclid" w:hAnsi="Euclid" w:cs="CMU Serif"/>
                <w:sz w:val="16"/>
                <w:szCs w:val="16"/>
              </w:rPr>
            </w:pPr>
            <w:r w:rsidRPr="006C1B00">
              <w:rPr>
                <w:rFonts w:ascii="Euclid" w:hAnsi="Euclid" w:cs="CMU Serif"/>
                <w:sz w:val="16"/>
                <w:szCs w:val="16"/>
              </w:rPr>
              <w:t>for</w:t>
            </w:r>
            <w:r w:rsidR="001C30C4" w:rsidRPr="006C1B00">
              <w:rPr>
                <w:rFonts w:ascii="Euclid" w:hAnsi="Euclid" w:cs="CMU Serif"/>
                <w:sz w:val="16"/>
                <w:szCs w:val="16"/>
              </w:rPr>
              <w:t xml:space="preserve"> </w:t>
            </w:r>
            <w:r w:rsidR="00785A18" w:rsidRPr="006C1B00">
              <w:rPr>
                <w:rFonts w:ascii="Euclid" w:eastAsia="宋体" w:hAnsi="Euclid"/>
                <w:kern w:val="2"/>
                <w:position w:val="-12"/>
                <w:sz w:val="16"/>
                <w:szCs w:val="16"/>
              </w:rPr>
              <w:object w:dxaOrig="460" w:dyaOrig="360" w14:anchorId="3BD6AB12">
                <v:shape id="_x0000_i1110" type="#_x0000_t75" style="width:23.15pt;height:18.15pt" o:ole="">
                  <v:imagedata r:id="rId162" o:title=""/>
                </v:shape>
                <o:OLEObject Type="Embed" ProgID="Equation.DSMT4" ShapeID="_x0000_i1110" DrawAspect="Content" ObjectID="_1743786921" r:id="rId163"/>
              </w:object>
            </w:r>
            <w:r w:rsidR="001C30C4" w:rsidRPr="006C1B00">
              <w:rPr>
                <w:rFonts w:ascii="Euclid" w:eastAsia="宋体" w:hAnsi="Euclid"/>
                <w:kern w:val="2"/>
                <w:position w:val="-6"/>
                <w:sz w:val="16"/>
                <w:szCs w:val="16"/>
              </w:rPr>
              <w:object w:dxaOrig="180" w:dyaOrig="220" w14:anchorId="4417A096">
                <v:shape id="_x0000_i1111" type="#_x0000_t75" style="width:9.4pt;height:10.65pt" o:ole="">
                  <v:imagedata r:id="rId164" o:title=""/>
                </v:shape>
                <o:OLEObject Type="Embed" ProgID="Equation.DSMT4" ShapeID="_x0000_i1111" DrawAspect="Content" ObjectID="_1743786922" r:id="rId165"/>
              </w:object>
            </w:r>
            <w:r w:rsidR="001C30C4" w:rsidRPr="006C1B00">
              <w:rPr>
                <w:rFonts w:ascii="Euclid" w:eastAsia="宋体" w:hAnsi="Euclid"/>
                <w:kern w:val="2"/>
                <w:position w:val="-10"/>
                <w:sz w:val="16"/>
                <w:szCs w:val="16"/>
              </w:rPr>
              <w:object w:dxaOrig="499" w:dyaOrig="340" w14:anchorId="7C61366B">
                <v:shape id="_x0000_i1112" type="#_x0000_t75" style="width:25.05pt;height:16.9pt" o:ole="">
                  <v:imagedata r:id="rId146" o:title=""/>
                </v:shape>
                <o:OLEObject Type="Embed" ProgID="Equation.DSMT4" ShapeID="_x0000_i1112" DrawAspect="Content" ObjectID="_1743786923" r:id="rId166"/>
              </w:object>
            </w:r>
          </w:p>
          <w:p w14:paraId="43587A8E" w14:textId="14C0878D" w:rsidR="00994DAD" w:rsidRPr="006C1B00" w:rsidRDefault="00785A18" w:rsidP="006C1B00">
            <w:pPr>
              <w:pStyle w:val="a9"/>
              <w:widowControl/>
              <w:numPr>
                <w:ilvl w:val="0"/>
                <w:numId w:val="10"/>
              </w:numPr>
              <w:spacing w:line="300" w:lineRule="exact"/>
              <w:ind w:left="499" w:firstLineChars="0" w:hanging="357"/>
              <w:contextualSpacing/>
              <w:jc w:val="left"/>
              <w:rPr>
                <w:rFonts w:ascii="Euclid" w:hAnsi="Euclid" w:cs="CMU Serif"/>
                <w:sz w:val="16"/>
                <w:szCs w:val="16"/>
              </w:rPr>
            </w:pPr>
            <w:r w:rsidRPr="006C1B00">
              <w:rPr>
                <w:rFonts w:ascii="Euclid" w:hAnsi="Euclid" w:cs="CMU Serif"/>
                <w:sz w:val="16"/>
                <w:szCs w:val="16"/>
              </w:rPr>
              <w:t xml:space="preserve">    </w:t>
            </w:r>
            <w:r w:rsidR="00F24038">
              <w:rPr>
                <w:rFonts w:ascii="Euclid" w:hAnsi="Euclid" w:cs="CMU Serif"/>
                <w:sz w:val="16"/>
                <w:szCs w:val="16"/>
              </w:rPr>
              <w:t>i</w:t>
            </w:r>
            <w:r w:rsidR="001C30C4" w:rsidRPr="006C1B00">
              <w:rPr>
                <w:rFonts w:ascii="Euclid" w:hAnsi="Euclid" w:cs="CMU Serif"/>
                <w:sz w:val="16"/>
                <w:szCs w:val="16"/>
              </w:rPr>
              <w:t xml:space="preserve">f </w:t>
            </w:r>
            <w:r w:rsidRPr="006C1B00">
              <w:rPr>
                <w:rFonts w:ascii="Euclid" w:eastAsia="宋体" w:hAnsi="Euclid"/>
                <w:kern w:val="2"/>
                <w:position w:val="-12"/>
                <w:sz w:val="16"/>
                <w:szCs w:val="16"/>
              </w:rPr>
              <w:object w:dxaOrig="460" w:dyaOrig="360" w14:anchorId="522BABFD">
                <v:shape id="_x0000_i1113" type="#_x0000_t75" style="width:23.15pt;height:18.15pt" o:ole="">
                  <v:imagedata r:id="rId162" o:title=""/>
                </v:shape>
                <o:OLEObject Type="Embed" ProgID="Equation.DSMT4" ShapeID="_x0000_i1113" DrawAspect="Content" ObjectID="_1743786924" r:id="rId167"/>
              </w:object>
            </w:r>
            <w:r w:rsidRPr="006C1B00">
              <w:rPr>
                <w:rFonts w:ascii="Euclid" w:hAnsi="Euclid"/>
                <w:sz w:val="16"/>
                <w:szCs w:val="16"/>
              </w:rPr>
              <w:t>为一个</w:t>
            </w:r>
            <w:r w:rsidR="006C1B00" w:rsidRPr="006C1B00">
              <w:rPr>
                <w:rFonts w:ascii="Euclid" w:hAnsi="Euclid" w:hint="eastAsia"/>
                <w:sz w:val="16"/>
                <w:szCs w:val="16"/>
              </w:rPr>
              <w:t>空中自组织网络接入点</w:t>
            </w:r>
          </w:p>
          <w:p w14:paraId="7FFAD27F" w14:textId="79FA9B3C" w:rsidR="006C1B00" w:rsidRPr="006C1B00" w:rsidRDefault="006C1B00" w:rsidP="001C30C4">
            <w:pPr>
              <w:pStyle w:val="a9"/>
              <w:widowControl/>
              <w:numPr>
                <w:ilvl w:val="0"/>
                <w:numId w:val="10"/>
              </w:numPr>
              <w:spacing w:line="300" w:lineRule="exact"/>
              <w:ind w:left="499" w:firstLineChars="0" w:hanging="357"/>
              <w:contextualSpacing/>
              <w:jc w:val="left"/>
              <w:rPr>
                <w:rFonts w:ascii="Euclid" w:hAnsi="Euclid" w:cs="CMU Serif"/>
                <w:sz w:val="16"/>
                <w:szCs w:val="16"/>
              </w:rPr>
            </w:pPr>
            <w:r w:rsidRPr="006C1B00">
              <w:rPr>
                <w:rFonts w:ascii="Euclid" w:hAnsi="Euclid" w:cs="CMU Serif" w:hint="eastAsia"/>
                <w:sz w:val="16"/>
                <w:szCs w:val="16"/>
              </w:rPr>
              <w:t xml:space="preserve"> </w:t>
            </w:r>
            <w:r w:rsidRPr="006C1B00">
              <w:rPr>
                <w:rFonts w:ascii="Euclid" w:hAnsi="Euclid" w:cs="CMU Serif"/>
                <w:sz w:val="16"/>
                <w:szCs w:val="16"/>
              </w:rPr>
              <w:t xml:space="preserve">       </w:t>
            </w:r>
            <w:proofErr w:type="spellStart"/>
            <w:r w:rsidRPr="006C1B00">
              <w:rPr>
                <w:rFonts w:ascii="Euclid" w:hAnsi="Euclid" w:cs="CMU Serif"/>
                <w:sz w:val="16"/>
                <w:szCs w:val="16"/>
              </w:rPr>
              <w:t>ch</w:t>
            </w:r>
            <w:proofErr w:type="spellEnd"/>
            <w:r w:rsidRPr="006C1B00">
              <w:rPr>
                <w:rFonts w:ascii="Euclid" w:hAnsi="Euclid" w:cs="CMU Serif"/>
                <w:sz w:val="16"/>
                <w:szCs w:val="16"/>
              </w:rPr>
              <w:t xml:space="preserve"> = </w:t>
            </w:r>
            <w:r w:rsidRPr="006C1B00">
              <w:rPr>
                <w:rFonts w:ascii="Euclid" w:eastAsia="宋体" w:hAnsi="Euclid"/>
                <w:kern w:val="2"/>
                <w:position w:val="-12"/>
                <w:sz w:val="16"/>
                <w:szCs w:val="16"/>
              </w:rPr>
              <w:object w:dxaOrig="460" w:dyaOrig="360" w14:anchorId="290341D2">
                <v:shape id="_x0000_i1114" type="#_x0000_t75" style="width:23.15pt;height:18.15pt" o:ole="">
                  <v:imagedata r:id="rId162" o:title=""/>
                </v:shape>
                <o:OLEObject Type="Embed" ProgID="Equation.DSMT4" ShapeID="_x0000_i1114" DrawAspect="Content" ObjectID="_1743786925" r:id="rId168"/>
              </w:object>
            </w:r>
          </w:p>
          <w:p w14:paraId="6B08909E" w14:textId="3AD1C95D" w:rsidR="00785A18" w:rsidRDefault="006C1B00" w:rsidP="006C1B00">
            <w:pPr>
              <w:pStyle w:val="a9"/>
              <w:widowControl/>
              <w:numPr>
                <w:ilvl w:val="0"/>
                <w:numId w:val="10"/>
              </w:numPr>
              <w:spacing w:line="300" w:lineRule="exact"/>
              <w:ind w:left="499" w:firstLineChars="0" w:hanging="357"/>
              <w:contextualSpacing/>
              <w:jc w:val="left"/>
              <w:rPr>
                <w:rFonts w:ascii="Euclid" w:hAnsi="Euclid" w:cs="CMU Serif"/>
                <w:sz w:val="16"/>
                <w:szCs w:val="16"/>
              </w:rPr>
            </w:pPr>
            <w:r w:rsidRPr="006C1B00">
              <w:rPr>
                <w:rFonts w:ascii="Euclid" w:hAnsi="Euclid" w:cs="CMU Serif" w:hint="eastAsia"/>
                <w:sz w:val="16"/>
                <w:szCs w:val="16"/>
              </w:rPr>
              <w:t xml:space="preserve"> </w:t>
            </w:r>
            <w:r w:rsidRPr="006C1B00">
              <w:rPr>
                <w:rFonts w:ascii="Euclid" w:hAnsi="Euclid" w:cs="CMU Serif"/>
                <w:sz w:val="16"/>
                <w:szCs w:val="16"/>
              </w:rPr>
              <w:t xml:space="preserve">       </w:t>
            </w:r>
            <w:r w:rsidR="00C664A0">
              <w:rPr>
                <w:rFonts w:ascii="Euclid" w:hAnsi="Euclid" w:cs="CMU Serif" w:hint="eastAsia"/>
                <w:sz w:val="16"/>
                <w:szCs w:val="16"/>
              </w:rPr>
              <w:t>转至</w:t>
            </w:r>
            <w:r w:rsidR="00C664A0">
              <w:rPr>
                <w:rFonts w:ascii="Euclid" w:hAnsi="Euclid" w:cs="CMU Serif" w:hint="eastAsia"/>
                <w:sz w:val="16"/>
                <w:szCs w:val="16"/>
              </w:rPr>
              <w:t>(</w:t>
            </w:r>
            <w:r w:rsidR="00C664A0">
              <w:rPr>
                <w:rFonts w:ascii="Euclid" w:hAnsi="Euclid" w:cs="CMU Serif"/>
                <w:sz w:val="16"/>
                <w:szCs w:val="16"/>
              </w:rPr>
              <w:t>1</w:t>
            </w:r>
            <w:r w:rsidR="00D76EFB">
              <w:rPr>
                <w:rFonts w:ascii="Euclid" w:hAnsi="Euclid" w:cs="CMU Serif"/>
                <w:sz w:val="16"/>
                <w:szCs w:val="16"/>
              </w:rPr>
              <w:t>3</w:t>
            </w:r>
            <w:r w:rsidR="00C664A0">
              <w:rPr>
                <w:rFonts w:ascii="Euclid" w:hAnsi="Euclid" w:cs="CMU Serif"/>
                <w:sz w:val="16"/>
                <w:szCs w:val="16"/>
              </w:rPr>
              <w:t>)</w:t>
            </w:r>
          </w:p>
          <w:p w14:paraId="39339800" w14:textId="230F4F97" w:rsidR="00F24038" w:rsidRPr="006C1B00" w:rsidRDefault="00F24038" w:rsidP="006C1B00">
            <w:pPr>
              <w:pStyle w:val="a9"/>
              <w:widowControl/>
              <w:numPr>
                <w:ilvl w:val="0"/>
                <w:numId w:val="10"/>
              </w:numPr>
              <w:spacing w:line="300" w:lineRule="exact"/>
              <w:ind w:left="499" w:firstLineChars="0" w:hanging="357"/>
              <w:contextualSpacing/>
              <w:jc w:val="left"/>
              <w:rPr>
                <w:rFonts w:ascii="Euclid" w:hAnsi="Euclid" w:cs="CMU Serif"/>
                <w:sz w:val="16"/>
                <w:szCs w:val="16"/>
              </w:rPr>
            </w:pPr>
            <w:r>
              <w:rPr>
                <w:rFonts w:ascii="Euclid" w:hAnsi="Euclid" w:cs="CMU Serif" w:hint="eastAsia"/>
                <w:sz w:val="16"/>
                <w:szCs w:val="16"/>
              </w:rPr>
              <w:t xml:space="preserve"> </w:t>
            </w:r>
            <w:r>
              <w:rPr>
                <w:rFonts w:ascii="Euclid" w:hAnsi="Euclid" w:cs="CMU Serif"/>
                <w:sz w:val="16"/>
                <w:szCs w:val="16"/>
              </w:rPr>
              <w:t xml:space="preserve">   e</w:t>
            </w:r>
            <w:r>
              <w:rPr>
                <w:rFonts w:ascii="Euclid" w:hAnsi="Euclid" w:cs="CMU Serif" w:hint="eastAsia"/>
                <w:sz w:val="16"/>
                <w:szCs w:val="16"/>
              </w:rPr>
              <w:t>nd</w:t>
            </w:r>
            <w:r>
              <w:rPr>
                <w:rFonts w:ascii="Euclid" w:hAnsi="Euclid" w:cs="CMU Serif"/>
                <w:sz w:val="16"/>
                <w:szCs w:val="16"/>
              </w:rPr>
              <w:t xml:space="preserve"> if</w:t>
            </w:r>
          </w:p>
          <w:p w14:paraId="02E88E38" w14:textId="357E7524" w:rsidR="006C1B00" w:rsidRPr="006C1B00" w:rsidRDefault="00994DAD" w:rsidP="006C1B00">
            <w:pPr>
              <w:pStyle w:val="a9"/>
              <w:widowControl/>
              <w:numPr>
                <w:ilvl w:val="0"/>
                <w:numId w:val="10"/>
              </w:numPr>
              <w:spacing w:line="300" w:lineRule="exact"/>
              <w:ind w:left="499" w:firstLineChars="0" w:hanging="357"/>
              <w:contextualSpacing/>
              <w:jc w:val="left"/>
              <w:rPr>
                <w:rFonts w:ascii="Euclid" w:hAnsi="Euclid" w:cs="CMU Serif"/>
                <w:bCs/>
                <w:sz w:val="16"/>
                <w:szCs w:val="16"/>
              </w:rPr>
            </w:pPr>
            <w:r w:rsidRPr="006C1B00">
              <w:rPr>
                <w:rFonts w:ascii="Euclid" w:hAnsi="Euclid" w:cs="CMU Serif"/>
                <w:bCs/>
                <w:sz w:val="16"/>
                <w:szCs w:val="16"/>
              </w:rPr>
              <w:t xml:space="preserve">end </w:t>
            </w:r>
            <w:r w:rsidR="006C1B00" w:rsidRPr="006C1B00">
              <w:rPr>
                <w:rFonts w:ascii="Euclid" w:hAnsi="Euclid" w:cs="CMU Serif"/>
                <w:bCs/>
                <w:sz w:val="16"/>
                <w:szCs w:val="16"/>
              </w:rPr>
              <w:t>f</w:t>
            </w:r>
            <w:r w:rsidR="00785A18" w:rsidRPr="006C1B00">
              <w:rPr>
                <w:rFonts w:ascii="Euclid" w:hAnsi="Euclid" w:cs="CMU Serif"/>
                <w:bCs/>
                <w:sz w:val="16"/>
                <w:szCs w:val="16"/>
              </w:rPr>
              <w:t>or</w:t>
            </w:r>
          </w:p>
          <w:p w14:paraId="42B766FF" w14:textId="4ADA856E" w:rsidR="006C1B00" w:rsidRPr="006C1B00" w:rsidRDefault="006C1B00" w:rsidP="001C30C4">
            <w:pPr>
              <w:pStyle w:val="a9"/>
              <w:widowControl/>
              <w:numPr>
                <w:ilvl w:val="0"/>
                <w:numId w:val="10"/>
              </w:numPr>
              <w:spacing w:line="300" w:lineRule="exact"/>
              <w:ind w:left="499" w:firstLineChars="0" w:hanging="357"/>
              <w:contextualSpacing/>
              <w:jc w:val="left"/>
              <w:rPr>
                <w:rFonts w:ascii="Euclid" w:hAnsi="Euclid" w:cs="CMU Serif"/>
                <w:bCs/>
                <w:sz w:val="16"/>
                <w:szCs w:val="16"/>
              </w:rPr>
            </w:pPr>
            <w:r w:rsidRPr="006C1B00">
              <w:rPr>
                <w:rFonts w:ascii="Euclid" w:hAnsi="Euclid" w:cs="CMU Serif" w:hint="eastAsia"/>
                <w:bCs/>
                <w:sz w:val="16"/>
                <w:szCs w:val="16"/>
              </w:rPr>
              <w:t>for</w:t>
            </w:r>
            <w:r w:rsidRPr="006C1B00">
              <w:rPr>
                <w:rFonts w:ascii="Euclid" w:hAnsi="Euclid" w:cs="CMU Serif"/>
                <w:bCs/>
                <w:sz w:val="16"/>
                <w:szCs w:val="16"/>
              </w:rPr>
              <w:t xml:space="preserve"> </w:t>
            </w:r>
            <w:r w:rsidRPr="006C1B00">
              <w:rPr>
                <w:rFonts w:ascii="Euclid" w:eastAsia="宋体" w:hAnsi="Euclid"/>
                <w:kern w:val="2"/>
                <w:position w:val="-12"/>
                <w:sz w:val="16"/>
                <w:szCs w:val="16"/>
              </w:rPr>
              <w:object w:dxaOrig="460" w:dyaOrig="360" w14:anchorId="49F970B7">
                <v:shape id="_x0000_i1115" type="#_x0000_t75" style="width:23.15pt;height:18.15pt" o:ole="">
                  <v:imagedata r:id="rId162" o:title=""/>
                </v:shape>
                <o:OLEObject Type="Embed" ProgID="Equation.DSMT4" ShapeID="_x0000_i1115" DrawAspect="Content" ObjectID="_1743786926" r:id="rId169"/>
              </w:object>
            </w:r>
            <w:r w:rsidRPr="006C1B00">
              <w:rPr>
                <w:rFonts w:ascii="Euclid" w:eastAsia="宋体" w:hAnsi="Euclid"/>
                <w:kern w:val="2"/>
                <w:position w:val="-6"/>
                <w:sz w:val="16"/>
                <w:szCs w:val="16"/>
              </w:rPr>
              <w:object w:dxaOrig="180" w:dyaOrig="220" w14:anchorId="0165EFF4">
                <v:shape id="_x0000_i1116" type="#_x0000_t75" style="width:9.4pt;height:10.65pt" o:ole="">
                  <v:imagedata r:id="rId164" o:title=""/>
                </v:shape>
                <o:OLEObject Type="Embed" ProgID="Equation.DSMT4" ShapeID="_x0000_i1116" DrawAspect="Content" ObjectID="_1743786927" r:id="rId170"/>
              </w:object>
            </w:r>
            <w:r w:rsidRPr="006C1B00">
              <w:rPr>
                <w:rFonts w:ascii="Euclid" w:eastAsia="宋体" w:hAnsi="Euclid"/>
                <w:kern w:val="2"/>
                <w:position w:val="-10"/>
                <w:sz w:val="16"/>
                <w:szCs w:val="16"/>
              </w:rPr>
              <w:object w:dxaOrig="499" w:dyaOrig="340" w14:anchorId="3EB32474">
                <v:shape id="_x0000_i1117" type="#_x0000_t75" style="width:25.05pt;height:16.9pt" o:ole="">
                  <v:imagedata r:id="rId146" o:title=""/>
                </v:shape>
                <o:OLEObject Type="Embed" ProgID="Equation.DSMT4" ShapeID="_x0000_i1117" DrawAspect="Content" ObjectID="_1743786928" r:id="rId171"/>
              </w:object>
            </w:r>
          </w:p>
          <w:p w14:paraId="3C3DAF7E" w14:textId="4F60B1FB" w:rsidR="006C1B00" w:rsidRPr="006C1B00" w:rsidRDefault="006C1B00" w:rsidP="001C30C4">
            <w:pPr>
              <w:pStyle w:val="a9"/>
              <w:widowControl/>
              <w:numPr>
                <w:ilvl w:val="0"/>
                <w:numId w:val="10"/>
              </w:numPr>
              <w:spacing w:line="300" w:lineRule="exact"/>
              <w:ind w:left="499" w:firstLineChars="0" w:hanging="357"/>
              <w:contextualSpacing/>
              <w:jc w:val="left"/>
              <w:rPr>
                <w:rFonts w:ascii="Euclid" w:hAnsi="Euclid" w:cs="CMU Serif"/>
                <w:bCs/>
                <w:sz w:val="16"/>
                <w:szCs w:val="16"/>
              </w:rPr>
            </w:pPr>
            <w:r w:rsidRPr="006C1B00">
              <w:rPr>
                <w:rFonts w:ascii="Euclid" w:hAnsi="Euclid" w:cs="CMU Serif"/>
                <w:bCs/>
                <w:sz w:val="16"/>
                <w:szCs w:val="16"/>
              </w:rPr>
              <w:t xml:space="preserve">    </w:t>
            </w:r>
            <w:r w:rsidRPr="006C1B00">
              <w:rPr>
                <w:rFonts w:ascii="Euclid" w:hAnsi="Euclid" w:cs="CMU Serif" w:hint="eastAsia"/>
                <w:bCs/>
                <w:sz w:val="16"/>
                <w:szCs w:val="16"/>
              </w:rPr>
              <w:t>根据公式</w:t>
            </w:r>
            <w:r w:rsidRPr="006C1B00">
              <w:rPr>
                <w:rFonts w:ascii="Euclid" w:hAnsi="Euclid" w:cs="CMU Serif" w:hint="eastAsia"/>
                <w:bCs/>
                <w:sz w:val="16"/>
                <w:szCs w:val="16"/>
              </w:rPr>
              <w:t>(</w:t>
            </w:r>
            <w:r w:rsidRPr="006C1B00">
              <w:rPr>
                <w:rFonts w:ascii="Euclid" w:hAnsi="Euclid" w:cs="CMU Serif"/>
                <w:bCs/>
                <w:sz w:val="16"/>
                <w:szCs w:val="16"/>
              </w:rPr>
              <w:t>15)</w:t>
            </w:r>
            <w:r>
              <w:rPr>
                <w:rFonts w:ascii="Euclid" w:hAnsi="Euclid" w:cs="CMU Serif" w:hint="eastAsia"/>
                <w:bCs/>
                <w:sz w:val="16"/>
                <w:szCs w:val="16"/>
              </w:rPr>
              <w:t>计算</w:t>
            </w:r>
            <w:r w:rsidRPr="006C1B00">
              <w:rPr>
                <w:rFonts w:ascii="Euclid" w:eastAsia="宋体" w:hAnsi="Euclid"/>
                <w:kern w:val="2"/>
                <w:position w:val="-12"/>
                <w:sz w:val="16"/>
                <w:szCs w:val="16"/>
              </w:rPr>
              <w:object w:dxaOrig="460" w:dyaOrig="360" w14:anchorId="3CC1C556">
                <v:shape id="_x0000_i1118" type="#_x0000_t75" style="width:23.15pt;height:18.15pt" o:ole="">
                  <v:imagedata r:id="rId162" o:title=""/>
                </v:shape>
                <o:OLEObject Type="Embed" ProgID="Equation.DSMT4" ShapeID="_x0000_i1118" DrawAspect="Content" ObjectID="_1743786929" r:id="rId172"/>
              </w:object>
            </w:r>
            <w:r>
              <w:rPr>
                <w:rFonts w:ascii="Euclid" w:hAnsi="Euclid" w:hint="eastAsia"/>
                <w:sz w:val="16"/>
                <w:szCs w:val="16"/>
              </w:rPr>
              <w:t>对</w:t>
            </w:r>
            <w:r w:rsidRPr="006C1B00">
              <w:rPr>
                <w:rFonts w:ascii="Euclid" w:eastAsia="宋体" w:hAnsi="Euclid"/>
                <w:kern w:val="2"/>
                <w:position w:val="-10"/>
                <w:sz w:val="16"/>
                <w:szCs w:val="16"/>
              </w:rPr>
              <w:object w:dxaOrig="440" w:dyaOrig="340" w14:anchorId="654FBDBE">
                <v:shape id="_x0000_i1119" type="#_x0000_t75" style="width:21.9pt;height:16.9pt" o:ole="">
                  <v:imagedata r:id="rId158" o:title=""/>
                </v:shape>
                <o:OLEObject Type="Embed" ProgID="Equation.DSMT4" ShapeID="_x0000_i1119" DrawAspect="Content" ObjectID="_1743786930" r:id="rId173"/>
              </w:object>
            </w:r>
            <w:r>
              <w:rPr>
                <w:rFonts w:ascii="Euclid" w:hAnsi="Euclid" w:hint="eastAsia"/>
                <w:sz w:val="16"/>
                <w:szCs w:val="16"/>
              </w:rPr>
              <w:t>的影响值</w:t>
            </w:r>
            <w:r w:rsidRPr="006C1B00">
              <w:rPr>
                <w:rFonts w:ascii="Euclid" w:eastAsia="宋体" w:hAnsi="Euclid"/>
                <w:kern w:val="2"/>
                <w:position w:val="-12"/>
                <w:sz w:val="16"/>
                <w:szCs w:val="16"/>
              </w:rPr>
              <w:object w:dxaOrig="400" w:dyaOrig="360" w14:anchorId="6F78E59B">
                <v:shape id="_x0000_i1120" type="#_x0000_t75" style="width:20.05pt;height:18.15pt" o:ole="">
                  <v:imagedata r:id="rId174" o:title=""/>
                </v:shape>
                <o:OLEObject Type="Embed" ProgID="Equation.DSMT4" ShapeID="_x0000_i1120" DrawAspect="Content" ObjectID="_1743786931" r:id="rId175"/>
              </w:object>
            </w:r>
          </w:p>
          <w:p w14:paraId="4B98C419" w14:textId="7DDB55B9" w:rsidR="006C1B00" w:rsidRPr="00C664A0" w:rsidRDefault="006C1B00" w:rsidP="001C30C4">
            <w:pPr>
              <w:pStyle w:val="a9"/>
              <w:widowControl/>
              <w:numPr>
                <w:ilvl w:val="0"/>
                <w:numId w:val="10"/>
              </w:numPr>
              <w:spacing w:line="300" w:lineRule="exact"/>
              <w:ind w:left="499" w:firstLineChars="0" w:hanging="357"/>
              <w:contextualSpacing/>
              <w:jc w:val="left"/>
              <w:rPr>
                <w:rFonts w:ascii="Euclid" w:hAnsi="Euclid" w:cs="CMU Serif"/>
                <w:bCs/>
                <w:sz w:val="16"/>
                <w:szCs w:val="16"/>
              </w:rPr>
            </w:pPr>
            <w:r>
              <w:rPr>
                <w:rFonts w:ascii="Euclid" w:hAnsi="Euclid" w:cs="CMU Serif" w:hint="eastAsia"/>
                <w:bCs/>
                <w:sz w:val="16"/>
                <w:szCs w:val="16"/>
              </w:rPr>
              <w:t xml:space="preserve"> </w:t>
            </w:r>
            <w:r>
              <w:rPr>
                <w:rFonts w:ascii="Euclid" w:hAnsi="Euclid" w:cs="CMU Serif"/>
                <w:bCs/>
                <w:sz w:val="16"/>
                <w:szCs w:val="16"/>
              </w:rPr>
              <w:t xml:space="preserve">   </w:t>
            </w:r>
            <w:r w:rsidR="00F24038">
              <w:rPr>
                <w:rFonts w:ascii="Euclid" w:hAnsi="Euclid" w:cs="CMU Serif"/>
                <w:bCs/>
                <w:sz w:val="16"/>
                <w:szCs w:val="16"/>
              </w:rPr>
              <w:t>i</w:t>
            </w:r>
            <w:r>
              <w:rPr>
                <w:rFonts w:ascii="Euclid" w:hAnsi="Euclid" w:cs="CMU Serif"/>
                <w:bCs/>
                <w:sz w:val="16"/>
                <w:szCs w:val="16"/>
              </w:rPr>
              <w:t xml:space="preserve">f </w:t>
            </w:r>
            <w:r w:rsidR="00C664A0" w:rsidRPr="006C1B00">
              <w:rPr>
                <w:rFonts w:ascii="Euclid" w:eastAsia="宋体" w:hAnsi="Euclid"/>
                <w:kern w:val="2"/>
                <w:position w:val="-12"/>
                <w:sz w:val="16"/>
                <w:szCs w:val="16"/>
              </w:rPr>
              <w:object w:dxaOrig="540" w:dyaOrig="360" w14:anchorId="47E3CE58">
                <v:shape id="_x0000_i1121" type="#_x0000_t75" style="width:26.9pt;height:18.15pt" o:ole="">
                  <v:imagedata r:id="rId176" o:title=""/>
                </v:shape>
                <o:OLEObject Type="Embed" ProgID="Equation.DSMT4" ShapeID="_x0000_i1121" DrawAspect="Content" ObjectID="_1743786932" r:id="rId177"/>
              </w:object>
            </w:r>
            <w:r w:rsidR="00C664A0">
              <w:rPr>
                <w:rFonts w:ascii="Euclid" w:hAnsi="Euclid"/>
                <w:sz w:val="16"/>
                <w:szCs w:val="16"/>
              </w:rPr>
              <w:t xml:space="preserve"> &gt; </w:t>
            </w:r>
            <w:r w:rsidR="00C664A0" w:rsidRPr="006C1B00">
              <w:rPr>
                <w:rFonts w:ascii="Euclid" w:eastAsia="宋体" w:hAnsi="Euclid"/>
                <w:kern w:val="2"/>
                <w:position w:val="-12"/>
                <w:sz w:val="16"/>
                <w:szCs w:val="16"/>
              </w:rPr>
              <w:object w:dxaOrig="400" w:dyaOrig="360" w14:anchorId="2FEC4071">
                <v:shape id="_x0000_i1122" type="#_x0000_t75" style="width:20.05pt;height:18.15pt" o:ole="">
                  <v:imagedata r:id="rId174" o:title=""/>
                </v:shape>
                <o:OLEObject Type="Embed" ProgID="Equation.DSMT4" ShapeID="_x0000_i1122" DrawAspect="Content" ObjectID="_1743786933" r:id="rId178"/>
              </w:object>
            </w:r>
          </w:p>
          <w:p w14:paraId="0DC1AD55" w14:textId="2C44B27F" w:rsidR="00C664A0" w:rsidRPr="00F24038" w:rsidRDefault="00C664A0" w:rsidP="001C30C4">
            <w:pPr>
              <w:pStyle w:val="a9"/>
              <w:widowControl/>
              <w:numPr>
                <w:ilvl w:val="0"/>
                <w:numId w:val="10"/>
              </w:numPr>
              <w:spacing w:line="300" w:lineRule="exact"/>
              <w:ind w:left="499" w:firstLineChars="0" w:hanging="357"/>
              <w:contextualSpacing/>
              <w:jc w:val="left"/>
              <w:rPr>
                <w:rFonts w:ascii="Euclid" w:hAnsi="Euclid" w:cs="CMU Serif"/>
                <w:bCs/>
                <w:sz w:val="16"/>
                <w:szCs w:val="16"/>
              </w:rPr>
            </w:pPr>
            <w:r>
              <w:rPr>
                <w:rFonts w:ascii="Euclid" w:hAnsi="Euclid" w:cs="CMU Serif" w:hint="eastAsia"/>
                <w:bCs/>
                <w:sz w:val="16"/>
                <w:szCs w:val="16"/>
              </w:rPr>
              <w:t xml:space="preserve"> </w:t>
            </w:r>
            <w:r>
              <w:rPr>
                <w:rFonts w:ascii="Euclid" w:hAnsi="Euclid" w:cs="CMU Serif"/>
                <w:bCs/>
                <w:sz w:val="16"/>
                <w:szCs w:val="16"/>
              </w:rPr>
              <w:t xml:space="preserve">       Ch = </w:t>
            </w:r>
            <w:r w:rsidR="00F24038" w:rsidRPr="006C1B00">
              <w:rPr>
                <w:rFonts w:ascii="Euclid" w:eastAsia="宋体" w:hAnsi="Euclid"/>
                <w:kern w:val="2"/>
                <w:position w:val="-12"/>
                <w:sz w:val="16"/>
                <w:szCs w:val="16"/>
              </w:rPr>
              <w:object w:dxaOrig="600" w:dyaOrig="360" w14:anchorId="35C3E74A">
                <v:shape id="_x0000_i1123" type="#_x0000_t75" style="width:30.05pt;height:18.15pt" o:ole="">
                  <v:imagedata r:id="rId179" o:title=""/>
                </v:shape>
                <o:OLEObject Type="Embed" ProgID="Equation.DSMT4" ShapeID="_x0000_i1123" DrawAspect="Content" ObjectID="_1743786934" r:id="rId180"/>
              </w:object>
            </w:r>
          </w:p>
          <w:p w14:paraId="628077E5" w14:textId="2FAA9094" w:rsidR="00F24038" w:rsidRDefault="00F24038" w:rsidP="001C30C4">
            <w:pPr>
              <w:pStyle w:val="a9"/>
              <w:widowControl/>
              <w:numPr>
                <w:ilvl w:val="0"/>
                <w:numId w:val="10"/>
              </w:numPr>
              <w:spacing w:line="300" w:lineRule="exact"/>
              <w:ind w:left="499" w:firstLineChars="0" w:hanging="357"/>
              <w:contextualSpacing/>
              <w:jc w:val="left"/>
              <w:rPr>
                <w:rFonts w:ascii="Euclid" w:hAnsi="Euclid" w:cs="CMU Serif"/>
                <w:bCs/>
                <w:sz w:val="16"/>
                <w:szCs w:val="16"/>
              </w:rPr>
            </w:pPr>
            <w:r>
              <w:rPr>
                <w:rFonts w:ascii="Euclid" w:hAnsi="Euclid" w:cs="CMU Serif" w:hint="eastAsia"/>
                <w:bCs/>
                <w:sz w:val="16"/>
                <w:szCs w:val="16"/>
              </w:rPr>
              <w:t xml:space="preserve"> </w:t>
            </w:r>
            <w:r>
              <w:rPr>
                <w:rFonts w:ascii="Euclid" w:hAnsi="Euclid" w:cs="CMU Serif"/>
                <w:bCs/>
                <w:sz w:val="16"/>
                <w:szCs w:val="16"/>
              </w:rPr>
              <w:t xml:space="preserve">   end if</w:t>
            </w:r>
          </w:p>
          <w:p w14:paraId="0176D27E" w14:textId="70A7638F" w:rsidR="00F24038" w:rsidRPr="006C1B00" w:rsidRDefault="00F24038" w:rsidP="001C30C4">
            <w:pPr>
              <w:pStyle w:val="a9"/>
              <w:widowControl/>
              <w:numPr>
                <w:ilvl w:val="0"/>
                <w:numId w:val="10"/>
              </w:numPr>
              <w:spacing w:line="300" w:lineRule="exact"/>
              <w:ind w:left="499" w:firstLineChars="0" w:hanging="357"/>
              <w:contextualSpacing/>
              <w:jc w:val="left"/>
              <w:rPr>
                <w:rFonts w:ascii="Euclid" w:hAnsi="Euclid" w:cs="CMU Serif"/>
                <w:bCs/>
                <w:sz w:val="16"/>
                <w:szCs w:val="16"/>
              </w:rPr>
            </w:pPr>
            <w:r>
              <w:rPr>
                <w:rFonts w:ascii="Euclid" w:hAnsi="Euclid" w:cs="CMU Serif"/>
                <w:bCs/>
                <w:sz w:val="16"/>
                <w:szCs w:val="16"/>
              </w:rPr>
              <w:t>end for</w:t>
            </w:r>
          </w:p>
          <w:p w14:paraId="626F1285" w14:textId="05D13E99" w:rsidR="006C1B00" w:rsidRPr="006C1B00" w:rsidRDefault="00C664A0" w:rsidP="001C30C4">
            <w:pPr>
              <w:pStyle w:val="a9"/>
              <w:widowControl/>
              <w:numPr>
                <w:ilvl w:val="0"/>
                <w:numId w:val="10"/>
              </w:numPr>
              <w:spacing w:line="300" w:lineRule="exact"/>
              <w:ind w:left="499" w:firstLineChars="0" w:hanging="357"/>
              <w:contextualSpacing/>
              <w:jc w:val="left"/>
              <w:rPr>
                <w:rFonts w:ascii="Euclid" w:hAnsi="Euclid" w:cs="CMU Serif"/>
                <w:bCs/>
                <w:sz w:val="16"/>
                <w:szCs w:val="16"/>
              </w:rPr>
            </w:pPr>
            <w:r>
              <w:rPr>
                <w:rFonts w:ascii="Euclid" w:hAnsi="Euclid" w:cs="CMU Serif" w:hint="eastAsia"/>
                <w:bCs/>
                <w:sz w:val="16"/>
                <w:szCs w:val="16"/>
              </w:rPr>
              <w:t>选择</w:t>
            </w:r>
            <w:proofErr w:type="spellStart"/>
            <w:r>
              <w:rPr>
                <w:rFonts w:ascii="Euclid" w:hAnsi="Euclid" w:cs="CMU Serif" w:hint="eastAsia"/>
                <w:bCs/>
                <w:sz w:val="16"/>
                <w:szCs w:val="16"/>
              </w:rPr>
              <w:t>ch</w:t>
            </w:r>
            <w:proofErr w:type="spellEnd"/>
            <w:r>
              <w:rPr>
                <w:rFonts w:ascii="Euclid" w:hAnsi="Euclid" w:cs="CMU Serif" w:hint="eastAsia"/>
                <w:bCs/>
                <w:sz w:val="16"/>
                <w:szCs w:val="16"/>
              </w:rPr>
              <w:t>节点作为空中自组织网络接入点</w:t>
            </w:r>
          </w:p>
          <w:p w14:paraId="2357C962" w14:textId="2B501D1E" w:rsidR="000835C7" w:rsidRPr="000835C7" w:rsidRDefault="006C1B00" w:rsidP="000835C7">
            <w:pPr>
              <w:pStyle w:val="a9"/>
              <w:widowControl/>
              <w:numPr>
                <w:ilvl w:val="0"/>
                <w:numId w:val="10"/>
              </w:numPr>
              <w:spacing w:line="300" w:lineRule="exact"/>
              <w:ind w:left="499" w:firstLineChars="0" w:hanging="357"/>
              <w:contextualSpacing/>
              <w:jc w:val="left"/>
              <w:rPr>
                <w:rFonts w:ascii="Euclid" w:hAnsi="Euclid" w:cs="CMU Serif"/>
                <w:sz w:val="16"/>
                <w:szCs w:val="16"/>
              </w:rPr>
            </w:pPr>
            <w:r>
              <w:rPr>
                <w:rFonts w:ascii="Euclid" w:hAnsi="Euclid" w:cs="CMU Serif" w:hint="eastAsia"/>
                <w:sz w:val="16"/>
                <w:szCs w:val="16"/>
              </w:rPr>
              <w:t>算法执行完毕</w:t>
            </w:r>
          </w:p>
        </w:tc>
      </w:tr>
    </w:tbl>
    <w:p w14:paraId="0CC5E549" w14:textId="487EAF74" w:rsidR="00B17A11" w:rsidRDefault="00B17A11" w:rsidP="006C1B00">
      <w:pPr>
        <w:snapToGrid w:val="0"/>
        <w:spacing w:line="300" w:lineRule="exact"/>
      </w:pPr>
    </w:p>
    <w:p w14:paraId="3F1DE203" w14:textId="77777777" w:rsidR="006C1B00" w:rsidRDefault="006C1B00" w:rsidP="006C1B00">
      <w:pPr>
        <w:snapToGrid w:val="0"/>
        <w:spacing w:line="300" w:lineRule="exact"/>
      </w:pPr>
    </w:p>
    <w:p w14:paraId="378A9237" w14:textId="5F57BC6B" w:rsidR="00D25F58" w:rsidRDefault="00D25F58" w:rsidP="00D25F58">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lastRenderedPageBreak/>
        <w:t>4</w:t>
      </w:r>
      <w:r>
        <w:rPr>
          <w:rFonts w:ascii="Euclid" w:eastAsia="黑体" w:hAnsi="Euclid" w:cs="Euclid" w:hint="eastAsia"/>
          <w:sz w:val="21"/>
          <w:szCs w:val="21"/>
        </w:rPr>
        <w:t>.</w:t>
      </w:r>
      <w:r>
        <w:rPr>
          <w:rFonts w:ascii="Euclid" w:eastAsia="黑体" w:hAnsi="Euclid" w:cs="Euclid"/>
          <w:sz w:val="21"/>
          <w:szCs w:val="21"/>
        </w:rPr>
        <w:t>2</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自组织网络的</w:t>
      </w:r>
      <w:r w:rsidR="004001A2">
        <w:rPr>
          <w:rFonts w:ascii="Euclid" w:eastAsia="黑体" w:hAnsi="Euclid" w:cs="Euclid" w:hint="eastAsia"/>
          <w:b w:val="0"/>
          <w:bCs w:val="0"/>
          <w:sz w:val="21"/>
          <w:szCs w:val="21"/>
        </w:rPr>
        <w:t>维护与销毁</w:t>
      </w:r>
    </w:p>
    <w:p w14:paraId="77B74515" w14:textId="77777777" w:rsidR="002873E5" w:rsidRPr="002873E5" w:rsidRDefault="002873E5" w:rsidP="0088312F">
      <w:pPr>
        <w:snapToGrid w:val="0"/>
        <w:spacing w:line="300" w:lineRule="exact"/>
        <w:ind w:firstLineChars="200" w:firstLine="420"/>
      </w:pPr>
      <w:r w:rsidRPr="002873E5">
        <w:t>因为无人机是会在空中移动的，所以会有新节点的加入或者节点的离开。</w:t>
      </w:r>
    </w:p>
    <w:p w14:paraId="4CE21EEE" w14:textId="77777777" w:rsidR="002873E5" w:rsidRPr="002873E5" w:rsidRDefault="002873E5" w:rsidP="0088312F">
      <w:pPr>
        <w:snapToGrid w:val="0"/>
        <w:spacing w:line="300" w:lineRule="exact"/>
        <w:ind w:firstLineChars="200" w:firstLine="420"/>
      </w:pPr>
      <w:r w:rsidRPr="002873E5">
        <w:t>当自组网内回传数据的成员节点数据传输完成离开时并不影响整个自组网的结构。</w:t>
      </w:r>
    </w:p>
    <w:p w14:paraId="19C9644F" w14:textId="77777777" w:rsidR="002873E5" w:rsidRPr="002873E5" w:rsidRDefault="002873E5" w:rsidP="0088312F">
      <w:pPr>
        <w:snapToGrid w:val="0"/>
        <w:spacing w:line="300" w:lineRule="exact"/>
        <w:ind w:firstLineChars="200" w:firstLine="420"/>
      </w:pPr>
      <w:r w:rsidRPr="002873E5">
        <w:t>当自组网内</w:t>
      </w:r>
      <w:proofErr w:type="gramStart"/>
      <w:r w:rsidRPr="002873E5">
        <w:t>簇</w:t>
      </w:r>
      <w:proofErr w:type="gramEnd"/>
      <w:r w:rsidRPr="002873E5">
        <w:t>头节点离开时，这些回传数据的成员节点即终止数据回传，重新按照算法流程组建新的自</w:t>
      </w:r>
      <w:proofErr w:type="gramStart"/>
      <w:r w:rsidRPr="002873E5">
        <w:t>组网络</w:t>
      </w:r>
      <w:proofErr w:type="gramEnd"/>
      <w:r w:rsidRPr="002873E5">
        <w:t>或者直接接入基站回传数据。</w:t>
      </w:r>
    </w:p>
    <w:p w14:paraId="42923EE1" w14:textId="0ADB4353" w:rsidR="005B42B1" w:rsidRPr="0008320F" w:rsidRDefault="002873E5" w:rsidP="0088312F">
      <w:pPr>
        <w:snapToGrid w:val="0"/>
        <w:spacing w:line="300" w:lineRule="exact"/>
        <w:ind w:firstLineChars="200" w:firstLine="420"/>
      </w:pPr>
      <w:r w:rsidRPr="002873E5">
        <w:t>当有新的节点需要回传数据的时候，也是开始发送探询报文，如果其邻居节点中影响值最大的节点也是一个</w:t>
      </w:r>
      <w:proofErr w:type="gramStart"/>
      <w:r w:rsidRPr="002873E5">
        <w:t>簇</w:t>
      </w:r>
      <w:proofErr w:type="gramEnd"/>
      <w:r w:rsidRPr="002873E5">
        <w:t>头节点，那么直接加入该自组网。否则选择影响值最大的邻居节点构建自组织网络。</w:t>
      </w:r>
    </w:p>
    <w:p w14:paraId="612F9154" w14:textId="096AF8C1" w:rsidR="005B42B1" w:rsidRPr="0088312F" w:rsidRDefault="00386DE9" w:rsidP="0088312F">
      <w:pPr>
        <w:pStyle w:val="1"/>
        <w:spacing w:before="0" w:after="0" w:line="360" w:lineRule="auto"/>
        <w:rPr>
          <w:rFonts w:ascii="Euclid" w:eastAsia="黑体" w:hAnsi="Euclid" w:cs="Euclid"/>
          <w:b w:val="0"/>
          <w:bCs/>
          <w:sz w:val="24"/>
        </w:rPr>
      </w:pPr>
      <w:r>
        <w:rPr>
          <w:rFonts w:ascii="Euclid" w:eastAsia="黑体" w:hAnsi="Euclid" w:cs="Euclid"/>
          <w:bCs/>
          <w:sz w:val="24"/>
        </w:rPr>
        <w:t>5</w:t>
      </w:r>
      <w:r>
        <w:rPr>
          <w:rFonts w:ascii="Euclid" w:eastAsia="黑体" w:hAnsi="Euclid" w:cs="Euclid"/>
          <w:b w:val="0"/>
          <w:bCs/>
          <w:sz w:val="24"/>
        </w:rPr>
        <w:t xml:space="preserve"> </w:t>
      </w:r>
      <w:r w:rsidR="004721B3">
        <w:rPr>
          <w:rFonts w:ascii="Euclid" w:eastAsia="黑体" w:hAnsi="Euclid" w:cs="Euclid" w:hint="eastAsia"/>
          <w:b w:val="0"/>
          <w:bCs/>
          <w:sz w:val="24"/>
        </w:rPr>
        <w:t>考虑无人机综合体验质量的</w:t>
      </w:r>
      <w:r>
        <w:rPr>
          <w:rFonts w:ascii="Euclid" w:eastAsia="黑体" w:hAnsi="Euclid" w:cs="Euclid" w:hint="eastAsia"/>
          <w:b w:val="0"/>
          <w:bCs/>
          <w:sz w:val="24"/>
        </w:rPr>
        <w:t>网络选择算法</w:t>
      </w:r>
    </w:p>
    <w:p w14:paraId="46CBB85D" w14:textId="080644BC" w:rsidR="00697E45" w:rsidRPr="00453B0C" w:rsidRDefault="0088312F" w:rsidP="0088312F">
      <w:pPr>
        <w:snapToGrid w:val="0"/>
        <w:spacing w:line="300" w:lineRule="exact"/>
        <w:ind w:firstLineChars="200" w:firstLine="420"/>
      </w:pPr>
      <w:r>
        <w:t>在无人机作为数据采集终端参与到智能交通系统中的场景中，无人机主要是采集的道路车流量图片，视</w:t>
      </w:r>
      <w:r>
        <w:t xml:space="preserve"> </w:t>
      </w:r>
      <w:proofErr w:type="gramStart"/>
      <w:r>
        <w:t>频等大</w:t>
      </w:r>
      <w:proofErr w:type="gramEnd"/>
      <w:r>
        <w:t>数据量业务，并且在第一阶段工作中无人机已经构建起了一个自组织网络，现在无人机关联到的网络</w:t>
      </w:r>
      <w:r>
        <w:t xml:space="preserve"> </w:t>
      </w:r>
      <w:r>
        <w:t>有微蜂窝，宏蜂窝，无线局域网，无人机自组网这四类网络。为了使无人机更好的选择网络，利用网络动态</w:t>
      </w:r>
      <w:r>
        <w:t xml:space="preserve"> </w:t>
      </w:r>
      <w:r>
        <w:t>变化的规律性，对网络资源的有效检测，对当前的网络进行合理评估，结合历史分析结果、无人机终端的选择</w:t>
      </w:r>
      <w:r w:rsidR="005C22F2">
        <w:rPr>
          <w:rFonts w:hint="eastAsia"/>
        </w:rPr>
        <w:t>和</w:t>
      </w:r>
      <w:r>
        <w:t>网络的性能差异等综合因素得到选网策略，以期降低无人机在回传数据时的网络接入和切换过程中的时延，从而改进当前的网络选择算法。选取业务匹配度、无人机到</w:t>
      </w:r>
      <w:r>
        <w:rPr>
          <w:rFonts w:hint="eastAsia"/>
        </w:rPr>
        <w:t>接入</w:t>
      </w:r>
      <w:r>
        <w:t>网络的</w:t>
      </w:r>
      <w:r>
        <w:rPr>
          <w:rFonts w:hint="eastAsia"/>
        </w:rPr>
        <w:t>无线</w:t>
      </w:r>
      <w:r>
        <w:t>链路质量，</w:t>
      </w:r>
      <w:r w:rsidR="00D57E91">
        <w:rPr>
          <w:rFonts w:hint="eastAsia"/>
        </w:rPr>
        <w:t>无人机终端</w:t>
      </w:r>
      <w:r w:rsidR="00AE6A1B">
        <w:rPr>
          <w:rFonts w:hint="eastAsia"/>
        </w:rPr>
        <w:t>用户体验质量</w:t>
      </w:r>
      <w:r>
        <w:t>这三个</w:t>
      </w:r>
      <w:r w:rsidR="00427D4A">
        <w:rPr>
          <w:rFonts w:hint="eastAsia"/>
        </w:rPr>
        <w:t>参数</w:t>
      </w:r>
      <w:r>
        <w:t>作为无人机网络选择的依据。</w:t>
      </w:r>
    </w:p>
    <w:p w14:paraId="241C7E47" w14:textId="15B3FD72" w:rsidR="00830880" w:rsidRDefault="00830880" w:rsidP="00830880">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5</w:t>
      </w:r>
      <w:r>
        <w:rPr>
          <w:rFonts w:ascii="Euclid" w:eastAsia="黑体" w:hAnsi="Euclid" w:cs="Euclid" w:hint="eastAsia"/>
          <w:sz w:val="21"/>
          <w:szCs w:val="21"/>
        </w:rPr>
        <w:t>.</w:t>
      </w:r>
      <w:r>
        <w:rPr>
          <w:rFonts w:ascii="Euclid" w:eastAsia="黑体" w:hAnsi="Euclid" w:cs="Euclid"/>
          <w:sz w:val="21"/>
          <w:szCs w:val="21"/>
        </w:rPr>
        <w:t>1</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相关参数定义</w:t>
      </w:r>
    </w:p>
    <w:p w14:paraId="737A5D35" w14:textId="4B3E42DC" w:rsidR="007C1852" w:rsidRDefault="007C1852" w:rsidP="007C1852">
      <w:pPr>
        <w:pStyle w:val="a9"/>
        <w:numPr>
          <w:ilvl w:val="0"/>
          <w:numId w:val="5"/>
        </w:numPr>
        <w:snapToGrid w:val="0"/>
        <w:spacing w:line="300" w:lineRule="exact"/>
        <w:ind w:firstLineChars="0"/>
      </w:pPr>
      <w:r>
        <w:rPr>
          <w:rFonts w:hint="eastAsia"/>
        </w:rPr>
        <w:t>业务匹配度</w:t>
      </w:r>
    </w:p>
    <w:p w14:paraId="2E97C0D3" w14:textId="2C8B4ACE" w:rsidR="00447B1D" w:rsidRDefault="00697A4C" w:rsidP="00447B1D">
      <w:pPr>
        <w:spacing w:line="300" w:lineRule="exact"/>
        <w:ind w:firstLineChars="200" w:firstLine="420"/>
      </w:pPr>
      <w:r>
        <w:t>无人机并不是随时随地都需要回传大数据量的视频流数据，有时候后台也会获取无人机的工作状态或者仅回传一些车辆违章图片这类数据量并不是很大的业务，需要的网络资源并不是很多。为了让无人机能够根据不同的业务类型来自适应选择候选网络，那么就可以定义无人机的业务匹配度来衡量各网络对业务的适应能力。业务适应的越接近于</w:t>
      </w:r>
      <w:r>
        <w:t>1</w:t>
      </w:r>
      <w:r>
        <w:t>，那么就表明该网络越适应该业务请求。</w:t>
      </w:r>
      <w:r>
        <w:rPr>
          <w:rFonts w:hint="eastAsia"/>
        </w:rPr>
        <w:t>根据文献</w:t>
      </w:r>
      <w:r>
        <w:rPr>
          <w:rFonts w:hint="eastAsia"/>
        </w:rPr>
        <w:t>[</w:t>
      </w:r>
      <w:r>
        <w:t>13]</w:t>
      </w:r>
      <w:r w:rsidR="00C8280F">
        <w:t>[14]</w:t>
      </w:r>
      <w:r w:rsidR="00A706E2">
        <w:rPr>
          <w:rFonts w:hint="eastAsia"/>
        </w:rPr>
        <w:t>，</w:t>
      </w:r>
      <w:r w:rsidR="00726CE3">
        <w:rPr>
          <w:rFonts w:hint="eastAsia"/>
        </w:rPr>
        <w:t>不同业务类型需要的传输速率</w:t>
      </w:r>
      <w:r w:rsidR="001054AA">
        <w:rPr>
          <w:rFonts w:hint="eastAsia"/>
        </w:rPr>
        <w:t>范围不同。那么无人机</w:t>
      </w:r>
      <w:r w:rsidR="001054AA" w:rsidRPr="001054AA">
        <w:rPr>
          <w:position w:val="-4"/>
        </w:rPr>
        <w:object w:dxaOrig="139" w:dyaOrig="220" w14:anchorId="53BD5973">
          <v:shape id="_x0000_i1124" type="#_x0000_t75" style="width:6.9pt;height:11.25pt" o:ole="">
            <v:imagedata r:id="rId181" o:title=""/>
          </v:shape>
          <o:OLEObject Type="Embed" ProgID="Equation.DSMT4" ShapeID="_x0000_i1124" DrawAspect="Content" ObjectID="_1743786935" r:id="rId182"/>
        </w:object>
      </w:r>
      <w:r w:rsidR="001054AA">
        <w:rPr>
          <w:rFonts w:hint="eastAsia"/>
        </w:rPr>
        <w:t>接入至网络</w:t>
      </w:r>
      <w:r w:rsidR="001054AA" w:rsidRPr="001054AA">
        <w:rPr>
          <w:position w:val="-8"/>
        </w:rPr>
        <w:object w:dxaOrig="160" w:dyaOrig="260" w14:anchorId="03174D75">
          <v:shape id="_x0000_i1125" type="#_x0000_t75" style="width:8.15pt;height:13.15pt" o:ole="">
            <v:imagedata r:id="rId183" o:title=""/>
          </v:shape>
          <o:OLEObject Type="Embed" ProgID="Equation.DSMT4" ShapeID="_x0000_i1125" DrawAspect="Content" ObjectID="_1743786936" r:id="rId184"/>
        </w:object>
      </w:r>
      <w:r w:rsidR="001054AA">
        <w:rPr>
          <w:rFonts w:hint="eastAsia"/>
        </w:rPr>
        <w:t>的业务匹配度用</w:t>
      </w:r>
      <w:r w:rsidR="00454DDD" w:rsidRPr="00CB604A">
        <w:rPr>
          <w:position w:val="-12"/>
        </w:rPr>
        <w:object w:dxaOrig="279" w:dyaOrig="360" w14:anchorId="1622F5B2">
          <v:shape id="_x0000_i1126" type="#_x0000_t75" style="width:13.75pt;height:18.15pt" o:ole="">
            <v:imagedata r:id="rId185" o:title=""/>
          </v:shape>
          <o:OLEObject Type="Embed" ProgID="Equation.DSMT4" ShapeID="_x0000_i1126" DrawAspect="Content" ObjectID="_1743786937" r:id="rId186"/>
        </w:object>
      </w:r>
      <w:r w:rsidR="001054AA">
        <w:rPr>
          <w:rFonts w:hint="eastAsia"/>
        </w:rPr>
        <w:t>表示：</w:t>
      </w:r>
    </w:p>
    <w:p w14:paraId="66C1EB50" w14:textId="47DC7FD3" w:rsidR="001054AA" w:rsidRDefault="001054AA" w:rsidP="001054AA">
      <w:pPr>
        <w:pStyle w:val="MTDisplayEquation"/>
        <w:spacing w:line="240" w:lineRule="auto"/>
      </w:pPr>
      <w:r>
        <w:tab/>
      </w:r>
      <w:r w:rsidR="00454DDD" w:rsidRPr="00BD374B">
        <w:rPr>
          <w:position w:val="-62"/>
        </w:rPr>
        <w:object w:dxaOrig="3780" w:dyaOrig="1340" w14:anchorId="43A14FDA">
          <v:shape id="_x0000_i1127" type="#_x0000_t75" style="width:189.1pt;height:67pt" o:ole="">
            <v:imagedata r:id="rId187" o:title=""/>
          </v:shape>
          <o:OLEObject Type="Embed" ProgID="Equation.DSMT4" ShapeID="_x0000_i1127" DrawAspect="Content" ObjectID="_1743786938" r:id="rId1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18</w:instrText>
        </w:r>
      </w:fldSimple>
      <w:r>
        <w:instrText>)</w:instrText>
      </w:r>
      <w:r>
        <w:fldChar w:fldCharType="end"/>
      </w:r>
    </w:p>
    <w:p w14:paraId="338DB7B1" w14:textId="604A654B" w:rsidR="00447B1D" w:rsidRDefault="00CB604A" w:rsidP="00DA326B">
      <w:pPr>
        <w:spacing w:line="300" w:lineRule="exact"/>
        <w:ind w:firstLineChars="200" w:firstLine="420"/>
      </w:pPr>
      <w:r>
        <w:rPr>
          <w:rFonts w:hint="eastAsia"/>
        </w:rPr>
        <w:t>其中</w:t>
      </w:r>
      <w:r w:rsidR="00BD0A49" w:rsidRPr="00BD0A49">
        <w:rPr>
          <w:position w:val="-12"/>
        </w:rPr>
        <w:object w:dxaOrig="300" w:dyaOrig="360" w14:anchorId="4D05796D">
          <v:shape id="_x0000_i1128" type="#_x0000_t75" style="width:15.05pt;height:18.15pt" o:ole="">
            <v:imagedata r:id="rId189" o:title=""/>
          </v:shape>
          <o:OLEObject Type="Embed" ProgID="Equation.DSMT4" ShapeID="_x0000_i1128" DrawAspect="Content" ObjectID="_1743786939" r:id="rId190"/>
        </w:object>
      </w:r>
      <w:r w:rsidR="00BD0A49">
        <w:rPr>
          <w:rFonts w:hint="eastAsia"/>
        </w:rPr>
        <w:t>表示无人机</w:t>
      </w:r>
      <w:r w:rsidR="00BD0A49" w:rsidRPr="00BD0A49">
        <w:rPr>
          <w:position w:val="-4"/>
        </w:rPr>
        <w:object w:dxaOrig="139" w:dyaOrig="220" w14:anchorId="2CAC5772">
          <v:shape id="_x0000_i1129" type="#_x0000_t75" style="width:6.9pt;height:11.25pt" o:ole="">
            <v:imagedata r:id="rId191" o:title=""/>
          </v:shape>
          <o:OLEObject Type="Embed" ProgID="Equation.DSMT4" ShapeID="_x0000_i1129" DrawAspect="Content" ObjectID="_1743786940" r:id="rId192"/>
        </w:object>
      </w:r>
      <w:r w:rsidR="00BD0A49">
        <w:rPr>
          <w:rFonts w:hint="eastAsia"/>
        </w:rPr>
        <w:t>到网络</w:t>
      </w:r>
      <w:r w:rsidR="00BD0A49" w:rsidRPr="00BD0A49">
        <w:rPr>
          <w:position w:val="-8"/>
        </w:rPr>
        <w:object w:dxaOrig="160" w:dyaOrig="260" w14:anchorId="5F2BDA0F">
          <v:shape id="_x0000_i1130" type="#_x0000_t75" style="width:8.15pt;height:13.15pt" o:ole="">
            <v:imagedata r:id="rId193" o:title=""/>
          </v:shape>
          <o:OLEObject Type="Embed" ProgID="Equation.DSMT4" ShapeID="_x0000_i1130" DrawAspect="Content" ObjectID="_1743786941" r:id="rId194"/>
        </w:object>
      </w:r>
      <w:r w:rsidR="00BD0A49">
        <w:rPr>
          <w:rFonts w:hint="eastAsia"/>
        </w:rPr>
        <w:t>的数据传输速率</w:t>
      </w:r>
      <w:r w:rsidR="003122B6">
        <w:rPr>
          <w:rFonts w:hint="eastAsia"/>
        </w:rPr>
        <w:t>，</w:t>
      </w:r>
      <w:r w:rsidR="003122B6" w:rsidRPr="003122B6">
        <w:rPr>
          <w:position w:val="-8"/>
        </w:rPr>
        <w:object w:dxaOrig="1100" w:dyaOrig="320" w14:anchorId="2BFB9BC2">
          <v:shape id="_x0000_i1131" type="#_x0000_t75" style="width:55.1pt;height:16.3pt" o:ole="">
            <v:imagedata r:id="rId195" o:title=""/>
          </v:shape>
          <o:OLEObject Type="Embed" ProgID="Equation.DSMT4" ShapeID="_x0000_i1131" DrawAspect="Content" ObjectID="_1743786942" r:id="rId196"/>
        </w:object>
      </w:r>
      <w:r w:rsidR="003122B6">
        <w:rPr>
          <w:rFonts w:hint="eastAsia"/>
        </w:rPr>
        <w:t>分别表示业务</w:t>
      </w:r>
      <w:r w:rsidR="001D75CC" w:rsidRPr="001D75CC">
        <w:rPr>
          <w:position w:val="-4"/>
        </w:rPr>
        <w:object w:dxaOrig="139" w:dyaOrig="220" w14:anchorId="03B66A2A">
          <v:shape id="_x0000_i1132" type="#_x0000_t75" style="width:6.9pt;height:11.25pt" o:ole="">
            <v:imagedata r:id="rId197" o:title=""/>
          </v:shape>
          <o:OLEObject Type="Embed" ProgID="Equation.DSMT4" ShapeID="_x0000_i1132" DrawAspect="Content" ObjectID="_1743786943" r:id="rId198"/>
        </w:object>
      </w:r>
      <w:r w:rsidR="001D75CC">
        <w:rPr>
          <w:rFonts w:hint="eastAsia"/>
        </w:rPr>
        <w:t>需要的最小和最大传输速率。</w:t>
      </w:r>
    </w:p>
    <w:p w14:paraId="3D9D0F44" w14:textId="6F8EA90E" w:rsidR="005B5020" w:rsidRDefault="005B5020" w:rsidP="007C1852">
      <w:pPr>
        <w:pStyle w:val="a9"/>
        <w:numPr>
          <w:ilvl w:val="0"/>
          <w:numId w:val="5"/>
        </w:numPr>
        <w:snapToGrid w:val="0"/>
        <w:spacing w:line="300" w:lineRule="exact"/>
        <w:ind w:firstLineChars="0"/>
      </w:pPr>
      <w:r>
        <w:rPr>
          <w:rFonts w:hint="eastAsia"/>
        </w:rPr>
        <w:t>无人</w:t>
      </w:r>
      <w:r w:rsidR="00DA326B">
        <w:rPr>
          <w:rFonts w:hint="eastAsia"/>
        </w:rPr>
        <w:t>机</w:t>
      </w:r>
      <w:r>
        <w:rPr>
          <w:rFonts w:hint="eastAsia"/>
        </w:rPr>
        <w:t>终端体验质量</w:t>
      </w:r>
    </w:p>
    <w:p w14:paraId="735ECCFD" w14:textId="5781BABA" w:rsidR="00447B1D" w:rsidRDefault="00103AA0" w:rsidP="00447B1D">
      <w:pPr>
        <w:spacing w:line="300" w:lineRule="exact"/>
        <w:ind w:firstLineChars="200" w:firstLine="420"/>
      </w:pPr>
      <w:r>
        <w:rPr>
          <w:rFonts w:hint="eastAsia"/>
        </w:rPr>
        <w:t>本文</w:t>
      </w:r>
      <w:r w:rsidR="002562DB">
        <w:rPr>
          <w:rFonts w:hint="eastAsia"/>
        </w:rPr>
        <w:t>中的无人机主要传输的数据类型为视频</w:t>
      </w:r>
      <w:proofErr w:type="gramStart"/>
      <w:r w:rsidR="002562DB">
        <w:rPr>
          <w:rFonts w:hint="eastAsia"/>
        </w:rPr>
        <w:t>流或者高</w:t>
      </w:r>
      <w:proofErr w:type="gramEnd"/>
      <w:r w:rsidR="002562DB">
        <w:rPr>
          <w:rFonts w:hint="eastAsia"/>
        </w:rPr>
        <w:t>清图片，</w:t>
      </w:r>
      <w:r w:rsidR="00FF073E">
        <w:rPr>
          <w:rFonts w:hint="eastAsia"/>
        </w:rPr>
        <w:t>传输这类数据主要由视频质量总和、视频</w:t>
      </w:r>
      <w:proofErr w:type="gramStart"/>
      <w:r w:rsidR="00FF073E">
        <w:rPr>
          <w:rFonts w:hint="eastAsia"/>
        </w:rPr>
        <w:t>帧</w:t>
      </w:r>
      <w:proofErr w:type="gramEnd"/>
      <w:r w:rsidR="00FF073E">
        <w:rPr>
          <w:rFonts w:hint="eastAsia"/>
        </w:rPr>
        <w:t>之间的抖动、延迟这三类确定。根据文献</w:t>
      </w:r>
      <w:r w:rsidR="00FF073E">
        <w:rPr>
          <w:rFonts w:hint="eastAsia"/>
        </w:rPr>
        <w:t>[</w:t>
      </w:r>
      <w:r w:rsidR="00FF073E">
        <w:t>14]</w:t>
      </w:r>
      <w:r w:rsidR="00FF073E">
        <w:rPr>
          <w:rFonts w:hint="eastAsia"/>
        </w:rPr>
        <w:t>，在实际应用中，视频质量根据比特率来衡量每个视频帧的质量</w:t>
      </w:r>
      <w:r w:rsidR="007E7EE5">
        <w:rPr>
          <w:rFonts w:hint="eastAsia"/>
        </w:rPr>
        <w:t>情况</w:t>
      </w:r>
      <w:r>
        <w:rPr>
          <w:rFonts w:hint="eastAsia"/>
        </w:rPr>
        <w:t>。</w:t>
      </w:r>
      <w:r w:rsidR="00374EC3">
        <w:rPr>
          <w:rFonts w:hint="eastAsia"/>
        </w:rPr>
        <w:t>抖动</w:t>
      </w:r>
      <w:r w:rsidR="00374EC3">
        <w:rPr>
          <w:rFonts w:hint="eastAsia"/>
        </w:rPr>
        <w:t>(</w:t>
      </w:r>
      <w:r w:rsidR="00374EC3">
        <w:t>jitter)</w:t>
      </w:r>
      <w:r w:rsidR="00374EC3">
        <w:rPr>
          <w:rFonts w:hint="eastAsia"/>
        </w:rPr>
        <w:t>是指数据包到达目的地的时间间隔不稳定或者波动的现象。在传输视频帧的过程中，如果抖动严重那么势必会影响视频流的连贯性进而影响无人机终端的体验。另外时延也是一个重要影响因素，在实际应用中主要考虑传输时延与传播时延，</w:t>
      </w:r>
      <w:proofErr w:type="gramStart"/>
      <w:r w:rsidR="0016624C">
        <w:rPr>
          <w:rFonts w:hint="eastAsia"/>
        </w:rPr>
        <w:t>假设总</w:t>
      </w:r>
      <w:proofErr w:type="gramEnd"/>
      <w:r w:rsidR="0016624C">
        <w:rPr>
          <w:rFonts w:hint="eastAsia"/>
        </w:rPr>
        <w:t>时延为</w:t>
      </w:r>
      <w:r w:rsidR="0016624C" w:rsidRPr="0016624C">
        <w:rPr>
          <w:position w:val="-4"/>
        </w:rPr>
        <w:object w:dxaOrig="220" w:dyaOrig="220" w14:anchorId="2F1DBA7C">
          <v:shape id="_x0000_i1133" type="#_x0000_t75" style="width:11.25pt;height:11.25pt" o:ole="">
            <v:imagedata r:id="rId199" o:title=""/>
          </v:shape>
          <o:OLEObject Type="Embed" ProgID="Equation.DSMT4" ShapeID="_x0000_i1133" DrawAspect="Content" ObjectID="_1743786944" r:id="rId200"/>
        </w:object>
      </w:r>
      <w:r w:rsidR="0016624C">
        <w:rPr>
          <w:rFonts w:hint="eastAsia"/>
        </w:rPr>
        <w:t>，分为</w:t>
      </w:r>
      <w:r w:rsidR="0016624C" w:rsidRPr="0016624C">
        <w:rPr>
          <w:position w:val="-4"/>
        </w:rPr>
        <w:object w:dxaOrig="139" w:dyaOrig="220" w14:anchorId="00C2EE61">
          <v:shape id="_x0000_i1134" type="#_x0000_t75" style="width:6.9pt;height:11.25pt" o:ole="">
            <v:imagedata r:id="rId201" o:title=""/>
          </v:shape>
          <o:OLEObject Type="Embed" ProgID="Equation.DSMT4" ShapeID="_x0000_i1134" DrawAspect="Content" ObjectID="_1743786945" r:id="rId202"/>
        </w:object>
      </w:r>
      <w:proofErr w:type="gramStart"/>
      <w:r w:rsidR="0016624C">
        <w:rPr>
          <w:rFonts w:hint="eastAsia"/>
        </w:rPr>
        <w:t>个</w:t>
      </w:r>
      <w:proofErr w:type="gramEnd"/>
      <w:r w:rsidR="003B1A9C">
        <w:rPr>
          <w:rFonts w:hint="eastAsia"/>
        </w:rPr>
        <w:t>时刻</w:t>
      </w:r>
      <w:r w:rsidR="0016624C">
        <w:rPr>
          <w:rFonts w:hint="eastAsia"/>
        </w:rPr>
        <w:t>，</w:t>
      </w:r>
      <w:r w:rsidR="00374EC3">
        <w:rPr>
          <w:rFonts w:hint="eastAsia"/>
        </w:rPr>
        <w:t>数据缓冲排队的时间和启动的延迟可以忽略不计</w:t>
      </w:r>
      <w:r w:rsidR="00374EC3">
        <w:rPr>
          <w:rFonts w:hint="eastAsia"/>
        </w:rPr>
        <w:t>[</w:t>
      </w:r>
      <w:r w:rsidR="00374EC3">
        <w:t>17]</w:t>
      </w:r>
      <w:r w:rsidR="00374EC3">
        <w:rPr>
          <w:rFonts w:hint="eastAsia"/>
        </w:rPr>
        <w:t>。</w:t>
      </w:r>
      <w:r w:rsidR="00E24EF7">
        <w:rPr>
          <w:rFonts w:hint="eastAsia"/>
        </w:rPr>
        <w:t>参考</w:t>
      </w:r>
      <w:r w:rsidR="00900060">
        <w:rPr>
          <w:rFonts w:hint="eastAsia"/>
        </w:rPr>
        <w:t>文献</w:t>
      </w:r>
      <w:r w:rsidR="00900060">
        <w:rPr>
          <w:rFonts w:hint="eastAsia"/>
        </w:rPr>
        <w:t>[</w:t>
      </w:r>
      <w:r w:rsidR="00900060">
        <w:t>15][16]</w:t>
      </w:r>
      <w:r w:rsidR="00E24EF7">
        <w:rPr>
          <w:rFonts w:hint="eastAsia"/>
        </w:rPr>
        <w:t>可以得到</w:t>
      </w:r>
      <w:r w:rsidR="0068256A">
        <w:rPr>
          <w:rFonts w:hint="eastAsia"/>
        </w:rPr>
        <w:t>无人机终端</w:t>
      </w:r>
      <w:r w:rsidR="009958AC" w:rsidRPr="009958AC">
        <w:rPr>
          <w:position w:val="-4"/>
        </w:rPr>
        <w:object w:dxaOrig="139" w:dyaOrig="220" w14:anchorId="41403A12">
          <v:shape id="_x0000_i1135" type="#_x0000_t75" style="width:6.9pt;height:11.25pt" o:ole="">
            <v:imagedata r:id="rId203" o:title=""/>
          </v:shape>
          <o:OLEObject Type="Embed" ProgID="Equation.DSMT4" ShapeID="_x0000_i1135" DrawAspect="Content" ObjectID="_1743786946" r:id="rId204"/>
        </w:object>
      </w:r>
      <w:r w:rsidR="0068256A">
        <w:rPr>
          <w:rFonts w:hint="eastAsia"/>
        </w:rPr>
        <w:t>的体验质量</w:t>
      </w:r>
      <w:r w:rsidR="0068256A">
        <w:rPr>
          <w:rFonts w:hint="eastAsia"/>
        </w:rPr>
        <w:t>QoE</w:t>
      </w:r>
      <w:r w:rsidR="0068256A">
        <w:rPr>
          <w:rFonts w:hint="eastAsia"/>
        </w:rPr>
        <w:t>为：</w:t>
      </w:r>
    </w:p>
    <w:p w14:paraId="0B63FB08" w14:textId="4F210EB0" w:rsidR="0068256A" w:rsidRDefault="0016624C" w:rsidP="0016624C">
      <w:pPr>
        <w:pStyle w:val="MTDisplayEquation"/>
        <w:spacing w:line="240" w:lineRule="auto"/>
      </w:pPr>
      <w:r>
        <w:tab/>
      </w:r>
      <w:r w:rsidR="00454DDD" w:rsidRPr="0016624C">
        <w:rPr>
          <w:position w:val="-26"/>
        </w:rPr>
        <w:object w:dxaOrig="5340" w:dyaOrig="620" w14:anchorId="0C3782DE">
          <v:shape id="_x0000_i1136" type="#_x0000_t75" style="width:266.7pt;height:31.3pt" o:ole="">
            <v:imagedata r:id="rId205" o:title=""/>
          </v:shape>
          <o:OLEObject Type="Embed" ProgID="Equation.DSMT4" ShapeID="_x0000_i1136" DrawAspect="Content" ObjectID="_1743786947" r:id="rId2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19</w:instrText>
        </w:r>
      </w:fldSimple>
      <w:r>
        <w:instrText>)</w:instrText>
      </w:r>
      <w:r>
        <w:fldChar w:fldCharType="end"/>
      </w:r>
    </w:p>
    <w:p w14:paraId="655EF44B" w14:textId="0C94BFB0" w:rsidR="00447B1D" w:rsidRDefault="0016624C" w:rsidP="00447B1D">
      <w:pPr>
        <w:spacing w:line="300" w:lineRule="exact"/>
        <w:ind w:firstLineChars="200" w:firstLine="420"/>
      </w:pPr>
      <w:r>
        <w:rPr>
          <w:rFonts w:hint="eastAsia"/>
        </w:rPr>
        <w:t>其中</w:t>
      </w:r>
      <w:r w:rsidR="003B1A9C" w:rsidRPr="003B1A9C">
        <w:rPr>
          <w:position w:val="-4"/>
        </w:rPr>
        <w:object w:dxaOrig="260" w:dyaOrig="279" w14:anchorId="428FF017">
          <v:shape id="_x0000_i1137" type="#_x0000_t75" style="width:13.15pt;height:13.75pt" o:ole="">
            <v:imagedata r:id="rId207" o:title=""/>
          </v:shape>
          <o:OLEObject Type="Embed" ProgID="Equation.DSMT4" ShapeID="_x0000_i1137" DrawAspect="Content" ObjectID="_1743786948" r:id="rId208"/>
        </w:object>
      </w:r>
      <w:r w:rsidR="003B1A9C">
        <w:rPr>
          <w:rFonts w:hint="eastAsia"/>
        </w:rPr>
        <w:t>表示在</w:t>
      </w:r>
      <w:r w:rsidR="003B1A9C" w:rsidRPr="003B1A9C">
        <w:rPr>
          <w:position w:val="-4"/>
        </w:rPr>
        <w:object w:dxaOrig="139" w:dyaOrig="220" w14:anchorId="5958BE9F">
          <v:shape id="_x0000_i1138" type="#_x0000_t75" style="width:6.9pt;height:11.25pt" o:ole="">
            <v:imagedata r:id="rId209" o:title=""/>
          </v:shape>
          <o:OLEObject Type="Embed" ProgID="Equation.DSMT4" ShapeID="_x0000_i1138" DrawAspect="Content" ObjectID="_1743786949" r:id="rId210"/>
        </w:object>
      </w:r>
      <w:r w:rsidR="003B1A9C">
        <w:rPr>
          <w:rFonts w:hint="eastAsia"/>
        </w:rPr>
        <w:t>时刻的传输时延，</w:t>
      </w:r>
      <w:r w:rsidR="003B1A9C" w:rsidRPr="003B1A9C">
        <w:rPr>
          <w:position w:val="-8"/>
        </w:rPr>
        <w:object w:dxaOrig="240" w:dyaOrig="320" w14:anchorId="17B3CAA6">
          <v:shape id="_x0000_i1139" type="#_x0000_t75" style="width:11.25pt;height:16.3pt" o:ole="">
            <v:imagedata r:id="rId211" o:title=""/>
          </v:shape>
          <o:OLEObject Type="Embed" ProgID="Equation.DSMT4" ShapeID="_x0000_i1139" DrawAspect="Content" ObjectID="_1743786950" r:id="rId212"/>
        </w:object>
      </w:r>
      <w:r w:rsidR="003B1A9C">
        <w:rPr>
          <w:rFonts w:hint="eastAsia"/>
        </w:rPr>
        <w:t>是时延</w:t>
      </w:r>
      <w:r w:rsidR="00365731">
        <w:rPr>
          <w:rFonts w:hint="eastAsia"/>
        </w:rPr>
        <w:t>约束</w:t>
      </w:r>
      <w:r w:rsidR="003B1A9C">
        <w:rPr>
          <w:rFonts w:hint="eastAsia"/>
        </w:rPr>
        <w:t>，</w:t>
      </w:r>
      <w:r w:rsidRPr="0016624C">
        <w:rPr>
          <w:position w:val="-16"/>
        </w:rPr>
        <w:object w:dxaOrig="620" w:dyaOrig="420" w14:anchorId="02CE7EAB">
          <v:shape id="_x0000_i1140" type="#_x0000_t75" style="width:31.3pt;height:21.3pt" o:ole="">
            <v:imagedata r:id="rId213" o:title=""/>
          </v:shape>
          <o:OLEObject Type="Embed" ProgID="Equation.DSMT4" ShapeID="_x0000_i1140" DrawAspect="Content" ObjectID="_1743786951" r:id="rId214"/>
        </w:object>
      </w:r>
      <w:r>
        <w:t xml:space="preserve"> </w:t>
      </w:r>
      <w:r w:rsidR="007F4DBE">
        <w:rPr>
          <w:rFonts w:hint="eastAsia"/>
        </w:rPr>
        <w:t>计算如下：</w:t>
      </w:r>
    </w:p>
    <w:p w14:paraId="378F8678" w14:textId="454D4562" w:rsidR="007C1852" w:rsidRDefault="007F4DBE" w:rsidP="00086297">
      <w:pPr>
        <w:pStyle w:val="MTDisplayEquation"/>
        <w:spacing w:line="240" w:lineRule="auto"/>
      </w:pPr>
      <w:r>
        <w:lastRenderedPageBreak/>
        <w:tab/>
      </w:r>
      <w:r w:rsidR="00A13BAA" w:rsidRPr="007F4DBE">
        <w:rPr>
          <w:position w:val="-30"/>
        </w:rPr>
        <w:object w:dxaOrig="1640" w:dyaOrig="700" w14:anchorId="388255A8">
          <v:shape id="_x0000_i1141" type="#_x0000_t75" style="width:82pt;height:35.05pt" o:ole="">
            <v:imagedata r:id="rId215" o:title=""/>
          </v:shape>
          <o:OLEObject Type="Embed" ProgID="Equation.DSMT4" ShapeID="_x0000_i1141" DrawAspect="Content" ObjectID="_1743786952" r:id="rId2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20</w:instrText>
        </w:r>
      </w:fldSimple>
      <w:r>
        <w:instrText>)</w:instrText>
      </w:r>
      <w:r>
        <w:fldChar w:fldCharType="end"/>
      </w:r>
    </w:p>
    <w:p w14:paraId="2CF2F6A9" w14:textId="20C42158" w:rsidR="002A29B1" w:rsidRDefault="002A29B1" w:rsidP="002A29B1">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5</w:t>
      </w:r>
      <w:r>
        <w:rPr>
          <w:rFonts w:ascii="Euclid" w:eastAsia="黑体" w:hAnsi="Euclid" w:cs="Euclid" w:hint="eastAsia"/>
          <w:sz w:val="21"/>
          <w:szCs w:val="21"/>
        </w:rPr>
        <w:t>.</w:t>
      </w:r>
      <w:r>
        <w:rPr>
          <w:rFonts w:ascii="Euclid" w:eastAsia="黑体" w:hAnsi="Euclid" w:cs="Euclid"/>
          <w:sz w:val="21"/>
          <w:szCs w:val="21"/>
        </w:rPr>
        <w:t>2</w:t>
      </w:r>
      <w:r>
        <w:rPr>
          <w:rFonts w:ascii="Euclid" w:eastAsia="黑体" w:hAnsi="Euclid" w:cs="Euclid" w:hint="eastAsia"/>
          <w:b w:val="0"/>
          <w:bCs w:val="0"/>
          <w:sz w:val="21"/>
          <w:szCs w:val="21"/>
        </w:rPr>
        <w:t xml:space="preserve"> </w:t>
      </w:r>
      <w:r w:rsidR="00DA1819">
        <w:rPr>
          <w:rFonts w:ascii="Euclid" w:eastAsia="黑体" w:hAnsi="Euclid" w:cs="Euclid" w:hint="eastAsia"/>
          <w:b w:val="0"/>
          <w:bCs w:val="0"/>
          <w:sz w:val="21"/>
          <w:szCs w:val="21"/>
        </w:rPr>
        <w:t>基于改进</w:t>
      </w:r>
      <w:r w:rsidR="00DA1819">
        <w:rPr>
          <w:rFonts w:ascii="Euclid" w:eastAsia="黑体" w:hAnsi="Euclid" w:cs="Euclid" w:hint="eastAsia"/>
          <w:b w:val="0"/>
          <w:bCs w:val="0"/>
          <w:sz w:val="21"/>
          <w:szCs w:val="21"/>
        </w:rPr>
        <w:t>T</w:t>
      </w:r>
      <w:r w:rsidR="00DA1819">
        <w:rPr>
          <w:rFonts w:ascii="Euclid" w:eastAsia="黑体" w:hAnsi="Euclid" w:cs="Euclid"/>
          <w:b w:val="0"/>
          <w:bCs w:val="0"/>
          <w:sz w:val="21"/>
          <w:szCs w:val="21"/>
        </w:rPr>
        <w:t>OPSIS</w:t>
      </w:r>
      <w:r w:rsidR="00DA1819">
        <w:rPr>
          <w:rFonts w:ascii="Euclid" w:eastAsia="黑体" w:hAnsi="Euclid" w:cs="Euclid" w:hint="eastAsia"/>
          <w:b w:val="0"/>
          <w:bCs w:val="0"/>
          <w:sz w:val="21"/>
          <w:szCs w:val="21"/>
        </w:rPr>
        <w:t>的网络选择算法</w:t>
      </w:r>
    </w:p>
    <w:p w14:paraId="5563BD79" w14:textId="250AA866" w:rsidR="005B42B1" w:rsidRDefault="00C17003" w:rsidP="00E756F1">
      <w:pPr>
        <w:snapToGrid w:val="0"/>
        <w:spacing w:line="300" w:lineRule="exact"/>
        <w:ind w:firstLineChars="200" w:firstLine="420"/>
      </w:pPr>
      <w:r>
        <w:t>TOPSIS</w:t>
      </w:r>
      <w:r>
        <w:t>（逼近</w:t>
      </w:r>
      <w:proofErr w:type="gramStart"/>
      <w:r>
        <w:t>理想解</w:t>
      </w:r>
      <w:proofErr w:type="gramEnd"/>
      <w:r>
        <w:t>排序法），是一种常用的综合评价方法，能充分利用原始数据的信息，其结果能精确地反映各评价方案之间的差距。基本过程为先将原始数据矩阵统一指标类型（一般正向化处理）得到正向化的矩阵，再对正向化的矩阵进行标准化处理以消除各指</w:t>
      </w:r>
      <w:r>
        <w:t xml:space="preserve"> </w:t>
      </w:r>
      <w:r>
        <w:t>标量纲的影响，并找到有限方案中的最优方案和最劣方案，然后分别计算各评价对象与最优方案和最劣方案间的距离，获得各评价对象与最优方案的相对接近程度，以此作为评价优劣的依据。该方法</w:t>
      </w:r>
      <w:r>
        <w:t xml:space="preserve"> </w:t>
      </w:r>
      <w:r>
        <w:t>对数据分布及样本含量没有严格限制，数据计算简单易行。那么候选网络可以抽象为一个</w:t>
      </w:r>
      <w:r w:rsidR="009F5CF9">
        <w:t>N</w:t>
      </w:r>
      <w:r>
        <w:t>行</w:t>
      </w:r>
      <w:r w:rsidR="009F5CF9">
        <w:t>M</w:t>
      </w:r>
      <w:r>
        <w:t>列的矩阵，行数为候选网络个数，列数为选网参数。那么</w:t>
      </w:r>
      <w:r w:rsidR="005508C1">
        <w:rPr>
          <w:rFonts w:hint="eastAsia"/>
        </w:rPr>
        <w:t>可以通过</w:t>
      </w:r>
      <w:r w:rsidR="005508C1">
        <w:rPr>
          <w:rFonts w:hint="eastAsia"/>
        </w:rPr>
        <w:t>T</w:t>
      </w:r>
      <w:r w:rsidR="005508C1">
        <w:t>OPSIS</w:t>
      </w:r>
      <w:r w:rsidR="005508C1">
        <w:rPr>
          <w:rFonts w:hint="eastAsia"/>
        </w:rPr>
        <w:t>来综合决策选出最优目标网络。</w:t>
      </w:r>
    </w:p>
    <w:p w14:paraId="3A0245FF" w14:textId="289A7EA2" w:rsidR="003D362B" w:rsidRDefault="00183D1C" w:rsidP="00183D1C">
      <w:pPr>
        <w:pStyle w:val="a9"/>
        <w:numPr>
          <w:ilvl w:val="0"/>
          <w:numId w:val="6"/>
        </w:numPr>
        <w:snapToGrid w:val="0"/>
        <w:spacing w:line="300" w:lineRule="exact"/>
        <w:ind w:left="0" w:firstLineChars="0" w:firstLine="0"/>
      </w:pPr>
      <w:r>
        <w:rPr>
          <w:rFonts w:hint="eastAsia"/>
        </w:rPr>
        <w:t>获取参数</w:t>
      </w:r>
    </w:p>
    <w:p w14:paraId="6914A28C" w14:textId="3815EE0E" w:rsidR="00410443" w:rsidRDefault="00A13BAA" w:rsidP="00D64D0C">
      <w:pPr>
        <w:spacing w:line="300" w:lineRule="exact"/>
        <w:ind w:firstLineChars="200" w:firstLine="420"/>
      </w:pPr>
      <w:r>
        <w:rPr>
          <w:rFonts w:hint="eastAsia"/>
        </w:rPr>
        <w:t>无人机终端在触发回传数据条件之后</w:t>
      </w:r>
      <w:r w:rsidR="00593EF7">
        <w:rPr>
          <w:rFonts w:hint="eastAsia"/>
        </w:rPr>
        <w:t>，即刻获取各网络参数。通过需要回传数据的业务类型与传输速率确定业务匹配度。通过</w:t>
      </w:r>
      <w:proofErr w:type="gramStart"/>
      <w:r w:rsidR="00593EF7">
        <w:rPr>
          <w:rFonts w:hint="eastAsia"/>
        </w:rPr>
        <w:t>计算信干</w:t>
      </w:r>
      <w:proofErr w:type="gramEnd"/>
      <w:r w:rsidR="00593EF7">
        <w:rPr>
          <w:rFonts w:hint="eastAsia"/>
        </w:rPr>
        <w:t>噪比和速率确定无线链路质量。通过速率和时延确定无人机终端体验质量。</w:t>
      </w:r>
      <w:r w:rsidR="00E8783B">
        <w:rPr>
          <w:rFonts w:hint="eastAsia"/>
        </w:rPr>
        <w:t>假设获取了</w:t>
      </w:r>
      <w:r w:rsidR="00E8783B">
        <w:rPr>
          <w:rFonts w:hint="eastAsia"/>
        </w:rPr>
        <w:t>N</w:t>
      </w:r>
      <w:proofErr w:type="gramStart"/>
      <w:r w:rsidR="00E8783B">
        <w:rPr>
          <w:rFonts w:hint="eastAsia"/>
        </w:rPr>
        <w:t>个</w:t>
      </w:r>
      <w:proofErr w:type="gramEnd"/>
      <w:r w:rsidR="00E8783B">
        <w:rPr>
          <w:rFonts w:hint="eastAsia"/>
        </w:rPr>
        <w:t>网络的</w:t>
      </w:r>
      <w:r w:rsidR="00E8783B">
        <w:rPr>
          <w:rFonts w:hint="eastAsia"/>
        </w:rPr>
        <w:t>M</w:t>
      </w:r>
      <w:proofErr w:type="gramStart"/>
      <w:r w:rsidR="00E8783B">
        <w:rPr>
          <w:rFonts w:hint="eastAsia"/>
        </w:rPr>
        <w:t>个</w:t>
      </w:r>
      <w:proofErr w:type="gramEnd"/>
      <w:r w:rsidR="005349D8">
        <w:rPr>
          <w:rFonts w:hint="eastAsia"/>
        </w:rPr>
        <w:t>评价指标</w:t>
      </w:r>
      <w:r w:rsidR="00E8783B">
        <w:rPr>
          <w:rFonts w:hint="eastAsia"/>
        </w:rPr>
        <w:t>，那么可以得到一个参数矩阵，记为</w:t>
      </w:r>
      <w:r w:rsidR="00410443" w:rsidRPr="00410443">
        <w:rPr>
          <w:position w:val="-8"/>
        </w:rPr>
        <w:object w:dxaOrig="499" w:dyaOrig="320" w14:anchorId="5A46A52B">
          <v:shape id="_x0000_i1142" type="#_x0000_t75" style="width:25.05pt;height:16.3pt" o:ole="">
            <v:imagedata r:id="rId217" o:title=""/>
          </v:shape>
          <o:OLEObject Type="Embed" ProgID="Equation.DSMT4" ShapeID="_x0000_i1142" DrawAspect="Content" ObjectID="_1743786953" r:id="rId218"/>
        </w:object>
      </w:r>
      <w:r w:rsidR="00410443">
        <w:rPr>
          <w:rFonts w:hint="eastAsia"/>
        </w:rPr>
        <w:t>：</w:t>
      </w:r>
    </w:p>
    <w:p w14:paraId="313A4AA2" w14:textId="0F50F2CF" w:rsidR="00410443" w:rsidRDefault="00D64D0C" w:rsidP="00C26011">
      <w:pPr>
        <w:pStyle w:val="MTDisplayEquation"/>
        <w:spacing w:line="240" w:lineRule="auto"/>
      </w:pPr>
      <w:r>
        <w:tab/>
      </w:r>
      <w:r w:rsidR="009F16EE" w:rsidRPr="00D64D0C">
        <w:rPr>
          <w:position w:val="-60"/>
        </w:rPr>
        <w:object w:dxaOrig="2260" w:dyaOrig="1300" w14:anchorId="20A5A091">
          <v:shape id="_x0000_i1143" type="#_x0000_t75" style="width:112.7pt;height:65.1pt" o:ole="">
            <v:imagedata r:id="rId219" o:title=""/>
          </v:shape>
          <o:OLEObject Type="Embed" ProgID="Equation.DSMT4" ShapeID="_x0000_i1143" DrawAspect="Content" ObjectID="_1743786954"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21</w:instrText>
        </w:r>
      </w:fldSimple>
      <w:r>
        <w:instrText>)</w:instrText>
      </w:r>
      <w:r>
        <w:fldChar w:fldCharType="end"/>
      </w:r>
    </w:p>
    <w:p w14:paraId="7DDAE0DC" w14:textId="1C443C46" w:rsidR="00183D1C" w:rsidRDefault="00183D1C" w:rsidP="00A13BAA">
      <w:pPr>
        <w:pStyle w:val="a9"/>
        <w:numPr>
          <w:ilvl w:val="0"/>
          <w:numId w:val="6"/>
        </w:numPr>
        <w:snapToGrid w:val="0"/>
        <w:spacing w:line="300" w:lineRule="exact"/>
        <w:ind w:left="0" w:firstLineChars="0" w:firstLine="0"/>
      </w:pPr>
      <w:r>
        <w:rPr>
          <w:rFonts w:hint="eastAsia"/>
        </w:rPr>
        <w:t>参数标准化</w:t>
      </w:r>
    </w:p>
    <w:p w14:paraId="605B1161" w14:textId="6B6B9A95" w:rsidR="008B495A" w:rsidRDefault="00E8783B" w:rsidP="00976B5D">
      <w:pPr>
        <w:spacing w:line="300" w:lineRule="exact"/>
        <w:ind w:firstLineChars="200" w:firstLine="420"/>
      </w:pPr>
      <w:r>
        <w:rPr>
          <w:rFonts w:hint="eastAsia"/>
        </w:rPr>
        <w:t>因为上述三个参数都为正向化指标，所以只需要再标准化即可。</w:t>
      </w:r>
      <w:r w:rsidR="00410443">
        <w:rPr>
          <w:rFonts w:hint="eastAsia"/>
        </w:rPr>
        <w:t>将矩阵</w:t>
      </w:r>
      <w:r w:rsidR="00C543F8" w:rsidRPr="00410443">
        <w:rPr>
          <w:position w:val="-4"/>
        </w:rPr>
        <w:object w:dxaOrig="240" w:dyaOrig="240" w14:anchorId="2B663BAA">
          <v:shape id="_x0000_i1144" type="#_x0000_t75" style="width:12.5pt;height:11.25pt" o:ole="">
            <v:imagedata r:id="rId221" o:title=""/>
          </v:shape>
          <o:OLEObject Type="Embed" ProgID="Equation.DSMT4" ShapeID="_x0000_i1144" DrawAspect="Content" ObjectID="_1743786955" r:id="rId222"/>
        </w:object>
      </w:r>
      <w:r w:rsidR="00410443">
        <w:rPr>
          <w:rFonts w:hint="eastAsia"/>
        </w:rPr>
        <w:t>的每列数据分别除以该列的均值，即可得到消除量纲之后的参数</w:t>
      </w:r>
      <w:r w:rsidR="00AF7C05">
        <w:rPr>
          <w:rFonts w:hint="eastAsia"/>
        </w:rPr>
        <w:t>矩阵，记为</w:t>
      </w:r>
      <w:r w:rsidR="00C543F8" w:rsidRPr="006C4541">
        <w:rPr>
          <w:position w:val="-8"/>
        </w:rPr>
        <w:object w:dxaOrig="520" w:dyaOrig="320" w14:anchorId="17AD191B">
          <v:shape id="_x0000_i1145" type="#_x0000_t75" style="width:26.3pt;height:16.3pt" o:ole="">
            <v:imagedata r:id="rId223" o:title=""/>
          </v:shape>
          <o:OLEObject Type="Embed" ProgID="Equation.DSMT4" ShapeID="_x0000_i1145" DrawAspect="Content" ObjectID="_1743786956" r:id="rId224"/>
        </w:object>
      </w:r>
      <w:r w:rsidR="008B495A">
        <w:rPr>
          <w:rFonts w:hint="eastAsia"/>
        </w:rPr>
        <w:t>：</w:t>
      </w:r>
    </w:p>
    <w:p w14:paraId="73252118" w14:textId="4746F79B" w:rsidR="00A13BAA" w:rsidRDefault="008B495A" w:rsidP="008B495A">
      <w:pPr>
        <w:pStyle w:val="MTDisplayEquation"/>
        <w:spacing w:line="240" w:lineRule="auto"/>
      </w:pPr>
      <w:r>
        <w:tab/>
      </w:r>
      <w:r w:rsidR="009F16EE" w:rsidRPr="008B495A">
        <w:rPr>
          <w:position w:val="-60"/>
        </w:rPr>
        <w:object w:dxaOrig="2240" w:dyaOrig="1300" w14:anchorId="74220A33">
          <v:shape id="_x0000_i1146" type="#_x0000_t75" style="width:112.05pt;height:65.1pt" o:ole="">
            <v:imagedata r:id="rId225" o:title=""/>
          </v:shape>
          <o:OLEObject Type="Embed" ProgID="Equation.DSMT4" ShapeID="_x0000_i1146" DrawAspect="Content" ObjectID="_1743786957" r:id="rId2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22</w:instrText>
        </w:r>
      </w:fldSimple>
      <w:r>
        <w:instrText>)</w:instrText>
      </w:r>
      <w:r>
        <w:fldChar w:fldCharType="end"/>
      </w:r>
    </w:p>
    <w:p w14:paraId="094F484A" w14:textId="72738A9B" w:rsidR="00183D1C" w:rsidRDefault="00183D1C" w:rsidP="00183D1C">
      <w:pPr>
        <w:pStyle w:val="a9"/>
        <w:numPr>
          <w:ilvl w:val="0"/>
          <w:numId w:val="6"/>
        </w:numPr>
        <w:snapToGrid w:val="0"/>
        <w:spacing w:line="300" w:lineRule="exact"/>
        <w:ind w:left="0" w:firstLineChars="0" w:firstLine="0"/>
      </w:pPr>
      <w:r>
        <w:rPr>
          <w:rFonts w:hint="eastAsia"/>
        </w:rPr>
        <w:t>确定权重</w:t>
      </w:r>
    </w:p>
    <w:p w14:paraId="285EE50D" w14:textId="7818DAFB" w:rsidR="00A13BAA" w:rsidRDefault="005349D8" w:rsidP="00D96606">
      <w:pPr>
        <w:spacing w:line="300" w:lineRule="exact"/>
        <w:ind w:firstLineChars="200" w:firstLine="420"/>
      </w:pPr>
      <w:r>
        <w:rPr>
          <w:rFonts w:hint="eastAsia"/>
        </w:rPr>
        <w:t>在对各</w:t>
      </w:r>
      <w:r w:rsidR="0065236B">
        <w:rPr>
          <w:rFonts w:hint="eastAsia"/>
        </w:rPr>
        <w:t>评价指标确定权重时，主客观一致是非常重要的。本文中的主观权重是通过层次分析法</w:t>
      </w:r>
      <w:r w:rsidR="0065236B">
        <w:rPr>
          <w:rFonts w:hint="eastAsia"/>
        </w:rPr>
        <w:t>(</w:t>
      </w:r>
      <w:r w:rsidR="0065236B" w:rsidRPr="0065236B">
        <w:t>Analytic Hierarchy Process</w:t>
      </w:r>
      <w:r w:rsidR="0065236B">
        <w:t xml:space="preserve"> AHP)</w:t>
      </w:r>
      <w:r w:rsidR="0065236B">
        <w:rPr>
          <w:rFonts w:hint="eastAsia"/>
        </w:rPr>
        <w:t>确定。客观权重是</w:t>
      </w:r>
      <w:proofErr w:type="gramStart"/>
      <w:r w:rsidR="0065236B">
        <w:rPr>
          <w:rFonts w:hint="eastAsia"/>
        </w:rPr>
        <w:t>通过熵权法</w:t>
      </w:r>
      <w:proofErr w:type="gramEnd"/>
      <w:r w:rsidR="002F25E8">
        <w:rPr>
          <w:rFonts w:hint="eastAsia"/>
        </w:rPr>
        <w:t>(</w:t>
      </w:r>
      <w:r w:rsidR="002F25E8" w:rsidRPr="002F25E8">
        <w:t>Entropy Weight</w:t>
      </w:r>
      <w:r w:rsidR="002F25E8">
        <w:t xml:space="preserve"> EW)</w:t>
      </w:r>
      <w:r w:rsidR="0065236B">
        <w:rPr>
          <w:rFonts w:hint="eastAsia"/>
        </w:rPr>
        <w:t>来确定的。</w:t>
      </w:r>
    </w:p>
    <w:p w14:paraId="45A27138" w14:textId="11362C3A" w:rsidR="002F15CC" w:rsidRDefault="00D96606" w:rsidP="002F15CC">
      <w:pPr>
        <w:pStyle w:val="a9"/>
        <w:numPr>
          <w:ilvl w:val="0"/>
          <w:numId w:val="9"/>
        </w:numPr>
        <w:spacing w:line="300" w:lineRule="exact"/>
        <w:ind w:firstLineChars="0"/>
        <w:rPr>
          <w:rFonts w:hint="eastAsia"/>
        </w:rPr>
      </w:pPr>
      <w:r>
        <w:rPr>
          <w:rFonts w:hint="eastAsia"/>
        </w:rPr>
        <w:t>层次分析法</w:t>
      </w:r>
    </w:p>
    <w:p w14:paraId="0680D195" w14:textId="64807C0B" w:rsidR="002F15CC" w:rsidRDefault="002F15CC" w:rsidP="0086446F">
      <w:pPr>
        <w:snapToGrid w:val="0"/>
        <w:spacing w:line="300" w:lineRule="exact"/>
        <w:ind w:firstLineChars="200" w:firstLine="420"/>
      </w:pPr>
      <w:r>
        <w:rPr>
          <w:rFonts w:hint="eastAsia"/>
        </w:rPr>
        <w:t>将层次分析法得到的权重向量记为：</w:t>
      </w:r>
    </w:p>
    <w:p w14:paraId="4F7B02EB" w14:textId="15F647AC" w:rsidR="002F15CC" w:rsidRPr="002F15CC" w:rsidRDefault="002F15CC" w:rsidP="002F15CC">
      <w:pPr>
        <w:pStyle w:val="MTDisplayEquation"/>
        <w:spacing w:line="240" w:lineRule="auto"/>
        <w:rPr>
          <w:rFonts w:hint="eastAsia"/>
        </w:rPr>
      </w:pPr>
      <w:r>
        <w:tab/>
      </w:r>
      <w:r w:rsidRPr="002F15CC">
        <w:rPr>
          <w:position w:val="-12"/>
        </w:rPr>
        <w:object w:dxaOrig="1240" w:dyaOrig="360" w14:anchorId="522AE9D8">
          <v:shape id="_x0000_i2116" type="#_x0000_t75" style="width:62pt;height:18.15pt" o:ole="">
            <v:imagedata r:id="rId227" o:title=""/>
          </v:shape>
          <o:OLEObject Type="Embed" ProgID="Equation.DSMT4" ShapeID="_x0000_i2116" DrawAspect="Content" ObjectID="_1743786958" r:id="rId2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23</w:instrText>
        </w:r>
      </w:fldSimple>
      <w:r>
        <w:instrText>)</w:instrText>
      </w:r>
      <w:r>
        <w:fldChar w:fldCharType="end"/>
      </w:r>
    </w:p>
    <w:p w14:paraId="2CFAB9FD" w14:textId="16F4FC2D" w:rsidR="007658AF" w:rsidRDefault="0086446F" w:rsidP="0086446F">
      <w:pPr>
        <w:snapToGrid w:val="0"/>
        <w:spacing w:line="300" w:lineRule="exact"/>
        <w:ind w:firstLineChars="200" w:firstLine="420"/>
      </w:pPr>
      <w:r>
        <w:rPr>
          <w:rFonts w:hint="eastAsia"/>
        </w:rPr>
        <w:t>首先建立层次结构模型。</w:t>
      </w:r>
      <w:r w:rsidR="0079390A">
        <w:rPr>
          <w:rFonts w:hint="eastAsia"/>
        </w:rPr>
        <w:t>最上层目标层是为无人机终端选择综合体验质量最好的网络。中间层准则层是各选网参数，本文中有三项。最下层为不同的候选网络。</w:t>
      </w:r>
    </w:p>
    <w:p w14:paraId="57FAACF2" w14:textId="6D7E1B4A" w:rsidR="002F15CC" w:rsidRDefault="002F15CC" w:rsidP="0086446F">
      <w:pPr>
        <w:snapToGrid w:val="0"/>
        <w:spacing w:line="300" w:lineRule="exact"/>
        <w:ind w:firstLineChars="200" w:firstLine="420"/>
      </w:pPr>
      <w:r>
        <w:rPr>
          <w:rFonts w:hint="eastAsia"/>
        </w:rPr>
        <w:t>然后根据主观判断构造判定矩阵</w:t>
      </w:r>
      <w:r w:rsidRPr="002F15CC">
        <w:rPr>
          <w:position w:val="-4"/>
        </w:rPr>
        <w:object w:dxaOrig="240" w:dyaOrig="220" w14:anchorId="10433237">
          <v:shape id="_x0000_i2119" type="#_x0000_t75" style="width:11.9pt;height:11.25pt" o:ole="">
            <v:imagedata r:id="rId229" o:title=""/>
          </v:shape>
          <o:OLEObject Type="Embed" ProgID="Equation.DSMT4" ShapeID="_x0000_i2119" DrawAspect="Content" ObjectID="_1743786959" r:id="rId230"/>
        </w:object>
      </w:r>
      <w:r>
        <w:rPr>
          <w:rFonts w:hint="eastAsia"/>
        </w:rPr>
        <w:t>：</w:t>
      </w:r>
    </w:p>
    <w:p w14:paraId="3E85FD26" w14:textId="252676ED" w:rsidR="002F15CC" w:rsidRDefault="002F15CC" w:rsidP="002F15CC">
      <w:pPr>
        <w:pStyle w:val="MTDisplayEquation"/>
        <w:spacing w:line="240" w:lineRule="auto"/>
        <w:rPr>
          <w:rFonts w:hint="eastAsia"/>
        </w:rPr>
      </w:pPr>
      <w:r>
        <w:tab/>
      </w:r>
      <w:r w:rsidRPr="002F15CC">
        <w:rPr>
          <w:position w:val="-46"/>
        </w:rPr>
        <w:object w:dxaOrig="1719" w:dyaOrig="1020" w14:anchorId="7860164F">
          <v:shape id="_x0000_i3070" type="#_x0000_t75" style="width:85.75pt;height:50.7pt" o:ole="">
            <v:imagedata r:id="rId231" o:title=""/>
          </v:shape>
          <o:OLEObject Type="Embed" ProgID="Equation.DSMT4" ShapeID="_x0000_i3070" DrawAspect="Content" ObjectID="_1743786960"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24</w:instrText>
        </w:r>
      </w:fldSimple>
      <w:r>
        <w:instrText>)</w:instrText>
      </w:r>
      <w:r>
        <w:fldChar w:fldCharType="end"/>
      </w:r>
    </w:p>
    <w:p w14:paraId="3B55A756" w14:textId="46E49C39" w:rsidR="00737A37" w:rsidRDefault="002F15CC" w:rsidP="00B72EBD">
      <w:pPr>
        <w:snapToGrid w:val="0"/>
        <w:spacing w:line="300" w:lineRule="exact"/>
        <w:ind w:firstLineChars="200" w:firstLine="420"/>
        <w:rPr>
          <w:rFonts w:hint="eastAsia"/>
        </w:rPr>
      </w:pPr>
      <w:r>
        <w:rPr>
          <w:rFonts w:hint="eastAsia"/>
        </w:rPr>
        <w:lastRenderedPageBreak/>
        <w:t>其中判定矩阵</w:t>
      </w:r>
      <w:r w:rsidRPr="002F15CC">
        <w:rPr>
          <w:position w:val="-4"/>
        </w:rPr>
        <w:object w:dxaOrig="240" w:dyaOrig="220" w14:anchorId="75C9070F">
          <v:shape id="_x0000_i3071" type="#_x0000_t75" style="width:11.9pt;height:11.25pt" o:ole="">
            <v:imagedata r:id="rId229" o:title=""/>
          </v:shape>
          <o:OLEObject Type="Embed" ProgID="Equation.DSMT4" ShapeID="_x0000_i3071" DrawAspect="Content" ObjectID="_1743786961" r:id="rId233"/>
        </w:object>
      </w:r>
      <w:r>
        <w:rPr>
          <w:rFonts w:hint="eastAsia"/>
        </w:rPr>
        <w:t>已经经过一致性检验。</w:t>
      </w:r>
      <w:r w:rsidR="004630B4">
        <w:rPr>
          <w:rFonts w:hint="eastAsia"/>
        </w:rPr>
        <w:t>再通过求出矩阵</w:t>
      </w:r>
      <w:r w:rsidR="004630B4" w:rsidRPr="002F15CC">
        <w:rPr>
          <w:position w:val="-4"/>
        </w:rPr>
        <w:object w:dxaOrig="240" w:dyaOrig="220" w14:anchorId="1B5DD317">
          <v:shape id="_x0000_i3072" type="#_x0000_t75" style="width:11.9pt;height:11.25pt" o:ole="">
            <v:imagedata r:id="rId229" o:title=""/>
          </v:shape>
          <o:OLEObject Type="Embed" ProgID="Equation.DSMT4" ShapeID="_x0000_i3072" DrawAspect="Content" ObjectID="_1743786962" r:id="rId234"/>
        </w:object>
      </w:r>
      <w:r w:rsidR="004630B4">
        <w:rPr>
          <w:rFonts w:hint="eastAsia"/>
        </w:rPr>
        <w:t>的最大特征值和对应的特征向量，对特征向量进行归一化操作即可得到本文需要的主观权重。</w:t>
      </w:r>
    </w:p>
    <w:p w14:paraId="76B955A2" w14:textId="1E72C2CF" w:rsidR="00D96606" w:rsidRDefault="00D96606" w:rsidP="00D96606">
      <w:pPr>
        <w:pStyle w:val="a9"/>
        <w:numPr>
          <w:ilvl w:val="0"/>
          <w:numId w:val="9"/>
        </w:numPr>
        <w:spacing w:line="300" w:lineRule="exact"/>
        <w:ind w:firstLineChars="0"/>
      </w:pPr>
      <w:proofErr w:type="gramStart"/>
      <w:r>
        <w:rPr>
          <w:rFonts w:hint="eastAsia"/>
        </w:rPr>
        <w:t>熵权法</w:t>
      </w:r>
      <w:proofErr w:type="gramEnd"/>
    </w:p>
    <w:p w14:paraId="1A9CB17A" w14:textId="2ED97360" w:rsidR="00067F75" w:rsidRDefault="00DD6047" w:rsidP="00DD6047">
      <w:pPr>
        <w:spacing w:line="300" w:lineRule="exact"/>
        <w:ind w:firstLineChars="200" w:firstLine="420"/>
      </w:pPr>
      <w:proofErr w:type="gramStart"/>
      <w:r>
        <w:rPr>
          <w:rFonts w:hint="eastAsia"/>
        </w:rPr>
        <w:t>将熵权法</w:t>
      </w:r>
      <w:proofErr w:type="gramEnd"/>
      <w:r>
        <w:rPr>
          <w:rFonts w:hint="eastAsia"/>
        </w:rPr>
        <w:t>得到的客观权重</w:t>
      </w:r>
      <w:r w:rsidR="00750ADE">
        <w:rPr>
          <w:rFonts w:hint="eastAsia"/>
        </w:rPr>
        <w:t>向量</w:t>
      </w:r>
      <w:r>
        <w:rPr>
          <w:rFonts w:hint="eastAsia"/>
        </w:rPr>
        <w:t>记为：</w:t>
      </w:r>
    </w:p>
    <w:p w14:paraId="6507C3BA" w14:textId="01CD19A1" w:rsidR="00DD6047" w:rsidRDefault="00DD6047" w:rsidP="00DD6047">
      <w:pPr>
        <w:pStyle w:val="MTDisplayEquation"/>
        <w:spacing w:line="240" w:lineRule="auto"/>
      </w:pPr>
      <w:r>
        <w:tab/>
      </w:r>
      <w:r w:rsidR="005C22F2" w:rsidRPr="00DD6047">
        <w:rPr>
          <w:position w:val="-12"/>
        </w:rPr>
        <w:object w:dxaOrig="1260" w:dyaOrig="360" w14:anchorId="6AF8F5EF">
          <v:shape id="_x0000_i1147" type="#_x0000_t75" style="width:62.6pt;height:17.55pt" o:ole="">
            <v:imagedata r:id="rId235" o:title=""/>
          </v:shape>
          <o:OLEObject Type="Embed" ProgID="Equation.DSMT4" ShapeID="_x0000_i1147" DrawAspect="Content" ObjectID="_1743786963" r:id="rId2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25</w:instrText>
        </w:r>
      </w:fldSimple>
      <w:r>
        <w:instrText>)</w:instrText>
      </w:r>
      <w:r>
        <w:fldChar w:fldCharType="end"/>
      </w:r>
    </w:p>
    <w:p w14:paraId="0CE17956" w14:textId="62DE67F5" w:rsidR="00F242FB" w:rsidRDefault="0031641B" w:rsidP="00F242FB">
      <w:pPr>
        <w:pStyle w:val="MTDisplayEquation"/>
      </w:pPr>
      <w:r>
        <w:rPr>
          <w:rFonts w:hint="eastAsia"/>
        </w:rPr>
        <w:t>首先计算第</w:t>
      </w:r>
      <w:r w:rsidRPr="0031641B">
        <w:rPr>
          <w:position w:val="-8"/>
        </w:rPr>
        <w:object w:dxaOrig="160" w:dyaOrig="260" w14:anchorId="11F49145">
          <v:shape id="_x0000_i1148" type="#_x0000_t75" style="width:8.15pt;height:13.15pt" o:ole="">
            <v:imagedata r:id="rId237" o:title=""/>
          </v:shape>
          <o:OLEObject Type="Embed" ProgID="Equation.DSMT4" ShapeID="_x0000_i1148" DrawAspect="Content" ObjectID="_1743786964" r:id="rId238"/>
        </w:object>
      </w:r>
      <w:proofErr w:type="gramStart"/>
      <w:r>
        <w:rPr>
          <w:rFonts w:hint="eastAsia"/>
        </w:rPr>
        <w:t>项评价</w:t>
      </w:r>
      <w:proofErr w:type="gramEnd"/>
      <w:r>
        <w:rPr>
          <w:rFonts w:hint="eastAsia"/>
        </w:rPr>
        <w:t>指标下的第</w:t>
      </w:r>
      <w:r w:rsidRPr="0031641B">
        <w:rPr>
          <w:position w:val="-4"/>
        </w:rPr>
        <w:object w:dxaOrig="139" w:dyaOrig="220" w14:anchorId="53351603">
          <v:shape id="_x0000_i1149" type="#_x0000_t75" style="width:6.9pt;height:10.65pt" o:ole="">
            <v:imagedata r:id="rId239" o:title=""/>
          </v:shape>
          <o:OLEObject Type="Embed" ProgID="Equation.DSMT4" ShapeID="_x0000_i1149" DrawAspect="Content" ObjectID="_1743786965" r:id="rId240"/>
        </w:object>
      </w:r>
      <w:r w:rsidR="00C12416">
        <w:rPr>
          <w:rFonts w:hint="eastAsia"/>
        </w:rPr>
        <w:t>个</w:t>
      </w:r>
      <w:r w:rsidR="001B6075">
        <w:rPr>
          <w:rFonts w:hint="eastAsia"/>
        </w:rPr>
        <w:t>评价对象</w:t>
      </w:r>
      <w:r>
        <w:rPr>
          <w:rFonts w:hint="eastAsia"/>
        </w:rPr>
        <w:t>的</w:t>
      </w:r>
      <w:r w:rsidR="00F242FB">
        <w:rPr>
          <w:rFonts w:hint="eastAsia"/>
        </w:rPr>
        <w:t>所占比重，将其作为相对熵计算中用到的概率。</w:t>
      </w:r>
    </w:p>
    <w:p w14:paraId="3C16AC1C" w14:textId="0856F455" w:rsidR="00F242FB" w:rsidRDefault="00F242FB" w:rsidP="00F242FB">
      <w:pPr>
        <w:pStyle w:val="MTDisplayEquation"/>
        <w:spacing w:line="240" w:lineRule="auto"/>
      </w:pPr>
      <w:r>
        <w:tab/>
      </w:r>
      <w:r w:rsidRPr="00F242FB">
        <w:rPr>
          <w:position w:val="-56"/>
        </w:rPr>
        <w:object w:dxaOrig="1060" w:dyaOrig="940" w14:anchorId="7CD8007E">
          <v:shape id="_x0000_i1150" type="#_x0000_t75" style="width:53.2pt;height:47.6pt" o:ole="">
            <v:imagedata r:id="rId241" o:title=""/>
          </v:shape>
          <o:OLEObject Type="Embed" ProgID="Equation.DSMT4" ShapeID="_x0000_i1150" DrawAspect="Content" ObjectID="_1743786966" r:id="rId2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26</w:instrText>
        </w:r>
      </w:fldSimple>
      <w:r>
        <w:instrText>)</w:instrText>
      </w:r>
      <w:r>
        <w:fldChar w:fldCharType="end"/>
      </w:r>
    </w:p>
    <w:p w14:paraId="276C2742" w14:textId="64527EDA" w:rsidR="0096303D" w:rsidRPr="00F242FB" w:rsidRDefault="00F242FB" w:rsidP="0096303D">
      <w:pPr>
        <w:spacing w:line="300" w:lineRule="exact"/>
        <w:ind w:firstLineChars="200" w:firstLine="420"/>
      </w:pPr>
      <w:r>
        <w:rPr>
          <w:rFonts w:hint="eastAsia"/>
        </w:rPr>
        <w:t>同理可以计算</w:t>
      </w:r>
      <w:r w:rsidR="00C12416">
        <w:rPr>
          <w:rFonts w:hint="eastAsia"/>
        </w:rPr>
        <w:t>其它</w:t>
      </w:r>
      <w:r w:rsidR="005C4777">
        <w:rPr>
          <w:rFonts w:hint="eastAsia"/>
        </w:rPr>
        <w:t>评价对象</w:t>
      </w:r>
      <w:r>
        <w:rPr>
          <w:rFonts w:hint="eastAsia"/>
        </w:rPr>
        <w:t>的其他指标的概率。</w:t>
      </w:r>
      <w:r w:rsidR="0096303D">
        <w:rPr>
          <w:rFonts w:hint="eastAsia"/>
        </w:rPr>
        <w:t>然后根据概率计算每个指标的信息熵，</w:t>
      </w:r>
      <w:r>
        <w:rPr>
          <w:rFonts w:hint="eastAsia"/>
        </w:rPr>
        <w:t>对于第</w:t>
      </w:r>
      <w:r w:rsidRPr="00F242FB">
        <w:rPr>
          <w:position w:val="-8"/>
        </w:rPr>
        <w:object w:dxaOrig="160" w:dyaOrig="260" w14:anchorId="6615278F">
          <v:shape id="_x0000_i1151" type="#_x0000_t75" style="width:8.15pt;height:13.15pt" o:ole="">
            <v:imagedata r:id="rId243" o:title=""/>
          </v:shape>
          <o:OLEObject Type="Embed" ProgID="Equation.DSMT4" ShapeID="_x0000_i1151" DrawAspect="Content" ObjectID="_1743786967" r:id="rId244"/>
        </w:object>
      </w:r>
      <w:proofErr w:type="gramStart"/>
      <w:r>
        <w:rPr>
          <w:rFonts w:hint="eastAsia"/>
        </w:rPr>
        <w:t>个</w:t>
      </w:r>
      <w:proofErr w:type="gramEnd"/>
      <w:r w:rsidR="0096303D">
        <w:rPr>
          <w:rFonts w:hint="eastAsia"/>
        </w:rPr>
        <w:t>指标而言，其信息熵的计算公式如下：</w:t>
      </w:r>
    </w:p>
    <w:p w14:paraId="33FA9969" w14:textId="30AE2F25" w:rsidR="00067F75" w:rsidRDefault="0096303D" w:rsidP="0096303D">
      <w:pPr>
        <w:pStyle w:val="MTDisplayEquation"/>
        <w:spacing w:line="240" w:lineRule="auto"/>
      </w:pPr>
      <w:r>
        <w:tab/>
      </w:r>
      <w:r w:rsidRPr="0096303D">
        <w:rPr>
          <w:position w:val="-26"/>
        </w:rPr>
        <w:object w:dxaOrig="2180" w:dyaOrig="620" w14:anchorId="432BA29F">
          <v:shape id="_x0000_i1152" type="#_x0000_t75" style="width:108.95pt;height:31.3pt" o:ole="">
            <v:imagedata r:id="rId245" o:title=""/>
          </v:shape>
          <o:OLEObject Type="Embed" ProgID="Equation.DSMT4" ShapeID="_x0000_i1152" DrawAspect="Content" ObjectID="_1743786968" r:id="rId2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27</w:instrText>
        </w:r>
      </w:fldSimple>
      <w:r>
        <w:instrText>)</w:instrText>
      </w:r>
      <w:r>
        <w:fldChar w:fldCharType="end"/>
      </w:r>
    </w:p>
    <w:p w14:paraId="29DBE4A4" w14:textId="198F50FF" w:rsidR="00067F75" w:rsidRDefault="00C75AB9" w:rsidP="00A13BAA">
      <w:pPr>
        <w:spacing w:line="300" w:lineRule="exact"/>
        <w:ind w:firstLineChars="200" w:firstLine="420"/>
      </w:pPr>
      <w:r>
        <w:rPr>
          <w:rFonts w:hint="eastAsia"/>
        </w:rPr>
        <w:t>用</w:t>
      </w:r>
      <w:r w:rsidR="009D7A3B" w:rsidRPr="009D7A3B">
        <w:rPr>
          <w:position w:val="-12"/>
        </w:rPr>
        <w:object w:dxaOrig="960" w:dyaOrig="360" w14:anchorId="0725AB7C">
          <v:shape id="_x0000_i1153" type="#_x0000_t75" style="width:47.6pt;height:17.55pt" o:ole="">
            <v:imagedata r:id="rId247" o:title=""/>
          </v:shape>
          <o:OLEObject Type="Embed" ProgID="Equation.DSMT4" ShapeID="_x0000_i1153" DrawAspect="Content" ObjectID="_1743786969" r:id="rId248"/>
        </w:object>
      </w:r>
      <w:r w:rsidR="009D7A3B">
        <w:rPr>
          <w:rFonts w:hint="eastAsia"/>
        </w:rPr>
        <w:t>来定义信息的效用值，信息效用值越大，其对应的信息就越多。</w:t>
      </w:r>
      <w:r w:rsidR="00DC26C6">
        <w:rPr>
          <w:rFonts w:hint="eastAsia"/>
        </w:rPr>
        <w:t>再对信息效用值进行归一化处理，即可得到每个指标的熵权重：</w:t>
      </w:r>
    </w:p>
    <w:p w14:paraId="3C48B731" w14:textId="4E500ADE" w:rsidR="00A13BAA" w:rsidRDefault="007C27CE" w:rsidP="00570CC8">
      <w:pPr>
        <w:pStyle w:val="MTDisplayEquation"/>
        <w:spacing w:line="240" w:lineRule="auto"/>
      </w:pPr>
      <w:r>
        <w:tab/>
      </w:r>
      <w:r w:rsidRPr="007C27CE">
        <w:rPr>
          <w:position w:val="-58"/>
        </w:rPr>
        <w:object w:dxaOrig="1120" w:dyaOrig="960" w14:anchorId="3ED680BE">
          <v:shape id="_x0000_i1154" type="#_x0000_t75" style="width:55.7pt;height:47.6pt" o:ole="">
            <v:imagedata r:id="rId249" o:title=""/>
          </v:shape>
          <o:OLEObject Type="Embed" ProgID="Equation.DSMT4" ShapeID="_x0000_i1154" DrawAspect="Content" ObjectID="_1743786970" r:id="rId2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28</w:instrText>
        </w:r>
      </w:fldSimple>
      <w:r>
        <w:instrText>)</w:instrText>
      </w:r>
      <w:r>
        <w:fldChar w:fldCharType="end"/>
      </w:r>
    </w:p>
    <w:p w14:paraId="4C5E4B75" w14:textId="60931602" w:rsidR="00183D1C" w:rsidRDefault="00183D1C" w:rsidP="00183D1C">
      <w:pPr>
        <w:pStyle w:val="a9"/>
        <w:numPr>
          <w:ilvl w:val="0"/>
          <w:numId w:val="6"/>
        </w:numPr>
        <w:snapToGrid w:val="0"/>
        <w:spacing w:line="300" w:lineRule="exact"/>
        <w:ind w:left="0" w:firstLineChars="0" w:firstLine="0"/>
      </w:pPr>
      <w:r>
        <w:rPr>
          <w:rFonts w:hint="eastAsia"/>
        </w:rPr>
        <w:t>计算与正理想解和负理想解的距离</w:t>
      </w:r>
    </w:p>
    <w:p w14:paraId="05C03BF2" w14:textId="22149F63" w:rsidR="00A13BAA" w:rsidRDefault="004C3ADE" w:rsidP="00A13BAA">
      <w:pPr>
        <w:spacing w:line="300" w:lineRule="exact"/>
        <w:ind w:firstLineChars="200" w:firstLine="420"/>
      </w:pPr>
      <w:r>
        <w:rPr>
          <w:rFonts w:hint="eastAsia"/>
        </w:rPr>
        <w:t>通过模糊层次分析法和</w:t>
      </w:r>
      <w:proofErr w:type="gramStart"/>
      <w:r>
        <w:rPr>
          <w:rFonts w:hint="eastAsia"/>
        </w:rPr>
        <w:t>熵权</w:t>
      </w:r>
      <w:proofErr w:type="gramEnd"/>
      <w:r>
        <w:rPr>
          <w:rFonts w:hint="eastAsia"/>
        </w:rPr>
        <w:t>法分别得到主观权重和客观权重</w:t>
      </w:r>
      <w:r w:rsidR="00750ADE">
        <w:rPr>
          <w:rFonts w:hint="eastAsia"/>
        </w:rPr>
        <w:t>，进而得到综合权重向量</w:t>
      </w:r>
      <w:r w:rsidR="006C32DA" w:rsidRPr="006C32DA">
        <w:rPr>
          <w:position w:val="-4"/>
        </w:rPr>
        <w:object w:dxaOrig="300" w:dyaOrig="220" w14:anchorId="79F83E12">
          <v:shape id="_x0000_i1155" type="#_x0000_t75" style="width:15.05pt;height:10.65pt" o:ole="">
            <v:imagedata r:id="rId251" o:title=""/>
          </v:shape>
          <o:OLEObject Type="Embed" ProgID="Equation.DSMT4" ShapeID="_x0000_i1155" DrawAspect="Content" ObjectID="_1743786971" r:id="rId252"/>
        </w:object>
      </w:r>
      <w:r w:rsidR="006C32DA">
        <w:rPr>
          <w:rFonts w:hint="eastAsia"/>
        </w:rPr>
        <w:t>：</w:t>
      </w:r>
    </w:p>
    <w:p w14:paraId="7E67EA75" w14:textId="515DB02D" w:rsidR="006C32DA" w:rsidRDefault="006C32DA" w:rsidP="006C32DA">
      <w:pPr>
        <w:pStyle w:val="MTDisplayEquation"/>
        <w:spacing w:line="240" w:lineRule="auto"/>
      </w:pPr>
      <w:r>
        <w:tab/>
      </w:r>
      <w:r w:rsidR="005C22F2" w:rsidRPr="006C32DA">
        <w:rPr>
          <w:position w:val="-12"/>
        </w:rPr>
        <w:object w:dxaOrig="2140" w:dyaOrig="360" w14:anchorId="55EA16AF">
          <v:shape id="_x0000_i1156" type="#_x0000_t75" style="width:107.05pt;height:17.55pt" o:ole="">
            <v:imagedata r:id="rId253" o:title=""/>
          </v:shape>
          <o:OLEObject Type="Embed" ProgID="Equation.DSMT4" ShapeID="_x0000_i1156" DrawAspect="Content" ObjectID="_1743786972" r:id="rId2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29</w:instrText>
        </w:r>
      </w:fldSimple>
      <w:r>
        <w:instrText>)</w:instrText>
      </w:r>
      <w:r>
        <w:fldChar w:fldCharType="end"/>
      </w:r>
    </w:p>
    <w:p w14:paraId="65E42162" w14:textId="0FAB1C33" w:rsidR="00C543F8" w:rsidRDefault="00AD6963" w:rsidP="00C27BED">
      <w:pPr>
        <w:spacing w:line="300" w:lineRule="exact"/>
        <w:ind w:firstLineChars="200" w:firstLine="420"/>
      </w:pPr>
      <w:r>
        <w:rPr>
          <w:rFonts w:hint="eastAsia"/>
        </w:rPr>
        <w:t>定义最大值向量</w:t>
      </w:r>
      <w:r w:rsidR="00C543F8">
        <w:rPr>
          <w:rFonts w:hint="eastAsia"/>
        </w:rPr>
        <w:t>为</w:t>
      </w:r>
      <w:r w:rsidR="00C27BED" w:rsidRPr="00C543F8">
        <w:rPr>
          <w:position w:val="-4"/>
        </w:rPr>
        <w:object w:dxaOrig="320" w:dyaOrig="279" w14:anchorId="6E691D01">
          <v:shape id="_x0000_i1157" type="#_x0000_t75" style="width:16.3pt;height:13.15pt" o:ole="">
            <v:imagedata r:id="rId255" o:title=""/>
          </v:shape>
          <o:OLEObject Type="Embed" ProgID="Equation.DSMT4" ShapeID="_x0000_i1157" DrawAspect="Content" ObjectID="_1743786973" r:id="rId256"/>
        </w:object>
      </w:r>
      <w:r w:rsidR="00C543F8">
        <w:rPr>
          <w:rFonts w:hint="eastAsia"/>
        </w:rPr>
        <w:t>：</w:t>
      </w:r>
    </w:p>
    <w:p w14:paraId="189A3A9F" w14:textId="0BF5E059" w:rsidR="006C32DA" w:rsidRDefault="00D2428B" w:rsidP="00737A37">
      <w:pPr>
        <w:pStyle w:val="MTDisplayEquation"/>
        <w:spacing w:line="240" w:lineRule="auto"/>
      </w:pPr>
      <w:r>
        <w:tab/>
      </w:r>
      <w:r w:rsidR="00737A37" w:rsidRPr="00737A37">
        <w:rPr>
          <w:position w:val="-34"/>
        </w:rPr>
        <w:object w:dxaOrig="6500" w:dyaOrig="780" w14:anchorId="1836BCA1">
          <v:shape id="_x0000_i1158" type="#_x0000_t75" style="width:324.95pt;height:39.45pt" o:ole="">
            <v:imagedata r:id="rId257" o:title=""/>
          </v:shape>
          <o:OLEObject Type="Embed" ProgID="Equation.DSMT4" ShapeID="_x0000_i1158" DrawAspect="Content" ObjectID="_1743786974" r:id="rId2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30</w:instrText>
        </w:r>
      </w:fldSimple>
      <w:r>
        <w:instrText>)</w:instrText>
      </w:r>
      <w:r>
        <w:fldChar w:fldCharType="end"/>
      </w:r>
    </w:p>
    <w:p w14:paraId="59C12EA3" w14:textId="6139D446" w:rsidR="006C32DA" w:rsidRDefault="00C27BED" w:rsidP="00A13BAA">
      <w:pPr>
        <w:spacing w:line="300" w:lineRule="exact"/>
        <w:ind w:firstLineChars="200" w:firstLine="420"/>
      </w:pPr>
      <w:r>
        <w:rPr>
          <w:rFonts w:hint="eastAsia"/>
        </w:rPr>
        <w:t>定义最小值向量为</w:t>
      </w:r>
      <w:r w:rsidRPr="00C543F8">
        <w:rPr>
          <w:position w:val="-4"/>
        </w:rPr>
        <w:object w:dxaOrig="320" w:dyaOrig="279" w14:anchorId="68D4580C">
          <v:shape id="_x0000_i1159" type="#_x0000_t75" style="width:16.3pt;height:13.15pt" o:ole="">
            <v:imagedata r:id="rId259" o:title=""/>
          </v:shape>
          <o:OLEObject Type="Embed" ProgID="Equation.DSMT4" ShapeID="_x0000_i1159" DrawAspect="Content" ObjectID="_1743786975" r:id="rId260"/>
        </w:object>
      </w:r>
      <w:r>
        <w:rPr>
          <w:rFonts w:hint="eastAsia"/>
        </w:rPr>
        <w:t>：</w:t>
      </w:r>
    </w:p>
    <w:p w14:paraId="5161D292" w14:textId="72644A72" w:rsidR="00C27BED" w:rsidRDefault="00C27BED" w:rsidP="00C27BED">
      <w:pPr>
        <w:pStyle w:val="MTDisplayEquation"/>
        <w:spacing w:line="240" w:lineRule="auto"/>
      </w:pPr>
      <w:r>
        <w:tab/>
      </w:r>
      <w:r w:rsidR="007658AF" w:rsidRPr="00C27BED">
        <w:rPr>
          <w:position w:val="-34"/>
        </w:rPr>
        <w:object w:dxaOrig="6380" w:dyaOrig="780" w14:anchorId="3908B8E9">
          <v:shape id="_x0000_i1178" type="#_x0000_t75" style="width:319.3pt;height:39.45pt" o:ole="">
            <v:imagedata r:id="rId261" o:title=""/>
          </v:shape>
          <o:OLEObject Type="Embed" ProgID="Equation.DSMT4" ShapeID="_x0000_i1178" DrawAspect="Content" ObjectID="_1743786976" r:id="rId2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31</w:instrText>
        </w:r>
      </w:fldSimple>
      <w:r>
        <w:instrText>)</w:instrText>
      </w:r>
      <w:r>
        <w:fldChar w:fldCharType="end"/>
      </w:r>
    </w:p>
    <w:p w14:paraId="6D0E2DFE" w14:textId="53309D27" w:rsidR="006C32DA" w:rsidRDefault="007C7A15" w:rsidP="00A13BAA">
      <w:pPr>
        <w:spacing w:line="300" w:lineRule="exact"/>
        <w:ind w:firstLineChars="200" w:firstLine="420"/>
      </w:pPr>
      <w:r>
        <w:rPr>
          <w:rFonts w:hint="eastAsia"/>
        </w:rPr>
        <w:t>定义评价对象到最大值的距离向量</w:t>
      </w:r>
      <w:r w:rsidR="00117CF7" w:rsidRPr="007C7A15">
        <w:rPr>
          <w:position w:val="-10"/>
        </w:rPr>
        <w:object w:dxaOrig="1280" w:dyaOrig="340" w14:anchorId="66FAA614">
          <v:shape id="_x0000_i1161" type="#_x0000_t75" style="width:63.85pt;height:16.9pt" o:ole="">
            <v:imagedata r:id="rId263" o:title=""/>
          </v:shape>
          <o:OLEObject Type="Embed" ProgID="Equation.DSMT4" ShapeID="_x0000_i1161" DrawAspect="Content" ObjectID="_1743786977" r:id="rId264"/>
        </w:object>
      </w:r>
      <w:r w:rsidR="00B833EE">
        <w:rPr>
          <w:rFonts w:hint="eastAsia"/>
        </w:rPr>
        <w:t>，其中</w:t>
      </w:r>
      <w:r w:rsidR="00B833EE" w:rsidRPr="00B833EE">
        <w:rPr>
          <w:position w:val="-8"/>
        </w:rPr>
        <w:object w:dxaOrig="320" w:dyaOrig="320" w14:anchorId="2AFBA697">
          <v:shape id="_x0000_i1162" type="#_x0000_t75" style="width:16.3pt;height:16.3pt" o:ole="">
            <v:imagedata r:id="rId265" o:title=""/>
          </v:shape>
          <o:OLEObject Type="Embed" ProgID="Equation.DSMT4" ShapeID="_x0000_i1162" DrawAspect="Content" ObjectID="_1743786978" r:id="rId266"/>
        </w:object>
      </w:r>
      <w:r w:rsidR="00B833EE">
        <w:rPr>
          <w:rFonts w:hint="eastAsia"/>
        </w:rPr>
        <w:t>计算如下：</w:t>
      </w:r>
    </w:p>
    <w:p w14:paraId="27E8320D" w14:textId="60F969CE" w:rsidR="00B833EE" w:rsidRDefault="00B833EE" w:rsidP="00B833EE">
      <w:pPr>
        <w:pStyle w:val="MTDisplayEquation"/>
        <w:spacing w:line="240" w:lineRule="auto"/>
      </w:pPr>
      <w:r>
        <w:tab/>
      </w:r>
      <w:r w:rsidRPr="00B833EE">
        <w:rPr>
          <w:position w:val="-30"/>
        </w:rPr>
        <w:object w:dxaOrig="2160" w:dyaOrig="720" w14:anchorId="13F51EA1">
          <v:shape id="_x0000_i1163" type="#_x0000_t75" style="width:108.3pt;height:36.3pt" o:ole="">
            <v:imagedata r:id="rId267" o:title=""/>
          </v:shape>
          <o:OLEObject Type="Embed" ProgID="Equation.DSMT4" ShapeID="_x0000_i1163" DrawAspect="Content" ObjectID="_1743786979" r:id="rId2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32</w:instrText>
        </w:r>
      </w:fldSimple>
      <w:r>
        <w:instrText>)</w:instrText>
      </w:r>
      <w:r>
        <w:fldChar w:fldCharType="end"/>
      </w:r>
    </w:p>
    <w:p w14:paraId="321AC2F3" w14:textId="33E8759A" w:rsidR="00B833EE" w:rsidRDefault="00117CF7" w:rsidP="00A13BAA">
      <w:pPr>
        <w:spacing w:line="300" w:lineRule="exact"/>
        <w:ind w:firstLineChars="200" w:firstLine="420"/>
      </w:pPr>
      <w:r>
        <w:rPr>
          <w:rFonts w:hint="eastAsia"/>
        </w:rPr>
        <w:t>定义评价对象到最小值的距离向量</w:t>
      </w:r>
      <w:r w:rsidRPr="007C7A15">
        <w:rPr>
          <w:position w:val="-10"/>
        </w:rPr>
        <w:object w:dxaOrig="1260" w:dyaOrig="340" w14:anchorId="3FA3DD76">
          <v:shape id="_x0000_i1164" type="#_x0000_t75" style="width:62.6pt;height:16.9pt" o:ole="">
            <v:imagedata r:id="rId269" o:title=""/>
          </v:shape>
          <o:OLEObject Type="Embed" ProgID="Equation.DSMT4" ShapeID="_x0000_i1164" DrawAspect="Content" ObjectID="_1743786980" r:id="rId270"/>
        </w:object>
      </w:r>
      <w:r>
        <w:rPr>
          <w:rFonts w:hint="eastAsia"/>
        </w:rPr>
        <w:t>，其中</w:t>
      </w:r>
      <w:r w:rsidRPr="00B833EE">
        <w:rPr>
          <w:position w:val="-8"/>
        </w:rPr>
        <w:object w:dxaOrig="320" w:dyaOrig="320" w14:anchorId="633F4346">
          <v:shape id="_x0000_i1165" type="#_x0000_t75" style="width:16.3pt;height:16.3pt" o:ole="">
            <v:imagedata r:id="rId271" o:title=""/>
          </v:shape>
          <o:OLEObject Type="Embed" ProgID="Equation.DSMT4" ShapeID="_x0000_i1165" DrawAspect="Content" ObjectID="_1743786981" r:id="rId272"/>
        </w:object>
      </w:r>
      <w:r>
        <w:rPr>
          <w:rFonts w:hint="eastAsia"/>
        </w:rPr>
        <w:t>计算如下：</w:t>
      </w:r>
    </w:p>
    <w:p w14:paraId="23090E09" w14:textId="4ECD622C" w:rsidR="00B833EE" w:rsidRDefault="00117CF7" w:rsidP="00117CF7">
      <w:pPr>
        <w:pStyle w:val="MTDisplayEquation"/>
        <w:spacing w:line="240" w:lineRule="auto"/>
      </w:pPr>
      <w:r>
        <w:tab/>
      </w:r>
      <w:r w:rsidRPr="00117CF7">
        <w:rPr>
          <w:position w:val="-30"/>
        </w:rPr>
        <w:object w:dxaOrig="2140" w:dyaOrig="720" w14:anchorId="4D027049">
          <v:shape id="_x0000_i1166" type="#_x0000_t75" style="width:107.05pt;height:36.3pt" o:ole="">
            <v:imagedata r:id="rId273" o:title=""/>
          </v:shape>
          <o:OLEObject Type="Embed" ProgID="Equation.DSMT4" ShapeID="_x0000_i1166" DrawAspect="Content" ObjectID="_1743786982" r:id="rId2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33</w:instrText>
        </w:r>
      </w:fldSimple>
      <w:r>
        <w:instrText>)</w:instrText>
      </w:r>
      <w:r>
        <w:fldChar w:fldCharType="end"/>
      </w:r>
    </w:p>
    <w:p w14:paraId="6C48BDFC" w14:textId="7DFEE2B8" w:rsidR="00B833EE" w:rsidRDefault="00EB7C41" w:rsidP="00A13BAA">
      <w:pPr>
        <w:spacing w:line="300" w:lineRule="exact"/>
        <w:ind w:firstLineChars="200" w:firstLine="420"/>
      </w:pPr>
      <w:r>
        <w:rPr>
          <w:rFonts w:hint="eastAsia"/>
        </w:rPr>
        <w:t>那么得到一个评价对象到最大值和最小值的距离，就可以使用相对贴近距离来判断一个评价对象的好坏</w:t>
      </w:r>
      <w:r w:rsidR="008E2653">
        <w:rPr>
          <w:rFonts w:hint="eastAsia"/>
        </w:rPr>
        <w:t>。</w:t>
      </w:r>
      <w:r w:rsidR="00171EB1">
        <w:rPr>
          <w:rFonts w:hint="eastAsia"/>
        </w:rPr>
        <w:t>定义每个评价对象的相对贴近距离向量为</w:t>
      </w:r>
      <w:r w:rsidR="00171EB1" w:rsidRPr="007C7A15">
        <w:rPr>
          <w:position w:val="-10"/>
        </w:rPr>
        <w:object w:dxaOrig="1100" w:dyaOrig="340" w14:anchorId="654D32C0">
          <v:shape id="_x0000_i1167" type="#_x0000_t75" style="width:54.45pt;height:16.9pt" o:ole="">
            <v:imagedata r:id="rId275" o:title=""/>
          </v:shape>
          <o:OLEObject Type="Embed" ProgID="Equation.DSMT4" ShapeID="_x0000_i1167" DrawAspect="Content" ObjectID="_1743786983" r:id="rId276"/>
        </w:object>
      </w:r>
      <w:r w:rsidR="000A112F">
        <w:rPr>
          <w:rFonts w:hint="eastAsia"/>
        </w:rPr>
        <w:t>：</w:t>
      </w:r>
    </w:p>
    <w:p w14:paraId="364CB870" w14:textId="7921A7EB" w:rsidR="000A112F" w:rsidRPr="00EB7C41" w:rsidRDefault="000A112F" w:rsidP="000A112F">
      <w:pPr>
        <w:pStyle w:val="MTDisplayEquation"/>
        <w:spacing w:line="240" w:lineRule="auto"/>
      </w:pPr>
      <w:r>
        <w:lastRenderedPageBreak/>
        <w:tab/>
      </w:r>
      <w:r w:rsidRPr="000A112F">
        <w:rPr>
          <w:position w:val="-12"/>
        </w:rPr>
        <w:object w:dxaOrig="3840" w:dyaOrig="420" w14:anchorId="27D14E2B">
          <v:shape id="_x0000_i1168" type="#_x0000_t75" style="width:191.6pt;height:20.65pt" o:ole="">
            <v:imagedata r:id="rId277" o:title=""/>
          </v:shape>
          <o:OLEObject Type="Embed" ProgID="Equation.DSMT4" ShapeID="_x0000_i1168" DrawAspect="Content" ObjectID="_1743786984" r:id="rId2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F15CC">
          <w:rPr>
            <w:noProof/>
          </w:rPr>
          <w:instrText>34</w:instrText>
        </w:r>
      </w:fldSimple>
      <w:r>
        <w:instrText>)</w:instrText>
      </w:r>
      <w:r>
        <w:fldChar w:fldCharType="end"/>
      </w:r>
    </w:p>
    <w:p w14:paraId="39AAAF36" w14:textId="2D34C0BB" w:rsidR="00A13BAA" w:rsidRDefault="00DB148F" w:rsidP="00627BAE">
      <w:pPr>
        <w:spacing w:line="300" w:lineRule="exact"/>
        <w:ind w:firstLineChars="200" w:firstLine="420"/>
      </w:pPr>
      <w:r>
        <w:rPr>
          <w:rFonts w:hint="eastAsia"/>
        </w:rPr>
        <w:t>由公式</w:t>
      </w:r>
      <w:r>
        <w:rPr>
          <w:rFonts w:hint="eastAsia"/>
        </w:rPr>
        <w:t>(</w:t>
      </w:r>
      <w:r>
        <w:t>30)</w:t>
      </w:r>
      <w:r>
        <w:rPr>
          <w:rFonts w:hint="eastAsia"/>
        </w:rPr>
        <w:t>可以看出，</w:t>
      </w:r>
      <w:r w:rsidRPr="000A4DA0">
        <w:rPr>
          <w:rFonts w:hint="eastAsia"/>
        </w:rPr>
        <w:t>如果一个评价对象到最大值的距离越</w:t>
      </w:r>
      <w:r>
        <w:rPr>
          <w:rFonts w:hint="eastAsia"/>
        </w:rPr>
        <w:t>小，到最小值的距离越大，说明该评价对象的综合</w:t>
      </w:r>
      <w:r w:rsidR="001D754D">
        <w:rPr>
          <w:rFonts w:hint="eastAsia"/>
        </w:rPr>
        <w:t>得分</w:t>
      </w:r>
      <w:r>
        <w:rPr>
          <w:rFonts w:hint="eastAsia"/>
        </w:rPr>
        <w:t>最好。所以相对贴近距离</w:t>
      </w:r>
      <w:bookmarkStart w:id="2" w:name="MTBlankEqn"/>
      <w:r w:rsidRPr="00DB148F">
        <w:rPr>
          <w:position w:val="-8"/>
        </w:rPr>
        <w:object w:dxaOrig="200" w:dyaOrig="320" w14:anchorId="3B12608A">
          <v:shape id="_x0000_i1169" type="#_x0000_t75" style="width:9.4pt;height:16.3pt" o:ole="">
            <v:imagedata r:id="rId279" o:title=""/>
          </v:shape>
          <o:OLEObject Type="Embed" ProgID="Equation.DSMT4" ShapeID="_x0000_i1169" DrawAspect="Content" ObjectID="_1743786985" r:id="rId280"/>
        </w:object>
      </w:r>
      <w:bookmarkEnd w:id="2"/>
      <w:r>
        <w:rPr>
          <w:rFonts w:hint="eastAsia"/>
        </w:rPr>
        <w:t>越小，这该评价对象越好。</w:t>
      </w:r>
      <w:r>
        <w:t xml:space="preserve"> </w:t>
      </w:r>
    </w:p>
    <w:p w14:paraId="6F350289" w14:textId="4F1E12B3" w:rsidR="00AA0F71" w:rsidRDefault="00AA0F71" w:rsidP="00183D1C">
      <w:pPr>
        <w:pStyle w:val="a9"/>
        <w:numPr>
          <w:ilvl w:val="0"/>
          <w:numId w:val="6"/>
        </w:numPr>
        <w:snapToGrid w:val="0"/>
        <w:spacing w:line="300" w:lineRule="exact"/>
        <w:ind w:left="0" w:firstLineChars="0" w:firstLine="0"/>
      </w:pPr>
      <w:r>
        <w:rPr>
          <w:rFonts w:hint="eastAsia"/>
        </w:rPr>
        <w:t>选择最优网络</w:t>
      </w:r>
    </w:p>
    <w:p w14:paraId="3F2A2A19" w14:textId="53850FF9" w:rsidR="007C1852" w:rsidRPr="0008320F" w:rsidRDefault="001D754D" w:rsidP="00FC753C">
      <w:pPr>
        <w:spacing w:line="300" w:lineRule="exact"/>
        <w:ind w:firstLineChars="200" w:firstLine="420"/>
      </w:pPr>
      <w:r>
        <w:rPr>
          <w:rFonts w:hint="eastAsia"/>
        </w:rPr>
        <w:t>通过计算上式公式得到某一个候选网络的相对贴近距离，将相对贴近距离作为无人机终端评价候选网络质量高低程度的综合满意度，选择满意度值最小的候选网络作为无人机终端接入的目标网络。</w:t>
      </w:r>
    </w:p>
    <w:p w14:paraId="66E7B082" w14:textId="5F0CCA90" w:rsidR="002829E5" w:rsidRDefault="002829E5" w:rsidP="002829E5">
      <w:pPr>
        <w:pStyle w:val="1"/>
        <w:spacing w:before="0" w:after="0" w:line="360" w:lineRule="auto"/>
        <w:rPr>
          <w:rFonts w:ascii="Euclid" w:eastAsia="黑体" w:hAnsi="Euclid" w:cs="Euclid"/>
          <w:b w:val="0"/>
          <w:bCs/>
          <w:sz w:val="24"/>
        </w:rPr>
      </w:pPr>
      <w:r>
        <w:rPr>
          <w:rFonts w:ascii="Euclid" w:eastAsia="黑体" w:hAnsi="Euclid" w:cs="Euclid"/>
          <w:bCs/>
          <w:sz w:val="24"/>
        </w:rPr>
        <w:t>6</w:t>
      </w:r>
      <w:r>
        <w:rPr>
          <w:rFonts w:ascii="Euclid" w:eastAsia="黑体" w:hAnsi="Euclid" w:cs="Euclid"/>
          <w:b w:val="0"/>
          <w:bCs/>
          <w:sz w:val="24"/>
        </w:rPr>
        <w:t xml:space="preserve"> </w:t>
      </w:r>
      <w:r>
        <w:rPr>
          <w:rFonts w:ascii="Euclid" w:eastAsia="黑体" w:hAnsi="Euclid" w:cs="Euclid" w:hint="eastAsia"/>
          <w:b w:val="0"/>
          <w:bCs/>
          <w:sz w:val="24"/>
        </w:rPr>
        <w:t>仿真结果与分析</w:t>
      </w:r>
    </w:p>
    <w:p w14:paraId="08C3D553" w14:textId="790C349B" w:rsidR="00440783" w:rsidRPr="00122383" w:rsidRDefault="00493FC8" w:rsidP="00122383">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6</w:t>
      </w:r>
      <w:r>
        <w:rPr>
          <w:rFonts w:ascii="Euclid" w:eastAsia="黑体" w:hAnsi="Euclid" w:cs="Euclid" w:hint="eastAsia"/>
          <w:sz w:val="21"/>
          <w:szCs w:val="21"/>
        </w:rPr>
        <w:t>.</w:t>
      </w:r>
      <w:r>
        <w:rPr>
          <w:rFonts w:ascii="Euclid" w:eastAsia="黑体" w:hAnsi="Euclid" w:cs="Euclid"/>
          <w:sz w:val="21"/>
          <w:szCs w:val="21"/>
        </w:rPr>
        <w:t>1</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仿真模型和相关参数</w:t>
      </w:r>
      <w:r w:rsidR="00F53169">
        <w:rPr>
          <w:rFonts w:ascii="Euclid" w:eastAsia="黑体" w:hAnsi="Euclid" w:cs="Euclid" w:hint="eastAsia"/>
          <w:b w:val="0"/>
          <w:bCs w:val="0"/>
          <w:sz w:val="21"/>
          <w:szCs w:val="21"/>
        </w:rPr>
        <w:t>设置</w:t>
      </w:r>
    </w:p>
    <w:p w14:paraId="08FEC4DA" w14:textId="01CE2848" w:rsidR="005C22F2" w:rsidRDefault="00954B1A" w:rsidP="00954B1A">
      <w:pPr>
        <w:spacing w:line="300" w:lineRule="exact"/>
        <w:ind w:firstLineChars="200" w:firstLine="420"/>
        <w:rPr>
          <w:rFonts w:hint="eastAsia"/>
        </w:rPr>
      </w:pPr>
      <w:r>
        <w:rPr>
          <w:noProof/>
        </w:rPr>
        <w:object w:dxaOrig="1540" w:dyaOrig="300" w14:anchorId="5596D76D">
          <v:shape id="_x0000_s1156" type="#_x0000_t75" style="position:absolute;left:0;text-align:left;margin-left:21.2pt;margin-top:64.2pt;width:346.6pt;height:361.75pt;z-index:251660288">
            <v:imagedata r:id="rId281" o:title=""/>
            <w10:wrap type="topAndBottom"/>
          </v:shape>
          <o:OLEObject Type="Embed" ProgID="Visio.Drawing.15" ShapeID="_x0000_s1156" DrawAspect="Content" ObjectID="_1743786991" r:id="rId282"/>
        </w:object>
      </w:r>
      <w:r w:rsidR="009C5389" w:rsidRPr="000A4DA0">
        <w:rPr>
          <w:rFonts w:hint="eastAsia"/>
        </w:rPr>
        <w:t>本文使用</w:t>
      </w:r>
      <w:r w:rsidR="009C5389" w:rsidRPr="000A4DA0">
        <w:t>MATLAB</w:t>
      </w:r>
      <w:r w:rsidR="009C5389" w:rsidRPr="000A4DA0">
        <w:rPr>
          <w:rFonts w:hint="eastAsia"/>
        </w:rPr>
        <w:t>对所提出的</w:t>
      </w:r>
      <w:r w:rsidR="00571446" w:rsidRPr="000A4DA0">
        <w:rPr>
          <w:rFonts w:hint="eastAsia"/>
        </w:rPr>
        <w:t>无人机终端网络选择算法进行仿真</w:t>
      </w:r>
      <w:r w:rsidR="00F62FA5" w:rsidRPr="000A4DA0">
        <w:rPr>
          <w:rFonts w:hint="eastAsia"/>
        </w:rPr>
        <w:t>，仿真场景图如下图</w:t>
      </w:r>
      <w:r w:rsidR="00F62FA5" w:rsidRPr="000A4DA0">
        <w:rPr>
          <w:rFonts w:hint="eastAsia"/>
        </w:rPr>
        <w:t>2</w:t>
      </w:r>
      <w:r w:rsidR="00F62FA5" w:rsidRPr="000A4DA0">
        <w:rPr>
          <w:rFonts w:hint="eastAsia"/>
        </w:rPr>
        <w:t>所示。</w:t>
      </w:r>
      <w:r w:rsidR="00084327" w:rsidRPr="000A4DA0">
        <w:rPr>
          <w:rFonts w:hint="eastAsia"/>
        </w:rPr>
        <w:t>其中仿真的场景为长</w:t>
      </w:r>
      <w:r w:rsidR="00084327" w:rsidRPr="000A4DA0">
        <w:rPr>
          <w:rFonts w:hint="eastAsia"/>
        </w:rPr>
        <w:t>2</w:t>
      </w:r>
      <w:r w:rsidR="00084327" w:rsidRPr="000A4DA0">
        <w:t>000</w:t>
      </w:r>
      <w:r w:rsidR="00084327" w:rsidRPr="000A4DA0">
        <w:rPr>
          <w:rFonts w:hint="eastAsia"/>
        </w:rPr>
        <w:t>m</w:t>
      </w:r>
      <w:r w:rsidR="00084327" w:rsidRPr="000A4DA0">
        <w:rPr>
          <w:rFonts w:hint="eastAsia"/>
        </w:rPr>
        <w:t>、宽</w:t>
      </w:r>
      <w:r w:rsidR="00084327" w:rsidRPr="000A4DA0">
        <w:rPr>
          <w:rFonts w:hint="eastAsia"/>
        </w:rPr>
        <w:t>2</w:t>
      </w:r>
      <w:r w:rsidR="00084327" w:rsidRPr="000A4DA0">
        <w:t>000</w:t>
      </w:r>
      <w:r w:rsidR="00084327" w:rsidRPr="000A4DA0">
        <w:rPr>
          <w:rFonts w:hint="eastAsia"/>
        </w:rPr>
        <w:t>m</w:t>
      </w:r>
      <w:r w:rsidR="00084327" w:rsidRPr="000A4DA0">
        <w:rPr>
          <w:rFonts w:hint="eastAsia"/>
        </w:rPr>
        <w:t>的城市核心区早晚高峰时段。</w:t>
      </w:r>
      <w:r w:rsidR="00FD4F09" w:rsidRPr="000A4DA0">
        <w:rPr>
          <w:rFonts w:hint="eastAsia"/>
        </w:rPr>
        <w:t>在本文的仿真场景中，假设部署有</w:t>
      </w:r>
      <w:r w:rsidR="00FD4F09" w:rsidRPr="000A4DA0">
        <w:rPr>
          <w:rFonts w:hint="eastAsia"/>
        </w:rPr>
        <w:t>2</w:t>
      </w:r>
      <w:r w:rsidR="00FD4F09" w:rsidRPr="000A4DA0">
        <w:rPr>
          <w:rFonts w:hint="eastAsia"/>
        </w:rPr>
        <w:t>个</w:t>
      </w:r>
      <w:r w:rsidR="00FD4F09" w:rsidRPr="000A4DA0">
        <w:rPr>
          <w:rFonts w:hint="eastAsia"/>
        </w:rPr>
        <w:t>5</w:t>
      </w:r>
      <w:r w:rsidR="00FD4F09" w:rsidRPr="000A4DA0">
        <w:t>G</w:t>
      </w:r>
      <w:r w:rsidR="00FD4F09" w:rsidRPr="000A4DA0">
        <w:rPr>
          <w:rFonts w:hint="eastAsia"/>
        </w:rPr>
        <w:t>宏基站、</w:t>
      </w:r>
      <w:r w:rsidR="00FD4F09" w:rsidRPr="000A4DA0">
        <w:rPr>
          <w:rFonts w:hint="eastAsia"/>
        </w:rPr>
        <w:t>2</w:t>
      </w:r>
      <w:r w:rsidR="00FD4F09" w:rsidRPr="000A4DA0">
        <w:t>0</w:t>
      </w:r>
      <w:r w:rsidR="00FD4F09" w:rsidRPr="000A4DA0">
        <w:rPr>
          <w:rFonts w:hint="eastAsia"/>
        </w:rPr>
        <w:t>个</w:t>
      </w:r>
      <w:r w:rsidR="00FD4F09" w:rsidRPr="000A4DA0">
        <w:rPr>
          <w:rFonts w:hint="eastAsia"/>
        </w:rPr>
        <w:t>5</w:t>
      </w:r>
      <w:r w:rsidR="00FD4F09" w:rsidRPr="000A4DA0">
        <w:t>G</w:t>
      </w:r>
      <w:r w:rsidR="00FD4F09" w:rsidRPr="000A4DA0">
        <w:rPr>
          <w:rFonts w:hint="eastAsia"/>
        </w:rPr>
        <w:t>微基站和</w:t>
      </w:r>
      <w:r w:rsidR="00FD4F09" w:rsidRPr="000A4DA0">
        <w:rPr>
          <w:rFonts w:hint="eastAsia"/>
        </w:rPr>
        <w:t>2</w:t>
      </w:r>
      <w:r w:rsidR="00FD4F09" w:rsidRPr="000A4DA0">
        <w:t>0</w:t>
      </w:r>
      <w:r w:rsidR="00FD4F09" w:rsidRPr="000A4DA0">
        <w:rPr>
          <w:rFonts w:hint="eastAsia"/>
        </w:rPr>
        <w:t>个无线局域网。</w:t>
      </w:r>
      <w:r w:rsidR="00DC742A" w:rsidRPr="000A4DA0">
        <w:rPr>
          <w:rFonts w:hint="eastAsia"/>
        </w:rPr>
        <w:t>无人机终端根据事件触发来选择进行数据回传工作。</w:t>
      </w:r>
    </w:p>
    <w:p w14:paraId="166E75EE" w14:textId="31BB8445" w:rsidR="005C22F2" w:rsidRPr="00954B1A" w:rsidRDefault="005C22F2" w:rsidP="00954B1A">
      <w:pPr>
        <w:spacing w:line="300" w:lineRule="exact"/>
        <w:rPr>
          <w:rFonts w:hint="eastAsia"/>
        </w:rPr>
      </w:pPr>
    </w:p>
    <w:p w14:paraId="283BFBA9" w14:textId="4AD58BAC" w:rsidR="0001687F" w:rsidRDefault="00954B1A" w:rsidP="00444490">
      <w:pPr>
        <w:widowControl/>
        <w:snapToGrid w:val="0"/>
        <w:ind w:firstLineChars="200" w:firstLine="320"/>
        <w:jc w:val="center"/>
        <w:rPr>
          <w:rFonts w:ascii="宋体" w:hAnsi="宋体" w:cs="宋体"/>
          <w:sz w:val="16"/>
          <w:szCs w:val="16"/>
        </w:rPr>
      </w:pPr>
      <w:r>
        <w:rPr>
          <w:rFonts w:ascii="宋体" w:hAnsi="宋体" w:cs="宋体" w:hint="eastAsia"/>
          <w:sz w:val="16"/>
          <w:szCs w:val="16"/>
        </w:rPr>
        <w:t>图</w:t>
      </w:r>
      <w:r w:rsidR="003C1634">
        <w:rPr>
          <w:rFonts w:ascii="宋体" w:hAnsi="宋体" w:cs="宋体"/>
          <w:sz w:val="16"/>
          <w:szCs w:val="16"/>
        </w:rPr>
        <w:t>2</w:t>
      </w:r>
      <w:r>
        <w:rPr>
          <w:rFonts w:ascii="宋体" w:hAnsi="宋体" w:cs="宋体" w:hint="eastAsia"/>
          <w:sz w:val="16"/>
          <w:szCs w:val="16"/>
        </w:rPr>
        <w:t xml:space="preserve"> </w:t>
      </w:r>
      <w:r w:rsidR="003C1634">
        <w:rPr>
          <w:rFonts w:ascii="宋体" w:hAnsi="宋体" w:cs="宋体" w:hint="eastAsia"/>
          <w:sz w:val="16"/>
          <w:szCs w:val="16"/>
        </w:rPr>
        <w:t>无人机参与智能交通</w:t>
      </w:r>
      <w:r>
        <w:rPr>
          <w:rFonts w:ascii="宋体" w:hAnsi="宋体" w:cs="宋体" w:hint="eastAsia"/>
          <w:sz w:val="16"/>
          <w:szCs w:val="16"/>
        </w:rPr>
        <w:t>仿真场景</w:t>
      </w:r>
    </w:p>
    <w:p w14:paraId="7D5C2F94" w14:textId="77777777" w:rsidR="00444490" w:rsidRPr="0001687F" w:rsidRDefault="00444490" w:rsidP="00444490">
      <w:pPr>
        <w:widowControl/>
        <w:snapToGrid w:val="0"/>
        <w:ind w:firstLineChars="200" w:firstLine="320"/>
        <w:jc w:val="center"/>
        <w:rPr>
          <w:rFonts w:ascii="宋体" w:hAnsi="宋体" w:cs="宋体" w:hint="eastAsia"/>
          <w:sz w:val="16"/>
          <w:szCs w:val="16"/>
        </w:rPr>
      </w:pPr>
    </w:p>
    <w:p w14:paraId="01774090" w14:textId="0E715E9B" w:rsidR="00954B1A" w:rsidRDefault="00664D5E" w:rsidP="005C22F2">
      <w:pPr>
        <w:spacing w:line="300" w:lineRule="exact"/>
        <w:ind w:firstLineChars="200" w:firstLine="420"/>
      </w:pPr>
      <w:r w:rsidRPr="000A4DA0">
        <w:rPr>
          <w:rFonts w:hint="eastAsia"/>
        </w:rPr>
        <w:t>为了验证本文所提出的算法能够有效提高无人机终端回传数据时接入网络的能力，仿真实验中设计了网络吞吐量、无人机终端综合满意度、误码率等</w:t>
      </w:r>
      <w:r w:rsidRPr="000A4DA0">
        <w:rPr>
          <w:rFonts w:hint="eastAsia"/>
        </w:rPr>
        <w:t>6</w:t>
      </w:r>
      <w:r w:rsidRPr="000A4DA0">
        <w:rPr>
          <w:rFonts w:hint="eastAsia"/>
        </w:rPr>
        <w:t>组实验</w:t>
      </w:r>
      <w:r w:rsidR="00527579" w:rsidRPr="000A4DA0">
        <w:rPr>
          <w:rFonts w:hint="eastAsia"/>
        </w:rPr>
        <w:t>。由于基于层次分析法和简单加权</w:t>
      </w:r>
      <w:r w:rsidR="00527579" w:rsidRPr="000A4DA0">
        <w:rPr>
          <w:rFonts w:hint="eastAsia"/>
        </w:rPr>
        <w:t>(</w:t>
      </w:r>
      <w:r w:rsidR="00527579" w:rsidRPr="000A4DA0">
        <w:t>Analytic Hierarchy and Simple Additive Weighting, AHP-SAW)</w:t>
      </w:r>
      <w:r w:rsidR="00320F4D" w:rsidRPr="000A4DA0">
        <w:rPr>
          <w:rFonts w:hint="eastAsia"/>
        </w:rPr>
        <w:t>，基于灰色关联分析法</w:t>
      </w:r>
      <w:r w:rsidR="00320F4D" w:rsidRPr="000A4DA0">
        <w:rPr>
          <w:rFonts w:hint="eastAsia"/>
        </w:rPr>
        <w:t>(</w:t>
      </w:r>
      <w:r w:rsidR="00320F4D" w:rsidRPr="000A4DA0">
        <w:t>G</w:t>
      </w:r>
      <w:r w:rsidR="00320F4D" w:rsidRPr="000A4DA0">
        <w:rPr>
          <w:rFonts w:hint="eastAsia"/>
        </w:rPr>
        <w:t>r</w:t>
      </w:r>
      <w:r w:rsidR="00320F4D" w:rsidRPr="000A4DA0">
        <w:t>ey Relational Analysis, GRA)</w:t>
      </w:r>
      <w:r w:rsidR="00320F4D" w:rsidRPr="000A4DA0">
        <w:rPr>
          <w:rFonts w:hint="eastAsia"/>
        </w:rPr>
        <w:t>和</w:t>
      </w:r>
      <w:proofErr w:type="gramStart"/>
      <w:r w:rsidR="00320F4D" w:rsidRPr="000A4DA0">
        <w:rPr>
          <w:rFonts w:hint="eastAsia"/>
        </w:rPr>
        <w:t>秩</w:t>
      </w:r>
      <w:proofErr w:type="gramEnd"/>
      <w:r w:rsidR="00320F4D" w:rsidRPr="000A4DA0">
        <w:rPr>
          <w:rFonts w:hint="eastAsia"/>
        </w:rPr>
        <w:t>和比法</w:t>
      </w:r>
      <w:r w:rsidR="00320F4D" w:rsidRPr="000A4DA0">
        <w:rPr>
          <w:rFonts w:hint="eastAsia"/>
        </w:rPr>
        <w:t>(</w:t>
      </w:r>
      <w:r w:rsidR="00320F4D" w:rsidRPr="000A4DA0">
        <w:t>Rank-sum ratio, RSR)</w:t>
      </w:r>
      <w:r w:rsidR="00320F4D" w:rsidRPr="000A4DA0">
        <w:rPr>
          <w:rFonts w:hint="eastAsia"/>
        </w:rPr>
        <w:t>的网络选</w:t>
      </w:r>
      <w:r w:rsidR="00320F4D" w:rsidRPr="000A4DA0">
        <w:rPr>
          <w:rFonts w:hint="eastAsia"/>
        </w:rPr>
        <w:lastRenderedPageBreak/>
        <w:t>择算法能够解决与本文类似的网络选择问题，所以选取了上述</w:t>
      </w:r>
      <w:r w:rsidR="00320F4D" w:rsidRPr="000A4DA0">
        <w:rPr>
          <w:rFonts w:hint="eastAsia"/>
        </w:rPr>
        <w:t>3</w:t>
      </w:r>
      <w:r w:rsidR="00320F4D" w:rsidRPr="000A4DA0">
        <w:rPr>
          <w:rFonts w:hint="eastAsia"/>
        </w:rPr>
        <w:t>种算法来进行对比实验。</w:t>
      </w:r>
      <w:r w:rsidR="00247D4C" w:rsidRPr="000A4DA0">
        <w:rPr>
          <w:rFonts w:hint="eastAsia"/>
        </w:rPr>
        <w:t>仿真中的参数设置如表</w:t>
      </w:r>
      <w:r w:rsidR="00247D4C" w:rsidRPr="000A4DA0">
        <w:rPr>
          <w:rFonts w:hint="eastAsia"/>
        </w:rPr>
        <w:t>2</w:t>
      </w:r>
      <w:r w:rsidR="00247D4C" w:rsidRPr="000A4DA0">
        <w:rPr>
          <w:rFonts w:hint="eastAsia"/>
        </w:rPr>
        <w:t>所示。</w:t>
      </w:r>
    </w:p>
    <w:p w14:paraId="09122EAC" w14:textId="77777777" w:rsidR="005C22F2" w:rsidRPr="000A4DA0" w:rsidRDefault="005C22F2" w:rsidP="005C22F2">
      <w:pPr>
        <w:spacing w:line="300" w:lineRule="exact"/>
        <w:ind w:firstLineChars="200" w:firstLine="420"/>
      </w:pPr>
    </w:p>
    <w:p w14:paraId="43E42046" w14:textId="50274779" w:rsidR="00381465" w:rsidRDefault="00381465" w:rsidP="00381465">
      <w:pPr>
        <w:snapToGrid w:val="0"/>
        <w:jc w:val="center"/>
        <w:rPr>
          <w:rFonts w:ascii="Times New Roman" w:hAnsi="Times New Roman" w:cs="宋体"/>
          <w:kern w:val="0"/>
          <w:sz w:val="16"/>
          <w:szCs w:val="16"/>
          <w:lang w:bidi="ar"/>
        </w:rPr>
      </w:pPr>
      <w:r>
        <w:rPr>
          <w:rFonts w:ascii="黑体" w:eastAsia="黑体" w:hAnsi="黑体" w:cs="黑体" w:hint="eastAsia"/>
          <w:sz w:val="16"/>
          <w:szCs w:val="16"/>
        </w:rPr>
        <w:t>表</w:t>
      </w:r>
      <w:r>
        <w:rPr>
          <w:rFonts w:ascii="黑体" w:eastAsia="黑体" w:hAnsi="黑体" w:cs="黑体"/>
          <w:sz w:val="16"/>
          <w:szCs w:val="16"/>
        </w:rPr>
        <w:t>2</w:t>
      </w:r>
      <w:r>
        <w:rPr>
          <w:rFonts w:ascii="黑体" w:eastAsia="黑体" w:hAnsi="黑体" w:cs="黑体" w:hint="eastAsia"/>
          <w:sz w:val="16"/>
          <w:szCs w:val="16"/>
        </w:rPr>
        <w:t xml:space="preserve"> 仿真参数设置</w:t>
      </w:r>
    </w:p>
    <w:tbl>
      <w:tblPr>
        <w:tblW w:w="2995" w:type="pct"/>
        <w:jc w:val="center"/>
        <w:tblBorders>
          <w:top w:val="single" w:sz="4" w:space="0" w:color="auto"/>
          <w:bottom w:val="single" w:sz="4" w:space="0" w:color="auto"/>
        </w:tblBorders>
        <w:tblLook w:val="0000" w:firstRow="0" w:lastRow="0" w:firstColumn="0" w:lastColumn="0" w:noHBand="0" w:noVBand="0"/>
      </w:tblPr>
      <w:tblGrid>
        <w:gridCol w:w="3040"/>
        <w:gridCol w:w="1935"/>
      </w:tblGrid>
      <w:tr w:rsidR="001918F0" w14:paraId="6B4E536F" w14:textId="77777777" w:rsidTr="00AB652B">
        <w:trPr>
          <w:trHeight w:val="452"/>
          <w:jc w:val="center"/>
        </w:trPr>
        <w:tc>
          <w:tcPr>
            <w:tcW w:w="3055" w:type="pct"/>
            <w:tcBorders>
              <w:top w:val="single" w:sz="4" w:space="0" w:color="auto"/>
              <w:bottom w:val="single" w:sz="4" w:space="0" w:color="auto"/>
            </w:tcBorders>
            <w:vAlign w:val="center"/>
          </w:tcPr>
          <w:p w14:paraId="4949041C" w14:textId="4BAB1283" w:rsidR="001918F0" w:rsidRDefault="001918F0" w:rsidP="00867602">
            <w:pPr>
              <w:snapToGrid w:val="0"/>
              <w:spacing w:line="300" w:lineRule="exact"/>
              <w:jc w:val="center"/>
              <w:textAlignment w:val="center"/>
              <w:rPr>
                <w:rFonts w:cs="Euclid"/>
                <w:position w:val="-8"/>
                <w:sz w:val="16"/>
                <w:szCs w:val="16"/>
              </w:rPr>
            </w:pPr>
            <w:r>
              <w:rPr>
                <w:rFonts w:cs="Euclid" w:hint="eastAsia"/>
                <w:position w:val="-8"/>
                <w:sz w:val="16"/>
                <w:szCs w:val="16"/>
              </w:rPr>
              <w:t>参数</w:t>
            </w:r>
          </w:p>
        </w:tc>
        <w:tc>
          <w:tcPr>
            <w:tcW w:w="1945" w:type="pct"/>
            <w:tcBorders>
              <w:top w:val="single" w:sz="4" w:space="0" w:color="auto"/>
              <w:bottom w:val="single" w:sz="4" w:space="0" w:color="auto"/>
            </w:tcBorders>
            <w:vAlign w:val="center"/>
          </w:tcPr>
          <w:p w14:paraId="66B0805D" w14:textId="5B7238E8" w:rsidR="001918F0" w:rsidRDefault="001918F0" w:rsidP="00867602">
            <w:pPr>
              <w:snapToGrid w:val="0"/>
              <w:spacing w:line="300" w:lineRule="exact"/>
              <w:jc w:val="center"/>
              <w:textAlignment w:val="center"/>
              <w:rPr>
                <w:rFonts w:cs="Euclid"/>
                <w:position w:val="-8"/>
                <w:sz w:val="16"/>
                <w:szCs w:val="16"/>
              </w:rPr>
            </w:pPr>
            <w:r>
              <w:rPr>
                <w:rFonts w:cs="Euclid" w:hint="eastAsia"/>
                <w:position w:val="-8"/>
                <w:sz w:val="16"/>
                <w:szCs w:val="16"/>
              </w:rPr>
              <w:t>值</w:t>
            </w:r>
          </w:p>
        </w:tc>
      </w:tr>
      <w:tr w:rsidR="001918F0" w14:paraId="6CAE52C9" w14:textId="77777777" w:rsidTr="00AB652B">
        <w:trPr>
          <w:trHeight w:val="252"/>
          <w:jc w:val="center"/>
        </w:trPr>
        <w:tc>
          <w:tcPr>
            <w:tcW w:w="3055" w:type="pct"/>
            <w:tcBorders>
              <w:top w:val="single" w:sz="4" w:space="0" w:color="auto"/>
            </w:tcBorders>
            <w:vAlign w:val="center"/>
          </w:tcPr>
          <w:p w14:paraId="36E3C64E" w14:textId="20C4FBF5" w:rsidR="001918F0" w:rsidRDefault="006627FF" w:rsidP="00867602">
            <w:pPr>
              <w:snapToGrid w:val="0"/>
              <w:spacing w:line="300" w:lineRule="exact"/>
              <w:jc w:val="center"/>
              <w:textAlignment w:val="center"/>
              <w:rPr>
                <w:rFonts w:cs="Euclid"/>
                <w:position w:val="-8"/>
                <w:sz w:val="16"/>
                <w:szCs w:val="16"/>
              </w:rPr>
            </w:pPr>
            <w:r>
              <w:rPr>
                <w:rFonts w:cs="Euclid" w:hint="eastAsia"/>
                <w:position w:val="-8"/>
                <w:sz w:val="16"/>
                <w:szCs w:val="16"/>
              </w:rPr>
              <w:t>无人机终端发射功率</w:t>
            </w:r>
            <w:r w:rsidR="005277B1">
              <w:rPr>
                <w:rFonts w:cs="Euclid" w:hint="eastAsia"/>
                <w:position w:val="-8"/>
                <w:sz w:val="16"/>
                <w:szCs w:val="16"/>
              </w:rPr>
              <w:t xml:space="preserve"> </w:t>
            </w:r>
            <w:r w:rsidR="005277B1">
              <w:rPr>
                <w:rFonts w:cs="Euclid"/>
                <w:position w:val="-8"/>
                <w:sz w:val="16"/>
                <w:szCs w:val="16"/>
              </w:rPr>
              <w:t>PU</w:t>
            </w:r>
          </w:p>
        </w:tc>
        <w:tc>
          <w:tcPr>
            <w:tcW w:w="1945" w:type="pct"/>
            <w:tcBorders>
              <w:top w:val="single" w:sz="4" w:space="0" w:color="auto"/>
            </w:tcBorders>
            <w:vAlign w:val="center"/>
          </w:tcPr>
          <w:p w14:paraId="5B3B7746" w14:textId="46535765" w:rsidR="001918F0" w:rsidRDefault="0093455F" w:rsidP="00867602">
            <w:pPr>
              <w:snapToGrid w:val="0"/>
              <w:spacing w:line="300" w:lineRule="exact"/>
              <w:jc w:val="center"/>
              <w:textAlignment w:val="center"/>
              <w:rPr>
                <w:rFonts w:cs="Euclid"/>
                <w:position w:val="-8"/>
                <w:sz w:val="16"/>
                <w:szCs w:val="16"/>
              </w:rPr>
            </w:pPr>
            <w:r>
              <w:rPr>
                <w:rFonts w:cs="Euclid"/>
                <w:position w:val="-8"/>
                <w:sz w:val="16"/>
                <w:szCs w:val="16"/>
              </w:rPr>
              <w:t>23</w:t>
            </w:r>
            <w:r w:rsidR="005F4C6E">
              <w:rPr>
                <w:rFonts w:cs="Euclid"/>
                <w:position w:val="-8"/>
                <w:sz w:val="16"/>
                <w:szCs w:val="16"/>
              </w:rPr>
              <w:t xml:space="preserve"> </w:t>
            </w:r>
            <w:r>
              <w:rPr>
                <w:rFonts w:cs="Euclid" w:hint="eastAsia"/>
                <w:position w:val="-8"/>
                <w:sz w:val="16"/>
                <w:szCs w:val="16"/>
              </w:rPr>
              <w:t>dB</w:t>
            </w:r>
            <w:r>
              <w:rPr>
                <w:rFonts w:cs="Euclid"/>
                <w:position w:val="-8"/>
                <w:sz w:val="16"/>
                <w:szCs w:val="16"/>
              </w:rPr>
              <w:t>m</w:t>
            </w:r>
          </w:p>
        </w:tc>
      </w:tr>
      <w:tr w:rsidR="001918F0" w14:paraId="250CFAD4" w14:textId="77777777" w:rsidTr="00AB652B">
        <w:trPr>
          <w:trHeight w:val="243"/>
          <w:jc w:val="center"/>
        </w:trPr>
        <w:tc>
          <w:tcPr>
            <w:tcW w:w="3055" w:type="pct"/>
            <w:vAlign w:val="center"/>
          </w:tcPr>
          <w:p w14:paraId="76AAD104" w14:textId="17ABB90F" w:rsidR="001918F0" w:rsidRDefault="006627FF" w:rsidP="00867602">
            <w:pPr>
              <w:snapToGrid w:val="0"/>
              <w:spacing w:line="300" w:lineRule="exact"/>
              <w:jc w:val="center"/>
              <w:textAlignment w:val="center"/>
              <w:rPr>
                <w:rFonts w:cs="Euclid"/>
                <w:position w:val="-8"/>
                <w:sz w:val="16"/>
                <w:szCs w:val="16"/>
              </w:rPr>
            </w:pPr>
            <w:r>
              <w:rPr>
                <w:rFonts w:cs="Euclid" w:hint="eastAsia"/>
                <w:position w:val="-8"/>
                <w:sz w:val="16"/>
                <w:szCs w:val="16"/>
              </w:rPr>
              <w:t>带宽</w:t>
            </w:r>
            <w:r w:rsidR="005277B1">
              <w:rPr>
                <w:rFonts w:cs="Euclid" w:hint="eastAsia"/>
                <w:position w:val="-8"/>
                <w:sz w:val="16"/>
                <w:szCs w:val="16"/>
              </w:rPr>
              <w:t xml:space="preserve"> </w:t>
            </w:r>
            <w:r w:rsidR="005277B1">
              <w:rPr>
                <w:rFonts w:cs="Euclid"/>
                <w:position w:val="-8"/>
                <w:sz w:val="16"/>
                <w:szCs w:val="16"/>
              </w:rPr>
              <w:t>M</w:t>
            </w:r>
          </w:p>
        </w:tc>
        <w:tc>
          <w:tcPr>
            <w:tcW w:w="1945" w:type="pct"/>
            <w:vAlign w:val="center"/>
          </w:tcPr>
          <w:p w14:paraId="12218B27" w14:textId="4636FB4B" w:rsidR="001918F0" w:rsidRDefault="001918F0" w:rsidP="00867602">
            <w:pPr>
              <w:snapToGrid w:val="0"/>
              <w:spacing w:line="300" w:lineRule="exact"/>
              <w:jc w:val="center"/>
              <w:textAlignment w:val="center"/>
              <w:rPr>
                <w:rFonts w:cs="Euclid"/>
                <w:position w:val="-8"/>
                <w:sz w:val="16"/>
                <w:szCs w:val="16"/>
              </w:rPr>
            </w:pPr>
            <w:r>
              <w:rPr>
                <w:rFonts w:cs="Euclid" w:hint="eastAsia"/>
                <w:position w:val="-8"/>
                <w:sz w:val="16"/>
                <w:szCs w:val="16"/>
              </w:rPr>
              <w:t>2</w:t>
            </w:r>
            <w:r w:rsidR="005F4C6E">
              <w:rPr>
                <w:rFonts w:cs="Euclid"/>
                <w:position w:val="-8"/>
                <w:sz w:val="16"/>
                <w:szCs w:val="16"/>
              </w:rPr>
              <w:t xml:space="preserve"> MHz</w:t>
            </w:r>
          </w:p>
        </w:tc>
      </w:tr>
      <w:tr w:rsidR="001918F0" w14:paraId="48050345" w14:textId="77777777" w:rsidTr="00AB652B">
        <w:trPr>
          <w:trHeight w:val="243"/>
          <w:jc w:val="center"/>
        </w:trPr>
        <w:tc>
          <w:tcPr>
            <w:tcW w:w="3055" w:type="pct"/>
            <w:vAlign w:val="center"/>
          </w:tcPr>
          <w:p w14:paraId="7DFF58E0" w14:textId="6E268C55" w:rsidR="001918F0" w:rsidRDefault="006627FF" w:rsidP="00867602">
            <w:pPr>
              <w:snapToGrid w:val="0"/>
              <w:spacing w:line="300" w:lineRule="exact"/>
              <w:jc w:val="center"/>
              <w:textAlignment w:val="center"/>
              <w:rPr>
                <w:rFonts w:cs="Euclid"/>
                <w:position w:val="-8"/>
                <w:sz w:val="16"/>
                <w:szCs w:val="16"/>
              </w:rPr>
            </w:pPr>
            <w:r>
              <w:rPr>
                <w:rFonts w:cs="Euclid" w:hint="eastAsia"/>
                <w:position w:val="-8"/>
                <w:sz w:val="16"/>
                <w:szCs w:val="16"/>
              </w:rPr>
              <w:t>噪声功率</w:t>
            </w:r>
            <w:r w:rsidR="005277B1">
              <w:rPr>
                <w:rFonts w:cs="Euclid" w:hint="eastAsia"/>
                <w:position w:val="-8"/>
                <w:sz w:val="16"/>
                <w:szCs w:val="16"/>
              </w:rPr>
              <w:t xml:space="preserve"> </w:t>
            </w:r>
            <w:r w:rsidR="005277B1" w:rsidRPr="00025957">
              <w:rPr>
                <w:position w:val="-4"/>
              </w:rPr>
              <w:object w:dxaOrig="260" w:dyaOrig="279" w14:anchorId="1E9476AA">
                <v:shape id="_x0000_i1171" type="#_x0000_t75" style="width:13.15pt;height:13.75pt" o:ole="">
                  <v:imagedata r:id="rId283" o:title=""/>
                </v:shape>
                <o:OLEObject Type="Embed" ProgID="Equation.DSMT4" ShapeID="_x0000_i1171" DrawAspect="Content" ObjectID="_1743786986" r:id="rId284"/>
              </w:object>
            </w:r>
          </w:p>
        </w:tc>
        <w:tc>
          <w:tcPr>
            <w:tcW w:w="1945" w:type="pct"/>
            <w:vAlign w:val="center"/>
          </w:tcPr>
          <w:p w14:paraId="48017C9D" w14:textId="4B2C1F3D" w:rsidR="001918F0" w:rsidRDefault="005F4C6E" w:rsidP="00867602">
            <w:pPr>
              <w:snapToGrid w:val="0"/>
              <w:spacing w:line="300" w:lineRule="exact"/>
              <w:jc w:val="center"/>
              <w:textAlignment w:val="center"/>
              <w:rPr>
                <w:rFonts w:cs="Euclid"/>
                <w:position w:val="-8"/>
                <w:sz w:val="16"/>
                <w:szCs w:val="16"/>
              </w:rPr>
            </w:pPr>
            <w:r>
              <w:rPr>
                <w:rFonts w:cs="Euclid" w:hint="eastAsia"/>
                <w:position w:val="-8"/>
                <w:sz w:val="16"/>
                <w:szCs w:val="16"/>
              </w:rPr>
              <w:t>-</w:t>
            </w:r>
            <w:r>
              <w:rPr>
                <w:rFonts w:cs="Euclid"/>
                <w:position w:val="-8"/>
                <w:sz w:val="16"/>
                <w:szCs w:val="16"/>
              </w:rPr>
              <w:t>96 dBm</w:t>
            </w:r>
          </w:p>
        </w:tc>
      </w:tr>
      <w:tr w:rsidR="006627FF" w14:paraId="775C797E" w14:textId="77777777" w:rsidTr="00AB652B">
        <w:trPr>
          <w:trHeight w:val="243"/>
          <w:jc w:val="center"/>
        </w:trPr>
        <w:tc>
          <w:tcPr>
            <w:tcW w:w="3055" w:type="pct"/>
            <w:vAlign w:val="center"/>
          </w:tcPr>
          <w:p w14:paraId="2B95114B" w14:textId="71E146A8" w:rsidR="006627FF" w:rsidRDefault="006627FF" w:rsidP="00867602">
            <w:pPr>
              <w:snapToGrid w:val="0"/>
              <w:spacing w:line="300" w:lineRule="exact"/>
              <w:jc w:val="center"/>
              <w:textAlignment w:val="center"/>
              <w:rPr>
                <w:rFonts w:cs="Euclid"/>
                <w:position w:val="-8"/>
                <w:sz w:val="16"/>
                <w:szCs w:val="16"/>
              </w:rPr>
            </w:pPr>
            <w:r>
              <w:rPr>
                <w:rFonts w:cs="Euclid" w:hint="eastAsia"/>
                <w:position w:val="-8"/>
                <w:sz w:val="16"/>
                <w:szCs w:val="16"/>
              </w:rPr>
              <w:t>中心频率</w:t>
            </w:r>
            <w:r w:rsidR="005277B1">
              <w:rPr>
                <w:rFonts w:cs="Euclid" w:hint="eastAsia"/>
                <w:position w:val="-8"/>
                <w:sz w:val="16"/>
                <w:szCs w:val="16"/>
              </w:rPr>
              <w:t xml:space="preserve"> </w:t>
            </w:r>
            <w:r w:rsidR="005277B1">
              <w:rPr>
                <w:rFonts w:cs="Euclid"/>
                <w:position w:val="-8"/>
                <w:sz w:val="16"/>
                <w:szCs w:val="16"/>
              </w:rPr>
              <w:t>f</w:t>
            </w:r>
          </w:p>
        </w:tc>
        <w:tc>
          <w:tcPr>
            <w:tcW w:w="1945" w:type="pct"/>
            <w:vAlign w:val="center"/>
          </w:tcPr>
          <w:p w14:paraId="10C52D03" w14:textId="4C2616B1" w:rsidR="006627FF" w:rsidRDefault="005F4C6E" w:rsidP="00867602">
            <w:pPr>
              <w:snapToGrid w:val="0"/>
              <w:spacing w:line="300" w:lineRule="exact"/>
              <w:jc w:val="center"/>
              <w:textAlignment w:val="center"/>
              <w:rPr>
                <w:rFonts w:cs="Euclid"/>
                <w:position w:val="-8"/>
                <w:sz w:val="16"/>
                <w:szCs w:val="16"/>
              </w:rPr>
            </w:pPr>
            <w:r>
              <w:rPr>
                <w:rFonts w:cs="Euclid" w:hint="eastAsia"/>
                <w:position w:val="-8"/>
                <w:sz w:val="16"/>
                <w:szCs w:val="16"/>
              </w:rPr>
              <w:t>2</w:t>
            </w:r>
            <w:r>
              <w:rPr>
                <w:rFonts w:cs="Euclid"/>
                <w:position w:val="-8"/>
                <w:sz w:val="16"/>
                <w:szCs w:val="16"/>
              </w:rPr>
              <w:t xml:space="preserve"> GHz</w:t>
            </w:r>
          </w:p>
        </w:tc>
      </w:tr>
      <w:tr w:rsidR="006627FF" w14:paraId="540580E1" w14:textId="77777777" w:rsidTr="00AB652B">
        <w:trPr>
          <w:trHeight w:val="243"/>
          <w:jc w:val="center"/>
        </w:trPr>
        <w:tc>
          <w:tcPr>
            <w:tcW w:w="3055" w:type="pct"/>
            <w:vAlign w:val="center"/>
          </w:tcPr>
          <w:p w14:paraId="31ADD9D3" w14:textId="57E298B5" w:rsidR="006627FF" w:rsidRDefault="005F4C6E" w:rsidP="00867602">
            <w:pPr>
              <w:snapToGrid w:val="0"/>
              <w:spacing w:line="300" w:lineRule="exact"/>
              <w:jc w:val="center"/>
              <w:textAlignment w:val="center"/>
              <w:rPr>
                <w:rFonts w:cs="Euclid"/>
                <w:position w:val="-8"/>
                <w:sz w:val="16"/>
                <w:szCs w:val="16"/>
              </w:rPr>
            </w:pPr>
            <w:r>
              <w:rPr>
                <w:rFonts w:cs="Euclid" w:hint="eastAsia"/>
                <w:position w:val="-8"/>
                <w:sz w:val="16"/>
                <w:szCs w:val="16"/>
              </w:rPr>
              <w:t>视距通信衰减因子</w:t>
            </w:r>
            <w:r w:rsidR="00446109">
              <w:rPr>
                <w:rFonts w:cs="Euclid" w:hint="eastAsia"/>
                <w:position w:val="-8"/>
                <w:sz w:val="16"/>
                <w:szCs w:val="16"/>
              </w:rPr>
              <w:t xml:space="preserve"> </w:t>
            </w:r>
            <w:r w:rsidR="00446109" w:rsidRPr="00025957">
              <w:rPr>
                <w:position w:val="-4"/>
              </w:rPr>
              <w:object w:dxaOrig="400" w:dyaOrig="340" w14:anchorId="4E299359">
                <v:shape id="_x0000_i1172" type="#_x0000_t75" style="width:20.65pt;height:16.9pt" o:ole="">
                  <v:imagedata r:id="rId285" o:title=""/>
                </v:shape>
                <o:OLEObject Type="Embed" ProgID="Equation.DSMT4" ShapeID="_x0000_i1172" DrawAspect="Content" ObjectID="_1743786987" r:id="rId286"/>
              </w:object>
            </w:r>
          </w:p>
        </w:tc>
        <w:tc>
          <w:tcPr>
            <w:tcW w:w="1945" w:type="pct"/>
            <w:vAlign w:val="center"/>
          </w:tcPr>
          <w:p w14:paraId="758A41A6" w14:textId="5D61557E" w:rsidR="006627FF" w:rsidRDefault="006463F4" w:rsidP="00867602">
            <w:pPr>
              <w:snapToGrid w:val="0"/>
              <w:spacing w:line="300" w:lineRule="exact"/>
              <w:jc w:val="center"/>
              <w:textAlignment w:val="center"/>
              <w:rPr>
                <w:rFonts w:cs="Euclid"/>
                <w:position w:val="-8"/>
                <w:sz w:val="16"/>
                <w:szCs w:val="16"/>
              </w:rPr>
            </w:pPr>
            <w:r>
              <w:rPr>
                <w:rFonts w:cs="Euclid" w:hint="eastAsia"/>
                <w:position w:val="-8"/>
                <w:sz w:val="16"/>
                <w:szCs w:val="16"/>
              </w:rPr>
              <w:t>1</w:t>
            </w:r>
            <w:r>
              <w:rPr>
                <w:rFonts w:cs="Euclid"/>
                <w:position w:val="-8"/>
                <w:sz w:val="16"/>
                <w:szCs w:val="16"/>
              </w:rPr>
              <w:t>.6</w:t>
            </w:r>
          </w:p>
        </w:tc>
      </w:tr>
      <w:tr w:rsidR="006627FF" w14:paraId="62E65869" w14:textId="77777777" w:rsidTr="00AB652B">
        <w:trPr>
          <w:trHeight w:val="243"/>
          <w:jc w:val="center"/>
        </w:trPr>
        <w:tc>
          <w:tcPr>
            <w:tcW w:w="3055" w:type="pct"/>
            <w:vAlign w:val="center"/>
          </w:tcPr>
          <w:p w14:paraId="722E1013" w14:textId="2B092D19" w:rsidR="006627FF" w:rsidRDefault="005F4C6E" w:rsidP="00867602">
            <w:pPr>
              <w:snapToGrid w:val="0"/>
              <w:spacing w:line="300" w:lineRule="exact"/>
              <w:jc w:val="center"/>
              <w:textAlignment w:val="center"/>
              <w:rPr>
                <w:rFonts w:cs="Euclid"/>
                <w:position w:val="-8"/>
                <w:sz w:val="16"/>
                <w:szCs w:val="16"/>
              </w:rPr>
            </w:pPr>
            <w:r>
              <w:rPr>
                <w:rFonts w:cs="Euclid" w:hint="eastAsia"/>
                <w:position w:val="-8"/>
                <w:sz w:val="16"/>
                <w:szCs w:val="16"/>
              </w:rPr>
              <w:t>非视距通信衰减因子</w:t>
            </w:r>
            <w:r w:rsidR="00446109">
              <w:rPr>
                <w:rFonts w:cs="Euclid" w:hint="eastAsia"/>
                <w:position w:val="-8"/>
                <w:sz w:val="16"/>
                <w:szCs w:val="16"/>
              </w:rPr>
              <w:t xml:space="preserve"> </w:t>
            </w:r>
            <w:r w:rsidR="00446109" w:rsidRPr="00025957">
              <w:rPr>
                <w:position w:val="-4"/>
              </w:rPr>
              <w:object w:dxaOrig="480" w:dyaOrig="340" w14:anchorId="3D081598">
                <v:shape id="_x0000_i1173" type="#_x0000_t75" style="width:24.4pt;height:16.9pt" o:ole="">
                  <v:imagedata r:id="rId287" o:title=""/>
                </v:shape>
                <o:OLEObject Type="Embed" ProgID="Equation.DSMT4" ShapeID="_x0000_i1173" DrawAspect="Content" ObjectID="_1743786988" r:id="rId288"/>
              </w:object>
            </w:r>
          </w:p>
        </w:tc>
        <w:tc>
          <w:tcPr>
            <w:tcW w:w="1945" w:type="pct"/>
            <w:vAlign w:val="center"/>
          </w:tcPr>
          <w:p w14:paraId="6C2BAF06" w14:textId="4357E7AE" w:rsidR="006627FF" w:rsidRDefault="005F4C6E" w:rsidP="00867602">
            <w:pPr>
              <w:snapToGrid w:val="0"/>
              <w:spacing w:line="300" w:lineRule="exact"/>
              <w:jc w:val="center"/>
              <w:textAlignment w:val="center"/>
              <w:rPr>
                <w:rFonts w:cs="Euclid"/>
                <w:position w:val="-8"/>
                <w:sz w:val="16"/>
                <w:szCs w:val="16"/>
              </w:rPr>
            </w:pPr>
            <w:r>
              <w:rPr>
                <w:rFonts w:cs="Euclid" w:hint="eastAsia"/>
                <w:position w:val="-8"/>
                <w:sz w:val="16"/>
                <w:szCs w:val="16"/>
              </w:rPr>
              <w:t>2</w:t>
            </w:r>
            <w:r w:rsidR="006463F4">
              <w:rPr>
                <w:rFonts w:cs="Euclid"/>
                <w:position w:val="-8"/>
                <w:sz w:val="16"/>
                <w:szCs w:val="16"/>
              </w:rPr>
              <w:t>3</w:t>
            </w:r>
          </w:p>
        </w:tc>
      </w:tr>
      <w:tr w:rsidR="006627FF" w14:paraId="3A64BB30" w14:textId="77777777" w:rsidTr="00AB652B">
        <w:trPr>
          <w:trHeight w:val="243"/>
          <w:jc w:val="center"/>
        </w:trPr>
        <w:tc>
          <w:tcPr>
            <w:tcW w:w="3055" w:type="pct"/>
            <w:vAlign w:val="center"/>
          </w:tcPr>
          <w:p w14:paraId="39DAAF41" w14:textId="11C57076" w:rsidR="006627FF" w:rsidRDefault="006F7292" w:rsidP="00867602">
            <w:pPr>
              <w:snapToGrid w:val="0"/>
              <w:spacing w:line="300" w:lineRule="exact"/>
              <w:jc w:val="center"/>
              <w:textAlignment w:val="center"/>
              <w:rPr>
                <w:rFonts w:cs="Euclid"/>
                <w:position w:val="-8"/>
                <w:sz w:val="16"/>
                <w:szCs w:val="16"/>
              </w:rPr>
            </w:pPr>
            <w:r>
              <w:rPr>
                <w:rFonts w:cs="Euclid" w:hint="eastAsia"/>
                <w:position w:val="-8"/>
                <w:sz w:val="16"/>
                <w:szCs w:val="16"/>
              </w:rPr>
              <w:t>环境常量</w:t>
            </w:r>
            <w:r>
              <w:rPr>
                <w:rFonts w:cs="Euclid" w:hint="eastAsia"/>
                <w:position w:val="-8"/>
                <w:sz w:val="16"/>
                <w:szCs w:val="16"/>
              </w:rPr>
              <w:t>a</w:t>
            </w:r>
          </w:p>
        </w:tc>
        <w:tc>
          <w:tcPr>
            <w:tcW w:w="1945" w:type="pct"/>
            <w:vAlign w:val="center"/>
          </w:tcPr>
          <w:p w14:paraId="158214CD" w14:textId="07E78BB6" w:rsidR="006627FF" w:rsidRDefault="006463F4" w:rsidP="00867602">
            <w:pPr>
              <w:snapToGrid w:val="0"/>
              <w:spacing w:line="300" w:lineRule="exact"/>
              <w:jc w:val="center"/>
              <w:textAlignment w:val="center"/>
              <w:rPr>
                <w:rFonts w:cs="Euclid"/>
                <w:position w:val="-8"/>
                <w:sz w:val="16"/>
                <w:szCs w:val="16"/>
              </w:rPr>
            </w:pPr>
            <w:r>
              <w:rPr>
                <w:rFonts w:cs="Euclid" w:hint="eastAsia"/>
                <w:position w:val="-8"/>
                <w:sz w:val="16"/>
                <w:szCs w:val="16"/>
              </w:rPr>
              <w:t>9</w:t>
            </w:r>
            <w:r>
              <w:rPr>
                <w:rFonts w:cs="Euclid"/>
                <w:position w:val="-8"/>
                <w:sz w:val="16"/>
                <w:szCs w:val="16"/>
              </w:rPr>
              <w:t>.21</w:t>
            </w:r>
          </w:p>
        </w:tc>
      </w:tr>
      <w:tr w:rsidR="006F7292" w14:paraId="0D32CC13" w14:textId="77777777" w:rsidTr="00AB652B">
        <w:trPr>
          <w:trHeight w:val="243"/>
          <w:jc w:val="center"/>
        </w:trPr>
        <w:tc>
          <w:tcPr>
            <w:tcW w:w="3055" w:type="pct"/>
            <w:vAlign w:val="center"/>
          </w:tcPr>
          <w:p w14:paraId="407DA98F" w14:textId="0D3593DC" w:rsidR="006F7292" w:rsidRDefault="006F7292" w:rsidP="00867602">
            <w:pPr>
              <w:snapToGrid w:val="0"/>
              <w:spacing w:line="300" w:lineRule="exact"/>
              <w:jc w:val="center"/>
              <w:textAlignment w:val="center"/>
              <w:rPr>
                <w:rFonts w:cs="Euclid"/>
                <w:position w:val="-8"/>
                <w:sz w:val="16"/>
                <w:szCs w:val="16"/>
              </w:rPr>
            </w:pPr>
            <w:r>
              <w:rPr>
                <w:rFonts w:cs="Euclid" w:hint="eastAsia"/>
                <w:position w:val="-8"/>
                <w:sz w:val="16"/>
                <w:szCs w:val="16"/>
              </w:rPr>
              <w:t>环境常量</w:t>
            </w:r>
            <w:r>
              <w:rPr>
                <w:rFonts w:cs="Euclid" w:hint="eastAsia"/>
                <w:position w:val="-8"/>
                <w:sz w:val="16"/>
                <w:szCs w:val="16"/>
              </w:rPr>
              <w:t>b</w:t>
            </w:r>
          </w:p>
        </w:tc>
        <w:tc>
          <w:tcPr>
            <w:tcW w:w="1945" w:type="pct"/>
            <w:vAlign w:val="center"/>
          </w:tcPr>
          <w:p w14:paraId="2FDEB0D6" w14:textId="396C5353" w:rsidR="006F7292" w:rsidRDefault="006463F4" w:rsidP="00867602">
            <w:pPr>
              <w:snapToGrid w:val="0"/>
              <w:spacing w:line="300" w:lineRule="exact"/>
              <w:jc w:val="center"/>
              <w:textAlignment w:val="center"/>
              <w:rPr>
                <w:rFonts w:cs="Euclid"/>
                <w:position w:val="-8"/>
                <w:sz w:val="16"/>
                <w:szCs w:val="16"/>
              </w:rPr>
            </w:pPr>
            <w:r>
              <w:rPr>
                <w:rFonts w:cs="Euclid" w:hint="eastAsia"/>
                <w:position w:val="-8"/>
                <w:sz w:val="16"/>
                <w:szCs w:val="16"/>
              </w:rPr>
              <w:t>0</w:t>
            </w:r>
            <w:r>
              <w:rPr>
                <w:rFonts w:cs="Euclid"/>
                <w:position w:val="-8"/>
                <w:sz w:val="16"/>
                <w:szCs w:val="16"/>
              </w:rPr>
              <w:t>.04</w:t>
            </w:r>
          </w:p>
        </w:tc>
      </w:tr>
      <w:tr w:rsidR="006F7292" w14:paraId="54D56418" w14:textId="77777777" w:rsidTr="00AB652B">
        <w:trPr>
          <w:trHeight w:val="243"/>
          <w:jc w:val="center"/>
        </w:trPr>
        <w:tc>
          <w:tcPr>
            <w:tcW w:w="3055" w:type="pct"/>
            <w:vAlign w:val="center"/>
          </w:tcPr>
          <w:p w14:paraId="20D213B1" w14:textId="1A13EDA7" w:rsidR="006F7292" w:rsidRDefault="006F7292" w:rsidP="00867602">
            <w:pPr>
              <w:snapToGrid w:val="0"/>
              <w:spacing w:line="300" w:lineRule="exact"/>
              <w:jc w:val="center"/>
              <w:textAlignment w:val="center"/>
              <w:rPr>
                <w:rFonts w:cs="Euclid"/>
                <w:position w:val="-8"/>
                <w:sz w:val="16"/>
                <w:szCs w:val="16"/>
              </w:rPr>
            </w:pPr>
            <w:r>
              <w:rPr>
                <w:rFonts w:cs="Euclid" w:hint="eastAsia"/>
                <w:position w:val="-8"/>
                <w:sz w:val="16"/>
                <w:szCs w:val="16"/>
              </w:rPr>
              <w:t>路径损耗指数</w:t>
            </w:r>
            <w:r>
              <w:rPr>
                <w:rFonts w:cs="Euclid"/>
                <w:position w:val="-8"/>
                <w:sz w:val="16"/>
                <w:szCs w:val="16"/>
              </w:rPr>
              <w:object w:dxaOrig="200" w:dyaOrig="180" w14:anchorId="66285BA0">
                <v:shape id="_x0000_i1174" type="#_x0000_t75" style="width:9.4pt;height:9.4pt" o:ole="">
                  <v:imagedata r:id="rId289" o:title=""/>
                </v:shape>
                <o:OLEObject Type="Embed" ProgID="Equation.DSMT4" ShapeID="_x0000_i1174" DrawAspect="Content" ObjectID="_1743786989" r:id="rId290"/>
              </w:object>
            </w:r>
          </w:p>
        </w:tc>
        <w:tc>
          <w:tcPr>
            <w:tcW w:w="1945" w:type="pct"/>
            <w:vAlign w:val="center"/>
          </w:tcPr>
          <w:p w14:paraId="364A20B4" w14:textId="06292B1C" w:rsidR="006F7292" w:rsidRDefault="006463F4" w:rsidP="00867602">
            <w:pPr>
              <w:snapToGrid w:val="0"/>
              <w:spacing w:line="300" w:lineRule="exact"/>
              <w:jc w:val="center"/>
              <w:textAlignment w:val="center"/>
              <w:rPr>
                <w:rFonts w:cs="Euclid"/>
                <w:position w:val="-8"/>
                <w:sz w:val="16"/>
                <w:szCs w:val="16"/>
              </w:rPr>
            </w:pPr>
            <w:r>
              <w:rPr>
                <w:rFonts w:cs="Euclid" w:hint="eastAsia"/>
                <w:position w:val="-8"/>
                <w:sz w:val="16"/>
                <w:szCs w:val="16"/>
              </w:rPr>
              <w:t>2</w:t>
            </w:r>
            <w:r>
              <w:rPr>
                <w:rFonts w:cs="Euclid"/>
                <w:position w:val="-8"/>
                <w:sz w:val="16"/>
                <w:szCs w:val="16"/>
              </w:rPr>
              <w:t>.03</w:t>
            </w:r>
          </w:p>
        </w:tc>
      </w:tr>
      <w:tr w:rsidR="001918F0" w14:paraId="25F1A237" w14:textId="77777777" w:rsidTr="00AB652B">
        <w:trPr>
          <w:trHeight w:val="243"/>
          <w:jc w:val="center"/>
        </w:trPr>
        <w:tc>
          <w:tcPr>
            <w:tcW w:w="3055" w:type="pct"/>
            <w:vAlign w:val="center"/>
          </w:tcPr>
          <w:p w14:paraId="035B55C5" w14:textId="67B4CEA0" w:rsidR="006627FF" w:rsidRDefault="006627FF" w:rsidP="00867602">
            <w:pPr>
              <w:snapToGrid w:val="0"/>
              <w:spacing w:line="300" w:lineRule="exact"/>
              <w:jc w:val="center"/>
              <w:textAlignment w:val="center"/>
              <w:rPr>
                <w:rFonts w:cs="Euclid"/>
                <w:position w:val="-8"/>
                <w:sz w:val="16"/>
                <w:szCs w:val="16"/>
              </w:rPr>
            </w:pPr>
            <w:r>
              <w:rPr>
                <w:rFonts w:cs="Euclid" w:hint="eastAsia"/>
                <w:position w:val="-8"/>
                <w:sz w:val="16"/>
                <w:szCs w:val="16"/>
              </w:rPr>
              <w:t>功率增益因子</w:t>
            </w:r>
            <w:r w:rsidR="00446109">
              <w:rPr>
                <w:rFonts w:cs="Euclid" w:hint="eastAsia"/>
                <w:position w:val="-8"/>
                <w:sz w:val="16"/>
                <w:szCs w:val="16"/>
              </w:rPr>
              <w:t>G</w:t>
            </w:r>
          </w:p>
        </w:tc>
        <w:tc>
          <w:tcPr>
            <w:tcW w:w="1945" w:type="pct"/>
            <w:vAlign w:val="center"/>
          </w:tcPr>
          <w:p w14:paraId="61F62907" w14:textId="77777777" w:rsidR="001918F0" w:rsidRDefault="001918F0" w:rsidP="00867602">
            <w:pPr>
              <w:snapToGrid w:val="0"/>
              <w:spacing w:line="300" w:lineRule="exact"/>
              <w:jc w:val="center"/>
              <w:textAlignment w:val="center"/>
              <w:rPr>
                <w:rFonts w:cs="Euclid"/>
                <w:position w:val="-8"/>
                <w:sz w:val="16"/>
                <w:szCs w:val="16"/>
              </w:rPr>
            </w:pPr>
            <w:r>
              <w:rPr>
                <w:rFonts w:cs="Euclid" w:hint="eastAsia"/>
                <w:position w:val="-8"/>
                <w:sz w:val="16"/>
                <w:szCs w:val="16"/>
              </w:rPr>
              <w:t>20</w:t>
            </w:r>
          </w:p>
        </w:tc>
      </w:tr>
    </w:tbl>
    <w:p w14:paraId="79D6E54D" w14:textId="77777777" w:rsidR="005C22F2" w:rsidRPr="0037179B" w:rsidRDefault="005C22F2" w:rsidP="00AB652B">
      <w:pPr>
        <w:spacing w:line="300" w:lineRule="exact"/>
        <w:ind w:firstLineChars="200" w:firstLine="420"/>
        <w:rPr>
          <w:rFonts w:hint="eastAsia"/>
        </w:rPr>
      </w:pPr>
    </w:p>
    <w:p w14:paraId="212D9495" w14:textId="0A8E6277" w:rsidR="00122383" w:rsidRDefault="00122383" w:rsidP="00122383">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6</w:t>
      </w:r>
      <w:r>
        <w:rPr>
          <w:rFonts w:ascii="Euclid" w:eastAsia="黑体" w:hAnsi="Euclid" w:cs="Euclid" w:hint="eastAsia"/>
          <w:sz w:val="21"/>
          <w:szCs w:val="21"/>
        </w:rPr>
        <w:t>.</w:t>
      </w:r>
      <w:r>
        <w:rPr>
          <w:rFonts w:ascii="Euclid" w:eastAsia="黑体" w:hAnsi="Euclid" w:cs="Euclid"/>
          <w:sz w:val="21"/>
          <w:szCs w:val="21"/>
        </w:rPr>
        <w:t>2</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网络吞吐量和</w:t>
      </w:r>
      <w:r w:rsidR="00A22075">
        <w:rPr>
          <w:rFonts w:ascii="Euclid" w:eastAsia="黑体" w:hAnsi="Euclid" w:cs="Euclid" w:hint="eastAsia"/>
          <w:b w:val="0"/>
          <w:bCs w:val="0"/>
          <w:sz w:val="21"/>
          <w:szCs w:val="21"/>
        </w:rPr>
        <w:t>基站负载程度</w:t>
      </w:r>
      <w:r w:rsidR="00193E2F">
        <w:rPr>
          <w:rFonts w:ascii="Euclid" w:eastAsia="黑体" w:hAnsi="Euclid" w:cs="Euclid" w:hint="eastAsia"/>
          <w:b w:val="0"/>
          <w:bCs w:val="0"/>
          <w:sz w:val="21"/>
          <w:szCs w:val="21"/>
        </w:rPr>
        <w:t>分析</w:t>
      </w:r>
    </w:p>
    <w:p w14:paraId="699FCE14" w14:textId="1D9A6C7A" w:rsidR="00381465" w:rsidRDefault="00381465" w:rsidP="00A87062">
      <w:pPr>
        <w:spacing w:line="300" w:lineRule="exact"/>
        <w:ind w:firstLineChars="200" w:firstLine="420"/>
      </w:pPr>
    </w:p>
    <w:p w14:paraId="7BAB58D1" w14:textId="467AC25D" w:rsidR="00266AC0" w:rsidRDefault="00266AC0" w:rsidP="00A87062">
      <w:pPr>
        <w:spacing w:line="300" w:lineRule="exact"/>
        <w:ind w:firstLineChars="200" w:firstLine="420"/>
      </w:pPr>
    </w:p>
    <w:p w14:paraId="50521CFB" w14:textId="46DD67EA" w:rsidR="00990C16" w:rsidRDefault="00990C16" w:rsidP="00A87062">
      <w:pPr>
        <w:spacing w:line="300" w:lineRule="exact"/>
        <w:ind w:firstLineChars="200" w:firstLine="420"/>
      </w:pPr>
    </w:p>
    <w:p w14:paraId="104D2B08" w14:textId="181AF3DD" w:rsidR="00990C16" w:rsidRDefault="00990C16" w:rsidP="00A87062">
      <w:pPr>
        <w:spacing w:line="300" w:lineRule="exact"/>
        <w:ind w:firstLineChars="200" w:firstLine="420"/>
      </w:pPr>
    </w:p>
    <w:p w14:paraId="5AFAC2C1" w14:textId="6BD9E023" w:rsidR="00990C16" w:rsidRDefault="00990C16" w:rsidP="00A87062">
      <w:pPr>
        <w:spacing w:line="300" w:lineRule="exact"/>
        <w:ind w:firstLineChars="200" w:firstLine="420"/>
      </w:pPr>
    </w:p>
    <w:p w14:paraId="7B4DBE96" w14:textId="621775C9" w:rsidR="00990C16" w:rsidRDefault="00990C16" w:rsidP="00A87062">
      <w:pPr>
        <w:spacing w:line="300" w:lineRule="exact"/>
        <w:ind w:firstLineChars="200" w:firstLine="420"/>
      </w:pPr>
    </w:p>
    <w:p w14:paraId="2F0765FC" w14:textId="49E05009" w:rsidR="00990C16" w:rsidRDefault="00990C16" w:rsidP="00A87062">
      <w:pPr>
        <w:spacing w:line="300" w:lineRule="exact"/>
        <w:ind w:firstLineChars="200" w:firstLine="420"/>
      </w:pPr>
    </w:p>
    <w:p w14:paraId="3D6B3ACB" w14:textId="55BB4933" w:rsidR="00990C16" w:rsidRDefault="00990C16" w:rsidP="00A87062">
      <w:pPr>
        <w:spacing w:line="300" w:lineRule="exact"/>
        <w:ind w:firstLineChars="200" w:firstLine="420"/>
      </w:pPr>
    </w:p>
    <w:p w14:paraId="0CF3FFFF" w14:textId="07B0A4A5" w:rsidR="00990C16" w:rsidRDefault="00990C16" w:rsidP="00A87062">
      <w:pPr>
        <w:spacing w:line="300" w:lineRule="exact"/>
        <w:ind w:firstLineChars="200" w:firstLine="420"/>
      </w:pPr>
    </w:p>
    <w:p w14:paraId="1EA8FA9A" w14:textId="77777777" w:rsidR="00990C16" w:rsidRDefault="00990C16" w:rsidP="00A87062">
      <w:pPr>
        <w:spacing w:line="300" w:lineRule="exact"/>
        <w:ind w:firstLineChars="200" w:firstLine="420"/>
      </w:pPr>
    </w:p>
    <w:p w14:paraId="51AC30BB" w14:textId="55D649C7" w:rsidR="00266AC0" w:rsidRDefault="00266AC0" w:rsidP="00A87062">
      <w:pPr>
        <w:spacing w:line="300" w:lineRule="exact"/>
        <w:ind w:firstLineChars="200" w:firstLine="420"/>
      </w:pPr>
    </w:p>
    <w:p w14:paraId="18D93AF3" w14:textId="77777777" w:rsidR="00266AC0" w:rsidRDefault="00266AC0" w:rsidP="00A87062">
      <w:pPr>
        <w:spacing w:line="300" w:lineRule="exact"/>
        <w:ind w:firstLineChars="200" w:firstLine="420"/>
      </w:pPr>
    </w:p>
    <w:p w14:paraId="308FCC74" w14:textId="048FA0F3" w:rsidR="00266AC0" w:rsidRDefault="00266AC0" w:rsidP="00266AC0">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6</w:t>
      </w:r>
      <w:r>
        <w:rPr>
          <w:rFonts w:ascii="Euclid" w:eastAsia="黑体" w:hAnsi="Euclid" w:cs="Euclid" w:hint="eastAsia"/>
          <w:sz w:val="21"/>
          <w:szCs w:val="21"/>
        </w:rPr>
        <w:t>.</w:t>
      </w:r>
      <w:r>
        <w:rPr>
          <w:rFonts w:ascii="Euclid" w:eastAsia="黑体" w:hAnsi="Euclid" w:cs="Euclid"/>
          <w:sz w:val="21"/>
          <w:szCs w:val="21"/>
        </w:rPr>
        <w:t>3</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误码率</w:t>
      </w:r>
      <w:r w:rsidR="00990C16">
        <w:rPr>
          <w:rFonts w:ascii="Euclid" w:eastAsia="黑体" w:hAnsi="Euclid" w:cs="Euclid" w:hint="eastAsia"/>
          <w:b w:val="0"/>
          <w:bCs w:val="0"/>
          <w:sz w:val="21"/>
          <w:szCs w:val="21"/>
        </w:rPr>
        <w:t>分析</w:t>
      </w:r>
    </w:p>
    <w:p w14:paraId="1C0D873B" w14:textId="4E09A57E" w:rsidR="00266AC0" w:rsidRDefault="00266AC0" w:rsidP="0023478D">
      <w:pPr>
        <w:spacing w:line="300" w:lineRule="exact"/>
        <w:ind w:firstLineChars="200" w:firstLine="420"/>
      </w:pPr>
    </w:p>
    <w:p w14:paraId="631EC26A" w14:textId="2E154F13" w:rsidR="00266AC0" w:rsidRDefault="00266AC0" w:rsidP="0023478D">
      <w:pPr>
        <w:spacing w:line="300" w:lineRule="exact"/>
        <w:ind w:firstLineChars="200" w:firstLine="420"/>
      </w:pPr>
    </w:p>
    <w:p w14:paraId="02875B55" w14:textId="7E633E0B" w:rsidR="00266AC0" w:rsidRDefault="00266AC0" w:rsidP="0023478D">
      <w:pPr>
        <w:spacing w:line="300" w:lineRule="exact"/>
        <w:ind w:firstLineChars="200" w:firstLine="420"/>
      </w:pPr>
    </w:p>
    <w:p w14:paraId="40502A8D" w14:textId="5E7D351E" w:rsidR="005C22F2" w:rsidRDefault="005C22F2" w:rsidP="0023478D">
      <w:pPr>
        <w:spacing w:line="300" w:lineRule="exact"/>
        <w:ind w:firstLineChars="200" w:firstLine="420"/>
      </w:pPr>
    </w:p>
    <w:p w14:paraId="046BAE32" w14:textId="77777777" w:rsidR="005C22F2" w:rsidRDefault="005C22F2" w:rsidP="0023478D">
      <w:pPr>
        <w:spacing w:line="300" w:lineRule="exact"/>
        <w:ind w:firstLineChars="200" w:firstLine="420"/>
      </w:pPr>
    </w:p>
    <w:p w14:paraId="06C73642" w14:textId="77777777" w:rsidR="00266AC0" w:rsidRPr="00266AC0" w:rsidRDefault="00266AC0" w:rsidP="0023478D">
      <w:pPr>
        <w:spacing w:line="300" w:lineRule="exact"/>
        <w:ind w:firstLineChars="200" w:firstLine="420"/>
      </w:pPr>
    </w:p>
    <w:p w14:paraId="50C22F02" w14:textId="16E28676" w:rsidR="00266AC0" w:rsidRPr="0023478D" w:rsidRDefault="00266AC0" w:rsidP="0023478D">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t>6</w:t>
      </w:r>
      <w:r>
        <w:rPr>
          <w:rFonts w:ascii="Euclid" w:eastAsia="黑体" w:hAnsi="Euclid" w:cs="Euclid" w:hint="eastAsia"/>
          <w:sz w:val="21"/>
          <w:szCs w:val="21"/>
        </w:rPr>
        <w:t>.</w:t>
      </w:r>
      <w:r>
        <w:rPr>
          <w:rFonts w:ascii="Euclid" w:eastAsia="黑体" w:hAnsi="Euclid" w:cs="Euclid"/>
          <w:sz w:val="21"/>
          <w:szCs w:val="21"/>
        </w:rPr>
        <w:t>4</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无人机终端满意度</w:t>
      </w:r>
      <w:r w:rsidR="00193E2F">
        <w:rPr>
          <w:rFonts w:ascii="Euclid" w:eastAsia="黑体" w:hAnsi="Euclid" w:cs="Euclid" w:hint="eastAsia"/>
          <w:b w:val="0"/>
          <w:bCs w:val="0"/>
          <w:sz w:val="21"/>
          <w:szCs w:val="21"/>
        </w:rPr>
        <w:t>分析</w:t>
      </w:r>
    </w:p>
    <w:p w14:paraId="69578549" w14:textId="5DA11F8E" w:rsidR="00381465" w:rsidRPr="00266AC0" w:rsidRDefault="00381465" w:rsidP="00A87062">
      <w:pPr>
        <w:spacing w:line="300" w:lineRule="exact"/>
        <w:ind w:firstLineChars="200" w:firstLine="420"/>
      </w:pPr>
    </w:p>
    <w:p w14:paraId="094462DB" w14:textId="5E70C521" w:rsidR="00381465" w:rsidRDefault="00381465" w:rsidP="00A87062">
      <w:pPr>
        <w:spacing w:line="300" w:lineRule="exact"/>
        <w:ind w:firstLineChars="200" w:firstLine="420"/>
      </w:pPr>
    </w:p>
    <w:p w14:paraId="27477DB9" w14:textId="7CAEE9E9" w:rsidR="00495090" w:rsidRDefault="00495090" w:rsidP="00A87062">
      <w:pPr>
        <w:spacing w:line="300" w:lineRule="exact"/>
        <w:ind w:firstLineChars="200" w:firstLine="420"/>
      </w:pPr>
    </w:p>
    <w:p w14:paraId="5D508954" w14:textId="75B134C1" w:rsidR="00495090" w:rsidRDefault="00495090" w:rsidP="00A87062">
      <w:pPr>
        <w:spacing w:line="300" w:lineRule="exact"/>
        <w:ind w:firstLineChars="200" w:firstLine="420"/>
      </w:pPr>
    </w:p>
    <w:p w14:paraId="2A41B6C4" w14:textId="360D5159" w:rsidR="00495090" w:rsidRDefault="00495090" w:rsidP="00A87062">
      <w:pPr>
        <w:spacing w:line="300" w:lineRule="exact"/>
        <w:ind w:firstLineChars="200" w:firstLine="420"/>
      </w:pPr>
    </w:p>
    <w:p w14:paraId="37F69C7F" w14:textId="0ADE93D3" w:rsidR="00495090" w:rsidRDefault="00495090" w:rsidP="00A87062">
      <w:pPr>
        <w:spacing w:line="300" w:lineRule="exact"/>
        <w:ind w:firstLineChars="200" w:firstLine="420"/>
      </w:pPr>
    </w:p>
    <w:p w14:paraId="17D9B768" w14:textId="165DDBA3" w:rsidR="00495090" w:rsidRDefault="00495090" w:rsidP="00A87062">
      <w:pPr>
        <w:spacing w:line="300" w:lineRule="exact"/>
        <w:ind w:firstLineChars="200" w:firstLine="420"/>
      </w:pPr>
    </w:p>
    <w:p w14:paraId="29BFC14D" w14:textId="77777777" w:rsidR="00495090" w:rsidRDefault="00495090" w:rsidP="00A87062">
      <w:pPr>
        <w:spacing w:line="300" w:lineRule="exact"/>
        <w:ind w:firstLineChars="200" w:firstLine="420"/>
      </w:pPr>
    </w:p>
    <w:p w14:paraId="240BD049" w14:textId="4EE1A833" w:rsidR="0072710A" w:rsidRPr="0023478D" w:rsidRDefault="0072710A" w:rsidP="0072710A">
      <w:pPr>
        <w:pStyle w:val="2"/>
        <w:snapToGrid w:val="0"/>
        <w:spacing w:before="0" w:after="0" w:line="240" w:lineRule="auto"/>
        <w:rPr>
          <w:rFonts w:ascii="Euclid" w:eastAsia="黑体" w:hAnsi="Euclid" w:cs="Euclid"/>
          <w:b w:val="0"/>
          <w:bCs w:val="0"/>
          <w:sz w:val="21"/>
          <w:szCs w:val="21"/>
        </w:rPr>
      </w:pPr>
      <w:r>
        <w:rPr>
          <w:rFonts w:ascii="Euclid" w:eastAsia="黑体" w:hAnsi="Euclid" w:cs="Euclid"/>
          <w:sz w:val="21"/>
          <w:szCs w:val="21"/>
        </w:rPr>
        <w:lastRenderedPageBreak/>
        <w:t>6</w:t>
      </w:r>
      <w:r>
        <w:rPr>
          <w:rFonts w:ascii="Euclid" w:eastAsia="黑体" w:hAnsi="Euclid" w:cs="Euclid" w:hint="eastAsia"/>
          <w:sz w:val="21"/>
          <w:szCs w:val="21"/>
        </w:rPr>
        <w:t>.</w:t>
      </w:r>
      <w:r>
        <w:rPr>
          <w:rFonts w:ascii="Euclid" w:eastAsia="黑体" w:hAnsi="Euclid" w:cs="Euclid"/>
          <w:sz w:val="21"/>
          <w:szCs w:val="21"/>
        </w:rPr>
        <w:t>5</w:t>
      </w:r>
      <w:r>
        <w:rPr>
          <w:rFonts w:ascii="Euclid" w:eastAsia="黑体" w:hAnsi="Euclid" w:cs="Euclid" w:hint="eastAsia"/>
          <w:b w:val="0"/>
          <w:bCs w:val="0"/>
          <w:sz w:val="21"/>
          <w:szCs w:val="21"/>
        </w:rPr>
        <w:t xml:space="preserve"> </w:t>
      </w:r>
      <w:r>
        <w:rPr>
          <w:rFonts w:ascii="Euclid" w:eastAsia="黑体" w:hAnsi="Euclid" w:cs="Euclid" w:hint="eastAsia"/>
          <w:b w:val="0"/>
          <w:bCs w:val="0"/>
          <w:sz w:val="21"/>
          <w:szCs w:val="21"/>
        </w:rPr>
        <w:t>时间开销和信令开销分析</w:t>
      </w:r>
    </w:p>
    <w:p w14:paraId="1D382FC1" w14:textId="0F8CC579" w:rsidR="00381465" w:rsidRDefault="00381465" w:rsidP="00A87062">
      <w:pPr>
        <w:spacing w:line="300" w:lineRule="exact"/>
        <w:ind w:firstLineChars="200" w:firstLine="420"/>
      </w:pPr>
    </w:p>
    <w:p w14:paraId="26807BF0" w14:textId="2A1F7CE2" w:rsidR="00381465" w:rsidRDefault="00381465" w:rsidP="00A87062">
      <w:pPr>
        <w:spacing w:line="300" w:lineRule="exact"/>
        <w:ind w:firstLineChars="200" w:firstLine="420"/>
      </w:pPr>
    </w:p>
    <w:p w14:paraId="1506A3A6" w14:textId="3AC0DDF6" w:rsidR="00381465" w:rsidRDefault="00381465" w:rsidP="00A87062">
      <w:pPr>
        <w:spacing w:line="300" w:lineRule="exact"/>
        <w:ind w:firstLineChars="200" w:firstLine="420"/>
      </w:pPr>
    </w:p>
    <w:p w14:paraId="14100B39" w14:textId="468B4FEA" w:rsidR="00381465" w:rsidRDefault="00381465" w:rsidP="00A87062">
      <w:pPr>
        <w:spacing w:line="300" w:lineRule="exact"/>
        <w:ind w:firstLineChars="200" w:firstLine="420"/>
      </w:pPr>
    </w:p>
    <w:p w14:paraId="6985A56A" w14:textId="4727B271" w:rsidR="00381465" w:rsidRDefault="00381465" w:rsidP="00A87062">
      <w:pPr>
        <w:spacing w:line="300" w:lineRule="exact"/>
        <w:ind w:firstLineChars="200" w:firstLine="420"/>
      </w:pPr>
    </w:p>
    <w:p w14:paraId="58F57835" w14:textId="5C117D51" w:rsidR="00381465" w:rsidRDefault="00381465" w:rsidP="00A87062">
      <w:pPr>
        <w:spacing w:line="300" w:lineRule="exact"/>
        <w:ind w:firstLineChars="200" w:firstLine="420"/>
      </w:pPr>
    </w:p>
    <w:p w14:paraId="26017421" w14:textId="20D0D874" w:rsidR="00381465" w:rsidRDefault="00381465" w:rsidP="00A87062">
      <w:pPr>
        <w:spacing w:line="300" w:lineRule="exact"/>
        <w:ind w:firstLineChars="200" w:firstLine="420"/>
      </w:pPr>
    </w:p>
    <w:p w14:paraId="070C920A" w14:textId="084B5072" w:rsidR="00381465" w:rsidRDefault="00381465" w:rsidP="00A87062">
      <w:pPr>
        <w:spacing w:line="300" w:lineRule="exact"/>
        <w:ind w:firstLineChars="200" w:firstLine="420"/>
      </w:pPr>
    </w:p>
    <w:p w14:paraId="4C59CB7A" w14:textId="2BDFEBA7" w:rsidR="00381465" w:rsidRDefault="00381465" w:rsidP="00A87062">
      <w:pPr>
        <w:spacing w:line="300" w:lineRule="exact"/>
        <w:ind w:firstLineChars="200" w:firstLine="420"/>
      </w:pPr>
    </w:p>
    <w:p w14:paraId="48602176" w14:textId="2AF083C2" w:rsidR="00381465" w:rsidRDefault="00381465" w:rsidP="00A87062">
      <w:pPr>
        <w:spacing w:line="300" w:lineRule="exact"/>
        <w:ind w:firstLineChars="200" w:firstLine="420"/>
      </w:pPr>
    </w:p>
    <w:p w14:paraId="67FB85C9" w14:textId="374867D5" w:rsidR="00381465" w:rsidRDefault="00381465" w:rsidP="00A87062">
      <w:pPr>
        <w:spacing w:line="300" w:lineRule="exact"/>
        <w:ind w:firstLineChars="200" w:firstLine="420"/>
      </w:pPr>
    </w:p>
    <w:p w14:paraId="6FC41ADC" w14:textId="51476ADF" w:rsidR="00381465" w:rsidRDefault="00381465" w:rsidP="00A87062">
      <w:pPr>
        <w:spacing w:line="300" w:lineRule="exact"/>
        <w:ind w:firstLineChars="200" w:firstLine="420"/>
      </w:pPr>
    </w:p>
    <w:p w14:paraId="70A650E6" w14:textId="377A75DA" w:rsidR="002829E5" w:rsidRDefault="002829E5" w:rsidP="00A87062">
      <w:pPr>
        <w:spacing w:line="300" w:lineRule="exact"/>
        <w:ind w:firstLineChars="200" w:firstLine="420"/>
      </w:pPr>
    </w:p>
    <w:p w14:paraId="0442A166" w14:textId="6B29D780" w:rsidR="00EB4FB9" w:rsidRPr="007E3E35" w:rsidRDefault="00EB4FB9" w:rsidP="00EB4FB9">
      <w:pPr>
        <w:pStyle w:val="1"/>
        <w:spacing w:before="0" w:after="0" w:line="360" w:lineRule="auto"/>
        <w:rPr>
          <w:rFonts w:ascii="Euclid" w:eastAsia="黑体" w:hAnsi="Euclid" w:cs="Euclid"/>
          <w:b w:val="0"/>
          <w:bCs/>
          <w:sz w:val="24"/>
        </w:rPr>
      </w:pPr>
      <w:r>
        <w:rPr>
          <w:rFonts w:ascii="Euclid" w:eastAsia="黑体" w:hAnsi="Euclid" w:cs="Euclid"/>
          <w:bCs/>
          <w:sz w:val="24"/>
        </w:rPr>
        <w:t>7</w:t>
      </w:r>
      <w:r>
        <w:rPr>
          <w:rFonts w:ascii="Euclid" w:eastAsia="黑体" w:hAnsi="Euclid" w:cs="Euclid"/>
          <w:b w:val="0"/>
          <w:bCs/>
          <w:sz w:val="24"/>
        </w:rPr>
        <w:t xml:space="preserve"> </w:t>
      </w:r>
      <w:r>
        <w:rPr>
          <w:rFonts w:ascii="Euclid" w:eastAsia="黑体" w:hAnsi="Euclid" w:cs="Euclid" w:hint="eastAsia"/>
          <w:b w:val="0"/>
          <w:bCs/>
          <w:sz w:val="24"/>
        </w:rPr>
        <w:t>结束语</w:t>
      </w:r>
    </w:p>
    <w:p w14:paraId="7007EE0E" w14:textId="0C683627" w:rsidR="002829E5" w:rsidRDefault="007A72C6" w:rsidP="00A87062">
      <w:pPr>
        <w:spacing w:line="300" w:lineRule="exact"/>
        <w:ind w:firstLineChars="200" w:firstLine="420"/>
      </w:pPr>
      <w:r>
        <w:rPr>
          <w:rFonts w:hint="eastAsia"/>
        </w:rPr>
        <w:t>本文提出了一种考虑无人机终端综合体验质量的垂直切换算法，该算法适用于城市早晚高峰期的核心区域中处于空地异构无线网络环境的无人机终端的切换问题。</w:t>
      </w:r>
      <w:r w:rsidR="00F400FD">
        <w:rPr>
          <w:rFonts w:hint="eastAsia"/>
        </w:rPr>
        <w:t>首先无人机终端</w:t>
      </w:r>
      <w:r w:rsidR="009F0190">
        <w:rPr>
          <w:rFonts w:hint="eastAsia"/>
        </w:rPr>
        <w:t>触发回传数据工作，</w:t>
      </w:r>
      <w:r w:rsidR="00F400FD">
        <w:rPr>
          <w:rFonts w:hint="eastAsia"/>
        </w:rPr>
        <w:t>根据其需要回传数据的业务类型和地面基础设施的负载程度来确定是否需要构建空中自组织网络，并把空中自组织网络中的簇头节点作为候选的网络接入点。</w:t>
      </w:r>
      <w:r w:rsidR="009F0190">
        <w:rPr>
          <w:rFonts w:hint="eastAsia"/>
        </w:rPr>
        <w:t>然后无人机终端计算接入各候选网络的业务匹配度、到接入网络的无线通信链路质量和无人机终端的体验质量，综合决策为无人机终端提供最好的接入网络</w:t>
      </w:r>
      <w:r w:rsidR="00964509">
        <w:rPr>
          <w:rFonts w:hint="eastAsia"/>
        </w:rPr>
        <w:t>。最后，仿真实验结果表明，本文算法能够缓解</w:t>
      </w:r>
      <w:r w:rsidR="001D73D1">
        <w:rPr>
          <w:rFonts w:hint="eastAsia"/>
        </w:rPr>
        <w:t>因无人机终端传输大数据量业务而导致</w:t>
      </w:r>
      <w:r w:rsidR="00964509">
        <w:rPr>
          <w:rFonts w:hint="eastAsia"/>
        </w:rPr>
        <w:t>城市核心区域</w:t>
      </w:r>
      <w:r w:rsidR="001D73D1">
        <w:rPr>
          <w:rFonts w:hint="eastAsia"/>
        </w:rPr>
        <w:t>网络进一步拥塞的问题，能够有效提高网络吞吐量，提升无人机终端的传输数据体验质量。</w:t>
      </w:r>
      <w:r w:rsidR="00B1042A">
        <w:rPr>
          <w:rFonts w:hint="eastAsia"/>
        </w:rPr>
        <w:t>下一步工作，希望</w:t>
      </w:r>
    </w:p>
    <w:p w14:paraId="0E489215" w14:textId="1118E0B6" w:rsidR="002829E5" w:rsidRPr="007A72C6" w:rsidRDefault="002829E5" w:rsidP="00A87062">
      <w:pPr>
        <w:spacing w:line="300" w:lineRule="exact"/>
        <w:ind w:firstLineChars="200" w:firstLine="420"/>
      </w:pPr>
    </w:p>
    <w:p w14:paraId="0271589F" w14:textId="51618F92" w:rsidR="002829E5" w:rsidRDefault="002829E5" w:rsidP="00A87062">
      <w:pPr>
        <w:spacing w:line="300" w:lineRule="exact"/>
        <w:ind w:firstLineChars="200" w:firstLine="420"/>
      </w:pPr>
    </w:p>
    <w:p w14:paraId="26CDBCA5" w14:textId="77777777" w:rsidR="002829E5" w:rsidRPr="0008320F" w:rsidRDefault="002829E5" w:rsidP="00A87062">
      <w:pPr>
        <w:spacing w:line="300" w:lineRule="exact"/>
        <w:ind w:firstLineChars="200" w:firstLine="420"/>
      </w:pPr>
    </w:p>
    <w:p w14:paraId="248D3BCF" w14:textId="593C2A39" w:rsidR="005B42B1" w:rsidRPr="0008320F" w:rsidRDefault="005B42B1" w:rsidP="00A87062">
      <w:pPr>
        <w:spacing w:line="300" w:lineRule="exact"/>
        <w:ind w:firstLineChars="200" w:firstLine="420"/>
      </w:pPr>
    </w:p>
    <w:p w14:paraId="6FC77CFC" w14:textId="77777777" w:rsidR="005B42B1" w:rsidRPr="004427EB" w:rsidRDefault="005B42B1" w:rsidP="005B42B1">
      <w:pPr>
        <w:pStyle w:val="1"/>
        <w:spacing w:before="0" w:after="0" w:line="413" w:lineRule="auto"/>
        <w:jc w:val="center"/>
        <w:rPr>
          <w:rFonts w:ascii="Euclid" w:eastAsia="黑体" w:hAnsi="Euclid" w:cs="Euclid"/>
          <w:b w:val="0"/>
          <w:bCs/>
          <w:kern w:val="2"/>
          <w:sz w:val="21"/>
          <w:szCs w:val="21"/>
        </w:rPr>
      </w:pPr>
      <w:r>
        <w:rPr>
          <w:rFonts w:ascii="Euclid" w:eastAsia="黑体" w:hAnsi="Euclid" w:cs="Euclid" w:hint="eastAsia"/>
          <w:b w:val="0"/>
          <w:bCs/>
          <w:kern w:val="2"/>
          <w:sz w:val="21"/>
          <w:szCs w:val="21"/>
        </w:rPr>
        <w:t>参考文献</w:t>
      </w:r>
    </w:p>
    <w:p w14:paraId="5312D0F2" w14:textId="77777777" w:rsidR="005B42B1" w:rsidRDefault="005B42B1" w:rsidP="005B42B1">
      <w:pPr>
        <w:numPr>
          <w:ilvl w:val="0"/>
          <w:numId w:val="3"/>
        </w:numPr>
        <w:spacing w:line="280" w:lineRule="exact"/>
        <w:ind w:left="420"/>
        <w:rPr>
          <w:sz w:val="16"/>
          <w:szCs w:val="16"/>
        </w:rPr>
      </w:pPr>
      <w:r w:rsidRPr="00931E41">
        <w:rPr>
          <w:sz w:val="16"/>
          <w:szCs w:val="16"/>
        </w:rPr>
        <w:t xml:space="preserve">Y. Yang, Z. Zheng, K. </w:t>
      </w:r>
      <w:proofErr w:type="spellStart"/>
      <w:r w:rsidRPr="00931E41">
        <w:rPr>
          <w:sz w:val="16"/>
          <w:szCs w:val="16"/>
        </w:rPr>
        <w:t>Bian</w:t>
      </w:r>
      <w:proofErr w:type="spellEnd"/>
      <w:r w:rsidRPr="00931E41">
        <w:rPr>
          <w:sz w:val="16"/>
          <w:szCs w:val="16"/>
        </w:rPr>
        <w:t xml:space="preserve">, L. Song and Z. Han, "Real-Time Profiling of Fine-Grained Air Quality Index Distribution Using UAV Sensing," in IEEE Internet of Things Journal, vol. 5, no. 1, pp. 186-198, Feb. 2018, </w:t>
      </w:r>
      <w:proofErr w:type="spellStart"/>
      <w:r w:rsidRPr="00931E41">
        <w:rPr>
          <w:sz w:val="16"/>
          <w:szCs w:val="16"/>
        </w:rPr>
        <w:t>doi</w:t>
      </w:r>
      <w:proofErr w:type="spellEnd"/>
      <w:r w:rsidRPr="00931E41">
        <w:rPr>
          <w:sz w:val="16"/>
          <w:szCs w:val="16"/>
        </w:rPr>
        <w:t>: 10.1109/JIOT.2017.2777820.</w:t>
      </w:r>
    </w:p>
    <w:p w14:paraId="13E6C86E" w14:textId="77777777" w:rsidR="005B42B1" w:rsidRDefault="005B42B1" w:rsidP="005B42B1">
      <w:pPr>
        <w:numPr>
          <w:ilvl w:val="0"/>
          <w:numId w:val="3"/>
        </w:numPr>
        <w:spacing w:line="280" w:lineRule="exact"/>
        <w:ind w:left="420"/>
        <w:rPr>
          <w:sz w:val="16"/>
          <w:szCs w:val="16"/>
        </w:rPr>
      </w:pPr>
      <w:r w:rsidRPr="00700089">
        <w:rPr>
          <w:sz w:val="16"/>
          <w:szCs w:val="16"/>
        </w:rPr>
        <w:t xml:space="preserve">D. Facinelli, M. </w:t>
      </w:r>
      <w:proofErr w:type="spellStart"/>
      <w:r w:rsidRPr="00700089">
        <w:rPr>
          <w:sz w:val="16"/>
          <w:szCs w:val="16"/>
        </w:rPr>
        <w:t>Larcher</w:t>
      </w:r>
      <w:proofErr w:type="spellEnd"/>
      <w:r w:rsidRPr="00700089">
        <w:rPr>
          <w:sz w:val="16"/>
          <w:szCs w:val="16"/>
        </w:rPr>
        <w:t xml:space="preserve">, D. </w:t>
      </w:r>
      <w:proofErr w:type="spellStart"/>
      <w:r w:rsidRPr="00700089">
        <w:rPr>
          <w:sz w:val="16"/>
          <w:szCs w:val="16"/>
        </w:rPr>
        <w:t>Brunelli</w:t>
      </w:r>
      <w:proofErr w:type="spellEnd"/>
      <w:r w:rsidRPr="00700089">
        <w:rPr>
          <w:sz w:val="16"/>
          <w:szCs w:val="16"/>
        </w:rPr>
        <w:t xml:space="preserve"> and D. </w:t>
      </w:r>
      <w:proofErr w:type="spellStart"/>
      <w:r w:rsidRPr="00700089">
        <w:rPr>
          <w:sz w:val="16"/>
          <w:szCs w:val="16"/>
        </w:rPr>
        <w:t>Fontanelli</w:t>
      </w:r>
      <w:proofErr w:type="spellEnd"/>
      <w:r w:rsidRPr="00700089">
        <w:rPr>
          <w:sz w:val="16"/>
          <w:szCs w:val="16"/>
        </w:rPr>
        <w:t xml:space="preserve">, "Cooperative UAVs Gas Monitoring using Distributed Consensus," 2019 IEEE 43rd Annual Computer Software and Applications Conference (COMPSAC), Milwaukee, WI, USA, 2019, pp. 463-468, </w:t>
      </w:r>
      <w:proofErr w:type="spellStart"/>
      <w:r w:rsidRPr="00700089">
        <w:rPr>
          <w:sz w:val="16"/>
          <w:szCs w:val="16"/>
        </w:rPr>
        <w:t>doi</w:t>
      </w:r>
      <w:proofErr w:type="spellEnd"/>
      <w:r w:rsidRPr="00700089">
        <w:rPr>
          <w:sz w:val="16"/>
          <w:szCs w:val="16"/>
        </w:rPr>
        <w:t>: 10.1109/COMPSAC.2019.00072.</w:t>
      </w:r>
    </w:p>
    <w:p w14:paraId="17A3E8BF" w14:textId="77777777" w:rsidR="005B42B1" w:rsidRDefault="005B42B1" w:rsidP="005B42B1">
      <w:pPr>
        <w:numPr>
          <w:ilvl w:val="0"/>
          <w:numId w:val="3"/>
        </w:numPr>
        <w:spacing w:line="280" w:lineRule="exact"/>
        <w:ind w:left="420"/>
        <w:rPr>
          <w:sz w:val="16"/>
          <w:szCs w:val="16"/>
        </w:rPr>
      </w:pPr>
      <w:r w:rsidRPr="00700089">
        <w:rPr>
          <w:sz w:val="16"/>
          <w:szCs w:val="16"/>
        </w:rPr>
        <w:t xml:space="preserve">B. H. Y. </w:t>
      </w:r>
      <w:proofErr w:type="spellStart"/>
      <w:r w:rsidRPr="00700089">
        <w:rPr>
          <w:sz w:val="16"/>
          <w:szCs w:val="16"/>
        </w:rPr>
        <w:t>Alsalam</w:t>
      </w:r>
      <w:proofErr w:type="spellEnd"/>
      <w:r w:rsidRPr="00700089">
        <w:rPr>
          <w:sz w:val="16"/>
          <w:szCs w:val="16"/>
        </w:rPr>
        <w:t xml:space="preserve">, K. Morton, D. Campbell and F. Gonzalez, "Autonomous UAV with vision based on-board decision making for remote sensing and precision agriculture," 2017 IEEE Aerospace Conference, Big Sky, MT, USA, 2017, pp. 1-12, </w:t>
      </w:r>
      <w:proofErr w:type="spellStart"/>
      <w:r w:rsidRPr="00700089">
        <w:rPr>
          <w:sz w:val="16"/>
          <w:szCs w:val="16"/>
        </w:rPr>
        <w:t>doi</w:t>
      </w:r>
      <w:proofErr w:type="spellEnd"/>
      <w:r w:rsidRPr="00700089">
        <w:rPr>
          <w:sz w:val="16"/>
          <w:szCs w:val="16"/>
        </w:rPr>
        <w:t>: 10.1109/AERO.2017.7943593.</w:t>
      </w:r>
    </w:p>
    <w:p w14:paraId="0624B77D" w14:textId="77777777" w:rsidR="005B42B1" w:rsidRDefault="005B42B1" w:rsidP="005B42B1">
      <w:pPr>
        <w:numPr>
          <w:ilvl w:val="0"/>
          <w:numId w:val="3"/>
        </w:numPr>
        <w:spacing w:line="280" w:lineRule="exact"/>
        <w:ind w:left="420"/>
        <w:rPr>
          <w:sz w:val="16"/>
          <w:szCs w:val="16"/>
        </w:rPr>
      </w:pPr>
      <w:r w:rsidRPr="003F0C31">
        <w:rPr>
          <w:sz w:val="16"/>
          <w:szCs w:val="16"/>
        </w:rPr>
        <w:t xml:space="preserve">W. Dong, X. Mao, R. Hou, X. </w:t>
      </w:r>
      <w:proofErr w:type="spellStart"/>
      <w:r w:rsidRPr="003F0C31">
        <w:rPr>
          <w:sz w:val="16"/>
          <w:szCs w:val="16"/>
        </w:rPr>
        <w:t>Lv</w:t>
      </w:r>
      <w:proofErr w:type="spellEnd"/>
      <w:r w:rsidRPr="003F0C31">
        <w:rPr>
          <w:sz w:val="16"/>
          <w:szCs w:val="16"/>
        </w:rPr>
        <w:t xml:space="preserve"> and H. Li, "An Enhanced Handover Scheme for Cellular-Connected UAVs," 2020 IEEE/CIC International Conference on Communications in China (ICCC), Chongqing, China, 2020, pp. 418-423, </w:t>
      </w:r>
      <w:proofErr w:type="spellStart"/>
      <w:r w:rsidRPr="003F0C31">
        <w:rPr>
          <w:sz w:val="16"/>
          <w:szCs w:val="16"/>
        </w:rPr>
        <w:t>doi</w:t>
      </w:r>
      <w:proofErr w:type="spellEnd"/>
      <w:r w:rsidRPr="003F0C31">
        <w:rPr>
          <w:sz w:val="16"/>
          <w:szCs w:val="16"/>
        </w:rPr>
        <w:t>: 10.1109/ICCC49849.2020.9238986.</w:t>
      </w:r>
    </w:p>
    <w:p w14:paraId="499FF08E" w14:textId="77777777" w:rsidR="005B42B1" w:rsidRDefault="005B42B1" w:rsidP="005B42B1">
      <w:pPr>
        <w:numPr>
          <w:ilvl w:val="0"/>
          <w:numId w:val="3"/>
        </w:numPr>
        <w:spacing w:line="280" w:lineRule="exact"/>
        <w:ind w:left="420"/>
        <w:rPr>
          <w:sz w:val="16"/>
          <w:szCs w:val="16"/>
        </w:rPr>
      </w:pPr>
      <w:r w:rsidRPr="00CB30C0">
        <w:rPr>
          <w:sz w:val="16"/>
          <w:szCs w:val="16"/>
        </w:rPr>
        <w:t xml:space="preserve">Jang Y, Raza SM, Kim M, Choo H. Proactive Handover Decision for UAVs with Deep Reinforcement Learning. Sensors. 2022; 22(3):1200. </w:t>
      </w:r>
      <w:r>
        <w:rPr>
          <w:sz w:val="16"/>
          <w:szCs w:val="16"/>
        </w:rPr>
        <w:t>https://doi.org/10.3390/s22031200.</w:t>
      </w:r>
    </w:p>
    <w:p w14:paraId="17DC4FA1" w14:textId="77777777" w:rsidR="005B42B1" w:rsidRDefault="005B42B1" w:rsidP="005B42B1">
      <w:pPr>
        <w:numPr>
          <w:ilvl w:val="0"/>
          <w:numId w:val="3"/>
        </w:numPr>
        <w:spacing w:line="280" w:lineRule="exact"/>
        <w:ind w:left="420"/>
        <w:rPr>
          <w:sz w:val="16"/>
          <w:szCs w:val="16"/>
        </w:rPr>
      </w:pPr>
      <w:r w:rsidRPr="00CB30C0">
        <w:rPr>
          <w:sz w:val="16"/>
          <w:szCs w:val="16"/>
        </w:rPr>
        <w:t>Zhou Y, Liu K. Heterogeneous network handover algorithm for unmanned aerial vehicles based on categorical fuzzy inference[C]//ITM Web of Conferences. EDP Sciences, 2022, 47: 02018.</w:t>
      </w:r>
    </w:p>
    <w:p w14:paraId="79E7975F" w14:textId="7BB8CE33" w:rsidR="005B42B1" w:rsidRDefault="005B42B1" w:rsidP="005B42B1">
      <w:pPr>
        <w:numPr>
          <w:ilvl w:val="0"/>
          <w:numId w:val="3"/>
        </w:numPr>
        <w:spacing w:line="280" w:lineRule="exact"/>
        <w:ind w:left="420"/>
        <w:rPr>
          <w:sz w:val="16"/>
          <w:szCs w:val="16"/>
        </w:rPr>
      </w:pPr>
      <w:proofErr w:type="spellStart"/>
      <w:r w:rsidRPr="00CB30C0">
        <w:rPr>
          <w:sz w:val="16"/>
          <w:szCs w:val="16"/>
        </w:rPr>
        <w:t>Skondras</w:t>
      </w:r>
      <w:proofErr w:type="spellEnd"/>
      <w:r w:rsidRPr="00CB30C0">
        <w:rPr>
          <w:sz w:val="16"/>
          <w:szCs w:val="16"/>
        </w:rPr>
        <w:t xml:space="preserve"> E, </w:t>
      </w:r>
      <w:proofErr w:type="spellStart"/>
      <w:r w:rsidRPr="00CB30C0">
        <w:rPr>
          <w:sz w:val="16"/>
          <w:szCs w:val="16"/>
        </w:rPr>
        <w:t>Kosmopoulos</w:t>
      </w:r>
      <w:proofErr w:type="spellEnd"/>
      <w:r w:rsidRPr="00CB30C0">
        <w:rPr>
          <w:sz w:val="16"/>
          <w:szCs w:val="16"/>
        </w:rPr>
        <w:t xml:space="preserve"> I, </w:t>
      </w:r>
      <w:proofErr w:type="spellStart"/>
      <w:r w:rsidRPr="00CB30C0">
        <w:rPr>
          <w:sz w:val="16"/>
          <w:szCs w:val="16"/>
        </w:rPr>
        <w:t>Michailidis</w:t>
      </w:r>
      <w:proofErr w:type="spellEnd"/>
      <w:r w:rsidRPr="00CB30C0">
        <w:rPr>
          <w:sz w:val="16"/>
          <w:szCs w:val="16"/>
        </w:rPr>
        <w:t xml:space="preserve"> E T, et al. A Group Handover Scheme for Supporting Drone Services </w:t>
      </w:r>
      <w:r w:rsidRPr="00CB30C0">
        <w:rPr>
          <w:sz w:val="16"/>
          <w:szCs w:val="16"/>
        </w:rPr>
        <w:lastRenderedPageBreak/>
        <w:t>in IoT-Based 5G Network Architectures[J]. Drones, 2022, 6(12): 425.</w:t>
      </w:r>
    </w:p>
    <w:p w14:paraId="7BCB74F5" w14:textId="5A0D3022" w:rsidR="00390B92" w:rsidRDefault="00390B92" w:rsidP="005B42B1">
      <w:pPr>
        <w:numPr>
          <w:ilvl w:val="0"/>
          <w:numId w:val="3"/>
        </w:numPr>
        <w:spacing w:line="280" w:lineRule="exact"/>
        <w:ind w:left="420"/>
        <w:rPr>
          <w:sz w:val="16"/>
          <w:szCs w:val="16"/>
        </w:rPr>
      </w:pPr>
      <w:r w:rsidRPr="00390B92">
        <w:rPr>
          <w:sz w:val="16"/>
          <w:szCs w:val="16"/>
        </w:rPr>
        <w:t xml:space="preserve">S. Zhang, H. Zhang, B. Di and L. Song, "Cellular UAV-to-X Communications: Design and Optimization for Multi-UAV Networks," in IEEE Transactions on Wireless Communications, vol. 18, no. 2, pp. 1346-1359, Feb. 2019, </w:t>
      </w:r>
      <w:proofErr w:type="spellStart"/>
      <w:r w:rsidRPr="00390B92">
        <w:rPr>
          <w:sz w:val="16"/>
          <w:szCs w:val="16"/>
        </w:rPr>
        <w:t>doi</w:t>
      </w:r>
      <w:proofErr w:type="spellEnd"/>
      <w:r w:rsidRPr="00390B92">
        <w:rPr>
          <w:sz w:val="16"/>
          <w:szCs w:val="16"/>
        </w:rPr>
        <w:t>: 10.1109/TWC.2019.2892131.</w:t>
      </w:r>
    </w:p>
    <w:p w14:paraId="46FC5D3F" w14:textId="3CAAA093" w:rsidR="009626C7" w:rsidRDefault="009626C7" w:rsidP="005B42B1">
      <w:pPr>
        <w:numPr>
          <w:ilvl w:val="0"/>
          <w:numId w:val="3"/>
        </w:numPr>
        <w:spacing w:line="280" w:lineRule="exact"/>
        <w:ind w:left="420"/>
        <w:rPr>
          <w:sz w:val="16"/>
          <w:szCs w:val="16"/>
        </w:rPr>
      </w:pPr>
      <w:r w:rsidRPr="009626C7">
        <w:rPr>
          <w:sz w:val="16"/>
          <w:szCs w:val="16"/>
        </w:rPr>
        <w:t xml:space="preserve">A. Al-Hourani, S. </w:t>
      </w:r>
      <w:proofErr w:type="spellStart"/>
      <w:r w:rsidRPr="009626C7">
        <w:rPr>
          <w:sz w:val="16"/>
          <w:szCs w:val="16"/>
        </w:rPr>
        <w:t>Kandeepan</w:t>
      </w:r>
      <w:proofErr w:type="spellEnd"/>
      <w:r w:rsidRPr="009626C7">
        <w:rPr>
          <w:sz w:val="16"/>
          <w:szCs w:val="16"/>
        </w:rPr>
        <w:t xml:space="preserve"> and S. Lardner, "Optimal LAP Altitude for Maximum Coverage," in IEEE Wireless Communications Letters, vol. 3, no. 6, pp. 569-572, Dec. 2014, </w:t>
      </w:r>
      <w:proofErr w:type="spellStart"/>
      <w:r w:rsidRPr="009626C7">
        <w:rPr>
          <w:sz w:val="16"/>
          <w:szCs w:val="16"/>
        </w:rPr>
        <w:t>doi</w:t>
      </w:r>
      <w:proofErr w:type="spellEnd"/>
      <w:r w:rsidRPr="009626C7">
        <w:rPr>
          <w:sz w:val="16"/>
          <w:szCs w:val="16"/>
        </w:rPr>
        <w:t>: 10.1109/LWC.2014.2342736.</w:t>
      </w:r>
    </w:p>
    <w:p w14:paraId="78DEF254" w14:textId="6590F57C" w:rsidR="001B3570" w:rsidRDefault="001B3570" w:rsidP="005B42B1">
      <w:pPr>
        <w:numPr>
          <w:ilvl w:val="0"/>
          <w:numId w:val="3"/>
        </w:numPr>
        <w:spacing w:line="280" w:lineRule="exact"/>
        <w:ind w:left="420"/>
        <w:rPr>
          <w:sz w:val="16"/>
          <w:szCs w:val="16"/>
        </w:rPr>
      </w:pPr>
      <w:r w:rsidRPr="001B3570">
        <w:rPr>
          <w:sz w:val="16"/>
          <w:szCs w:val="16"/>
        </w:rPr>
        <w:t xml:space="preserve">F. </w:t>
      </w:r>
      <w:proofErr w:type="spellStart"/>
      <w:r w:rsidRPr="001B3570">
        <w:rPr>
          <w:sz w:val="16"/>
          <w:szCs w:val="16"/>
        </w:rPr>
        <w:t>Zafari</w:t>
      </w:r>
      <w:proofErr w:type="spellEnd"/>
      <w:r w:rsidRPr="001B3570">
        <w:rPr>
          <w:sz w:val="16"/>
          <w:szCs w:val="16"/>
        </w:rPr>
        <w:t xml:space="preserve">, A. </w:t>
      </w:r>
      <w:proofErr w:type="spellStart"/>
      <w:r w:rsidRPr="001B3570">
        <w:rPr>
          <w:sz w:val="16"/>
          <w:szCs w:val="16"/>
        </w:rPr>
        <w:t>Gkelias</w:t>
      </w:r>
      <w:proofErr w:type="spellEnd"/>
      <w:r w:rsidRPr="001B3570">
        <w:rPr>
          <w:sz w:val="16"/>
          <w:szCs w:val="16"/>
        </w:rPr>
        <w:t xml:space="preserve"> and K. K. Leung, "A Survey of Indoor Localization Systems and Technologies," in IEEE Communications Surveys &amp; Tutorials, vol. 21, no. 3, pp. 2568-2599, </w:t>
      </w:r>
      <w:proofErr w:type="spellStart"/>
      <w:r w:rsidRPr="001B3570">
        <w:rPr>
          <w:sz w:val="16"/>
          <w:szCs w:val="16"/>
        </w:rPr>
        <w:t>thirdquarter</w:t>
      </w:r>
      <w:proofErr w:type="spellEnd"/>
      <w:r w:rsidRPr="001B3570">
        <w:rPr>
          <w:sz w:val="16"/>
          <w:szCs w:val="16"/>
        </w:rPr>
        <w:t xml:space="preserve"> 2019, </w:t>
      </w:r>
      <w:proofErr w:type="spellStart"/>
      <w:r w:rsidRPr="001B3570">
        <w:rPr>
          <w:sz w:val="16"/>
          <w:szCs w:val="16"/>
        </w:rPr>
        <w:t>doi</w:t>
      </w:r>
      <w:proofErr w:type="spellEnd"/>
      <w:r w:rsidRPr="001B3570">
        <w:rPr>
          <w:sz w:val="16"/>
          <w:szCs w:val="16"/>
        </w:rPr>
        <w:t>: 10.1109/COMST.2019.2911558.</w:t>
      </w:r>
    </w:p>
    <w:p w14:paraId="05268685" w14:textId="76A0D37E" w:rsidR="00BA0E94" w:rsidRDefault="00BA0E94" w:rsidP="005B42B1">
      <w:pPr>
        <w:numPr>
          <w:ilvl w:val="0"/>
          <w:numId w:val="3"/>
        </w:numPr>
        <w:spacing w:line="280" w:lineRule="exact"/>
        <w:ind w:left="420"/>
        <w:rPr>
          <w:sz w:val="16"/>
          <w:szCs w:val="16"/>
        </w:rPr>
      </w:pPr>
      <w:proofErr w:type="spellStart"/>
      <w:r w:rsidRPr="00BA0E94">
        <w:rPr>
          <w:sz w:val="16"/>
          <w:szCs w:val="16"/>
        </w:rPr>
        <w:t>Qingwen</w:t>
      </w:r>
      <w:proofErr w:type="spellEnd"/>
      <w:r w:rsidRPr="00BA0E94">
        <w:rPr>
          <w:sz w:val="16"/>
          <w:szCs w:val="16"/>
        </w:rPr>
        <w:t xml:space="preserve"> Liu, </w:t>
      </w:r>
      <w:proofErr w:type="spellStart"/>
      <w:r w:rsidRPr="00BA0E94">
        <w:rPr>
          <w:sz w:val="16"/>
          <w:szCs w:val="16"/>
        </w:rPr>
        <w:t>Shengli</w:t>
      </w:r>
      <w:proofErr w:type="spellEnd"/>
      <w:r w:rsidRPr="00BA0E94">
        <w:rPr>
          <w:sz w:val="16"/>
          <w:szCs w:val="16"/>
        </w:rPr>
        <w:t xml:space="preserve"> Zhou and G. B. </w:t>
      </w:r>
      <w:proofErr w:type="spellStart"/>
      <w:r w:rsidRPr="00BA0E94">
        <w:rPr>
          <w:sz w:val="16"/>
          <w:szCs w:val="16"/>
        </w:rPr>
        <w:t>Giannakis</w:t>
      </w:r>
      <w:proofErr w:type="spellEnd"/>
      <w:r w:rsidRPr="00BA0E94">
        <w:rPr>
          <w:sz w:val="16"/>
          <w:szCs w:val="16"/>
        </w:rPr>
        <w:t xml:space="preserve">, "Cross-Layer combining of adaptive Modulation and coding with truncated ARQ over wireless links," in IEEE Transactions on Wireless Communications, vol. 3, no. 5, pp. 1746-1755, Sept. 2004, </w:t>
      </w:r>
      <w:proofErr w:type="spellStart"/>
      <w:r w:rsidRPr="00BA0E94">
        <w:rPr>
          <w:sz w:val="16"/>
          <w:szCs w:val="16"/>
        </w:rPr>
        <w:t>doi</w:t>
      </w:r>
      <w:proofErr w:type="spellEnd"/>
      <w:r w:rsidRPr="00BA0E94">
        <w:rPr>
          <w:sz w:val="16"/>
          <w:szCs w:val="16"/>
        </w:rPr>
        <w:t>: 10.1109/TWC.2004.833474.</w:t>
      </w:r>
    </w:p>
    <w:p w14:paraId="12DE7D24" w14:textId="43E383C5" w:rsidR="00242508" w:rsidRPr="00DF3486" w:rsidRDefault="00242508" w:rsidP="005B42B1">
      <w:pPr>
        <w:numPr>
          <w:ilvl w:val="0"/>
          <w:numId w:val="3"/>
        </w:numPr>
        <w:spacing w:line="280" w:lineRule="exact"/>
        <w:ind w:left="420"/>
        <w:rPr>
          <w:sz w:val="16"/>
          <w:szCs w:val="16"/>
        </w:rPr>
      </w:pPr>
      <w:r w:rsidRPr="006B5BA9">
        <w:rPr>
          <w:rFonts w:cs="Arial"/>
          <w:color w:val="333333"/>
          <w:sz w:val="16"/>
          <w:szCs w:val="18"/>
          <w:shd w:val="clear" w:color="auto" w:fill="FFFFFF"/>
        </w:rPr>
        <w:t>马彬</w:t>
      </w:r>
      <w:r w:rsidRPr="006B5BA9">
        <w:rPr>
          <w:rFonts w:cs="Arial"/>
          <w:color w:val="333333"/>
          <w:sz w:val="16"/>
          <w:szCs w:val="18"/>
          <w:shd w:val="clear" w:color="auto" w:fill="FFFFFF"/>
        </w:rPr>
        <w:t>,</w:t>
      </w:r>
      <w:r w:rsidRPr="006B5BA9">
        <w:rPr>
          <w:rFonts w:cs="Arial"/>
          <w:color w:val="333333"/>
          <w:sz w:val="16"/>
          <w:szCs w:val="18"/>
          <w:shd w:val="clear" w:color="auto" w:fill="FFFFFF"/>
        </w:rPr>
        <w:t>钟世林</w:t>
      </w:r>
      <w:r w:rsidRPr="006B5BA9">
        <w:rPr>
          <w:rFonts w:cs="Arial"/>
          <w:color w:val="333333"/>
          <w:sz w:val="16"/>
          <w:szCs w:val="18"/>
          <w:shd w:val="clear" w:color="auto" w:fill="FFFFFF"/>
        </w:rPr>
        <w:t>,</w:t>
      </w:r>
      <w:r w:rsidRPr="006B5BA9">
        <w:rPr>
          <w:rFonts w:cs="Arial"/>
          <w:color w:val="333333"/>
          <w:sz w:val="16"/>
          <w:szCs w:val="18"/>
          <w:shd w:val="clear" w:color="auto" w:fill="FFFFFF"/>
        </w:rPr>
        <w:t>谢显中</w:t>
      </w:r>
      <w:r w:rsidRPr="006B5BA9">
        <w:rPr>
          <w:rFonts w:cs="Arial"/>
          <w:color w:val="333333"/>
          <w:sz w:val="16"/>
          <w:szCs w:val="18"/>
          <w:shd w:val="clear" w:color="auto" w:fill="FFFFFF"/>
        </w:rPr>
        <w:t>,</w:t>
      </w:r>
      <w:r w:rsidRPr="006B5BA9">
        <w:rPr>
          <w:rFonts w:cs="Arial"/>
          <w:color w:val="333333"/>
          <w:sz w:val="16"/>
          <w:szCs w:val="18"/>
          <w:shd w:val="clear" w:color="auto" w:fill="FFFFFF"/>
        </w:rPr>
        <w:t>陈鑫</w:t>
      </w:r>
      <w:r w:rsidRPr="006B5BA9">
        <w:rPr>
          <w:rFonts w:cs="Arial"/>
          <w:color w:val="333333"/>
          <w:sz w:val="16"/>
          <w:szCs w:val="18"/>
          <w:shd w:val="clear" w:color="auto" w:fill="FFFFFF"/>
        </w:rPr>
        <w:t>.</w:t>
      </w:r>
      <w:r w:rsidRPr="006B5BA9">
        <w:rPr>
          <w:rFonts w:cs="Arial"/>
          <w:color w:val="333333"/>
          <w:sz w:val="16"/>
          <w:szCs w:val="18"/>
          <w:shd w:val="clear" w:color="auto" w:fill="FFFFFF"/>
        </w:rPr>
        <w:t>考虑负载均衡和用户体验的垂直切换算法</w:t>
      </w:r>
      <w:r w:rsidRPr="006B5BA9">
        <w:rPr>
          <w:rFonts w:cs="Arial"/>
          <w:color w:val="333333"/>
          <w:sz w:val="16"/>
          <w:szCs w:val="18"/>
          <w:shd w:val="clear" w:color="auto" w:fill="FFFFFF"/>
        </w:rPr>
        <w:t>[J].</w:t>
      </w:r>
      <w:r w:rsidRPr="006B5BA9">
        <w:rPr>
          <w:rFonts w:cs="Arial"/>
          <w:color w:val="333333"/>
          <w:sz w:val="16"/>
          <w:szCs w:val="18"/>
          <w:shd w:val="clear" w:color="auto" w:fill="FFFFFF"/>
        </w:rPr>
        <w:t>电子与信息学报</w:t>
      </w:r>
      <w:r w:rsidRPr="006B5BA9">
        <w:rPr>
          <w:rFonts w:cs="Arial"/>
          <w:color w:val="333333"/>
          <w:sz w:val="16"/>
          <w:szCs w:val="18"/>
          <w:shd w:val="clear" w:color="auto" w:fill="FFFFFF"/>
        </w:rPr>
        <w:t>,2022,44(12):4218-4228.</w:t>
      </w:r>
    </w:p>
    <w:p w14:paraId="0A43077E" w14:textId="3E9A6100" w:rsidR="00DF3486" w:rsidRDefault="00DF3486" w:rsidP="005B42B1">
      <w:pPr>
        <w:numPr>
          <w:ilvl w:val="0"/>
          <w:numId w:val="3"/>
        </w:numPr>
        <w:spacing w:line="280" w:lineRule="exact"/>
        <w:ind w:left="420"/>
        <w:rPr>
          <w:sz w:val="16"/>
          <w:szCs w:val="16"/>
        </w:rPr>
      </w:pPr>
      <w:r w:rsidRPr="00DF3486">
        <w:rPr>
          <w:sz w:val="16"/>
          <w:szCs w:val="16"/>
        </w:rPr>
        <w:t xml:space="preserve">L. A. b. Burhanuddin, X. Liu, Y. Deng, U. </w:t>
      </w:r>
      <w:proofErr w:type="spellStart"/>
      <w:r w:rsidRPr="00DF3486">
        <w:rPr>
          <w:sz w:val="16"/>
          <w:szCs w:val="16"/>
        </w:rPr>
        <w:t>Challita</w:t>
      </w:r>
      <w:proofErr w:type="spellEnd"/>
      <w:r w:rsidRPr="00DF3486">
        <w:rPr>
          <w:sz w:val="16"/>
          <w:szCs w:val="16"/>
        </w:rPr>
        <w:t xml:space="preserve"> and A. </w:t>
      </w:r>
      <w:proofErr w:type="spellStart"/>
      <w:r w:rsidRPr="00DF3486">
        <w:rPr>
          <w:sz w:val="16"/>
          <w:szCs w:val="16"/>
        </w:rPr>
        <w:t>Zahemszky</w:t>
      </w:r>
      <w:proofErr w:type="spellEnd"/>
      <w:r w:rsidRPr="00DF3486">
        <w:rPr>
          <w:sz w:val="16"/>
          <w:szCs w:val="16"/>
        </w:rPr>
        <w:t xml:space="preserve">, "QoE Optimization for Live Video Streaming in UAV-to-UAV Communications via Deep Reinforcement Learning," in IEEE Transactions on Vehicular Technology, vol. 71, no. 5, pp. 5358-5370, May 2022, </w:t>
      </w:r>
      <w:proofErr w:type="spellStart"/>
      <w:r w:rsidRPr="00DF3486">
        <w:rPr>
          <w:sz w:val="16"/>
          <w:szCs w:val="16"/>
        </w:rPr>
        <w:t>doi</w:t>
      </w:r>
      <w:proofErr w:type="spellEnd"/>
      <w:r w:rsidRPr="00DF3486">
        <w:rPr>
          <w:sz w:val="16"/>
          <w:szCs w:val="16"/>
        </w:rPr>
        <w:t>: 10.1109/TVT.2022.3152146.</w:t>
      </w:r>
    </w:p>
    <w:p w14:paraId="438800E3" w14:textId="421110FC" w:rsidR="00A40404" w:rsidRDefault="00A40404" w:rsidP="005B42B1">
      <w:pPr>
        <w:numPr>
          <w:ilvl w:val="0"/>
          <w:numId w:val="3"/>
        </w:numPr>
        <w:spacing w:line="280" w:lineRule="exact"/>
        <w:ind w:left="420"/>
        <w:rPr>
          <w:sz w:val="16"/>
          <w:szCs w:val="16"/>
        </w:rPr>
      </w:pPr>
      <w:r w:rsidRPr="00A40404">
        <w:rPr>
          <w:rFonts w:hint="eastAsia"/>
          <w:sz w:val="16"/>
          <w:szCs w:val="16"/>
        </w:rPr>
        <w:t>“</w:t>
      </w:r>
      <w:r w:rsidRPr="00A40404">
        <w:rPr>
          <w:sz w:val="16"/>
          <w:szCs w:val="16"/>
        </w:rPr>
        <w:t>Study on enhanced LTE support for aerial vehicles,” 3GPP , TR 36.777,Dec. 2017, V15.0.0.</w:t>
      </w:r>
    </w:p>
    <w:p w14:paraId="23C5721C" w14:textId="590F1E6B" w:rsidR="00011156" w:rsidRDefault="00011156" w:rsidP="005B42B1">
      <w:pPr>
        <w:numPr>
          <w:ilvl w:val="0"/>
          <w:numId w:val="3"/>
        </w:numPr>
        <w:spacing w:line="280" w:lineRule="exact"/>
        <w:ind w:left="420"/>
        <w:rPr>
          <w:sz w:val="16"/>
          <w:szCs w:val="16"/>
        </w:rPr>
      </w:pPr>
      <w:r w:rsidRPr="00011156">
        <w:rPr>
          <w:sz w:val="16"/>
          <w:szCs w:val="16"/>
        </w:rPr>
        <w:t xml:space="preserve">A. A. </w:t>
      </w:r>
      <w:proofErr w:type="spellStart"/>
      <w:r w:rsidRPr="00011156">
        <w:rPr>
          <w:sz w:val="16"/>
          <w:szCs w:val="16"/>
        </w:rPr>
        <w:t>Barakabitze</w:t>
      </w:r>
      <w:proofErr w:type="spellEnd"/>
      <w:r w:rsidRPr="00011156">
        <w:rPr>
          <w:sz w:val="16"/>
          <w:szCs w:val="16"/>
        </w:rPr>
        <w:t xml:space="preserve"> et al., "QoE Management of Multimedia Streaming Services in Future Networks: A Tutorial and Survey," in IEEE Communications Surveys &amp; Tutorials, vol. 22, no. 1, pp. 526-565, </w:t>
      </w:r>
      <w:proofErr w:type="spellStart"/>
      <w:r w:rsidRPr="00011156">
        <w:rPr>
          <w:sz w:val="16"/>
          <w:szCs w:val="16"/>
        </w:rPr>
        <w:t>Firstquarter</w:t>
      </w:r>
      <w:proofErr w:type="spellEnd"/>
      <w:r w:rsidRPr="00011156">
        <w:rPr>
          <w:sz w:val="16"/>
          <w:szCs w:val="16"/>
        </w:rPr>
        <w:t xml:space="preserve"> 2020, </w:t>
      </w:r>
      <w:proofErr w:type="spellStart"/>
      <w:r w:rsidRPr="00011156">
        <w:rPr>
          <w:sz w:val="16"/>
          <w:szCs w:val="16"/>
        </w:rPr>
        <w:t>doi</w:t>
      </w:r>
      <w:proofErr w:type="spellEnd"/>
      <w:r w:rsidRPr="00011156">
        <w:rPr>
          <w:sz w:val="16"/>
          <w:szCs w:val="16"/>
        </w:rPr>
        <w:t>: 10.1109/COMST.2019.2958784.</w:t>
      </w:r>
    </w:p>
    <w:p w14:paraId="340EE748" w14:textId="49B9C51F" w:rsidR="00846FFC" w:rsidRDefault="00846FFC" w:rsidP="005B42B1">
      <w:pPr>
        <w:numPr>
          <w:ilvl w:val="0"/>
          <w:numId w:val="3"/>
        </w:numPr>
        <w:spacing w:line="280" w:lineRule="exact"/>
        <w:ind w:left="420"/>
        <w:rPr>
          <w:sz w:val="16"/>
          <w:szCs w:val="16"/>
        </w:rPr>
      </w:pPr>
      <w:r w:rsidRPr="00846FFC">
        <w:rPr>
          <w:sz w:val="16"/>
          <w:szCs w:val="16"/>
        </w:rPr>
        <w:t xml:space="preserve">J. Liao, C. Zhan, Y. Yang and B. Zeng, "QoE Maximization for Multi-Antenna UAV-Enabled Video Streaming," GLOBECOM 2022 - 2022 IEEE Global Communications Conference, Rio de Janeiro, Brazil, 2022, pp. 5559-5564, </w:t>
      </w:r>
      <w:proofErr w:type="spellStart"/>
      <w:r w:rsidRPr="00846FFC">
        <w:rPr>
          <w:sz w:val="16"/>
          <w:szCs w:val="16"/>
        </w:rPr>
        <w:t>doi</w:t>
      </w:r>
      <w:proofErr w:type="spellEnd"/>
      <w:r w:rsidRPr="00846FFC">
        <w:rPr>
          <w:sz w:val="16"/>
          <w:szCs w:val="16"/>
        </w:rPr>
        <w:t>: 10.1109/GLOBECOM48099.2022.10001324.</w:t>
      </w:r>
    </w:p>
    <w:p w14:paraId="76CC1B90" w14:textId="6BDA09EE" w:rsidR="005D11CE" w:rsidRDefault="00FA3FA3" w:rsidP="005B42B1">
      <w:pPr>
        <w:numPr>
          <w:ilvl w:val="0"/>
          <w:numId w:val="3"/>
        </w:numPr>
        <w:spacing w:line="280" w:lineRule="exact"/>
        <w:ind w:left="420"/>
        <w:rPr>
          <w:sz w:val="16"/>
          <w:szCs w:val="16"/>
        </w:rPr>
      </w:pPr>
      <w:r w:rsidRPr="00FA3FA3">
        <w:rPr>
          <w:sz w:val="16"/>
          <w:szCs w:val="16"/>
        </w:rPr>
        <w:t xml:space="preserve">He, C.; </w:t>
      </w:r>
      <w:proofErr w:type="spellStart"/>
      <w:r w:rsidRPr="00FA3FA3">
        <w:rPr>
          <w:sz w:val="16"/>
          <w:szCs w:val="16"/>
        </w:rPr>
        <w:t>Xie</w:t>
      </w:r>
      <w:proofErr w:type="spellEnd"/>
      <w:r w:rsidRPr="00FA3FA3">
        <w:rPr>
          <w:sz w:val="16"/>
          <w:szCs w:val="16"/>
        </w:rPr>
        <w:t xml:space="preserve">, Z.; Tian, C. A QoE-Oriented Uplink Allocation for Multi-UAV Video Streaming. Sensors 2019, 19, 3394. </w:t>
      </w:r>
      <w:r w:rsidR="00F01AD8" w:rsidRPr="00111EE7">
        <w:rPr>
          <w:sz w:val="16"/>
          <w:szCs w:val="16"/>
        </w:rPr>
        <w:t>https://doi.org/10.3390/s19153394</w:t>
      </w:r>
      <w:r w:rsidR="00C9426F">
        <w:rPr>
          <w:sz w:val="16"/>
          <w:szCs w:val="16"/>
        </w:rPr>
        <w:t>.</w:t>
      </w:r>
    </w:p>
    <w:p w14:paraId="2CB19534" w14:textId="68344BB8" w:rsidR="00F01AD8" w:rsidRDefault="00F01AD8" w:rsidP="005B42B1">
      <w:pPr>
        <w:numPr>
          <w:ilvl w:val="0"/>
          <w:numId w:val="3"/>
        </w:numPr>
        <w:spacing w:line="280" w:lineRule="exact"/>
        <w:ind w:left="420"/>
        <w:rPr>
          <w:sz w:val="16"/>
          <w:szCs w:val="16"/>
        </w:rPr>
      </w:pPr>
      <w:r w:rsidRPr="00F01AD8">
        <w:rPr>
          <w:sz w:val="16"/>
          <w:szCs w:val="16"/>
        </w:rPr>
        <w:t xml:space="preserve">T. Zhang, J. Lei, Y. Liu, C. Feng and A. </w:t>
      </w:r>
      <w:proofErr w:type="spellStart"/>
      <w:r w:rsidRPr="00F01AD8">
        <w:rPr>
          <w:sz w:val="16"/>
          <w:szCs w:val="16"/>
        </w:rPr>
        <w:t>Nallanathan</w:t>
      </w:r>
      <w:proofErr w:type="spellEnd"/>
      <w:r w:rsidRPr="00F01AD8">
        <w:rPr>
          <w:sz w:val="16"/>
          <w:szCs w:val="16"/>
        </w:rPr>
        <w:t xml:space="preserve">, "Trajectory Optimization for UAV Emergency Communication </w:t>
      </w:r>
      <w:proofErr w:type="gramStart"/>
      <w:r w:rsidRPr="00F01AD8">
        <w:rPr>
          <w:sz w:val="16"/>
          <w:szCs w:val="16"/>
        </w:rPr>
        <w:t>With</w:t>
      </w:r>
      <w:proofErr w:type="gramEnd"/>
      <w:r w:rsidRPr="00F01AD8">
        <w:rPr>
          <w:sz w:val="16"/>
          <w:szCs w:val="16"/>
        </w:rPr>
        <w:t xml:space="preserve"> Limited User Equipment Energy: A Safe-DQN Approach," in IEEE Transactions on Green Communications and Networking, vol. 5, no. 3, pp. 1236-1247, Sept. 2021, </w:t>
      </w:r>
      <w:proofErr w:type="spellStart"/>
      <w:r w:rsidRPr="00F01AD8">
        <w:rPr>
          <w:sz w:val="16"/>
          <w:szCs w:val="16"/>
        </w:rPr>
        <w:t>doi</w:t>
      </w:r>
      <w:proofErr w:type="spellEnd"/>
      <w:r w:rsidRPr="00F01AD8">
        <w:rPr>
          <w:sz w:val="16"/>
          <w:szCs w:val="16"/>
        </w:rPr>
        <w:t>: 10.1109/TGCN.2021.3068333.</w:t>
      </w:r>
    </w:p>
    <w:p w14:paraId="3949BCB1" w14:textId="05049FD3" w:rsidR="008214DC" w:rsidRDefault="008214DC" w:rsidP="005B42B1">
      <w:pPr>
        <w:numPr>
          <w:ilvl w:val="0"/>
          <w:numId w:val="3"/>
        </w:numPr>
        <w:spacing w:line="280" w:lineRule="exact"/>
        <w:ind w:left="420"/>
        <w:rPr>
          <w:sz w:val="16"/>
          <w:szCs w:val="16"/>
        </w:rPr>
      </w:pPr>
      <w:r w:rsidRPr="008214DC">
        <w:rPr>
          <w:sz w:val="16"/>
          <w:szCs w:val="16"/>
        </w:rPr>
        <w:t xml:space="preserve">L. Wang, K. Wang, C. Pan, W. Xu, N. Aslam and L. </w:t>
      </w:r>
      <w:proofErr w:type="spellStart"/>
      <w:r w:rsidRPr="008214DC">
        <w:rPr>
          <w:sz w:val="16"/>
          <w:szCs w:val="16"/>
        </w:rPr>
        <w:t>Hanzo</w:t>
      </w:r>
      <w:proofErr w:type="spellEnd"/>
      <w:r w:rsidRPr="008214DC">
        <w:rPr>
          <w:sz w:val="16"/>
          <w:szCs w:val="16"/>
        </w:rPr>
        <w:t xml:space="preserve">, "Multi-Agent Deep Reinforcement Learning-Based Trajectory Planning for Multi-UAV Assisted Mobile Edge Computing," in IEEE Transactions on Cognitive Communications and Networking, vol. 7, no. 1, pp. 73-84, March 2021, </w:t>
      </w:r>
      <w:proofErr w:type="spellStart"/>
      <w:r w:rsidRPr="008214DC">
        <w:rPr>
          <w:sz w:val="16"/>
          <w:szCs w:val="16"/>
        </w:rPr>
        <w:t>doi</w:t>
      </w:r>
      <w:proofErr w:type="spellEnd"/>
      <w:r w:rsidRPr="008214DC">
        <w:rPr>
          <w:sz w:val="16"/>
          <w:szCs w:val="16"/>
        </w:rPr>
        <w:t>: 10.1109/TCCN.2020.3027695.</w:t>
      </w:r>
    </w:p>
    <w:p w14:paraId="1D740971" w14:textId="77E19495" w:rsidR="0098779D" w:rsidRDefault="0098779D" w:rsidP="005B42B1">
      <w:pPr>
        <w:numPr>
          <w:ilvl w:val="0"/>
          <w:numId w:val="3"/>
        </w:numPr>
        <w:spacing w:line="280" w:lineRule="exact"/>
        <w:ind w:left="420"/>
        <w:rPr>
          <w:sz w:val="16"/>
          <w:szCs w:val="16"/>
        </w:rPr>
      </w:pPr>
      <w:r w:rsidRPr="0098779D">
        <w:rPr>
          <w:sz w:val="16"/>
          <w:szCs w:val="16"/>
        </w:rPr>
        <w:t>[1]</w:t>
      </w:r>
      <w:r w:rsidRPr="0098779D">
        <w:rPr>
          <w:sz w:val="16"/>
          <w:szCs w:val="16"/>
        </w:rPr>
        <w:t>马彬</w:t>
      </w:r>
      <w:r w:rsidRPr="0098779D">
        <w:rPr>
          <w:sz w:val="16"/>
          <w:szCs w:val="16"/>
        </w:rPr>
        <w:t>,</w:t>
      </w:r>
      <w:r w:rsidRPr="0098779D">
        <w:rPr>
          <w:sz w:val="16"/>
          <w:szCs w:val="16"/>
        </w:rPr>
        <w:t>毛步绚</w:t>
      </w:r>
      <w:r w:rsidRPr="0098779D">
        <w:rPr>
          <w:sz w:val="16"/>
          <w:szCs w:val="16"/>
        </w:rPr>
        <w:t>,</w:t>
      </w:r>
      <w:r w:rsidRPr="0098779D">
        <w:rPr>
          <w:sz w:val="16"/>
          <w:szCs w:val="16"/>
        </w:rPr>
        <w:t>谢显中</w:t>
      </w:r>
      <w:r w:rsidRPr="0098779D">
        <w:rPr>
          <w:sz w:val="16"/>
          <w:szCs w:val="16"/>
        </w:rPr>
        <w:t>.</w:t>
      </w:r>
      <w:r w:rsidRPr="0098779D">
        <w:rPr>
          <w:sz w:val="16"/>
          <w:szCs w:val="16"/>
        </w:rPr>
        <w:t>自组织异构网络中降低阻塞的垂直切换算法</w:t>
      </w:r>
      <w:r w:rsidRPr="0098779D">
        <w:rPr>
          <w:sz w:val="16"/>
          <w:szCs w:val="16"/>
        </w:rPr>
        <w:t>[J].</w:t>
      </w:r>
      <w:r w:rsidRPr="0098779D">
        <w:rPr>
          <w:sz w:val="16"/>
          <w:szCs w:val="16"/>
        </w:rPr>
        <w:t>北京邮电大学学报</w:t>
      </w:r>
      <w:r w:rsidRPr="0098779D">
        <w:rPr>
          <w:sz w:val="16"/>
          <w:szCs w:val="16"/>
        </w:rPr>
        <w:t>,2019,42(02):</w:t>
      </w:r>
      <w:proofErr w:type="gramStart"/>
      <w:r w:rsidRPr="0098779D">
        <w:rPr>
          <w:sz w:val="16"/>
          <w:szCs w:val="16"/>
        </w:rPr>
        <w:t>19-24.DOI:10.13190/j.jbupt</w:t>
      </w:r>
      <w:proofErr w:type="gramEnd"/>
      <w:r w:rsidRPr="0098779D">
        <w:rPr>
          <w:sz w:val="16"/>
          <w:szCs w:val="16"/>
        </w:rPr>
        <w:t>.2018-145.</w:t>
      </w:r>
    </w:p>
    <w:p w14:paraId="240E1E41" w14:textId="3F167886" w:rsidR="0098779D" w:rsidRDefault="0098779D" w:rsidP="005B42B1">
      <w:pPr>
        <w:numPr>
          <w:ilvl w:val="0"/>
          <w:numId w:val="3"/>
        </w:numPr>
        <w:spacing w:line="280" w:lineRule="exact"/>
        <w:ind w:left="420"/>
        <w:rPr>
          <w:sz w:val="16"/>
          <w:szCs w:val="16"/>
        </w:rPr>
      </w:pPr>
      <w:r w:rsidRPr="0098779D">
        <w:rPr>
          <w:sz w:val="16"/>
          <w:szCs w:val="16"/>
        </w:rPr>
        <w:t xml:space="preserve">L. A. b. Burhanuddin, X. Liu, Y. Deng, U. </w:t>
      </w:r>
      <w:proofErr w:type="spellStart"/>
      <w:r w:rsidRPr="0098779D">
        <w:rPr>
          <w:sz w:val="16"/>
          <w:szCs w:val="16"/>
        </w:rPr>
        <w:t>Challita</w:t>
      </w:r>
      <w:proofErr w:type="spellEnd"/>
      <w:r w:rsidRPr="0098779D">
        <w:rPr>
          <w:sz w:val="16"/>
          <w:szCs w:val="16"/>
        </w:rPr>
        <w:t xml:space="preserve"> and A. </w:t>
      </w:r>
      <w:proofErr w:type="spellStart"/>
      <w:r w:rsidRPr="0098779D">
        <w:rPr>
          <w:sz w:val="16"/>
          <w:szCs w:val="16"/>
        </w:rPr>
        <w:t>Zahemszky</w:t>
      </w:r>
      <w:proofErr w:type="spellEnd"/>
      <w:r w:rsidRPr="0098779D">
        <w:rPr>
          <w:sz w:val="16"/>
          <w:szCs w:val="16"/>
        </w:rPr>
        <w:t xml:space="preserve">, "QoE Optimization for Live Video Streaming in UAV-to-UAV Communications via Deep Reinforcement Learning," in IEEE Transactions on Vehicular Technology, vol. 71, no. 5, pp. 5358-5370, May 2022, </w:t>
      </w:r>
      <w:proofErr w:type="spellStart"/>
      <w:r w:rsidRPr="0098779D">
        <w:rPr>
          <w:sz w:val="16"/>
          <w:szCs w:val="16"/>
        </w:rPr>
        <w:t>doi</w:t>
      </w:r>
      <w:proofErr w:type="spellEnd"/>
      <w:r w:rsidRPr="0098779D">
        <w:rPr>
          <w:sz w:val="16"/>
          <w:szCs w:val="16"/>
        </w:rPr>
        <w:t>: 10.1109/TVT.2022.3152146.</w:t>
      </w:r>
    </w:p>
    <w:p w14:paraId="5C1A8FA9" w14:textId="76936BC4" w:rsidR="00F95BB1" w:rsidRDefault="00F95BB1" w:rsidP="005B42B1">
      <w:pPr>
        <w:numPr>
          <w:ilvl w:val="0"/>
          <w:numId w:val="3"/>
        </w:numPr>
        <w:spacing w:line="280" w:lineRule="exact"/>
        <w:ind w:left="420"/>
        <w:rPr>
          <w:sz w:val="16"/>
          <w:szCs w:val="16"/>
        </w:rPr>
      </w:pPr>
      <w:r w:rsidRPr="00F95BB1">
        <w:rPr>
          <w:sz w:val="16"/>
          <w:szCs w:val="16"/>
        </w:rPr>
        <w:t xml:space="preserve">J. Zhou, D. Tian, Z. Sheng, X. </w:t>
      </w:r>
      <w:proofErr w:type="spellStart"/>
      <w:r w:rsidRPr="00F95BB1">
        <w:rPr>
          <w:sz w:val="16"/>
          <w:szCs w:val="16"/>
        </w:rPr>
        <w:t>Duan</w:t>
      </w:r>
      <w:proofErr w:type="spellEnd"/>
      <w:r w:rsidRPr="00F95BB1">
        <w:rPr>
          <w:sz w:val="16"/>
          <w:szCs w:val="16"/>
        </w:rPr>
        <w:t xml:space="preserve"> and X. Shen, "Joint Mobility, Communication and Computation Optimization for UAVs in Air-Ground Cooperative Networks," in IEEE Transactions on Vehicular Technology, vol. 70, no. 3, pp. 2493-2507, March 2021, </w:t>
      </w:r>
      <w:proofErr w:type="spellStart"/>
      <w:r w:rsidRPr="00F95BB1">
        <w:rPr>
          <w:sz w:val="16"/>
          <w:szCs w:val="16"/>
        </w:rPr>
        <w:t>doi</w:t>
      </w:r>
      <w:proofErr w:type="spellEnd"/>
      <w:r w:rsidRPr="00F95BB1">
        <w:rPr>
          <w:sz w:val="16"/>
          <w:szCs w:val="16"/>
        </w:rPr>
        <w:t>: 10.1109/TVT.2021.3059964.</w:t>
      </w:r>
    </w:p>
    <w:p w14:paraId="109A3B30" w14:textId="0E5E89A5" w:rsidR="008140C1" w:rsidRDefault="008140C1" w:rsidP="005B42B1">
      <w:pPr>
        <w:numPr>
          <w:ilvl w:val="0"/>
          <w:numId w:val="3"/>
        </w:numPr>
        <w:spacing w:line="280" w:lineRule="exact"/>
        <w:ind w:left="420"/>
        <w:rPr>
          <w:sz w:val="16"/>
          <w:szCs w:val="16"/>
        </w:rPr>
      </w:pPr>
      <w:r w:rsidRPr="008140C1">
        <w:rPr>
          <w:sz w:val="16"/>
          <w:szCs w:val="16"/>
        </w:rPr>
        <w:t xml:space="preserve">L. Shen et al., "UAV-Enabled Data Collection Over Clustered Machine-Type Communication Networks: AEM Modeling and Trajectory Planning," in IEEE Transactions on Vehicular Technology, vol. 71, no. 9, pp. 10016-10032, Sept. 2022, </w:t>
      </w:r>
      <w:proofErr w:type="spellStart"/>
      <w:r w:rsidRPr="008140C1">
        <w:rPr>
          <w:sz w:val="16"/>
          <w:szCs w:val="16"/>
        </w:rPr>
        <w:t>doi</w:t>
      </w:r>
      <w:proofErr w:type="spellEnd"/>
      <w:r w:rsidRPr="008140C1">
        <w:rPr>
          <w:sz w:val="16"/>
          <w:szCs w:val="16"/>
        </w:rPr>
        <w:t>: 10.1109/TVT.2022.3181158.</w:t>
      </w:r>
    </w:p>
    <w:p w14:paraId="5BD3399C" w14:textId="0B5AD4CD" w:rsidR="00C004B4" w:rsidRDefault="00C004B4" w:rsidP="005B42B1">
      <w:pPr>
        <w:numPr>
          <w:ilvl w:val="0"/>
          <w:numId w:val="3"/>
        </w:numPr>
        <w:spacing w:line="280" w:lineRule="exact"/>
        <w:ind w:left="420"/>
        <w:rPr>
          <w:sz w:val="16"/>
          <w:szCs w:val="16"/>
        </w:rPr>
      </w:pPr>
      <w:r w:rsidRPr="00C004B4">
        <w:rPr>
          <w:sz w:val="16"/>
          <w:szCs w:val="16"/>
        </w:rPr>
        <w:t xml:space="preserve">S. Zhou, Y. Cheng, X. Lei, Q. Peng, J. Wang and S. Li, "Resource Allocation in UAV-Assisted Networks: A Clustering-Aided Reinforcement Learning Approach," in IEEE Transactions on Vehicular Technology, vol. 71, no. 11, pp. 12088-12103, Nov. 2022, </w:t>
      </w:r>
      <w:proofErr w:type="spellStart"/>
      <w:r w:rsidRPr="00C004B4">
        <w:rPr>
          <w:sz w:val="16"/>
          <w:szCs w:val="16"/>
        </w:rPr>
        <w:t>doi</w:t>
      </w:r>
      <w:proofErr w:type="spellEnd"/>
      <w:r w:rsidRPr="00C004B4">
        <w:rPr>
          <w:sz w:val="16"/>
          <w:szCs w:val="16"/>
        </w:rPr>
        <w:t>: 10.1109/TVT.2022.3189552.</w:t>
      </w:r>
    </w:p>
    <w:p w14:paraId="36A27DA9" w14:textId="5A5DB983" w:rsidR="002E6871" w:rsidRDefault="002E6871" w:rsidP="005B42B1">
      <w:pPr>
        <w:numPr>
          <w:ilvl w:val="0"/>
          <w:numId w:val="3"/>
        </w:numPr>
        <w:spacing w:line="280" w:lineRule="exact"/>
        <w:ind w:left="420"/>
        <w:rPr>
          <w:sz w:val="16"/>
          <w:szCs w:val="16"/>
        </w:rPr>
      </w:pPr>
      <w:r w:rsidRPr="002E6871">
        <w:rPr>
          <w:sz w:val="16"/>
          <w:szCs w:val="16"/>
        </w:rPr>
        <w:t xml:space="preserve">C. Zhan, H. Hu, X. Sui, Z. Liu, J. Wang and H. Wang, "Joint Resource Allocation and 3D Aerial Trajectory Design for Video Streaming in UAV Communication Systems," in IEEE Transactions on Circuits and Systems for Video Technology, vol. 31, no. 8, pp. 3227-3241, Aug. 2021, </w:t>
      </w:r>
      <w:proofErr w:type="spellStart"/>
      <w:r w:rsidRPr="002E6871">
        <w:rPr>
          <w:sz w:val="16"/>
          <w:szCs w:val="16"/>
        </w:rPr>
        <w:t>doi</w:t>
      </w:r>
      <w:proofErr w:type="spellEnd"/>
      <w:r w:rsidRPr="002E6871">
        <w:rPr>
          <w:sz w:val="16"/>
          <w:szCs w:val="16"/>
        </w:rPr>
        <w:t>: 10.1109/TCSVT.2020.3035618.</w:t>
      </w:r>
    </w:p>
    <w:p w14:paraId="58A2AA82" w14:textId="6D1FE647" w:rsidR="00186293" w:rsidRDefault="00186293" w:rsidP="005B42B1">
      <w:pPr>
        <w:numPr>
          <w:ilvl w:val="0"/>
          <w:numId w:val="3"/>
        </w:numPr>
        <w:spacing w:line="280" w:lineRule="exact"/>
        <w:ind w:left="420"/>
        <w:rPr>
          <w:sz w:val="16"/>
          <w:szCs w:val="16"/>
        </w:rPr>
      </w:pPr>
      <w:r w:rsidRPr="00186293">
        <w:rPr>
          <w:sz w:val="16"/>
          <w:szCs w:val="16"/>
        </w:rPr>
        <w:t xml:space="preserve">M. M. Azari, G. Geraci, A. Garcia-Rodriguez and S. </w:t>
      </w:r>
      <w:proofErr w:type="spellStart"/>
      <w:r w:rsidRPr="00186293">
        <w:rPr>
          <w:sz w:val="16"/>
          <w:szCs w:val="16"/>
        </w:rPr>
        <w:t>Pollin</w:t>
      </w:r>
      <w:proofErr w:type="spellEnd"/>
      <w:r w:rsidRPr="00186293">
        <w:rPr>
          <w:sz w:val="16"/>
          <w:szCs w:val="16"/>
        </w:rPr>
        <w:t xml:space="preserve">, "UAV-to-UAV Communications in Cellular </w:t>
      </w:r>
      <w:r w:rsidRPr="00186293">
        <w:rPr>
          <w:sz w:val="16"/>
          <w:szCs w:val="16"/>
        </w:rPr>
        <w:lastRenderedPageBreak/>
        <w:t xml:space="preserve">Networks," in IEEE Transactions on Wireless Communications, vol. 19, no. 9, pp. 6130-6144, Sept. 2020, </w:t>
      </w:r>
      <w:proofErr w:type="spellStart"/>
      <w:r w:rsidRPr="00186293">
        <w:rPr>
          <w:sz w:val="16"/>
          <w:szCs w:val="16"/>
        </w:rPr>
        <w:t>doi</w:t>
      </w:r>
      <w:proofErr w:type="spellEnd"/>
      <w:r w:rsidRPr="00186293">
        <w:rPr>
          <w:sz w:val="16"/>
          <w:szCs w:val="16"/>
        </w:rPr>
        <w:t>: 10.1109/TWC.2020.3000303.</w:t>
      </w:r>
    </w:p>
    <w:p w14:paraId="7BD218AB" w14:textId="350BD2CF" w:rsidR="000A789A" w:rsidRDefault="000A789A" w:rsidP="005B42B1">
      <w:pPr>
        <w:numPr>
          <w:ilvl w:val="0"/>
          <w:numId w:val="3"/>
        </w:numPr>
        <w:spacing w:line="280" w:lineRule="exact"/>
        <w:ind w:left="420"/>
        <w:rPr>
          <w:sz w:val="16"/>
          <w:szCs w:val="16"/>
        </w:rPr>
      </w:pPr>
      <w:r w:rsidRPr="000A789A">
        <w:rPr>
          <w:sz w:val="16"/>
          <w:szCs w:val="16"/>
        </w:rPr>
        <w:t xml:space="preserve">S. Zhang, H. Zhang, B. Di and L. Song, "Cellular UAV-to-X Communications: Design and Optimization for Multi-UAV Networks," in IEEE Transactions on Wireless Communications, vol. 18, no. 2, pp. 1346-1359, Feb. 2019, </w:t>
      </w:r>
      <w:proofErr w:type="spellStart"/>
      <w:r w:rsidRPr="000A789A">
        <w:rPr>
          <w:sz w:val="16"/>
          <w:szCs w:val="16"/>
        </w:rPr>
        <w:t>doi</w:t>
      </w:r>
      <w:proofErr w:type="spellEnd"/>
      <w:r w:rsidRPr="000A789A">
        <w:rPr>
          <w:sz w:val="16"/>
          <w:szCs w:val="16"/>
        </w:rPr>
        <w:t>: 10.1109/TWC.2019.2892131.</w:t>
      </w:r>
    </w:p>
    <w:p w14:paraId="1268BFD3" w14:textId="2F2246BD" w:rsidR="00213A4E" w:rsidRDefault="00213A4E" w:rsidP="005B42B1">
      <w:pPr>
        <w:numPr>
          <w:ilvl w:val="0"/>
          <w:numId w:val="3"/>
        </w:numPr>
        <w:spacing w:line="280" w:lineRule="exact"/>
        <w:ind w:left="420"/>
        <w:rPr>
          <w:sz w:val="16"/>
          <w:szCs w:val="16"/>
        </w:rPr>
      </w:pPr>
      <w:r w:rsidRPr="00213A4E">
        <w:rPr>
          <w:sz w:val="16"/>
          <w:szCs w:val="16"/>
        </w:rPr>
        <w:t xml:space="preserve">W. Khawaja, I. </w:t>
      </w:r>
      <w:proofErr w:type="spellStart"/>
      <w:r w:rsidRPr="00213A4E">
        <w:rPr>
          <w:sz w:val="16"/>
          <w:szCs w:val="16"/>
        </w:rPr>
        <w:t>Guvenc</w:t>
      </w:r>
      <w:proofErr w:type="spellEnd"/>
      <w:r w:rsidRPr="00213A4E">
        <w:rPr>
          <w:sz w:val="16"/>
          <w:szCs w:val="16"/>
        </w:rPr>
        <w:t xml:space="preserve">, D. W. </w:t>
      </w:r>
      <w:proofErr w:type="spellStart"/>
      <w:r w:rsidRPr="00213A4E">
        <w:rPr>
          <w:sz w:val="16"/>
          <w:szCs w:val="16"/>
        </w:rPr>
        <w:t>Matolak</w:t>
      </w:r>
      <w:proofErr w:type="spellEnd"/>
      <w:r w:rsidRPr="00213A4E">
        <w:rPr>
          <w:sz w:val="16"/>
          <w:szCs w:val="16"/>
        </w:rPr>
        <w:t xml:space="preserve">, U. -C. </w:t>
      </w:r>
      <w:proofErr w:type="spellStart"/>
      <w:r w:rsidRPr="00213A4E">
        <w:rPr>
          <w:sz w:val="16"/>
          <w:szCs w:val="16"/>
        </w:rPr>
        <w:t>Fiebig</w:t>
      </w:r>
      <w:proofErr w:type="spellEnd"/>
      <w:r w:rsidRPr="00213A4E">
        <w:rPr>
          <w:sz w:val="16"/>
          <w:szCs w:val="16"/>
        </w:rPr>
        <w:t xml:space="preserve"> and N. Schneckenburger, "A Survey of Air-to-Ground Propagation Channel Modeling for Unmanned Aerial Vehicles," in IEEE Communications Surveys &amp; Tutorials, vol. 21, no. 3, pp. 2361-2391, </w:t>
      </w:r>
      <w:proofErr w:type="spellStart"/>
      <w:r w:rsidRPr="00213A4E">
        <w:rPr>
          <w:sz w:val="16"/>
          <w:szCs w:val="16"/>
        </w:rPr>
        <w:t>thirdquarter</w:t>
      </w:r>
      <w:proofErr w:type="spellEnd"/>
      <w:r w:rsidRPr="00213A4E">
        <w:rPr>
          <w:sz w:val="16"/>
          <w:szCs w:val="16"/>
        </w:rPr>
        <w:t xml:space="preserve"> 2019, </w:t>
      </w:r>
      <w:proofErr w:type="spellStart"/>
      <w:r w:rsidRPr="00213A4E">
        <w:rPr>
          <w:sz w:val="16"/>
          <w:szCs w:val="16"/>
        </w:rPr>
        <w:t>doi</w:t>
      </w:r>
      <w:proofErr w:type="spellEnd"/>
      <w:r w:rsidRPr="00213A4E">
        <w:rPr>
          <w:sz w:val="16"/>
          <w:szCs w:val="16"/>
        </w:rPr>
        <w:t>: 10.1109/COMST.2019.2915069.</w:t>
      </w:r>
    </w:p>
    <w:p w14:paraId="742CA51F" w14:textId="02028472" w:rsidR="005B42B1" w:rsidRPr="00056C34" w:rsidRDefault="00F852D3" w:rsidP="00056C34">
      <w:pPr>
        <w:numPr>
          <w:ilvl w:val="0"/>
          <w:numId w:val="3"/>
        </w:numPr>
        <w:spacing w:line="280" w:lineRule="exact"/>
        <w:ind w:left="420"/>
        <w:rPr>
          <w:rFonts w:hint="eastAsia"/>
          <w:sz w:val="16"/>
          <w:szCs w:val="16"/>
        </w:rPr>
      </w:pPr>
      <w:r w:rsidRPr="00F852D3">
        <w:rPr>
          <w:sz w:val="16"/>
          <w:szCs w:val="16"/>
        </w:rPr>
        <w:t xml:space="preserve">B. Hu, L. Wang, S. Chen, J. Cui and L. Chen, "An Uplink Throughput Optimization Scheme for UAV-Enabled Urban Emergency Communications," in IEEE Internet of Things Journal, vol. 9, no. 6, pp. 4291-4302, 15 March15, 2022, </w:t>
      </w:r>
      <w:proofErr w:type="spellStart"/>
      <w:r w:rsidRPr="00F852D3">
        <w:rPr>
          <w:sz w:val="16"/>
          <w:szCs w:val="16"/>
        </w:rPr>
        <w:t>doi</w:t>
      </w:r>
      <w:proofErr w:type="spellEnd"/>
      <w:r w:rsidRPr="00F852D3">
        <w:rPr>
          <w:sz w:val="16"/>
          <w:szCs w:val="16"/>
        </w:rPr>
        <w:t>: 10.1109/JIOT.2021.3103892.</w:t>
      </w:r>
      <w:bookmarkStart w:id="3" w:name="_GoBack"/>
      <w:bookmarkEnd w:id="3"/>
    </w:p>
    <w:sectPr w:rsidR="005B42B1" w:rsidRPr="00056C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E8FE7" w14:textId="77777777" w:rsidR="001C6473" w:rsidRDefault="001C6473" w:rsidP="00A119C2">
      <w:r>
        <w:separator/>
      </w:r>
    </w:p>
  </w:endnote>
  <w:endnote w:type="continuationSeparator" w:id="0">
    <w:p w14:paraId="1152C8AA" w14:textId="77777777" w:rsidR="001C6473" w:rsidRDefault="001C6473" w:rsidP="00A119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uclid">
    <w:panose1 w:val="02020503060505020303"/>
    <w:charset w:val="00"/>
    <w:family w:val="roman"/>
    <w:pitch w:val="variable"/>
    <w:sig w:usb0="8000002F" w:usb1="0000000A"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MU Serif">
    <w:altName w:val="Mongolian Baiti"/>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CFDB4" w14:textId="77777777" w:rsidR="001C6473" w:rsidRDefault="001C6473" w:rsidP="00A119C2">
      <w:r>
        <w:separator/>
      </w:r>
    </w:p>
  </w:footnote>
  <w:footnote w:type="continuationSeparator" w:id="0">
    <w:p w14:paraId="68C56B46" w14:textId="77777777" w:rsidR="001C6473" w:rsidRDefault="001C6473" w:rsidP="00A119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A41F19"/>
    <w:multiLevelType w:val="singleLevel"/>
    <w:tmpl w:val="B0A41F19"/>
    <w:lvl w:ilvl="0">
      <w:start w:val="1"/>
      <w:numFmt w:val="decimal"/>
      <w:suff w:val="space"/>
      <w:lvlText w:val="[%1]"/>
      <w:lvlJc w:val="left"/>
      <w:pPr>
        <w:ind w:left="1531"/>
      </w:pPr>
    </w:lvl>
  </w:abstractNum>
  <w:abstractNum w:abstractNumId="1" w15:restartNumberingAfterBreak="0">
    <w:nsid w:val="D8E0D44E"/>
    <w:multiLevelType w:val="singleLevel"/>
    <w:tmpl w:val="D8E0D44E"/>
    <w:lvl w:ilvl="0">
      <w:start w:val="1"/>
      <w:numFmt w:val="decimal"/>
      <w:suff w:val="space"/>
      <w:lvlText w:val="(%1)"/>
      <w:lvlJc w:val="left"/>
    </w:lvl>
  </w:abstractNum>
  <w:abstractNum w:abstractNumId="2" w15:restartNumberingAfterBreak="0">
    <w:nsid w:val="004A43AC"/>
    <w:multiLevelType w:val="hybridMultilevel"/>
    <w:tmpl w:val="9A08CE6A"/>
    <w:lvl w:ilvl="0" w:tplc="40C8A742">
      <w:start w:val="1"/>
      <w:numFmt w:val="decimal"/>
      <w:lvlText w:val="(%1)"/>
      <w:lvlJc w:val="left"/>
      <w:pPr>
        <w:ind w:left="720" w:hanging="360"/>
      </w:pPr>
      <w:rPr>
        <w:rFonts w:ascii="Euclid" w:hAnsi="Euclid" w:hint="default"/>
        <w:b w:val="0"/>
        <w:bCs w:val="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50529"/>
    <w:multiLevelType w:val="hybridMultilevel"/>
    <w:tmpl w:val="6D62EA6E"/>
    <w:lvl w:ilvl="0" w:tplc="B83EA7D8">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A347F58"/>
    <w:multiLevelType w:val="singleLevel"/>
    <w:tmpl w:val="D8E0D44E"/>
    <w:lvl w:ilvl="0">
      <w:start w:val="1"/>
      <w:numFmt w:val="decimal"/>
      <w:lvlText w:val="(%1)"/>
      <w:lvlJc w:val="left"/>
      <w:pPr>
        <w:ind w:left="420" w:hanging="420"/>
      </w:pPr>
    </w:lvl>
  </w:abstractNum>
  <w:abstractNum w:abstractNumId="5" w15:restartNumberingAfterBreak="0">
    <w:nsid w:val="1C162EF8"/>
    <w:multiLevelType w:val="singleLevel"/>
    <w:tmpl w:val="D8E0D44E"/>
    <w:lvl w:ilvl="0">
      <w:start w:val="1"/>
      <w:numFmt w:val="decimal"/>
      <w:lvlText w:val="(%1)"/>
      <w:lvlJc w:val="left"/>
      <w:pPr>
        <w:ind w:left="420" w:hanging="420"/>
      </w:pPr>
    </w:lvl>
  </w:abstractNum>
  <w:abstractNum w:abstractNumId="6" w15:restartNumberingAfterBreak="0">
    <w:nsid w:val="27B8683D"/>
    <w:multiLevelType w:val="hybridMultilevel"/>
    <w:tmpl w:val="7E424A8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85672B6"/>
    <w:multiLevelType w:val="singleLevel"/>
    <w:tmpl w:val="D8E0D44E"/>
    <w:lvl w:ilvl="0">
      <w:start w:val="1"/>
      <w:numFmt w:val="decimal"/>
      <w:lvlText w:val="(%1)"/>
      <w:lvlJc w:val="left"/>
      <w:pPr>
        <w:ind w:left="420" w:hanging="420"/>
      </w:pPr>
    </w:lvl>
  </w:abstractNum>
  <w:abstractNum w:abstractNumId="8" w15:restartNumberingAfterBreak="0">
    <w:nsid w:val="59124B8E"/>
    <w:multiLevelType w:val="hybridMultilevel"/>
    <w:tmpl w:val="80861EF2"/>
    <w:lvl w:ilvl="0" w:tplc="B83EA7D8">
      <w:start w:val="1"/>
      <w:numFmt w:val="lowerLetter"/>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50750C"/>
    <w:multiLevelType w:val="singleLevel"/>
    <w:tmpl w:val="D8E0D44E"/>
    <w:lvl w:ilvl="0">
      <w:start w:val="1"/>
      <w:numFmt w:val="decimal"/>
      <w:lvlText w:val="(%1)"/>
      <w:lvlJc w:val="left"/>
      <w:pPr>
        <w:ind w:left="420" w:hanging="420"/>
      </w:pPr>
    </w:lvl>
  </w:abstractNum>
  <w:num w:numId="1">
    <w:abstractNumId w:val="1"/>
  </w:num>
  <w:num w:numId="2">
    <w:abstractNumId w:val="4"/>
  </w:num>
  <w:num w:numId="3">
    <w:abstractNumId w:val="0"/>
  </w:num>
  <w:num w:numId="4">
    <w:abstractNumId w:val="9"/>
  </w:num>
  <w:num w:numId="5">
    <w:abstractNumId w:val="7"/>
  </w:num>
  <w:num w:numId="6">
    <w:abstractNumId w:val="5"/>
  </w:num>
  <w:num w:numId="7">
    <w:abstractNumId w:val="6"/>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84"/>
    <w:rsid w:val="00011156"/>
    <w:rsid w:val="0001687F"/>
    <w:rsid w:val="00027842"/>
    <w:rsid w:val="00030C1A"/>
    <w:rsid w:val="00041F52"/>
    <w:rsid w:val="000546BA"/>
    <w:rsid w:val="00056C34"/>
    <w:rsid w:val="00060BCC"/>
    <w:rsid w:val="00067F75"/>
    <w:rsid w:val="00075D31"/>
    <w:rsid w:val="0008320F"/>
    <w:rsid w:val="000835C7"/>
    <w:rsid w:val="00084327"/>
    <w:rsid w:val="00086297"/>
    <w:rsid w:val="000A112F"/>
    <w:rsid w:val="000A4750"/>
    <w:rsid w:val="000A4DA0"/>
    <w:rsid w:val="000A6E2E"/>
    <w:rsid w:val="000A789A"/>
    <w:rsid w:val="000E7B29"/>
    <w:rsid w:val="00103AA0"/>
    <w:rsid w:val="00104F4E"/>
    <w:rsid w:val="001054AA"/>
    <w:rsid w:val="00111EE7"/>
    <w:rsid w:val="00115279"/>
    <w:rsid w:val="00117CF7"/>
    <w:rsid w:val="00122383"/>
    <w:rsid w:val="0012731F"/>
    <w:rsid w:val="00142B97"/>
    <w:rsid w:val="0014459E"/>
    <w:rsid w:val="0016624C"/>
    <w:rsid w:val="00171EB1"/>
    <w:rsid w:val="00180F3D"/>
    <w:rsid w:val="001825D6"/>
    <w:rsid w:val="00183D1C"/>
    <w:rsid w:val="0018410B"/>
    <w:rsid w:val="00186293"/>
    <w:rsid w:val="00190B6E"/>
    <w:rsid w:val="001918F0"/>
    <w:rsid w:val="00193E2F"/>
    <w:rsid w:val="001B3570"/>
    <w:rsid w:val="001B568D"/>
    <w:rsid w:val="001B6075"/>
    <w:rsid w:val="001C30C4"/>
    <w:rsid w:val="001C4A30"/>
    <w:rsid w:val="001C6473"/>
    <w:rsid w:val="001D0218"/>
    <w:rsid w:val="001D73D1"/>
    <w:rsid w:val="001D754D"/>
    <w:rsid w:val="001D75CC"/>
    <w:rsid w:val="00200957"/>
    <w:rsid w:val="00213A4E"/>
    <w:rsid w:val="00220C41"/>
    <w:rsid w:val="002251C5"/>
    <w:rsid w:val="00225F04"/>
    <w:rsid w:val="00231ACF"/>
    <w:rsid w:val="0023478D"/>
    <w:rsid w:val="00242508"/>
    <w:rsid w:val="00247D4C"/>
    <w:rsid w:val="002562DB"/>
    <w:rsid w:val="00266AC0"/>
    <w:rsid w:val="002829E5"/>
    <w:rsid w:val="002873E5"/>
    <w:rsid w:val="00293022"/>
    <w:rsid w:val="002934DC"/>
    <w:rsid w:val="002A29B1"/>
    <w:rsid w:val="002D115D"/>
    <w:rsid w:val="002D6707"/>
    <w:rsid w:val="002E6871"/>
    <w:rsid w:val="002F15CC"/>
    <w:rsid w:val="002F25E8"/>
    <w:rsid w:val="00300AA0"/>
    <w:rsid w:val="003122B6"/>
    <w:rsid w:val="003151B3"/>
    <w:rsid w:val="00315383"/>
    <w:rsid w:val="0031641B"/>
    <w:rsid w:val="00320F4D"/>
    <w:rsid w:val="00321AB8"/>
    <w:rsid w:val="00334FF8"/>
    <w:rsid w:val="003411FF"/>
    <w:rsid w:val="00343C4F"/>
    <w:rsid w:val="003467B0"/>
    <w:rsid w:val="003559BC"/>
    <w:rsid w:val="00365731"/>
    <w:rsid w:val="00370BA5"/>
    <w:rsid w:val="0037179B"/>
    <w:rsid w:val="00374EC3"/>
    <w:rsid w:val="00381465"/>
    <w:rsid w:val="00386DE9"/>
    <w:rsid w:val="00390B92"/>
    <w:rsid w:val="00396CE0"/>
    <w:rsid w:val="003B1A9C"/>
    <w:rsid w:val="003B6A74"/>
    <w:rsid w:val="003C1634"/>
    <w:rsid w:val="003C43AE"/>
    <w:rsid w:val="003D362B"/>
    <w:rsid w:val="003E2374"/>
    <w:rsid w:val="003E70AC"/>
    <w:rsid w:val="003F3D53"/>
    <w:rsid w:val="003F756D"/>
    <w:rsid w:val="004001A2"/>
    <w:rsid w:val="00410443"/>
    <w:rsid w:val="00414305"/>
    <w:rsid w:val="00427D4A"/>
    <w:rsid w:val="00440783"/>
    <w:rsid w:val="00444490"/>
    <w:rsid w:val="00446109"/>
    <w:rsid w:val="00447B1D"/>
    <w:rsid w:val="0045120C"/>
    <w:rsid w:val="00453B0C"/>
    <w:rsid w:val="00454DDD"/>
    <w:rsid w:val="00455290"/>
    <w:rsid w:val="00460ACE"/>
    <w:rsid w:val="00461E1F"/>
    <w:rsid w:val="004630B4"/>
    <w:rsid w:val="00466E83"/>
    <w:rsid w:val="004721B3"/>
    <w:rsid w:val="00474465"/>
    <w:rsid w:val="00493FC8"/>
    <w:rsid w:val="00495090"/>
    <w:rsid w:val="004A4624"/>
    <w:rsid w:val="004B4F10"/>
    <w:rsid w:val="004C23A9"/>
    <w:rsid w:val="004C3ADE"/>
    <w:rsid w:val="00527579"/>
    <w:rsid w:val="005277B1"/>
    <w:rsid w:val="005349D8"/>
    <w:rsid w:val="00544CE0"/>
    <w:rsid w:val="00547825"/>
    <w:rsid w:val="005508C1"/>
    <w:rsid w:val="0055529C"/>
    <w:rsid w:val="00561C1C"/>
    <w:rsid w:val="005625C5"/>
    <w:rsid w:val="00570CC8"/>
    <w:rsid w:val="00571446"/>
    <w:rsid w:val="00571A67"/>
    <w:rsid w:val="00571CFD"/>
    <w:rsid w:val="0058408F"/>
    <w:rsid w:val="00593EF7"/>
    <w:rsid w:val="005B42B1"/>
    <w:rsid w:val="005B5020"/>
    <w:rsid w:val="005C156D"/>
    <w:rsid w:val="005C22F2"/>
    <w:rsid w:val="005C4777"/>
    <w:rsid w:val="005D11CE"/>
    <w:rsid w:val="005F2202"/>
    <w:rsid w:val="005F4C6E"/>
    <w:rsid w:val="0060378D"/>
    <w:rsid w:val="00605E93"/>
    <w:rsid w:val="0062007A"/>
    <w:rsid w:val="00627BAE"/>
    <w:rsid w:val="006463F4"/>
    <w:rsid w:val="00651181"/>
    <w:rsid w:val="0065236B"/>
    <w:rsid w:val="006627FF"/>
    <w:rsid w:val="00664D5E"/>
    <w:rsid w:val="00667093"/>
    <w:rsid w:val="0068256A"/>
    <w:rsid w:val="006938F5"/>
    <w:rsid w:val="00697A4C"/>
    <w:rsid w:val="00697E45"/>
    <w:rsid w:val="006A36C6"/>
    <w:rsid w:val="006B5BA9"/>
    <w:rsid w:val="006C1B00"/>
    <w:rsid w:val="006C32DA"/>
    <w:rsid w:val="006C4541"/>
    <w:rsid w:val="006E060F"/>
    <w:rsid w:val="006F7292"/>
    <w:rsid w:val="00701AA2"/>
    <w:rsid w:val="007051C2"/>
    <w:rsid w:val="00726CE3"/>
    <w:rsid w:val="0072710A"/>
    <w:rsid w:val="00737A37"/>
    <w:rsid w:val="00750ADE"/>
    <w:rsid w:val="00755BB0"/>
    <w:rsid w:val="007658AF"/>
    <w:rsid w:val="00772974"/>
    <w:rsid w:val="00780161"/>
    <w:rsid w:val="007826A4"/>
    <w:rsid w:val="00785A18"/>
    <w:rsid w:val="0079390A"/>
    <w:rsid w:val="00794610"/>
    <w:rsid w:val="007A0B50"/>
    <w:rsid w:val="007A72C6"/>
    <w:rsid w:val="007B54D0"/>
    <w:rsid w:val="007B6D33"/>
    <w:rsid w:val="007C1852"/>
    <w:rsid w:val="007C27CE"/>
    <w:rsid w:val="007C41A0"/>
    <w:rsid w:val="007C7A15"/>
    <w:rsid w:val="007E78F1"/>
    <w:rsid w:val="007E7EE5"/>
    <w:rsid w:val="007F3EC3"/>
    <w:rsid w:val="007F44FC"/>
    <w:rsid w:val="007F4DBE"/>
    <w:rsid w:val="00811A74"/>
    <w:rsid w:val="008140C1"/>
    <w:rsid w:val="008214DC"/>
    <w:rsid w:val="00830880"/>
    <w:rsid w:val="0083134B"/>
    <w:rsid w:val="00846FFC"/>
    <w:rsid w:val="00861B2D"/>
    <w:rsid w:val="0086446F"/>
    <w:rsid w:val="00867602"/>
    <w:rsid w:val="0087402C"/>
    <w:rsid w:val="0088312F"/>
    <w:rsid w:val="00895F85"/>
    <w:rsid w:val="008A3AC5"/>
    <w:rsid w:val="008B495A"/>
    <w:rsid w:val="008B67E9"/>
    <w:rsid w:val="008C2583"/>
    <w:rsid w:val="008C6959"/>
    <w:rsid w:val="008E2653"/>
    <w:rsid w:val="008F68DC"/>
    <w:rsid w:val="00900060"/>
    <w:rsid w:val="00914AB6"/>
    <w:rsid w:val="0092266C"/>
    <w:rsid w:val="00932CB1"/>
    <w:rsid w:val="0093455F"/>
    <w:rsid w:val="00954B1A"/>
    <w:rsid w:val="009626C7"/>
    <w:rsid w:val="0096303D"/>
    <w:rsid w:val="00964509"/>
    <w:rsid w:val="00976B5D"/>
    <w:rsid w:val="0098779D"/>
    <w:rsid w:val="00990C16"/>
    <w:rsid w:val="00992721"/>
    <w:rsid w:val="00994DAD"/>
    <w:rsid w:val="009958AC"/>
    <w:rsid w:val="009C4F21"/>
    <w:rsid w:val="009C5389"/>
    <w:rsid w:val="009D0ACD"/>
    <w:rsid w:val="009D7A3B"/>
    <w:rsid w:val="009E2F2F"/>
    <w:rsid w:val="009F0190"/>
    <w:rsid w:val="009F16EE"/>
    <w:rsid w:val="009F5CF9"/>
    <w:rsid w:val="00A0191F"/>
    <w:rsid w:val="00A064E7"/>
    <w:rsid w:val="00A06991"/>
    <w:rsid w:val="00A119C2"/>
    <w:rsid w:val="00A13BAA"/>
    <w:rsid w:val="00A22075"/>
    <w:rsid w:val="00A226D0"/>
    <w:rsid w:val="00A34E28"/>
    <w:rsid w:val="00A364D7"/>
    <w:rsid w:val="00A40404"/>
    <w:rsid w:val="00A5476F"/>
    <w:rsid w:val="00A706E2"/>
    <w:rsid w:val="00A736E0"/>
    <w:rsid w:val="00A752D4"/>
    <w:rsid w:val="00A87062"/>
    <w:rsid w:val="00A90F19"/>
    <w:rsid w:val="00A93A92"/>
    <w:rsid w:val="00AA0F71"/>
    <w:rsid w:val="00AB0A8B"/>
    <w:rsid w:val="00AB652B"/>
    <w:rsid w:val="00AD3F0C"/>
    <w:rsid w:val="00AD6963"/>
    <w:rsid w:val="00AE6A1B"/>
    <w:rsid w:val="00AF04D4"/>
    <w:rsid w:val="00AF7C05"/>
    <w:rsid w:val="00B01C29"/>
    <w:rsid w:val="00B04B21"/>
    <w:rsid w:val="00B1042A"/>
    <w:rsid w:val="00B1284F"/>
    <w:rsid w:val="00B17A11"/>
    <w:rsid w:val="00B210B0"/>
    <w:rsid w:val="00B2285F"/>
    <w:rsid w:val="00B22C41"/>
    <w:rsid w:val="00B31E39"/>
    <w:rsid w:val="00B43C28"/>
    <w:rsid w:val="00B71381"/>
    <w:rsid w:val="00B72EBD"/>
    <w:rsid w:val="00B833EE"/>
    <w:rsid w:val="00B84247"/>
    <w:rsid w:val="00B95B83"/>
    <w:rsid w:val="00BA0E94"/>
    <w:rsid w:val="00BA1FC5"/>
    <w:rsid w:val="00BD0A49"/>
    <w:rsid w:val="00BD374B"/>
    <w:rsid w:val="00BD71E7"/>
    <w:rsid w:val="00BE3C3D"/>
    <w:rsid w:val="00BF6A35"/>
    <w:rsid w:val="00C004B4"/>
    <w:rsid w:val="00C01F35"/>
    <w:rsid w:val="00C12416"/>
    <w:rsid w:val="00C17003"/>
    <w:rsid w:val="00C24166"/>
    <w:rsid w:val="00C26011"/>
    <w:rsid w:val="00C27BED"/>
    <w:rsid w:val="00C4347E"/>
    <w:rsid w:val="00C45F52"/>
    <w:rsid w:val="00C543F8"/>
    <w:rsid w:val="00C664A0"/>
    <w:rsid w:val="00C75AB9"/>
    <w:rsid w:val="00C8280F"/>
    <w:rsid w:val="00C9426F"/>
    <w:rsid w:val="00CB604A"/>
    <w:rsid w:val="00CD291C"/>
    <w:rsid w:val="00D2428B"/>
    <w:rsid w:val="00D253A0"/>
    <w:rsid w:val="00D25F58"/>
    <w:rsid w:val="00D31009"/>
    <w:rsid w:val="00D4446C"/>
    <w:rsid w:val="00D57E91"/>
    <w:rsid w:val="00D64D0C"/>
    <w:rsid w:val="00D76EFB"/>
    <w:rsid w:val="00D86B94"/>
    <w:rsid w:val="00D87082"/>
    <w:rsid w:val="00D96606"/>
    <w:rsid w:val="00DA1819"/>
    <w:rsid w:val="00DA27B4"/>
    <w:rsid w:val="00DA326B"/>
    <w:rsid w:val="00DA4956"/>
    <w:rsid w:val="00DB148F"/>
    <w:rsid w:val="00DB452F"/>
    <w:rsid w:val="00DC26C6"/>
    <w:rsid w:val="00DC742A"/>
    <w:rsid w:val="00DD6047"/>
    <w:rsid w:val="00DF3486"/>
    <w:rsid w:val="00E16219"/>
    <w:rsid w:val="00E24EF7"/>
    <w:rsid w:val="00E24F6C"/>
    <w:rsid w:val="00E308B0"/>
    <w:rsid w:val="00E42BA7"/>
    <w:rsid w:val="00E43B2E"/>
    <w:rsid w:val="00E45C0C"/>
    <w:rsid w:val="00E62334"/>
    <w:rsid w:val="00E706CD"/>
    <w:rsid w:val="00E746BE"/>
    <w:rsid w:val="00E756F1"/>
    <w:rsid w:val="00E84F50"/>
    <w:rsid w:val="00E86925"/>
    <w:rsid w:val="00E8783B"/>
    <w:rsid w:val="00EA4FDD"/>
    <w:rsid w:val="00EB4FB9"/>
    <w:rsid w:val="00EB7C41"/>
    <w:rsid w:val="00ED1EBA"/>
    <w:rsid w:val="00EF1CB5"/>
    <w:rsid w:val="00EF1DFE"/>
    <w:rsid w:val="00EF5456"/>
    <w:rsid w:val="00F01AD8"/>
    <w:rsid w:val="00F06DD3"/>
    <w:rsid w:val="00F11B0D"/>
    <w:rsid w:val="00F13EB3"/>
    <w:rsid w:val="00F17159"/>
    <w:rsid w:val="00F24038"/>
    <w:rsid w:val="00F242FB"/>
    <w:rsid w:val="00F400FD"/>
    <w:rsid w:val="00F42A84"/>
    <w:rsid w:val="00F53169"/>
    <w:rsid w:val="00F62FA5"/>
    <w:rsid w:val="00F73C4B"/>
    <w:rsid w:val="00F75649"/>
    <w:rsid w:val="00F852D3"/>
    <w:rsid w:val="00F8616F"/>
    <w:rsid w:val="00F9137B"/>
    <w:rsid w:val="00F92C08"/>
    <w:rsid w:val="00F95BB1"/>
    <w:rsid w:val="00FA3DB8"/>
    <w:rsid w:val="00FA3FA3"/>
    <w:rsid w:val="00FA4491"/>
    <w:rsid w:val="00FA6327"/>
    <w:rsid w:val="00FB0EAD"/>
    <w:rsid w:val="00FC1116"/>
    <w:rsid w:val="00FC753C"/>
    <w:rsid w:val="00FD4F09"/>
    <w:rsid w:val="00FF073E"/>
    <w:rsid w:val="00FF1ECD"/>
    <w:rsid w:val="00FF4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3F02"/>
  <w15:chartTrackingRefBased/>
  <w15:docId w15:val="{18A1BFE1-152C-4DDC-9E82-A7304A885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uclid" w:eastAsia="宋体" w:hAnsi="Euclid"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56F1"/>
    <w:pPr>
      <w:widowControl w:val="0"/>
      <w:jc w:val="both"/>
    </w:pPr>
  </w:style>
  <w:style w:type="paragraph" w:styleId="1">
    <w:name w:val="heading 1"/>
    <w:basedOn w:val="a"/>
    <w:next w:val="a"/>
    <w:link w:val="10"/>
    <w:qFormat/>
    <w:rsid w:val="00A119C2"/>
    <w:pPr>
      <w:keepNext/>
      <w:keepLines/>
      <w:spacing w:before="340" w:after="330" w:line="576" w:lineRule="auto"/>
      <w:outlineLvl w:val="0"/>
    </w:pPr>
    <w:rPr>
      <w:rFonts w:ascii="Calibri" w:hAnsi="Calibri" w:cs="Times New Roman"/>
      <w:b/>
      <w:kern w:val="44"/>
      <w:sz w:val="44"/>
      <w:szCs w:val="24"/>
    </w:rPr>
  </w:style>
  <w:style w:type="paragraph" w:styleId="2">
    <w:name w:val="heading 2"/>
    <w:basedOn w:val="a"/>
    <w:next w:val="a"/>
    <w:link w:val="20"/>
    <w:unhideWhenUsed/>
    <w:qFormat/>
    <w:rsid w:val="00571A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rsid w:val="00E756F1"/>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rsid w:val="00E756F1"/>
  </w:style>
  <w:style w:type="paragraph" w:styleId="a3">
    <w:name w:val="header"/>
    <w:basedOn w:val="a"/>
    <w:link w:val="a4"/>
    <w:uiPriority w:val="99"/>
    <w:unhideWhenUsed/>
    <w:rsid w:val="00A119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19C2"/>
    <w:rPr>
      <w:sz w:val="18"/>
      <w:szCs w:val="18"/>
    </w:rPr>
  </w:style>
  <w:style w:type="paragraph" w:styleId="a5">
    <w:name w:val="footer"/>
    <w:basedOn w:val="a"/>
    <w:link w:val="a6"/>
    <w:uiPriority w:val="99"/>
    <w:unhideWhenUsed/>
    <w:rsid w:val="00A119C2"/>
    <w:pPr>
      <w:tabs>
        <w:tab w:val="center" w:pos="4153"/>
        <w:tab w:val="right" w:pos="8306"/>
      </w:tabs>
      <w:snapToGrid w:val="0"/>
      <w:jc w:val="left"/>
    </w:pPr>
    <w:rPr>
      <w:sz w:val="18"/>
      <w:szCs w:val="18"/>
    </w:rPr>
  </w:style>
  <w:style w:type="character" w:customStyle="1" w:styleId="a6">
    <w:name w:val="页脚 字符"/>
    <w:basedOn w:val="a0"/>
    <w:link w:val="a5"/>
    <w:uiPriority w:val="99"/>
    <w:rsid w:val="00A119C2"/>
    <w:rPr>
      <w:sz w:val="18"/>
      <w:szCs w:val="18"/>
    </w:rPr>
  </w:style>
  <w:style w:type="character" w:customStyle="1" w:styleId="10">
    <w:name w:val="标题 1 字符"/>
    <w:basedOn w:val="a0"/>
    <w:link w:val="1"/>
    <w:rsid w:val="00A119C2"/>
    <w:rPr>
      <w:rFonts w:ascii="Calibri" w:eastAsia="宋体" w:hAnsi="Calibri" w:cs="Times New Roman"/>
      <w:b/>
      <w:kern w:val="44"/>
      <w:sz w:val="44"/>
      <w:szCs w:val="24"/>
    </w:rPr>
  </w:style>
  <w:style w:type="paragraph" w:styleId="a7">
    <w:name w:val="annotation text"/>
    <w:basedOn w:val="a"/>
    <w:link w:val="a8"/>
    <w:qFormat/>
    <w:rsid w:val="00A119C2"/>
    <w:pPr>
      <w:jc w:val="left"/>
    </w:pPr>
    <w:rPr>
      <w:rFonts w:ascii="Calibri" w:hAnsi="Calibri" w:cs="Times New Roman"/>
      <w:szCs w:val="24"/>
    </w:rPr>
  </w:style>
  <w:style w:type="character" w:customStyle="1" w:styleId="a8">
    <w:name w:val="批注文字 字符"/>
    <w:basedOn w:val="a0"/>
    <w:link w:val="a7"/>
    <w:rsid w:val="00A119C2"/>
    <w:rPr>
      <w:rFonts w:ascii="Calibri" w:eastAsia="宋体" w:hAnsi="Calibri" w:cs="Times New Roman"/>
      <w:szCs w:val="24"/>
    </w:rPr>
  </w:style>
  <w:style w:type="character" w:customStyle="1" w:styleId="20">
    <w:name w:val="标题 2 字符"/>
    <w:basedOn w:val="a0"/>
    <w:link w:val="2"/>
    <w:qFormat/>
    <w:rsid w:val="00571A67"/>
    <w:rPr>
      <w:rFonts w:asciiTheme="majorHAnsi" w:eastAsiaTheme="majorEastAsia" w:hAnsiTheme="majorHAnsi" w:cstheme="majorBidi"/>
      <w:b/>
      <w:bCs/>
      <w:sz w:val="32"/>
      <w:szCs w:val="32"/>
    </w:rPr>
  </w:style>
  <w:style w:type="character" w:customStyle="1" w:styleId="MTEquationSection">
    <w:name w:val="MTEquationSection"/>
    <w:basedOn w:val="a0"/>
    <w:rsid w:val="00A064E7"/>
    <w:rPr>
      <w:rFonts w:ascii="宋体" w:hAnsi="宋体"/>
      <w:b/>
      <w:vanish/>
      <w:color w:val="FF0000"/>
      <w:sz w:val="30"/>
      <w:szCs w:val="30"/>
    </w:rPr>
  </w:style>
  <w:style w:type="paragraph" w:customStyle="1" w:styleId="MTDisplayEquation">
    <w:name w:val="MTDisplayEquation"/>
    <w:basedOn w:val="a"/>
    <w:next w:val="a"/>
    <w:link w:val="MTDisplayEquation0"/>
    <w:rsid w:val="00A064E7"/>
    <w:pPr>
      <w:tabs>
        <w:tab w:val="center" w:pos="4160"/>
        <w:tab w:val="right" w:pos="8300"/>
      </w:tabs>
      <w:spacing w:line="300" w:lineRule="exact"/>
      <w:ind w:firstLineChars="200" w:firstLine="420"/>
    </w:pPr>
  </w:style>
  <w:style w:type="character" w:customStyle="1" w:styleId="MTDisplayEquation0">
    <w:name w:val="MTDisplayEquation 字符"/>
    <w:basedOn w:val="a0"/>
    <w:link w:val="MTDisplayEquation"/>
    <w:rsid w:val="00A064E7"/>
  </w:style>
  <w:style w:type="paragraph" w:styleId="a9">
    <w:name w:val="List Paragraph"/>
    <w:basedOn w:val="a"/>
    <w:uiPriority w:val="34"/>
    <w:qFormat/>
    <w:rsid w:val="00FF1ECD"/>
    <w:pPr>
      <w:ind w:firstLineChars="200" w:firstLine="420"/>
    </w:pPr>
  </w:style>
  <w:style w:type="character" w:styleId="aa">
    <w:name w:val="Hyperlink"/>
    <w:basedOn w:val="a0"/>
    <w:uiPriority w:val="99"/>
    <w:unhideWhenUsed/>
    <w:rsid w:val="00F01AD8"/>
    <w:rPr>
      <w:color w:val="0000FF" w:themeColor="hyperlink"/>
      <w:u w:val="single"/>
    </w:rPr>
  </w:style>
  <w:style w:type="character" w:styleId="ab">
    <w:name w:val="Unresolved Mention"/>
    <w:basedOn w:val="a0"/>
    <w:uiPriority w:val="99"/>
    <w:semiHidden/>
    <w:unhideWhenUsed/>
    <w:rsid w:val="00F01AD8"/>
    <w:rPr>
      <w:color w:val="605E5C"/>
      <w:shd w:val="clear" w:color="auto" w:fill="E1DFDD"/>
    </w:rPr>
  </w:style>
  <w:style w:type="table" w:styleId="ac">
    <w:name w:val="Table Grid"/>
    <w:basedOn w:val="a1"/>
    <w:uiPriority w:val="39"/>
    <w:rsid w:val="00994DAD"/>
    <w:rPr>
      <w:rFonts w:asciiTheme="minorHAnsi" w:eastAsiaTheme="minorEastAsia" w:hAnsiTheme="minorHAnsi"/>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674421">
      <w:bodyDiv w:val="1"/>
      <w:marLeft w:val="0"/>
      <w:marRight w:val="0"/>
      <w:marTop w:val="0"/>
      <w:marBottom w:val="0"/>
      <w:divBdr>
        <w:top w:val="none" w:sz="0" w:space="0" w:color="auto"/>
        <w:left w:val="none" w:sz="0" w:space="0" w:color="auto"/>
        <w:bottom w:val="none" w:sz="0" w:space="0" w:color="auto"/>
        <w:right w:val="none" w:sz="0" w:space="0" w:color="auto"/>
      </w:divBdr>
      <w:divsChild>
        <w:div w:id="882060519">
          <w:marLeft w:val="0"/>
          <w:marRight w:val="0"/>
          <w:marTop w:val="0"/>
          <w:marBottom w:val="0"/>
          <w:divBdr>
            <w:top w:val="none" w:sz="0" w:space="0" w:color="auto"/>
            <w:left w:val="none" w:sz="0" w:space="0" w:color="auto"/>
            <w:bottom w:val="none" w:sz="0" w:space="0" w:color="auto"/>
            <w:right w:val="none" w:sz="0" w:space="0" w:color="auto"/>
          </w:divBdr>
          <w:divsChild>
            <w:div w:id="5600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7007">
      <w:bodyDiv w:val="1"/>
      <w:marLeft w:val="0"/>
      <w:marRight w:val="0"/>
      <w:marTop w:val="0"/>
      <w:marBottom w:val="0"/>
      <w:divBdr>
        <w:top w:val="none" w:sz="0" w:space="0" w:color="auto"/>
        <w:left w:val="none" w:sz="0" w:space="0" w:color="auto"/>
        <w:bottom w:val="none" w:sz="0" w:space="0" w:color="auto"/>
        <w:right w:val="none" w:sz="0" w:space="0" w:color="auto"/>
      </w:divBdr>
    </w:div>
    <w:div w:id="209427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8.wmf"/><Relationship Id="rId63" Type="http://schemas.openxmlformats.org/officeDocument/2006/relationships/image" Target="media/image28.wmf"/><Relationship Id="rId159" Type="http://schemas.openxmlformats.org/officeDocument/2006/relationships/oleObject" Target="embeddings/oleObject82.bin"/><Relationship Id="rId170" Type="http://schemas.openxmlformats.org/officeDocument/2006/relationships/oleObject" Target="embeddings/oleObject91.bin"/><Relationship Id="rId226" Type="http://schemas.openxmlformats.org/officeDocument/2006/relationships/oleObject" Target="embeddings/oleObject121.bin"/><Relationship Id="rId268" Type="http://schemas.openxmlformats.org/officeDocument/2006/relationships/oleObject" Target="embeddings/oleObject143.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image" Target="media/image55.wmf"/><Relationship Id="rId5" Type="http://schemas.openxmlformats.org/officeDocument/2006/relationships/footnotes" Target="footnotes.xml"/><Relationship Id="rId181" Type="http://schemas.openxmlformats.org/officeDocument/2006/relationships/image" Target="media/image76.wmf"/><Relationship Id="rId237" Type="http://schemas.openxmlformats.org/officeDocument/2006/relationships/image" Target="media/image103.wmf"/><Relationship Id="rId279" Type="http://schemas.openxmlformats.org/officeDocument/2006/relationships/image" Target="media/image124.wmf"/><Relationship Id="rId43" Type="http://schemas.openxmlformats.org/officeDocument/2006/relationships/image" Target="media/image18.wmf"/><Relationship Id="rId139" Type="http://schemas.openxmlformats.org/officeDocument/2006/relationships/oleObject" Target="embeddings/oleObject72.bin"/><Relationship Id="rId290" Type="http://schemas.openxmlformats.org/officeDocument/2006/relationships/oleObject" Target="embeddings/oleObject153.bin"/><Relationship Id="rId85" Type="http://schemas.openxmlformats.org/officeDocument/2006/relationships/oleObject" Target="embeddings/oleObject40.bin"/><Relationship Id="rId150" Type="http://schemas.openxmlformats.org/officeDocument/2006/relationships/image" Target="media/image66.wmf"/><Relationship Id="rId192" Type="http://schemas.openxmlformats.org/officeDocument/2006/relationships/oleObject" Target="embeddings/oleObject104.bin"/><Relationship Id="rId206" Type="http://schemas.openxmlformats.org/officeDocument/2006/relationships/oleObject" Target="embeddings/oleObject111.bin"/><Relationship Id="rId248" Type="http://schemas.openxmlformats.org/officeDocument/2006/relationships/oleObject" Target="embeddings/oleObject133.bin"/><Relationship Id="rId269" Type="http://schemas.openxmlformats.org/officeDocument/2006/relationships/image" Target="media/image119.wmf"/><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5.bin"/><Relationship Id="rId129" Type="http://schemas.openxmlformats.org/officeDocument/2006/relationships/oleObject" Target="embeddings/oleObject67.bin"/><Relationship Id="rId280" Type="http://schemas.openxmlformats.org/officeDocument/2006/relationships/oleObject" Target="embeddings/oleObject149.bin"/><Relationship Id="rId54" Type="http://schemas.openxmlformats.org/officeDocument/2006/relationships/oleObject" Target="embeddings/oleObject24.bin"/><Relationship Id="rId75" Type="http://schemas.openxmlformats.org/officeDocument/2006/relationships/image" Target="media/image34.wmf"/><Relationship Id="rId96" Type="http://schemas.openxmlformats.org/officeDocument/2006/relationships/oleObject" Target="embeddings/oleObject46.bin"/><Relationship Id="rId140" Type="http://schemas.openxmlformats.org/officeDocument/2006/relationships/image" Target="media/image61.wmf"/><Relationship Id="rId161" Type="http://schemas.openxmlformats.org/officeDocument/2006/relationships/oleObject" Target="embeddings/oleObject84.bin"/><Relationship Id="rId182" Type="http://schemas.openxmlformats.org/officeDocument/2006/relationships/oleObject" Target="embeddings/oleObject99.bin"/><Relationship Id="rId217" Type="http://schemas.openxmlformats.org/officeDocument/2006/relationships/image" Target="media/image94.wmf"/><Relationship Id="rId6" Type="http://schemas.openxmlformats.org/officeDocument/2006/relationships/endnotes" Target="endnotes.xml"/><Relationship Id="rId238" Type="http://schemas.openxmlformats.org/officeDocument/2006/relationships/oleObject" Target="embeddings/oleObject128.bin"/><Relationship Id="rId259" Type="http://schemas.openxmlformats.org/officeDocument/2006/relationships/image" Target="media/image114.wmf"/><Relationship Id="rId23" Type="http://schemas.openxmlformats.org/officeDocument/2006/relationships/image" Target="media/image9.wmf"/><Relationship Id="rId119" Type="http://schemas.openxmlformats.org/officeDocument/2006/relationships/image" Target="media/image51.wmf"/><Relationship Id="rId270" Type="http://schemas.openxmlformats.org/officeDocument/2006/relationships/oleObject" Target="embeddings/oleObject144.bin"/><Relationship Id="rId291" Type="http://schemas.openxmlformats.org/officeDocument/2006/relationships/fontTable" Target="fontTable.xml"/><Relationship Id="rId44" Type="http://schemas.openxmlformats.org/officeDocument/2006/relationships/oleObject" Target="embeddings/oleObject19.bin"/><Relationship Id="rId65" Type="http://schemas.openxmlformats.org/officeDocument/2006/relationships/image" Target="media/image29.wmf"/><Relationship Id="rId86" Type="http://schemas.openxmlformats.org/officeDocument/2006/relationships/image" Target="media/image39.wmf"/><Relationship Id="rId130" Type="http://schemas.openxmlformats.org/officeDocument/2006/relationships/image" Target="media/image56.wmf"/><Relationship Id="rId151" Type="http://schemas.openxmlformats.org/officeDocument/2006/relationships/oleObject" Target="embeddings/oleObject78.bin"/><Relationship Id="rId172" Type="http://schemas.openxmlformats.org/officeDocument/2006/relationships/oleObject" Target="embeddings/oleObject93.bin"/><Relationship Id="rId193" Type="http://schemas.openxmlformats.org/officeDocument/2006/relationships/image" Target="media/image82.wmf"/><Relationship Id="rId207" Type="http://schemas.openxmlformats.org/officeDocument/2006/relationships/image" Target="media/image89.wmf"/><Relationship Id="rId228" Type="http://schemas.openxmlformats.org/officeDocument/2006/relationships/oleObject" Target="embeddings/oleObject122.bin"/><Relationship Id="rId249" Type="http://schemas.openxmlformats.org/officeDocument/2006/relationships/image" Target="media/image109.wmf"/><Relationship Id="rId13" Type="http://schemas.openxmlformats.org/officeDocument/2006/relationships/image" Target="media/image4.wmf"/><Relationship Id="rId109" Type="http://schemas.openxmlformats.org/officeDocument/2006/relationships/image" Target="media/image47.wmf"/><Relationship Id="rId260" Type="http://schemas.openxmlformats.org/officeDocument/2006/relationships/oleObject" Target="embeddings/oleObject139.bin"/><Relationship Id="rId281" Type="http://schemas.openxmlformats.org/officeDocument/2006/relationships/image" Target="media/image125.emf"/><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oleObject" Target="embeddings/oleObject35.bin"/><Relationship Id="rId97" Type="http://schemas.openxmlformats.org/officeDocument/2006/relationships/oleObject" Target="embeddings/oleObject47.bin"/><Relationship Id="rId120" Type="http://schemas.openxmlformats.org/officeDocument/2006/relationships/oleObject" Target="embeddings/oleObject62.bin"/><Relationship Id="rId141" Type="http://schemas.openxmlformats.org/officeDocument/2006/relationships/oleObject" Target="embeddings/oleObject73.bin"/><Relationship Id="rId7" Type="http://schemas.openxmlformats.org/officeDocument/2006/relationships/image" Target="media/image1.emf"/><Relationship Id="rId162" Type="http://schemas.openxmlformats.org/officeDocument/2006/relationships/image" Target="media/image71.wmf"/><Relationship Id="rId183" Type="http://schemas.openxmlformats.org/officeDocument/2006/relationships/image" Target="media/image77.wmf"/><Relationship Id="rId218" Type="http://schemas.openxmlformats.org/officeDocument/2006/relationships/oleObject" Target="embeddings/oleObject117.bin"/><Relationship Id="rId239" Type="http://schemas.openxmlformats.org/officeDocument/2006/relationships/image" Target="media/image104.wmf"/><Relationship Id="rId250" Type="http://schemas.openxmlformats.org/officeDocument/2006/relationships/oleObject" Target="embeddings/oleObject134.bin"/><Relationship Id="rId271" Type="http://schemas.openxmlformats.org/officeDocument/2006/relationships/image" Target="media/image120.wmf"/><Relationship Id="rId292" Type="http://schemas.openxmlformats.org/officeDocument/2006/relationships/theme" Target="theme/theme1.xml"/><Relationship Id="rId24" Type="http://schemas.openxmlformats.org/officeDocument/2006/relationships/oleObject" Target="embeddings/oleObject8.bin"/><Relationship Id="rId45" Type="http://schemas.openxmlformats.org/officeDocument/2006/relationships/image" Target="media/image19.wmf"/><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oleObject" Target="embeddings/oleObject56.bin"/><Relationship Id="rId131" Type="http://schemas.openxmlformats.org/officeDocument/2006/relationships/oleObject" Target="embeddings/oleObject68.bin"/><Relationship Id="rId152" Type="http://schemas.openxmlformats.org/officeDocument/2006/relationships/image" Target="media/image67.wmf"/><Relationship Id="rId173" Type="http://schemas.openxmlformats.org/officeDocument/2006/relationships/oleObject" Target="embeddings/oleObject94.bin"/><Relationship Id="rId194" Type="http://schemas.openxmlformats.org/officeDocument/2006/relationships/oleObject" Target="embeddings/oleObject105.bin"/><Relationship Id="rId208" Type="http://schemas.openxmlformats.org/officeDocument/2006/relationships/oleObject" Target="embeddings/oleObject112.bin"/><Relationship Id="rId229" Type="http://schemas.openxmlformats.org/officeDocument/2006/relationships/image" Target="media/image100.wmf"/><Relationship Id="rId240" Type="http://schemas.openxmlformats.org/officeDocument/2006/relationships/oleObject" Target="embeddings/oleObject129.bin"/><Relationship Id="rId261" Type="http://schemas.openxmlformats.org/officeDocument/2006/relationships/image" Target="media/image115.wmf"/><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image" Target="media/image44.wmf"/><Relationship Id="rId282" Type="http://schemas.openxmlformats.org/officeDocument/2006/relationships/package" Target="embeddings/Microsoft_Visio_Drawing1.vsdx"/><Relationship Id="rId8" Type="http://schemas.openxmlformats.org/officeDocument/2006/relationships/package" Target="embeddings/Microsoft_Visio_Drawing.vsdx"/><Relationship Id="rId98" Type="http://schemas.openxmlformats.org/officeDocument/2006/relationships/oleObject" Target="embeddings/oleObject48.bin"/><Relationship Id="rId121" Type="http://schemas.openxmlformats.org/officeDocument/2006/relationships/image" Target="media/image52.wmf"/><Relationship Id="rId142" Type="http://schemas.openxmlformats.org/officeDocument/2006/relationships/image" Target="media/image62.wmf"/><Relationship Id="rId163" Type="http://schemas.openxmlformats.org/officeDocument/2006/relationships/oleObject" Target="embeddings/oleObject85.bin"/><Relationship Id="rId184" Type="http://schemas.openxmlformats.org/officeDocument/2006/relationships/oleObject" Target="embeddings/oleObject100.bin"/><Relationship Id="rId219" Type="http://schemas.openxmlformats.org/officeDocument/2006/relationships/image" Target="media/image95.wmf"/><Relationship Id="rId230" Type="http://schemas.openxmlformats.org/officeDocument/2006/relationships/oleObject" Target="embeddings/oleObject123.bin"/><Relationship Id="rId251" Type="http://schemas.openxmlformats.org/officeDocument/2006/relationships/image" Target="media/image110.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0.wmf"/><Relationship Id="rId272" Type="http://schemas.openxmlformats.org/officeDocument/2006/relationships/oleObject" Target="embeddings/oleObject145.bin"/><Relationship Id="rId88" Type="http://schemas.openxmlformats.org/officeDocument/2006/relationships/image" Target="media/image40.wmf"/><Relationship Id="rId111" Type="http://schemas.openxmlformats.org/officeDocument/2006/relationships/oleObject" Target="embeddings/oleObject57.bin"/><Relationship Id="rId132" Type="http://schemas.openxmlformats.org/officeDocument/2006/relationships/image" Target="media/image57.wmf"/><Relationship Id="rId153" Type="http://schemas.openxmlformats.org/officeDocument/2006/relationships/oleObject" Target="embeddings/oleObject79.bin"/><Relationship Id="rId174" Type="http://schemas.openxmlformats.org/officeDocument/2006/relationships/image" Target="media/image73.wmf"/><Relationship Id="rId195" Type="http://schemas.openxmlformats.org/officeDocument/2006/relationships/image" Target="media/image83.wmf"/><Relationship Id="rId209" Type="http://schemas.openxmlformats.org/officeDocument/2006/relationships/image" Target="media/image90.wmf"/><Relationship Id="rId220" Type="http://schemas.openxmlformats.org/officeDocument/2006/relationships/oleObject" Target="embeddings/oleObject118.bin"/><Relationship Id="rId241" Type="http://schemas.openxmlformats.org/officeDocument/2006/relationships/image" Target="media/image105.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262" Type="http://schemas.openxmlformats.org/officeDocument/2006/relationships/oleObject" Target="embeddings/oleObject140.bin"/><Relationship Id="rId283" Type="http://schemas.openxmlformats.org/officeDocument/2006/relationships/image" Target="media/image126.wmf"/><Relationship Id="rId78" Type="http://schemas.openxmlformats.org/officeDocument/2006/relationships/oleObject" Target="embeddings/oleObject3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3.bin"/><Relationship Id="rId143" Type="http://schemas.openxmlformats.org/officeDocument/2006/relationships/oleObject" Target="embeddings/oleObject74.bin"/><Relationship Id="rId164" Type="http://schemas.openxmlformats.org/officeDocument/2006/relationships/image" Target="media/image72.wmf"/><Relationship Id="rId185" Type="http://schemas.openxmlformats.org/officeDocument/2006/relationships/image" Target="media/image78.wmf"/><Relationship Id="rId9" Type="http://schemas.openxmlformats.org/officeDocument/2006/relationships/image" Target="media/image2.wmf"/><Relationship Id="rId210" Type="http://schemas.openxmlformats.org/officeDocument/2006/relationships/oleObject" Target="embeddings/oleObject113.bin"/><Relationship Id="rId26" Type="http://schemas.openxmlformats.org/officeDocument/2006/relationships/oleObject" Target="embeddings/oleObject9.bin"/><Relationship Id="rId231" Type="http://schemas.openxmlformats.org/officeDocument/2006/relationships/image" Target="media/image101.wmf"/><Relationship Id="rId252" Type="http://schemas.openxmlformats.org/officeDocument/2006/relationships/oleObject" Target="embeddings/oleObject135.bin"/><Relationship Id="rId273" Type="http://schemas.openxmlformats.org/officeDocument/2006/relationships/image" Target="media/image121.wmf"/><Relationship Id="rId47" Type="http://schemas.openxmlformats.org/officeDocument/2006/relationships/image" Target="media/image20.wmf"/><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image" Target="media/image68.wmf"/><Relationship Id="rId175" Type="http://schemas.openxmlformats.org/officeDocument/2006/relationships/oleObject" Target="embeddings/oleObject95.bin"/><Relationship Id="rId196" Type="http://schemas.openxmlformats.org/officeDocument/2006/relationships/oleObject" Target="embeddings/oleObject106.bin"/><Relationship Id="rId200" Type="http://schemas.openxmlformats.org/officeDocument/2006/relationships/oleObject" Target="embeddings/oleObject108.bin"/><Relationship Id="rId16" Type="http://schemas.openxmlformats.org/officeDocument/2006/relationships/oleObject" Target="embeddings/oleObject4.bin"/><Relationship Id="rId221" Type="http://schemas.openxmlformats.org/officeDocument/2006/relationships/image" Target="media/image96.wmf"/><Relationship Id="rId242" Type="http://schemas.openxmlformats.org/officeDocument/2006/relationships/oleObject" Target="embeddings/oleObject130.bin"/><Relationship Id="rId263" Type="http://schemas.openxmlformats.org/officeDocument/2006/relationships/image" Target="media/image116.wmf"/><Relationship Id="rId284" Type="http://schemas.openxmlformats.org/officeDocument/2006/relationships/oleObject" Target="embeddings/oleObject150.bin"/><Relationship Id="rId37" Type="http://schemas.openxmlformats.org/officeDocument/2006/relationships/image" Target="media/image15.wmf"/><Relationship Id="rId58" Type="http://schemas.openxmlformats.org/officeDocument/2006/relationships/oleObject" Target="embeddings/oleObject26.bin"/><Relationship Id="rId79" Type="http://schemas.openxmlformats.org/officeDocument/2006/relationships/image" Target="media/image36.wmf"/><Relationship Id="rId102" Type="http://schemas.openxmlformats.org/officeDocument/2006/relationships/image" Target="media/image45.wmf"/><Relationship Id="rId123" Type="http://schemas.openxmlformats.org/officeDocument/2006/relationships/image" Target="media/image53.wmf"/><Relationship Id="rId144" Type="http://schemas.openxmlformats.org/officeDocument/2006/relationships/image" Target="media/image63.wmf"/><Relationship Id="rId90" Type="http://schemas.openxmlformats.org/officeDocument/2006/relationships/image" Target="media/image41.wmf"/><Relationship Id="rId165" Type="http://schemas.openxmlformats.org/officeDocument/2006/relationships/oleObject" Target="embeddings/oleObject86.bin"/><Relationship Id="rId186" Type="http://schemas.openxmlformats.org/officeDocument/2006/relationships/oleObject" Target="embeddings/oleObject101.bin"/><Relationship Id="rId211" Type="http://schemas.openxmlformats.org/officeDocument/2006/relationships/image" Target="media/image91.wmf"/><Relationship Id="rId232" Type="http://schemas.openxmlformats.org/officeDocument/2006/relationships/oleObject" Target="embeddings/oleObject124.bin"/><Relationship Id="rId253" Type="http://schemas.openxmlformats.org/officeDocument/2006/relationships/image" Target="media/image111.wmf"/><Relationship Id="rId274" Type="http://schemas.openxmlformats.org/officeDocument/2006/relationships/oleObject" Target="embeddings/oleObject146.bin"/><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image" Target="media/image31.wmf"/><Relationship Id="rId113" Type="http://schemas.openxmlformats.org/officeDocument/2006/relationships/image" Target="media/image48.wmf"/><Relationship Id="rId134" Type="http://schemas.openxmlformats.org/officeDocument/2006/relationships/image" Target="media/image58.wmf"/><Relationship Id="rId80" Type="http://schemas.openxmlformats.org/officeDocument/2006/relationships/oleObject" Target="embeddings/oleObject37.bin"/><Relationship Id="rId155" Type="http://schemas.openxmlformats.org/officeDocument/2006/relationships/oleObject" Target="embeddings/oleObject80.bin"/><Relationship Id="rId176" Type="http://schemas.openxmlformats.org/officeDocument/2006/relationships/image" Target="media/image74.wmf"/><Relationship Id="rId197" Type="http://schemas.openxmlformats.org/officeDocument/2006/relationships/image" Target="media/image84.wmf"/><Relationship Id="rId201" Type="http://schemas.openxmlformats.org/officeDocument/2006/relationships/image" Target="media/image86.wmf"/><Relationship Id="rId222" Type="http://schemas.openxmlformats.org/officeDocument/2006/relationships/oleObject" Target="embeddings/oleObject119.bin"/><Relationship Id="rId243" Type="http://schemas.openxmlformats.org/officeDocument/2006/relationships/image" Target="media/image106.wmf"/><Relationship Id="rId264" Type="http://schemas.openxmlformats.org/officeDocument/2006/relationships/oleObject" Target="embeddings/oleObject141.bin"/><Relationship Id="rId285" Type="http://schemas.openxmlformats.org/officeDocument/2006/relationships/image" Target="media/image127.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6.wmf"/><Relationship Id="rId103" Type="http://schemas.openxmlformats.org/officeDocument/2006/relationships/oleObject" Target="embeddings/oleObject51.bin"/><Relationship Id="rId124" Type="http://schemas.openxmlformats.org/officeDocument/2006/relationships/oleObject" Target="embeddings/oleObject64.bin"/><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5.bin"/><Relationship Id="rId166" Type="http://schemas.openxmlformats.org/officeDocument/2006/relationships/oleObject" Target="embeddings/oleObject87.bin"/><Relationship Id="rId187" Type="http://schemas.openxmlformats.org/officeDocument/2006/relationships/image" Target="media/image79.wmf"/><Relationship Id="rId1" Type="http://schemas.openxmlformats.org/officeDocument/2006/relationships/numbering" Target="numbering.xml"/><Relationship Id="rId212" Type="http://schemas.openxmlformats.org/officeDocument/2006/relationships/oleObject" Target="embeddings/oleObject114.bin"/><Relationship Id="rId233" Type="http://schemas.openxmlformats.org/officeDocument/2006/relationships/oleObject" Target="embeddings/oleObject125.bin"/><Relationship Id="rId254" Type="http://schemas.openxmlformats.org/officeDocument/2006/relationships/oleObject" Target="embeddings/oleObject136.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9.bin"/><Relationship Id="rId275" Type="http://schemas.openxmlformats.org/officeDocument/2006/relationships/image" Target="media/image122.wmf"/><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oleObject" Target="embeddings/oleObject70.bin"/><Relationship Id="rId156" Type="http://schemas.openxmlformats.org/officeDocument/2006/relationships/image" Target="media/image69.wmf"/><Relationship Id="rId177" Type="http://schemas.openxmlformats.org/officeDocument/2006/relationships/oleObject" Target="embeddings/oleObject96.bin"/><Relationship Id="rId198" Type="http://schemas.openxmlformats.org/officeDocument/2006/relationships/oleObject" Target="embeddings/oleObject107.bin"/><Relationship Id="rId202" Type="http://schemas.openxmlformats.org/officeDocument/2006/relationships/oleObject" Target="embeddings/oleObject109.bin"/><Relationship Id="rId223" Type="http://schemas.openxmlformats.org/officeDocument/2006/relationships/image" Target="media/image97.wmf"/><Relationship Id="rId244" Type="http://schemas.openxmlformats.org/officeDocument/2006/relationships/oleObject" Target="embeddings/oleObject131.bin"/><Relationship Id="rId18" Type="http://schemas.openxmlformats.org/officeDocument/2006/relationships/oleObject" Target="embeddings/oleObject5.bin"/><Relationship Id="rId39" Type="http://schemas.openxmlformats.org/officeDocument/2006/relationships/image" Target="media/image16.wmf"/><Relationship Id="rId265" Type="http://schemas.openxmlformats.org/officeDocument/2006/relationships/image" Target="media/image117.wmf"/><Relationship Id="rId286" Type="http://schemas.openxmlformats.org/officeDocument/2006/relationships/oleObject" Target="embeddings/oleObject151.bin"/><Relationship Id="rId50" Type="http://schemas.openxmlformats.org/officeDocument/2006/relationships/oleObject" Target="embeddings/oleObject22.bin"/><Relationship Id="rId104" Type="http://schemas.openxmlformats.org/officeDocument/2006/relationships/oleObject" Target="embeddings/oleObject52.bin"/><Relationship Id="rId125" Type="http://schemas.openxmlformats.org/officeDocument/2006/relationships/oleObject" Target="embeddings/oleObject65.bin"/><Relationship Id="rId146" Type="http://schemas.openxmlformats.org/officeDocument/2006/relationships/image" Target="media/image64.wmf"/><Relationship Id="rId167" Type="http://schemas.openxmlformats.org/officeDocument/2006/relationships/oleObject" Target="embeddings/oleObject88.bin"/><Relationship Id="rId188" Type="http://schemas.openxmlformats.org/officeDocument/2006/relationships/oleObject" Target="embeddings/oleObject102.bin"/><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image" Target="media/image92.wmf"/><Relationship Id="rId234" Type="http://schemas.openxmlformats.org/officeDocument/2006/relationships/oleObject" Target="embeddings/oleObject126.bin"/><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image" Target="media/image112.wmf"/><Relationship Id="rId276" Type="http://schemas.openxmlformats.org/officeDocument/2006/relationships/oleObject" Target="embeddings/oleObject147.bin"/><Relationship Id="rId40" Type="http://schemas.openxmlformats.org/officeDocument/2006/relationships/oleObject" Target="embeddings/oleObject17.bin"/><Relationship Id="rId115" Type="http://schemas.openxmlformats.org/officeDocument/2006/relationships/image" Target="media/image49.wmf"/><Relationship Id="rId136" Type="http://schemas.openxmlformats.org/officeDocument/2006/relationships/image" Target="media/image59.wmf"/><Relationship Id="rId157" Type="http://schemas.openxmlformats.org/officeDocument/2006/relationships/oleObject" Target="embeddings/oleObject81.bin"/><Relationship Id="rId178" Type="http://schemas.openxmlformats.org/officeDocument/2006/relationships/oleObject" Target="embeddings/oleObject97.bin"/><Relationship Id="rId61" Type="http://schemas.openxmlformats.org/officeDocument/2006/relationships/image" Target="media/image27.wmf"/><Relationship Id="rId82" Type="http://schemas.openxmlformats.org/officeDocument/2006/relationships/oleObject" Target="embeddings/oleObject38.bin"/><Relationship Id="rId199" Type="http://schemas.openxmlformats.org/officeDocument/2006/relationships/image" Target="media/image85.wmf"/><Relationship Id="rId203" Type="http://schemas.openxmlformats.org/officeDocument/2006/relationships/image" Target="media/image87.wmf"/><Relationship Id="rId19" Type="http://schemas.openxmlformats.org/officeDocument/2006/relationships/image" Target="media/image7.wmf"/><Relationship Id="rId224" Type="http://schemas.openxmlformats.org/officeDocument/2006/relationships/oleObject" Target="embeddings/oleObject120.bin"/><Relationship Id="rId245" Type="http://schemas.openxmlformats.org/officeDocument/2006/relationships/image" Target="media/image107.wmf"/><Relationship Id="rId266" Type="http://schemas.openxmlformats.org/officeDocument/2006/relationships/oleObject" Target="embeddings/oleObject142.bin"/><Relationship Id="rId287" Type="http://schemas.openxmlformats.org/officeDocument/2006/relationships/image" Target="media/image128.wmf"/><Relationship Id="rId30" Type="http://schemas.openxmlformats.org/officeDocument/2006/relationships/oleObject" Target="embeddings/oleObject12.bin"/><Relationship Id="rId105" Type="http://schemas.openxmlformats.org/officeDocument/2006/relationships/image" Target="media/image46.wmf"/><Relationship Id="rId126" Type="http://schemas.openxmlformats.org/officeDocument/2006/relationships/image" Target="media/image54.wmf"/><Relationship Id="rId147" Type="http://schemas.openxmlformats.org/officeDocument/2006/relationships/oleObject" Target="embeddings/oleObject76.bin"/><Relationship Id="rId168" Type="http://schemas.openxmlformats.org/officeDocument/2006/relationships/oleObject" Target="embeddings/oleObject89.bin"/><Relationship Id="rId51" Type="http://schemas.openxmlformats.org/officeDocument/2006/relationships/image" Target="media/image22.wmf"/><Relationship Id="rId72" Type="http://schemas.openxmlformats.org/officeDocument/2006/relationships/oleObject" Target="embeddings/oleObject33.bin"/><Relationship Id="rId93" Type="http://schemas.openxmlformats.org/officeDocument/2006/relationships/oleObject" Target="embeddings/oleObject44.bin"/><Relationship Id="rId189" Type="http://schemas.openxmlformats.org/officeDocument/2006/relationships/image" Target="media/image80.wmf"/><Relationship Id="rId3" Type="http://schemas.openxmlformats.org/officeDocument/2006/relationships/settings" Target="settings.xml"/><Relationship Id="rId214" Type="http://schemas.openxmlformats.org/officeDocument/2006/relationships/oleObject" Target="embeddings/oleObject115.bin"/><Relationship Id="rId235" Type="http://schemas.openxmlformats.org/officeDocument/2006/relationships/image" Target="media/image102.wmf"/><Relationship Id="rId256" Type="http://schemas.openxmlformats.org/officeDocument/2006/relationships/oleObject" Target="embeddings/oleObject137.bin"/><Relationship Id="rId277" Type="http://schemas.openxmlformats.org/officeDocument/2006/relationships/image" Target="media/image123.wmf"/><Relationship Id="rId116" Type="http://schemas.openxmlformats.org/officeDocument/2006/relationships/oleObject" Target="embeddings/oleObject60.bin"/><Relationship Id="rId137" Type="http://schemas.openxmlformats.org/officeDocument/2006/relationships/oleObject" Target="embeddings/oleObject71.bin"/><Relationship Id="rId158" Type="http://schemas.openxmlformats.org/officeDocument/2006/relationships/image" Target="media/image70.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oleObject" Target="embeddings/oleObject39.bin"/><Relationship Id="rId179" Type="http://schemas.openxmlformats.org/officeDocument/2006/relationships/image" Target="media/image75.wmf"/><Relationship Id="rId190" Type="http://schemas.openxmlformats.org/officeDocument/2006/relationships/oleObject" Target="embeddings/oleObject103.bin"/><Relationship Id="rId204" Type="http://schemas.openxmlformats.org/officeDocument/2006/relationships/oleObject" Target="embeddings/oleObject110.bin"/><Relationship Id="rId225" Type="http://schemas.openxmlformats.org/officeDocument/2006/relationships/image" Target="media/image98.wmf"/><Relationship Id="rId246" Type="http://schemas.openxmlformats.org/officeDocument/2006/relationships/oleObject" Target="embeddings/oleObject132.bin"/><Relationship Id="rId267" Type="http://schemas.openxmlformats.org/officeDocument/2006/relationships/image" Target="media/image118.wmf"/><Relationship Id="rId288" Type="http://schemas.openxmlformats.org/officeDocument/2006/relationships/oleObject" Target="embeddings/oleObject152.bin"/><Relationship Id="rId106" Type="http://schemas.openxmlformats.org/officeDocument/2006/relationships/oleObject" Target="embeddings/oleObject53.bin"/><Relationship Id="rId127" Type="http://schemas.openxmlformats.org/officeDocument/2006/relationships/oleObject" Target="embeddings/oleObject66.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image" Target="media/image33.wmf"/><Relationship Id="rId94" Type="http://schemas.openxmlformats.org/officeDocument/2006/relationships/oleObject" Target="embeddings/oleObject45.bin"/><Relationship Id="rId148" Type="http://schemas.openxmlformats.org/officeDocument/2006/relationships/image" Target="media/image65.wmf"/><Relationship Id="rId169" Type="http://schemas.openxmlformats.org/officeDocument/2006/relationships/oleObject" Target="embeddings/oleObject90.bin"/><Relationship Id="rId4" Type="http://schemas.openxmlformats.org/officeDocument/2006/relationships/webSettings" Target="webSettings.xml"/><Relationship Id="rId180" Type="http://schemas.openxmlformats.org/officeDocument/2006/relationships/oleObject" Target="embeddings/oleObject98.bin"/><Relationship Id="rId215" Type="http://schemas.openxmlformats.org/officeDocument/2006/relationships/image" Target="media/image93.wmf"/><Relationship Id="rId236" Type="http://schemas.openxmlformats.org/officeDocument/2006/relationships/oleObject" Target="embeddings/oleObject127.bin"/><Relationship Id="rId257" Type="http://schemas.openxmlformats.org/officeDocument/2006/relationships/image" Target="media/image113.wmf"/><Relationship Id="rId278" Type="http://schemas.openxmlformats.org/officeDocument/2006/relationships/oleObject" Target="embeddings/oleObject148.bin"/><Relationship Id="rId42" Type="http://schemas.openxmlformats.org/officeDocument/2006/relationships/oleObject" Target="embeddings/oleObject18.bin"/><Relationship Id="rId84" Type="http://schemas.openxmlformats.org/officeDocument/2006/relationships/image" Target="media/image38.wmf"/><Relationship Id="rId138" Type="http://schemas.openxmlformats.org/officeDocument/2006/relationships/image" Target="media/image60.wmf"/><Relationship Id="rId191" Type="http://schemas.openxmlformats.org/officeDocument/2006/relationships/image" Target="media/image81.wmf"/><Relationship Id="rId205" Type="http://schemas.openxmlformats.org/officeDocument/2006/relationships/image" Target="media/image88.wmf"/><Relationship Id="rId247" Type="http://schemas.openxmlformats.org/officeDocument/2006/relationships/image" Target="media/image108.wmf"/><Relationship Id="rId107" Type="http://schemas.openxmlformats.org/officeDocument/2006/relationships/oleObject" Target="embeddings/oleObject54.bin"/><Relationship Id="rId289" Type="http://schemas.openxmlformats.org/officeDocument/2006/relationships/image" Target="media/image129.wmf"/><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7.bin"/><Relationship Id="rId95" Type="http://schemas.openxmlformats.org/officeDocument/2006/relationships/image" Target="media/image43.wmf"/><Relationship Id="rId160" Type="http://schemas.openxmlformats.org/officeDocument/2006/relationships/oleObject" Target="embeddings/oleObject83.bin"/><Relationship Id="rId216" Type="http://schemas.openxmlformats.org/officeDocument/2006/relationships/oleObject" Target="embeddings/oleObject116.bin"/><Relationship Id="rId258" Type="http://schemas.openxmlformats.org/officeDocument/2006/relationships/oleObject" Target="embeddings/oleObject138.bin"/><Relationship Id="rId22" Type="http://schemas.openxmlformats.org/officeDocument/2006/relationships/oleObject" Target="embeddings/oleObject7.bin"/><Relationship Id="rId64" Type="http://schemas.openxmlformats.org/officeDocument/2006/relationships/oleObject" Target="embeddings/oleObject29.bin"/><Relationship Id="rId118" Type="http://schemas.openxmlformats.org/officeDocument/2006/relationships/oleObject" Target="embeddings/oleObject61.bin"/><Relationship Id="rId171" Type="http://schemas.openxmlformats.org/officeDocument/2006/relationships/oleObject" Target="embeddings/oleObject92.bin"/><Relationship Id="rId227" Type="http://schemas.openxmlformats.org/officeDocument/2006/relationships/image" Target="media/image9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14</Pages>
  <Words>3802</Words>
  <Characters>21676</Characters>
  <Application>Microsoft Office Word</Application>
  <DocSecurity>0</DocSecurity>
  <Lines>180</Lines>
  <Paragraphs>50</Paragraphs>
  <ScaleCrop>false</ScaleCrop>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26</cp:revision>
  <dcterms:created xsi:type="dcterms:W3CDTF">2023-04-23T08:13:00Z</dcterms:created>
  <dcterms:modified xsi:type="dcterms:W3CDTF">2023-04-23T11:33:00Z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MTEqnNumsOnRight">
    <vt:bool>true</vt:bool>
  </property>
</Properties>
</file>