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278F02" w14:textId="0947B268" w:rsidR="00575551" w:rsidRDefault="00575551" w:rsidP="00561454">
      <w:pPr>
        <w:spacing w:line="480" w:lineRule="auto"/>
        <w:jc w:val="both"/>
        <w:rPr>
          <w:rFonts w:ascii="Times New Roman" w:hAnsi="Times New Roman" w:cs="Times New Roman"/>
          <w:b/>
          <w:bCs/>
          <w:sz w:val="24"/>
          <w:szCs w:val="24"/>
        </w:rPr>
      </w:pPr>
      <w:r>
        <w:rPr>
          <w:noProof/>
        </w:rPr>
        <w:drawing>
          <wp:anchor distT="0" distB="0" distL="114300" distR="114300" simplePos="0" relativeHeight="251636736" behindDoc="1" locked="0" layoutInCell="1" allowOverlap="1" wp14:anchorId="5365C5E5" wp14:editId="54AC3008">
            <wp:simplePos x="0" y="0"/>
            <wp:positionH relativeFrom="column">
              <wp:posOffset>0</wp:posOffset>
            </wp:positionH>
            <wp:positionV relativeFrom="paragraph">
              <wp:posOffset>22860</wp:posOffset>
            </wp:positionV>
            <wp:extent cx="1509395" cy="1684020"/>
            <wp:effectExtent l="0" t="0" r="0" b="0"/>
            <wp:wrapTight wrapText="bothSides">
              <wp:wrapPolygon edited="0">
                <wp:start x="4089" y="0"/>
                <wp:lineTo x="3817" y="7819"/>
                <wp:lineTo x="4634" y="11729"/>
                <wp:lineTo x="0" y="15638"/>
                <wp:lineTo x="0" y="21258"/>
                <wp:lineTo x="21264" y="21258"/>
                <wp:lineTo x="21264" y="15149"/>
                <wp:lineTo x="16629" y="11729"/>
                <wp:lineTo x="17447" y="7819"/>
                <wp:lineTo x="18265" y="489"/>
                <wp:lineTo x="17175" y="0"/>
                <wp:lineTo x="10632" y="0"/>
                <wp:lineTo x="4089" y="0"/>
              </wp:wrapPolygon>
            </wp:wrapTight>
            <wp:docPr id="243840519" name="Picture 3" descr="ELIA Welcomes New Member: The University of East London - E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IA Welcomes New Member: The University of East London - EL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9395" cy="1684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D0C59D" w14:textId="5897AEB8" w:rsidR="00575551" w:rsidRDefault="00575551" w:rsidP="00561454">
      <w:pPr>
        <w:spacing w:line="480" w:lineRule="auto"/>
        <w:jc w:val="both"/>
        <w:rPr>
          <w:rFonts w:ascii="Times New Roman" w:hAnsi="Times New Roman" w:cs="Times New Roman"/>
          <w:b/>
          <w:bCs/>
          <w:sz w:val="24"/>
          <w:szCs w:val="24"/>
        </w:rPr>
      </w:pPr>
    </w:p>
    <w:p w14:paraId="6F11ACBD" w14:textId="2353CDD4" w:rsidR="00575551" w:rsidRDefault="00575551" w:rsidP="00561454">
      <w:pPr>
        <w:spacing w:line="480" w:lineRule="auto"/>
        <w:jc w:val="both"/>
        <w:rPr>
          <w:rFonts w:ascii="Times New Roman" w:hAnsi="Times New Roman" w:cs="Times New Roman"/>
          <w:b/>
          <w:bCs/>
          <w:sz w:val="24"/>
          <w:szCs w:val="24"/>
        </w:rPr>
      </w:pPr>
    </w:p>
    <w:p w14:paraId="2E477C7B" w14:textId="4EC22664" w:rsidR="00575551" w:rsidRDefault="00575551" w:rsidP="00561454">
      <w:pPr>
        <w:spacing w:line="480" w:lineRule="auto"/>
        <w:jc w:val="both"/>
        <w:rPr>
          <w:rFonts w:ascii="Times New Roman" w:hAnsi="Times New Roman" w:cs="Times New Roman"/>
          <w:b/>
          <w:bCs/>
          <w:sz w:val="24"/>
          <w:szCs w:val="24"/>
        </w:rPr>
      </w:pPr>
    </w:p>
    <w:p w14:paraId="1BD47BDD" w14:textId="77777777" w:rsidR="00575551" w:rsidRDefault="00575551" w:rsidP="00561454">
      <w:pPr>
        <w:spacing w:line="480" w:lineRule="auto"/>
        <w:jc w:val="both"/>
        <w:rPr>
          <w:rFonts w:ascii="Times New Roman" w:hAnsi="Times New Roman" w:cs="Times New Roman"/>
          <w:b/>
          <w:bCs/>
          <w:sz w:val="24"/>
          <w:szCs w:val="24"/>
        </w:rPr>
      </w:pPr>
    </w:p>
    <w:p w14:paraId="371CF0BB" w14:textId="39A083A2" w:rsidR="00E60857" w:rsidRPr="00E60857" w:rsidRDefault="00E60857" w:rsidP="00E60857">
      <w:pPr>
        <w:spacing w:line="480" w:lineRule="auto"/>
        <w:jc w:val="center"/>
        <w:rPr>
          <w:rFonts w:ascii="Times New Roman" w:hAnsi="Times New Roman" w:cs="Times New Roman"/>
          <w:b/>
          <w:bCs/>
          <w:sz w:val="36"/>
          <w:szCs w:val="36"/>
          <w:u w:val="single"/>
        </w:rPr>
      </w:pPr>
      <w:r w:rsidRPr="00E60857">
        <w:rPr>
          <w:rFonts w:ascii="Times New Roman" w:hAnsi="Times New Roman" w:cs="Times New Roman"/>
          <w:b/>
          <w:bCs/>
          <w:sz w:val="36"/>
          <w:szCs w:val="36"/>
          <w:u w:val="single"/>
        </w:rPr>
        <w:t>Master Thesis</w:t>
      </w:r>
    </w:p>
    <w:p w14:paraId="48C8845C" w14:textId="74A090B1" w:rsidR="00575551" w:rsidRDefault="00575551" w:rsidP="0056145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Topic: </w:t>
      </w:r>
      <w:r w:rsidRPr="00575551">
        <w:rPr>
          <w:rFonts w:ascii="Times New Roman" w:hAnsi="Times New Roman" w:cs="Times New Roman"/>
          <w:b/>
          <w:bCs/>
          <w:sz w:val="32"/>
          <w:szCs w:val="32"/>
        </w:rPr>
        <w:t>Predicting Energy Production or Consumption of Prosumers: Leveraging the Power of Meta’s Prophet Model</w:t>
      </w:r>
    </w:p>
    <w:p w14:paraId="7DA93B1A" w14:textId="77777777" w:rsidR="00422534" w:rsidRDefault="00422534" w:rsidP="00422534">
      <w:pPr>
        <w:spacing w:line="276" w:lineRule="auto"/>
        <w:jc w:val="both"/>
        <w:rPr>
          <w:rFonts w:ascii="Times New Roman" w:hAnsi="Times New Roman" w:cs="Times New Roman"/>
          <w:b/>
          <w:bCs/>
          <w:sz w:val="56"/>
          <w:szCs w:val="56"/>
        </w:rPr>
      </w:pPr>
    </w:p>
    <w:p w14:paraId="7A02646B" w14:textId="618670FB" w:rsidR="00422534" w:rsidRDefault="00422534" w:rsidP="00422534">
      <w:pPr>
        <w:spacing w:line="276" w:lineRule="auto"/>
        <w:jc w:val="both"/>
        <w:rPr>
          <w:rFonts w:ascii="Times New Roman" w:hAnsi="Times New Roman" w:cs="Times New Roman"/>
          <w:b/>
          <w:bCs/>
          <w:sz w:val="56"/>
          <w:szCs w:val="56"/>
        </w:rPr>
      </w:pPr>
      <w:r>
        <w:rPr>
          <w:rFonts w:ascii="Times New Roman" w:hAnsi="Times New Roman" w:cs="Times New Roman"/>
          <w:b/>
          <w:bCs/>
          <w:sz w:val="56"/>
          <w:szCs w:val="56"/>
        </w:rPr>
        <w:t>Jibril Richter</w:t>
      </w:r>
    </w:p>
    <w:p w14:paraId="48FF5DBE" w14:textId="323D0643" w:rsidR="001843FE" w:rsidRPr="001843FE" w:rsidRDefault="001843FE" w:rsidP="00422534">
      <w:pPr>
        <w:spacing w:line="276" w:lineRule="auto"/>
        <w:jc w:val="both"/>
        <w:rPr>
          <w:rFonts w:ascii="Times New Roman" w:hAnsi="Times New Roman" w:cs="Times New Roman"/>
          <w:b/>
          <w:bCs/>
          <w:sz w:val="28"/>
          <w:szCs w:val="28"/>
        </w:rPr>
      </w:pPr>
      <w:r w:rsidRPr="001843FE">
        <w:rPr>
          <w:rFonts w:ascii="Times New Roman" w:hAnsi="Times New Roman" w:cs="Times New Roman"/>
          <w:b/>
          <w:bCs/>
          <w:sz w:val="28"/>
          <w:szCs w:val="28"/>
        </w:rPr>
        <w:t>ID:</w:t>
      </w:r>
      <w:r>
        <w:rPr>
          <w:rFonts w:ascii="Times New Roman" w:hAnsi="Times New Roman" w:cs="Times New Roman"/>
          <w:b/>
          <w:bCs/>
          <w:sz w:val="28"/>
          <w:szCs w:val="28"/>
        </w:rPr>
        <w:t xml:space="preserve"> </w:t>
      </w:r>
      <w:r w:rsidR="00EE4734" w:rsidRPr="00EE4734">
        <w:rPr>
          <w:rFonts w:ascii="Times New Roman" w:hAnsi="Times New Roman" w:cs="Times New Roman"/>
          <w:b/>
          <w:bCs/>
          <w:sz w:val="28"/>
          <w:szCs w:val="28"/>
        </w:rPr>
        <w:t>user15318672</w:t>
      </w:r>
    </w:p>
    <w:p w14:paraId="5BE513CA" w14:textId="77777777" w:rsidR="00EE4734" w:rsidRDefault="00EE4734" w:rsidP="00422534">
      <w:pPr>
        <w:spacing w:line="276" w:lineRule="auto"/>
        <w:jc w:val="both"/>
        <w:rPr>
          <w:rFonts w:ascii="Times New Roman" w:hAnsi="Times New Roman" w:cs="Times New Roman"/>
          <w:b/>
          <w:bCs/>
          <w:sz w:val="56"/>
          <w:szCs w:val="56"/>
        </w:rPr>
      </w:pPr>
    </w:p>
    <w:p w14:paraId="48D35834" w14:textId="2CEB59E9" w:rsidR="00422534" w:rsidRDefault="00422534" w:rsidP="00422534">
      <w:pPr>
        <w:spacing w:line="276" w:lineRule="auto"/>
        <w:jc w:val="both"/>
        <w:rPr>
          <w:rFonts w:ascii="Times New Roman" w:hAnsi="Times New Roman" w:cs="Times New Roman"/>
          <w:b/>
          <w:bCs/>
          <w:sz w:val="56"/>
          <w:szCs w:val="56"/>
        </w:rPr>
      </w:pPr>
      <w:r w:rsidRPr="00575551">
        <w:rPr>
          <w:rFonts w:ascii="Times New Roman" w:hAnsi="Times New Roman" w:cs="Times New Roman"/>
          <w:b/>
          <w:bCs/>
          <w:sz w:val="56"/>
          <w:szCs w:val="56"/>
        </w:rPr>
        <w:t>East London University</w:t>
      </w:r>
    </w:p>
    <w:p w14:paraId="6EEBA784" w14:textId="77777777" w:rsidR="00422534" w:rsidRPr="00575551" w:rsidRDefault="00422534" w:rsidP="00422534">
      <w:pPr>
        <w:spacing w:line="276" w:lineRule="auto"/>
        <w:jc w:val="both"/>
        <w:rPr>
          <w:rFonts w:ascii="Times New Roman" w:hAnsi="Times New Roman" w:cs="Times New Roman"/>
          <w:b/>
          <w:bCs/>
          <w:sz w:val="32"/>
          <w:szCs w:val="32"/>
        </w:rPr>
      </w:pPr>
      <w:r w:rsidRPr="00575551">
        <w:rPr>
          <w:rFonts w:ascii="Times New Roman" w:hAnsi="Times New Roman" w:cs="Times New Roman"/>
          <w:b/>
          <w:bCs/>
          <w:sz w:val="32"/>
          <w:szCs w:val="32"/>
        </w:rPr>
        <w:t>School of Architecture, Computing and Engineering</w:t>
      </w:r>
    </w:p>
    <w:p w14:paraId="1491833A" w14:textId="77777777" w:rsidR="00575551" w:rsidRDefault="00575551" w:rsidP="00561454">
      <w:pPr>
        <w:spacing w:line="480" w:lineRule="auto"/>
        <w:jc w:val="both"/>
        <w:rPr>
          <w:rFonts w:ascii="Times New Roman" w:hAnsi="Times New Roman" w:cs="Times New Roman"/>
          <w:b/>
          <w:bCs/>
          <w:sz w:val="24"/>
          <w:szCs w:val="24"/>
        </w:rPr>
      </w:pPr>
    </w:p>
    <w:p w14:paraId="72E376EE" w14:textId="77777777" w:rsidR="00575551" w:rsidRDefault="00575551" w:rsidP="00561454">
      <w:pPr>
        <w:spacing w:line="480" w:lineRule="auto"/>
        <w:jc w:val="both"/>
        <w:rPr>
          <w:rFonts w:ascii="Times New Roman" w:hAnsi="Times New Roman" w:cs="Times New Roman"/>
          <w:b/>
          <w:bCs/>
          <w:sz w:val="24"/>
          <w:szCs w:val="24"/>
        </w:rPr>
      </w:pPr>
    </w:p>
    <w:p w14:paraId="5F672EB7" w14:textId="77777777" w:rsidR="00575551" w:rsidRDefault="00575551" w:rsidP="00561454">
      <w:pPr>
        <w:spacing w:line="480" w:lineRule="auto"/>
        <w:jc w:val="both"/>
        <w:rPr>
          <w:rFonts w:ascii="Times New Roman" w:hAnsi="Times New Roman" w:cs="Times New Roman"/>
          <w:b/>
          <w:bCs/>
          <w:sz w:val="24"/>
          <w:szCs w:val="24"/>
        </w:rPr>
      </w:pPr>
    </w:p>
    <w:sdt>
      <w:sdtPr>
        <w:rPr>
          <w:rFonts w:asciiTheme="minorHAnsi" w:eastAsiaTheme="minorHAnsi" w:hAnsiTheme="minorHAnsi" w:cstheme="minorBidi"/>
          <w:color w:val="auto"/>
          <w:kern w:val="2"/>
          <w:sz w:val="22"/>
          <w:szCs w:val="22"/>
        </w:rPr>
        <w:id w:val="-1950072178"/>
        <w:docPartObj>
          <w:docPartGallery w:val="Table of Contents"/>
          <w:docPartUnique/>
        </w:docPartObj>
      </w:sdtPr>
      <w:sdtEndPr>
        <w:rPr>
          <w:b/>
          <w:bCs/>
          <w:noProof/>
        </w:rPr>
      </w:sdtEndPr>
      <w:sdtContent>
        <w:p w14:paraId="40D693AD" w14:textId="33B45AC8" w:rsidR="000671F4" w:rsidRDefault="000671F4">
          <w:pPr>
            <w:pStyle w:val="TOCHeading"/>
          </w:pPr>
          <w:r>
            <w:t>Table of Contents</w:t>
          </w:r>
        </w:p>
        <w:p w14:paraId="1ACF527C" w14:textId="3798D8A2" w:rsidR="00A37BC3" w:rsidRDefault="000671F4">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64602315" w:history="1">
            <w:r w:rsidR="00A37BC3" w:rsidRPr="001F68C2">
              <w:rPr>
                <w:rStyle w:val="Hyperlink"/>
                <w:noProof/>
              </w:rPr>
              <w:t>Introduction</w:t>
            </w:r>
            <w:r w:rsidR="00A37BC3">
              <w:rPr>
                <w:noProof/>
                <w:webHidden/>
              </w:rPr>
              <w:tab/>
            </w:r>
            <w:r w:rsidR="00A37BC3">
              <w:rPr>
                <w:noProof/>
                <w:webHidden/>
              </w:rPr>
              <w:fldChar w:fldCharType="begin"/>
            </w:r>
            <w:r w:rsidR="00A37BC3">
              <w:rPr>
                <w:noProof/>
                <w:webHidden/>
              </w:rPr>
              <w:instrText xml:space="preserve"> PAGEREF _Toc164602315 \h </w:instrText>
            </w:r>
            <w:r w:rsidR="00A37BC3">
              <w:rPr>
                <w:noProof/>
                <w:webHidden/>
              </w:rPr>
            </w:r>
            <w:r w:rsidR="00A37BC3">
              <w:rPr>
                <w:noProof/>
                <w:webHidden/>
              </w:rPr>
              <w:fldChar w:fldCharType="separate"/>
            </w:r>
            <w:r w:rsidR="00554C56">
              <w:rPr>
                <w:noProof/>
                <w:webHidden/>
              </w:rPr>
              <w:t>7</w:t>
            </w:r>
            <w:r w:rsidR="00A37BC3">
              <w:rPr>
                <w:noProof/>
                <w:webHidden/>
              </w:rPr>
              <w:fldChar w:fldCharType="end"/>
            </w:r>
          </w:hyperlink>
        </w:p>
        <w:p w14:paraId="1E9C1107" w14:textId="30E8E552" w:rsidR="00A37BC3" w:rsidRDefault="00554C56">
          <w:pPr>
            <w:pStyle w:val="TOC2"/>
            <w:tabs>
              <w:tab w:val="right" w:leader="dot" w:pos="9350"/>
            </w:tabs>
            <w:rPr>
              <w:rFonts w:eastAsiaTheme="minorEastAsia"/>
              <w:noProof/>
              <w:sz w:val="24"/>
              <w:szCs w:val="24"/>
            </w:rPr>
          </w:pPr>
          <w:hyperlink w:anchor="_Toc164602316" w:history="1">
            <w:r w:rsidR="00A37BC3" w:rsidRPr="001F68C2">
              <w:rPr>
                <w:rStyle w:val="Hyperlink"/>
                <w:noProof/>
              </w:rPr>
              <w:t>Background</w:t>
            </w:r>
            <w:r w:rsidR="00A37BC3">
              <w:rPr>
                <w:noProof/>
                <w:webHidden/>
              </w:rPr>
              <w:tab/>
            </w:r>
            <w:r w:rsidR="00A37BC3">
              <w:rPr>
                <w:noProof/>
                <w:webHidden/>
              </w:rPr>
              <w:fldChar w:fldCharType="begin"/>
            </w:r>
            <w:r w:rsidR="00A37BC3">
              <w:rPr>
                <w:noProof/>
                <w:webHidden/>
              </w:rPr>
              <w:instrText xml:space="preserve"> PAGEREF _Toc164602316 \h </w:instrText>
            </w:r>
            <w:r w:rsidR="00A37BC3">
              <w:rPr>
                <w:noProof/>
                <w:webHidden/>
              </w:rPr>
            </w:r>
            <w:r w:rsidR="00A37BC3">
              <w:rPr>
                <w:noProof/>
                <w:webHidden/>
              </w:rPr>
              <w:fldChar w:fldCharType="separate"/>
            </w:r>
            <w:r>
              <w:rPr>
                <w:noProof/>
                <w:webHidden/>
              </w:rPr>
              <w:t>7</w:t>
            </w:r>
            <w:r w:rsidR="00A37BC3">
              <w:rPr>
                <w:noProof/>
                <w:webHidden/>
              </w:rPr>
              <w:fldChar w:fldCharType="end"/>
            </w:r>
          </w:hyperlink>
        </w:p>
        <w:p w14:paraId="6445F2F0" w14:textId="5FE1679E" w:rsidR="00A37BC3" w:rsidRDefault="00554C56">
          <w:pPr>
            <w:pStyle w:val="TOC2"/>
            <w:tabs>
              <w:tab w:val="right" w:leader="dot" w:pos="9350"/>
            </w:tabs>
            <w:rPr>
              <w:rFonts w:eastAsiaTheme="minorEastAsia"/>
              <w:noProof/>
              <w:sz w:val="24"/>
              <w:szCs w:val="24"/>
            </w:rPr>
          </w:pPr>
          <w:hyperlink w:anchor="_Toc164602317" w:history="1">
            <w:r w:rsidR="00A37BC3" w:rsidRPr="001F68C2">
              <w:rPr>
                <w:rStyle w:val="Hyperlink"/>
                <w:noProof/>
              </w:rPr>
              <w:t>Research Problem</w:t>
            </w:r>
            <w:r w:rsidR="00A37BC3">
              <w:rPr>
                <w:noProof/>
                <w:webHidden/>
              </w:rPr>
              <w:tab/>
            </w:r>
            <w:r w:rsidR="00A37BC3">
              <w:rPr>
                <w:noProof/>
                <w:webHidden/>
              </w:rPr>
              <w:fldChar w:fldCharType="begin"/>
            </w:r>
            <w:r w:rsidR="00A37BC3">
              <w:rPr>
                <w:noProof/>
                <w:webHidden/>
              </w:rPr>
              <w:instrText xml:space="preserve"> PAGEREF _Toc164602317 \h </w:instrText>
            </w:r>
            <w:r w:rsidR="00A37BC3">
              <w:rPr>
                <w:noProof/>
                <w:webHidden/>
              </w:rPr>
            </w:r>
            <w:r w:rsidR="00A37BC3">
              <w:rPr>
                <w:noProof/>
                <w:webHidden/>
              </w:rPr>
              <w:fldChar w:fldCharType="separate"/>
            </w:r>
            <w:r>
              <w:rPr>
                <w:noProof/>
                <w:webHidden/>
              </w:rPr>
              <w:t>10</w:t>
            </w:r>
            <w:r w:rsidR="00A37BC3">
              <w:rPr>
                <w:noProof/>
                <w:webHidden/>
              </w:rPr>
              <w:fldChar w:fldCharType="end"/>
            </w:r>
          </w:hyperlink>
        </w:p>
        <w:p w14:paraId="6A85C045" w14:textId="703E3F3D" w:rsidR="00A37BC3" w:rsidRDefault="00554C56">
          <w:pPr>
            <w:pStyle w:val="TOC2"/>
            <w:tabs>
              <w:tab w:val="right" w:leader="dot" w:pos="9350"/>
            </w:tabs>
            <w:rPr>
              <w:rFonts w:eastAsiaTheme="minorEastAsia"/>
              <w:noProof/>
              <w:sz w:val="24"/>
              <w:szCs w:val="24"/>
            </w:rPr>
          </w:pPr>
          <w:hyperlink w:anchor="_Toc164602318" w:history="1">
            <w:r w:rsidR="00A37BC3" w:rsidRPr="001F68C2">
              <w:rPr>
                <w:rStyle w:val="Hyperlink"/>
                <w:noProof/>
              </w:rPr>
              <w:t>Research question.</w:t>
            </w:r>
            <w:r w:rsidR="00A37BC3">
              <w:rPr>
                <w:noProof/>
                <w:webHidden/>
              </w:rPr>
              <w:tab/>
            </w:r>
            <w:r w:rsidR="00A37BC3">
              <w:rPr>
                <w:noProof/>
                <w:webHidden/>
              </w:rPr>
              <w:fldChar w:fldCharType="begin"/>
            </w:r>
            <w:r w:rsidR="00A37BC3">
              <w:rPr>
                <w:noProof/>
                <w:webHidden/>
              </w:rPr>
              <w:instrText xml:space="preserve"> PAGEREF _Toc164602318 \h </w:instrText>
            </w:r>
            <w:r w:rsidR="00A37BC3">
              <w:rPr>
                <w:noProof/>
                <w:webHidden/>
              </w:rPr>
            </w:r>
            <w:r w:rsidR="00A37BC3">
              <w:rPr>
                <w:noProof/>
                <w:webHidden/>
              </w:rPr>
              <w:fldChar w:fldCharType="separate"/>
            </w:r>
            <w:r>
              <w:rPr>
                <w:noProof/>
                <w:webHidden/>
              </w:rPr>
              <w:t>11</w:t>
            </w:r>
            <w:r w:rsidR="00A37BC3">
              <w:rPr>
                <w:noProof/>
                <w:webHidden/>
              </w:rPr>
              <w:fldChar w:fldCharType="end"/>
            </w:r>
          </w:hyperlink>
        </w:p>
        <w:p w14:paraId="282E042A" w14:textId="516791F6" w:rsidR="00A37BC3" w:rsidRDefault="00554C56">
          <w:pPr>
            <w:pStyle w:val="TOC2"/>
            <w:tabs>
              <w:tab w:val="right" w:leader="dot" w:pos="9350"/>
            </w:tabs>
            <w:rPr>
              <w:rFonts w:eastAsiaTheme="minorEastAsia"/>
              <w:noProof/>
              <w:sz w:val="24"/>
              <w:szCs w:val="24"/>
            </w:rPr>
          </w:pPr>
          <w:hyperlink w:anchor="_Toc164602319" w:history="1">
            <w:r w:rsidR="00A37BC3" w:rsidRPr="001F68C2">
              <w:rPr>
                <w:rStyle w:val="Hyperlink"/>
                <w:noProof/>
              </w:rPr>
              <w:t>Research Significance.</w:t>
            </w:r>
            <w:r w:rsidR="00A37BC3">
              <w:rPr>
                <w:noProof/>
                <w:webHidden/>
              </w:rPr>
              <w:tab/>
            </w:r>
            <w:r w:rsidR="00A37BC3">
              <w:rPr>
                <w:noProof/>
                <w:webHidden/>
              </w:rPr>
              <w:fldChar w:fldCharType="begin"/>
            </w:r>
            <w:r w:rsidR="00A37BC3">
              <w:rPr>
                <w:noProof/>
                <w:webHidden/>
              </w:rPr>
              <w:instrText xml:space="preserve"> PAGEREF _Toc164602319 \h </w:instrText>
            </w:r>
            <w:r w:rsidR="00A37BC3">
              <w:rPr>
                <w:noProof/>
                <w:webHidden/>
              </w:rPr>
            </w:r>
            <w:r w:rsidR="00A37BC3">
              <w:rPr>
                <w:noProof/>
                <w:webHidden/>
              </w:rPr>
              <w:fldChar w:fldCharType="separate"/>
            </w:r>
            <w:r>
              <w:rPr>
                <w:noProof/>
                <w:webHidden/>
              </w:rPr>
              <w:t>11</w:t>
            </w:r>
            <w:r w:rsidR="00A37BC3">
              <w:rPr>
                <w:noProof/>
                <w:webHidden/>
              </w:rPr>
              <w:fldChar w:fldCharType="end"/>
            </w:r>
          </w:hyperlink>
        </w:p>
        <w:p w14:paraId="086284B8" w14:textId="709749CA" w:rsidR="00A37BC3" w:rsidRDefault="00554C56">
          <w:pPr>
            <w:pStyle w:val="TOC1"/>
            <w:tabs>
              <w:tab w:val="right" w:leader="dot" w:pos="9350"/>
            </w:tabs>
            <w:rPr>
              <w:rFonts w:eastAsiaTheme="minorEastAsia"/>
              <w:noProof/>
              <w:sz w:val="24"/>
              <w:szCs w:val="24"/>
            </w:rPr>
          </w:pPr>
          <w:hyperlink w:anchor="_Toc164602320" w:history="1">
            <w:r w:rsidR="00A37BC3" w:rsidRPr="001F68C2">
              <w:rPr>
                <w:rStyle w:val="Hyperlink"/>
                <w:noProof/>
              </w:rPr>
              <w:t>Literature Review</w:t>
            </w:r>
            <w:r w:rsidR="00A37BC3">
              <w:rPr>
                <w:noProof/>
                <w:webHidden/>
              </w:rPr>
              <w:tab/>
            </w:r>
            <w:r w:rsidR="00A37BC3">
              <w:rPr>
                <w:noProof/>
                <w:webHidden/>
              </w:rPr>
              <w:fldChar w:fldCharType="begin"/>
            </w:r>
            <w:r w:rsidR="00A37BC3">
              <w:rPr>
                <w:noProof/>
                <w:webHidden/>
              </w:rPr>
              <w:instrText xml:space="preserve"> PAGEREF _Toc164602320 \h </w:instrText>
            </w:r>
            <w:r w:rsidR="00A37BC3">
              <w:rPr>
                <w:noProof/>
                <w:webHidden/>
              </w:rPr>
            </w:r>
            <w:r w:rsidR="00A37BC3">
              <w:rPr>
                <w:noProof/>
                <w:webHidden/>
              </w:rPr>
              <w:fldChar w:fldCharType="separate"/>
            </w:r>
            <w:r>
              <w:rPr>
                <w:noProof/>
                <w:webHidden/>
              </w:rPr>
              <w:t>12</w:t>
            </w:r>
            <w:r w:rsidR="00A37BC3">
              <w:rPr>
                <w:noProof/>
                <w:webHidden/>
              </w:rPr>
              <w:fldChar w:fldCharType="end"/>
            </w:r>
          </w:hyperlink>
        </w:p>
        <w:p w14:paraId="468A48EE" w14:textId="71E3EF8C" w:rsidR="00A37BC3" w:rsidRDefault="00554C56">
          <w:pPr>
            <w:pStyle w:val="TOC2"/>
            <w:tabs>
              <w:tab w:val="right" w:leader="dot" w:pos="9350"/>
            </w:tabs>
            <w:rPr>
              <w:rFonts w:eastAsiaTheme="minorEastAsia"/>
              <w:noProof/>
              <w:sz w:val="24"/>
              <w:szCs w:val="24"/>
            </w:rPr>
          </w:pPr>
          <w:hyperlink w:anchor="_Toc164602321" w:history="1">
            <w:r w:rsidR="00A37BC3" w:rsidRPr="001F68C2">
              <w:rPr>
                <w:rStyle w:val="Hyperlink"/>
                <w:noProof/>
              </w:rPr>
              <w:t>Prosumers: Definition and Types.</w:t>
            </w:r>
            <w:r w:rsidR="00A37BC3">
              <w:rPr>
                <w:noProof/>
                <w:webHidden/>
              </w:rPr>
              <w:tab/>
            </w:r>
            <w:r w:rsidR="00A37BC3">
              <w:rPr>
                <w:noProof/>
                <w:webHidden/>
              </w:rPr>
              <w:fldChar w:fldCharType="begin"/>
            </w:r>
            <w:r w:rsidR="00A37BC3">
              <w:rPr>
                <w:noProof/>
                <w:webHidden/>
              </w:rPr>
              <w:instrText xml:space="preserve"> PAGEREF _Toc164602321 \h </w:instrText>
            </w:r>
            <w:r w:rsidR="00A37BC3">
              <w:rPr>
                <w:noProof/>
                <w:webHidden/>
              </w:rPr>
            </w:r>
            <w:r w:rsidR="00A37BC3">
              <w:rPr>
                <w:noProof/>
                <w:webHidden/>
              </w:rPr>
              <w:fldChar w:fldCharType="separate"/>
            </w:r>
            <w:r>
              <w:rPr>
                <w:noProof/>
                <w:webHidden/>
              </w:rPr>
              <w:t>12</w:t>
            </w:r>
            <w:r w:rsidR="00A37BC3">
              <w:rPr>
                <w:noProof/>
                <w:webHidden/>
              </w:rPr>
              <w:fldChar w:fldCharType="end"/>
            </w:r>
          </w:hyperlink>
        </w:p>
        <w:p w14:paraId="421CB43E" w14:textId="05D99026" w:rsidR="00A37BC3" w:rsidRDefault="00554C56">
          <w:pPr>
            <w:pStyle w:val="TOC2"/>
            <w:tabs>
              <w:tab w:val="right" w:leader="dot" w:pos="9350"/>
            </w:tabs>
            <w:rPr>
              <w:rFonts w:eastAsiaTheme="minorEastAsia"/>
              <w:noProof/>
              <w:sz w:val="24"/>
              <w:szCs w:val="24"/>
            </w:rPr>
          </w:pPr>
          <w:hyperlink w:anchor="_Toc164602322" w:history="1">
            <w:r w:rsidR="00A37BC3" w:rsidRPr="001F68C2">
              <w:rPr>
                <w:rStyle w:val="Hyperlink"/>
                <w:noProof/>
              </w:rPr>
              <w:t>Prosumers: Enabling Factors.</w:t>
            </w:r>
            <w:r w:rsidR="00A37BC3">
              <w:rPr>
                <w:noProof/>
                <w:webHidden/>
              </w:rPr>
              <w:tab/>
            </w:r>
            <w:r w:rsidR="00A37BC3">
              <w:rPr>
                <w:noProof/>
                <w:webHidden/>
              </w:rPr>
              <w:fldChar w:fldCharType="begin"/>
            </w:r>
            <w:r w:rsidR="00A37BC3">
              <w:rPr>
                <w:noProof/>
                <w:webHidden/>
              </w:rPr>
              <w:instrText xml:space="preserve"> PAGEREF _Toc164602322 \h </w:instrText>
            </w:r>
            <w:r w:rsidR="00A37BC3">
              <w:rPr>
                <w:noProof/>
                <w:webHidden/>
              </w:rPr>
            </w:r>
            <w:r w:rsidR="00A37BC3">
              <w:rPr>
                <w:noProof/>
                <w:webHidden/>
              </w:rPr>
              <w:fldChar w:fldCharType="separate"/>
            </w:r>
            <w:r>
              <w:rPr>
                <w:noProof/>
                <w:webHidden/>
              </w:rPr>
              <w:t>15</w:t>
            </w:r>
            <w:r w:rsidR="00A37BC3">
              <w:rPr>
                <w:noProof/>
                <w:webHidden/>
              </w:rPr>
              <w:fldChar w:fldCharType="end"/>
            </w:r>
          </w:hyperlink>
        </w:p>
        <w:p w14:paraId="623B89EF" w14:textId="54BAE7BF" w:rsidR="00A37BC3" w:rsidRDefault="00554C56">
          <w:pPr>
            <w:pStyle w:val="TOC2"/>
            <w:tabs>
              <w:tab w:val="right" w:leader="dot" w:pos="9350"/>
            </w:tabs>
            <w:rPr>
              <w:rFonts w:eastAsiaTheme="minorEastAsia"/>
              <w:noProof/>
              <w:sz w:val="24"/>
              <w:szCs w:val="24"/>
            </w:rPr>
          </w:pPr>
          <w:hyperlink w:anchor="_Toc164602323" w:history="1">
            <w:r w:rsidR="00A37BC3" w:rsidRPr="001F68C2">
              <w:rPr>
                <w:rStyle w:val="Hyperlink"/>
                <w:noProof/>
              </w:rPr>
              <w:t>Prosumers: Benefits and Challenges.</w:t>
            </w:r>
            <w:r w:rsidR="00A37BC3">
              <w:rPr>
                <w:noProof/>
                <w:webHidden/>
              </w:rPr>
              <w:tab/>
            </w:r>
            <w:r w:rsidR="00A37BC3">
              <w:rPr>
                <w:noProof/>
                <w:webHidden/>
              </w:rPr>
              <w:fldChar w:fldCharType="begin"/>
            </w:r>
            <w:r w:rsidR="00A37BC3">
              <w:rPr>
                <w:noProof/>
                <w:webHidden/>
              </w:rPr>
              <w:instrText xml:space="preserve"> PAGEREF _Toc164602323 \h </w:instrText>
            </w:r>
            <w:r w:rsidR="00A37BC3">
              <w:rPr>
                <w:noProof/>
                <w:webHidden/>
              </w:rPr>
            </w:r>
            <w:r w:rsidR="00A37BC3">
              <w:rPr>
                <w:noProof/>
                <w:webHidden/>
              </w:rPr>
              <w:fldChar w:fldCharType="separate"/>
            </w:r>
            <w:r>
              <w:rPr>
                <w:noProof/>
                <w:webHidden/>
              </w:rPr>
              <w:t>17</w:t>
            </w:r>
            <w:r w:rsidR="00A37BC3">
              <w:rPr>
                <w:noProof/>
                <w:webHidden/>
              </w:rPr>
              <w:fldChar w:fldCharType="end"/>
            </w:r>
          </w:hyperlink>
        </w:p>
        <w:p w14:paraId="212786BE" w14:textId="00271710" w:rsidR="00A37BC3" w:rsidRDefault="00554C56">
          <w:pPr>
            <w:pStyle w:val="TOC2"/>
            <w:tabs>
              <w:tab w:val="right" w:leader="dot" w:pos="9350"/>
            </w:tabs>
            <w:rPr>
              <w:rFonts w:eastAsiaTheme="minorEastAsia"/>
              <w:noProof/>
              <w:sz w:val="24"/>
              <w:szCs w:val="24"/>
            </w:rPr>
          </w:pPr>
          <w:hyperlink w:anchor="_Toc164602324" w:history="1">
            <w:r w:rsidR="00A37BC3" w:rsidRPr="001F68C2">
              <w:rPr>
                <w:rStyle w:val="Hyperlink"/>
                <w:noProof/>
              </w:rPr>
              <w:t>Predicting Energy Behavior of Prosumers</w:t>
            </w:r>
            <w:r w:rsidR="00A37BC3">
              <w:rPr>
                <w:noProof/>
                <w:webHidden/>
              </w:rPr>
              <w:tab/>
            </w:r>
            <w:r w:rsidR="00A37BC3">
              <w:rPr>
                <w:noProof/>
                <w:webHidden/>
              </w:rPr>
              <w:fldChar w:fldCharType="begin"/>
            </w:r>
            <w:r w:rsidR="00A37BC3">
              <w:rPr>
                <w:noProof/>
                <w:webHidden/>
              </w:rPr>
              <w:instrText xml:space="preserve"> PAGEREF _Toc164602324 \h </w:instrText>
            </w:r>
            <w:r w:rsidR="00A37BC3">
              <w:rPr>
                <w:noProof/>
                <w:webHidden/>
              </w:rPr>
            </w:r>
            <w:r w:rsidR="00A37BC3">
              <w:rPr>
                <w:noProof/>
                <w:webHidden/>
              </w:rPr>
              <w:fldChar w:fldCharType="separate"/>
            </w:r>
            <w:r>
              <w:rPr>
                <w:noProof/>
                <w:webHidden/>
              </w:rPr>
              <w:t>18</w:t>
            </w:r>
            <w:r w:rsidR="00A37BC3">
              <w:rPr>
                <w:noProof/>
                <w:webHidden/>
              </w:rPr>
              <w:fldChar w:fldCharType="end"/>
            </w:r>
          </w:hyperlink>
        </w:p>
        <w:p w14:paraId="0468F69A" w14:textId="4F104269" w:rsidR="00A37BC3" w:rsidRDefault="00554C56">
          <w:pPr>
            <w:pStyle w:val="TOC2"/>
            <w:tabs>
              <w:tab w:val="right" w:leader="dot" w:pos="9350"/>
            </w:tabs>
            <w:rPr>
              <w:rFonts w:eastAsiaTheme="minorEastAsia"/>
              <w:noProof/>
              <w:sz w:val="24"/>
              <w:szCs w:val="24"/>
            </w:rPr>
          </w:pPr>
          <w:hyperlink w:anchor="_Toc164602325" w:history="1">
            <w:r w:rsidR="00A37BC3" w:rsidRPr="001F68C2">
              <w:rPr>
                <w:rStyle w:val="Hyperlink"/>
                <w:noProof/>
              </w:rPr>
              <w:t>Related Work on Prosumers.</w:t>
            </w:r>
            <w:r w:rsidR="00A37BC3">
              <w:rPr>
                <w:noProof/>
                <w:webHidden/>
              </w:rPr>
              <w:tab/>
            </w:r>
            <w:r w:rsidR="00A37BC3">
              <w:rPr>
                <w:noProof/>
                <w:webHidden/>
              </w:rPr>
              <w:fldChar w:fldCharType="begin"/>
            </w:r>
            <w:r w:rsidR="00A37BC3">
              <w:rPr>
                <w:noProof/>
                <w:webHidden/>
              </w:rPr>
              <w:instrText xml:space="preserve"> PAGEREF _Toc164602325 \h </w:instrText>
            </w:r>
            <w:r w:rsidR="00A37BC3">
              <w:rPr>
                <w:noProof/>
                <w:webHidden/>
              </w:rPr>
            </w:r>
            <w:r w:rsidR="00A37BC3">
              <w:rPr>
                <w:noProof/>
                <w:webHidden/>
              </w:rPr>
              <w:fldChar w:fldCharType="separate"/>
            </w:r>
            <w:r>
              <w:rPr>
                <w:noProof/>
                <w:webHidden/>
              </w:rPr>
              <w:t>21</w:t>
            </w:r>
            <w:r w:rsidR="00A37BC3">
              <w:rPr>
                <w:noProof/>
                <w:webHidden/>
              </w:rPr>
              <w:fldChar w:fldCharType="end"/>
            </w:r>
          </w:hyperlink>
        </w:p>
        <w:p w14:paraId="49C921AD" w14:textId="082D25D2" w:rsidR="00A37BC3" w:rsidRDefault="00554C56">
          <w:pPr>
            <w:pStyle w:val="TOC1"/>
            <w:tabs>
              <w:tab w:val="right" w:leader="dot" w:pos="9350"/>
            </w:tabs>
            <w:rPr>
              <w:rFonts w:eastAsiaTheme="minorEastAsia"/>
              <w:noProof/>
              <w:sz w:val="24"/>
              <w:szCs w:val="24"/>
            </w:rPr>
          </w:pPr>
          <w:hyperlink w:anchor="_Toc164602326" w:history="1">
            <w:r w:rsidR="00A37BC3" w:rsidRPr="001F68C2">
              <w:rPr>
                <w:rStyle w:val="Hyperlink"/>
                <w:noProof/>
              </w:rPr>
              <w:t>Methodology.</w:t>
            </w:r>
            <w:r w:rsidR="00A37BC3">
              <w:rPr>
                <w:noProof/>
                <w:webHidden/>
              </w:rPr>
              <w:tab/>
            </w:r>
            <w:r w:rsidR="00A37BC3">
              <w:rPr>
                <w:noProof/>
                <w:webHidden/>
              </w:rPr>
              <w:fldChar w:fldCharType="begin"/>
            </w:r>
            <w:r w:rsidR="00A37BC3">
              <w:rPr>
                <w:noProof/>
                <w:webHidden/>
              </w:rPr>
              <w:instrText xml:space="preserve"> PAGEREF _Toc164602326 \h </w:instrText>
            </w:r>
            <w:r w:rsidR="00A37BC3">
              <w:rPr>
                <w:noProof/>
                <w:webHidden/>
              </w:rPr>
            </w:r>
            <w:r w:rsidR="00A37BC3">
              <w:rPr>
                <w:noProof/>
                <w:webHidden/>
              </w:rPr>
              <w:fldChar w:fldCharType="separate"/>
            </w:r>
            <w:r>
              <w:rPr>
                <w:noProof/>
                <w:webHidden/>
              </w:rPr>
              <w:t>23</w:t>
            </w:r>
            <w:r w:rsidR="00A37BC3">
              <w:rPr>
                <w:noProof/>
                <w:webHidden/>
              </w:rPr>
              <w:fldChar w:fldCharType="end"/>
            </w:r>
          </w:hyperlink>
        </w:p>
        <w:p w14:paraId="441DB85F" w14:textId="65BC4175" w:rsidR="00A37BC3" w:rsidRDefault="00554C56">
          <w:pPr>
            <w:pStyle w:val="TOC2"/>
            <w:tabs>
              <w:tab w:val="right" w:leader="dot" w:pos="9350"/>
            </w:tabs>
            <w:rPr>
              <w:rFonts w:eastAsiaTheme="minorEastAsia"/>
              <w:noProof/>
              <w:sz w:val="24"/>
              <w:szCs w:val="24"/>
            </w:rPr>
          </w:pPr>
          <w:hyperlink w:anchor="_Toc164602327" w:history="1">
            <w:r w:rsidR="00A37BC3" w:rsidRPr="001F68C2">
              <w:rPr>
                <w:rStyle w:val="Hyperlink"/>
                <w:noProof/>
              </w:rPr>
              <w:t>Data Source</w:t>
            </w:r>
            <w:r w:rsidR="00A37BC3">
              <w:rPr>
                <w:noProof/>
                <w:webHidden/>
              </w:rPr>
              <w:tab/>
            </w:r>
            <w:r w:rsidR="00A37BC3">
              <w:rPr>
                <w:noProof/>
                <w:webHidden/>
              </w:rPr>
              <w:fldChar w:fldCharType="begin"/>
            </w:r>
            <w:r w:rsidR="00A37BC3">
              <w:rPr>
                <w:noProof/>
                <w:webHidden/>
              </w:rPr>
              <w:instrText xml:space="preserve"> PAGEREF _Toc164602327 \h </w:instrText>
            </w:r>
            <w:r w:rsidR="00A37BC3">
              <w:rPr>
                <w:noProof/>
                <w:webHidden/>
              </w:rPr>
            </w:r>
            <w:r w:rsidR="00A37BC3">
              <w:rPr>
                <w:noProof/>
                <w:webHidden/>
              </w:rPr>
              <w:fldChar w:fldCharType="separate"/>
            </w:r>
            <w:r>
              <w:rPr>
                <w:noProof/>
                <w:webHidden/>
              </w:rPr>
              <w:t>23</w:t>
            </w:r>
            <w:r w:rsidR="00A37BC3">
              <w:rPr>
                <w:noProof/>
                <w:webHidden/>
              </w:rPr>
              <w:fldChar w:fldCharType="end"/>
            </w:r>
          </w:hyperlink>
        </w:p>
        <w:p w14:paraId="4336FC23" w14:textId="54B7D66A" w:rsidR="00A37BC3" w:rsidRDefault="00554C56">
          <w:pPr>
            <w:pStyle w:val="TOC2"/>
            <w:tabs>
              <w:tab w:val="right" w:leader="dot" w:pos="9350"/>
            </w:tabs>
            <w:rPr>
              <w:rFonts w:eastAsiaTheme="minorEastAsia"/>
              <w:noProof/>
              <w:sz w:val="24"/>
              <w:szCs w:val="24"/>
            </w:rPr>
          </w:pPr>
          <w:hyperlink w:anchor="_Toc164602328" w:history="1">
            <w:r w:rsidR="00A37BC3" w:rsidRPr="001F68C2">
              <w:rPr>
                <w:rStyle w:val="Hyperlink"/>
                <w:noProof/>
              </w:rPr>
              <w:t>Target- Total Energy Produced/Consumed by Energy Prosumers.</w:t>
            </w:r>
            <w:r w:rsidR="00A37BC3">
              <w:rPr>
                <w:noProof/>
                <w:webHidden/>
              </w:rPr>
              <w:tab/>
            </w:r>
            <w:r w:rsidR="00A37BC3">
              <w:rPr>
                <w:noProof/>
                <w:webHidden/>
              </w:rPr>
              <w:fldChar w:fldCharType="begin"/>
            </w:r>
            <w:r w:rsidR="00A37BC3">
              <w:rPr>
                <w:noProof/>
                <w:webHidden/>
              </w:rPr>
              <w:instrText xml:space="preserve"> PAGEREF _Toc164602328 \h </w:instrText>
            </w:r>
            <w:r w:rsidR="00A37BC3">
              <w:rPr>
                <w:noProof/>
                <w:webHidden/>
              </w:rPr>
            </w:r>
            <w:r w:rsidR="00A37BC3">
              <w:rPr>
                <w:noProof/>
                <w:webHidden/>
              </w:rPr>
              <w:fldChar w:fldCharType="separate"/>
            </w:r>
            <w:r>
              <w:rPr>
                <w:noProof/>
                <w:webHidden/>
              </w:rPr>
              <w:t>31</w:t>
            </w:r>
            <w:r w:rsidR="00A37BC3">
              <w:rPr>
                <w:noProof/>
                <w:webHidden/>
              </w:rPr>
              <w:fldChar w:fldCharType="end"/>
            </w:r>
          </w:hyperlink>
        </w:p>
        <w:p w14:paraId="2F73AC93" w14:textId="20C485A1" w:rsidR="00A37BC3" w:rsidRDefault="00554C56">
          <w:pPr>
            <w:pStyle w:val="TOC3"/>
            <w:tabs>
              <w:tab w:val="right" w:leader="dot" w:pos="9350"/>
            </w:tabs>
            <w:rPr>
              <w:rFonts w:eastAsiaTheme="minorEastAsia"/>
              <w:noProof/>
              <w:sz w:val="24"/>
              <w:szCs w:val="24"/>
            </w:rPr>
          </w:pPr>
          <w:hyperlink w:anchor="_Toc164602329" w:history="1">
            <w:r w:rsidR="00A37BC3" w:rsidRPr="001F68C2">
              <w:rPr>
                <w:rStyle w:val="Hyperlink"/>
                <w:noProof/>
              </w:rPr>
              <w:t>Summary Statistics of the Target Datasets</w:t>
            </w:r>
            <w:r w:rsidR="00A37BC3">
              <w:rPr>
                <w:noProof/>
                <w:webHidden/>
              </w:rPr>
              <w:tab/>
            </w:r>
            <w:r w:rsidR="00A37BC3">
              <w:rPr>
                <w:noProof/>
                <w:webHidden/>
              </w:rPr>
              <w:fldChar w:fldCharType="begin"/>
            </w:r>
            <w:r w:rsidR="00A37BC3">
              <w:rPr>
                <w:noProof/>
                <w:webHidden/>
              </w:rPr>
              <w:instrText xml:space="preserve"> PAGEREF _Toc164602329 \h </w:instrText>
            </w:r>
            <w:r w:rsidR="00A37BC3">
              <w:rPr>
                <w:noProof/>
                <w:webHidden/>
              </w:rPr>
            </w:r>
            <w:r w:rsidR="00A37BC3">
              <w:rPr>
                <w:noProof/>
                <w:webHidden/>
              </w:rPr>
              <w:fldChar w:fldCharType="separate"/>
            </w:r>
            <w:r>
              <w:rPr>
                <w:noProof/>
                <w:webHidden/>
              </w:rPr>
              <w:t>31</w:t>
            </w:r>
            <w:r w:rsidR="00A37BC3">
              <w:rPr>
                <w:noProof/>
                <w:webHidden/>
              </w:rPr>
              <w:fldChar w:fldCharType="end"/>
            </w:r>
          </w:hyperlink>
        </w:p>
        <w:p w14:paraId="03B03F6D" w14:textId="7C19B59D" w:rsidR="00A37BC3" w:rsidRDefault="00554C56">
          <w:pPr>
            <w:pStyle w:val="TOC2"/>
            <w:tabs>
              <w:tab w:val="right" w:leader="dot" w:pos="9350"/>
            </w:tabs>
            <w:rPr>
              <w:rFonts w:eastAsiaTheme="minorEastAsia"/>
              <w:noProof/>
              <w:sz w:val="24"/>
              <w:szCs w:val="24"/>
            </w:rPr>
          </w:pPr>
          <w:hyperlink w:anchor="_Toc164602330" w:history="1">
            <w:r w:rsidR="00A37BC3" w:rsidRPr="001F68C2">
              <w:rPr>
                <w:rStyle w:val="Hyperlink"/>
                <w:noProof/>
              </w:rPr>
              <w:t>Tools and Libraries Used</w:t>
            </w:r>
            <w:r w:rsidR="00A37BC3">
              <w:rPr>
                <w:noProof/>
                <w:webHidden/>
              </w:rPr>
              <w:tab/>
            </w:r>
            <w:r w:rsidR="00A37BC3">
              <w:rPr>
                <w:noProof/>
                <w:webHidden/>
              </w:rPr>
              <w:fldChar w:fldCharType="begin"/>
            </w:r>
            <w:r w:rsidR="00A37BC3">
              <w:rPr>
                <w:noProof/>
                <w:webHidden/>
              </w:rPr>
              <w:instrText xml:space="preserve"> PAGEREF _Toc164602330 \h </w:instrText>
            </w:r>
            <w:r w:rsidR="00A37BC3">
              <w:rPr>
                <w:noProof/>
                <w:webHidden/>
              </w:rPr>
            </w:r>
            <w:r w:rsidR="00A37BC3">
              <w:rPr>
                <w:noProof/>
                <w:webHidden/>
              </w:rPr>
              <w:fldChar w:fldCharType="separate"/>
            </w:r>
            <w:r>
              <w:rPr>
                <w:noProof/>
                <w:webHidden/>
              </w:rPr>
              <w:t>31</w:t>
            </w:r>
            <w:r w:rsidR="00A37BC3">
              <w:rPr>
                <w:noProof/>
                <w:webHidden/>
              </w:rPr>
              <w:fldChar w:fldCharType="end"/>
            </w:r>
          </w:hyperlink>
        </w:p>
        <w:p w14:paraId="1B7DD8AB" w14:textId="56A2DB99" w:rsidR="00A37BC3" w:rsidRDefault="00554C56">
          <w:pPr>
            <w:pStyle w:val="TOC2"/>
            <w:tabs>
              <w:tab w:val="right" w:leader="dot" w:pos="9350"/>
            </w:tabs>
            <w:rPr>
              <w:rFonts w:eastAsiaTheme="minorEastAsia"/>
              <w:noProof/>
              <w:sz w:val="24"/>
              <w:szCs w:val="24"/>
            </w:rPr>
          </w:pPr>
          <w:hyperlink w:anchor="_Toc164602331" w:history="1">
            <w:r w:rsidR="00A37BC3" w:rsidRPr="001F68C2">
              <w:rPr>
                <w:rStyle w:val="Hyperlink"/>
                <w:noProof/>
              </w:rPr>
              <w:t>Meta Prophet Model.</w:t>
            </w:r>
            <w:r w:rsidR="00A37BC3">
              <w:rPr>
                <w:noProof/>
                <w:webHidden/>
              </w:rPr>
              <w:tab/>
            </w:r>
            <w:r w:rsidR="00A37BC3">
              <w:rPr>
                <w:noProof/>
                <w:webHidden/>
              </w:rPr>
              <w:fldChar w:fldCharType="begin"/>
            </w:r>
            <w:r w:rsidR="00A37BC3">
              <w:rPr>
                <w:noProof/>
                <w:webHidden/>
              </w:rPr>
              <w:instrText xml:space="preserve"> PAGEREF _Toc164602331 \h </w:instrText>
            </w:r>
            <w:r w:rsidR="00A37BC3">
              <w:rPr>
                <w:noProof/>
                <w:webHidden/>
              </w:rPr>
            </w:r>
            <w:r w:rsidR="00A37BC3">
              <w:rPr>
                <w:noProof/>
                <w:webHidden/>
              </w:rPr>
              <w:fldChar w:fldCharType="separate"/>
            </w:r>
            <w:r>
              <w:rPr>
                <w:noProof/>
                <w:webHidden/>
              </w:rPr>
              <w:t>32</w:t>
            </w:r>
            <w:r w:rsidR="00A37BC3">
              <w:rPr>
                <w:noProof/>
                <w:webHidden/>
              </w:rPr>
              <w:fldChar w:fldCharType="end"/>
            </w:r>
          </w:hyperlink>
        </w:p>
        <w:p w14:paraId="45EDE812" w14:textId="6CEB6D9A" w:rsidR="00A37BC3" w:rsidRDefault="00554C56">
          <w:pPr>
            <w:pStyle w:val="TOC2"/>
            <w:tabs>
              <w:tab w:val="right" w:leader="dot" w:pos="9350"/>
            </w:tabs>
            <w:rPr>
              <w:rFonts w:eastAsiaTheme="minorEastAsia"/>
              <w:noProof/>
              <w:sz w:val="24"/>
              <w:szCs w:val="24"/>
            </w:rPr>
          </w:pPr>
          <w:hyperlink w:anchor="_Toc164602332" w:history="1">
            <w:r w:rsidR="00A37BC3" w:rsidRPr="001F68C2">
              <w:rPr>
                <w:rStyle w:val="Hyperlink"/>
                <w:noProof/>
              </w:rPr>
              <w:t>Model Evaluation Metric: Root Mean Square Error (RMSE).</w:t>
            </w:r>
            <w:r w:rsidR="00A37BC3">
              <w:rPr>
                <w:noProof/>
                <w:webHidden/>
              </w:rPr>
              <w:tab/>
            </w:r>
            <w:r w:rsidR="00A37BC3">
              <w:rPr>
                <w:noProof/>
                <w:webHidden/>
              </w:rPr>
              <w:fldChar w:fldCharType="begin"/>
            </w:r>
            <w:r w:rsidR="00A37BC3">
              <w:rPr>
                <w:noProof/>
                <w:webHidden/>
              </w:rPr>
              <w:instrText xml:space="preserve"> PAGEREF _Toc164602332 \h </w:instrText>
            </w:r>
            <w:r w:rsidR="00A37BC3">
              <w:rPr>
                <w:noProof/>
                <w:webHidden/>
              </w:rPr>
            </w:r>
            <w:r w:rsidR="00A37BC3">
              <w:rPr>
                <w:noProof/>
                <w:webHidden/>
              </w:rPr>
              <w:fldChar w:fldCharType="separate"/>
            </w:r>
            <w:r>
              <w:rPr>
                <w:noProof/>
                <w:webHidden/>
              </w:rPr>
              <w:t>32</w:t>
            </w:r>
            <w:r w:rsidR="00A37BC3">
              <w:rPr>
                <w:noProof/>
                <w:webHidden/>
              </w:rPr>
              <w:fldChar w:fldCharType="end"/>
            </w:r>
          </w:hyperlink>
        </w:p>
        <w:p w14:paraId="52ECCD1C" w14:textId="7663BFFC" w:rsidR="00A37BC3" w:rsidRDefault="00554C56">
          <w:pPr>
            <w:pStyle w:val="TOC2"/>
            <w:tabs>
              <w:tab w:val="right" w:leader="dot" w:pos="9350"/>
            </w:tabs>
            <w:rPr>
              <w:rFonts w:eastAsiaTheme="minorEastAsia"/>
              <w:noProof/>
              <w:sz w:val="24"/>
              <w:szCs w:val="24"/>
            </w:rPr>
          </w:pPr>
          <w:hyperlink w:anchor="_Toc164602333" w:history="1">
            <w:r w:rsidR="00A37BC3" w:rsidRPr="001F68C2">
              <w:rPr>
                <w:rStyle w:val="Hyperlink"/>
                <w:noProof/>
              </w:rPr>
              <w:t>Calculating the RMSE.</w:t>
            </w:r>
            <w:r w:rsidR="00A37BC3">
              <w:rPr>
                <w:noProof/>
                <w:webHidden/>
              </w:rPr>
              <w:tab/>
            </w:r>
            <w:r w:rsidR="00A37BC3">
              <w:rPr>
                <w:noProof/>
                <w:webHidden/>
              </w:rPr>
              <w:fldChar w:fldCharType="begin"/>
            </w:r>
            <w:r w:rsidR="00A37BC3">
              <w:rPr>
                <w:noProof/>
                <w:webHidden/>
              </w:rPr>
              <w:instrText xml:space="preserve"> PAGEREF _Toc164602333 \h </w:instrText>
            </w:r>
            <w:r w:rsidR="00A37BC3">
              <w:rPr>
                <w:noProof/>
                <w:webHidden/>
              </w:rPr>
            </w:r>
            <w:r w:rsidR="00A37BC3">
              <w:rPr>
                <w:noProof/>
                <w:webHidden/>
              </w:rPr>
              <w:fldChar w:fldCharType="separate"/>
            </w:r>
            <w:r>
              <w:rPr>
                <w:noProof/>
                <w:webHidden/>
              </w:rPr>
              <w:t>33</w:t>
            </w:r>
            <w:r w:rsidR="00A37BC3">
              <w:rPr>
                <w:noProof/>
                <w:webHidden/>
              </w:rPr>
              <w:fldChar w:fldCharType="end"/>
            </w:r>
          </w:hyperlink>
        </w:p>
        <w:p w14:paraId="61858B74" w14:textId="1C98DFAD" w:rsidR="00A37BC3" w:rsidRDefault="00554C56">
          <w:pPr>
            <w:pStyle w:val="TOC1"/>
            <w:tabs>
              <w:tab w:val="right" w:leader="dot" w:pos="9350"/>
            </w:tabs>
            <w:rPr>
              <w:rFonts w:eastAsiaTheme="minorEastAsia"/>
              <w:noProof/>
              <w:sz w:val="24"/>
              <w:szCs w:val="24"/>
            </w:rPr>
          </w:pPr>
          <w:hyperlink w:anchor="_Toc164602334" w:history="1">
            <w:r w:rsidR="00A37BC3" w:rsidRPr="001F68C2">
              <w:rPr>
                <w:rStyle w:val="Hyperlink"/>
                <w:noProof/>
              </w:rPr>
              <w:t>Findings: Analyzing Datasets and Model Building.</w:t>
            </w:r>
            <w:r w:rsidR="00A37BC3">
              <w:rPr>
                <w:noProof/>
                <w:webHidden/>
              </w:rPr>
              <w:tab/>
            </w:r>
            <w:r w:rsidR="00A37BC3">
              <w:rPr>
                <w:noProof/>
                <w:webHidden/>
              </w:rPr>
              <w:fldChar w:fldCharType="begin"/>
            </w:r>
            <w:r w:rsidR="00A37BC3">
              <w:rPr>
                <w:noProof/>
                <w:webHidden/>
              </w:rPr>
              <w:instrText xml:space="preserve"> PAGEREF _Toc164602334 \h </w:instrText>
            </w:r>
            <w:r w:rsidR="00A37BC3">
              <w:rPr>
                <w:noProof/>
                <w:webHidden/>
              </w:rPr>
            </w:r>
            <w:r w:rsidR="00A37BC3">
              <w:rPr>
                <w:noProof/>
                <w:webHidden/>
              </w:rPr>
              <w:fldChar w:fldCharType="separate"/>
            </w:r>
            <w:r>
              <w:rPr>
                <w:noProof/>
                <w:webHidden/>
              </w:rPr>
              <w:t>34</w:t>
            </w:r>
            <w:r w:rsidR="00A37BC3">
              <w:rPr>
                <w:noProof/>
                <w:webHidden/>
              </w:rPr>
              <w:fldChar w:fldCharType="end"/>
            </w:r>
          </w:hyperlink>
        </w:p>
        <w:p w14:paraId="5B43CAA3" w14:textId="6A20440F" w:rsidR="00A37BC3" w:rsidRDefault="00554C56">
          <w:pPr>
            <w:pStyle w:val="TOC2"/>
            <w:tabs>
              <w:tab w:val="right" w:leader="dot" w:pos="9350"/>
            </w:tabs>
            <w:rPr>
              <w:rFonts w:eastAsiaTheme="minorEastAsia"/>
              <w:noProof/>
              <w:sz w:val="24"/>
              <w:szCs w:val="24"/>
            </w:rPr>
          </w:pPr>
          <w:hyperlink w:anchor="_Toc164602335" w:history="1">
            <w:r w:rsidR="00A37BC3" w:rsidRPr="001F68C2">
              <w:rPr>
                <w:rStyle w:val="Hyperlink"/>
                <w:noProof/>
              </w:rPr>
              <w:t>Data Distribution of Total Energy Produced or Consumed by Prosumers</w:t>
            </w:r>
            <w:r w:rsidR="00A37BC3">
              <w:rPr>
                <w:noProof/>
                <w:webHidden/>
              </w:rPr>
              <w:tab/>
            </w:r>
            <w:r w:rsidR="00A37BC3">
              <w:rPr>
                <w:noProof/>
                <w:webHidden/>
              </w:rPr>
              <w:fldChar w:fldCharType="begin"/>
            </w:r>
            <w:r w:rsidR="00A37BC3">
              <w:rPr>
                <w:noProof/>
                <w:webHidden/>
              </w:rPr>
              <w:instrText xml:space="preserve"> PAGEREF _Toc164602335 \h </w:instrText>
            </w:r>
            <w:r w:rsidR="00A37BC3">
              <w:rPr>
                <w:noProof/>
                <w:webHidden/>
              </w:rPr>
            </w:r>
            <w:r w:rsidR="00A37BC3">
              <w:rPr>
                <w:noProof/>
                <w:webHidden/>
              </w:rPr>
              <w:fldChar w:fldCharType="separate"/>
            </w:r>
            <w:r>
              <w:rPr>
                <w:noProof/>
                <w:webHidden/>
              </w:rPr>
              <w:t>34</w:t>
            </w:r>
            <w:r w:rsidR="00A37BC3">
              <w:rPr>
                <w:noProof/>
                <w:webHidden/>
              </w:rPr>
              <w:fldChar w:fldCharType="end"/>
            </w:r>
          </w:hyperlink>
        </w:p>
        <w:p w14:paraId="52C1C5D3" w14:textId="0FBF16F4" w:rsidR="00A37BC3" w:rsidRDefault="00554C56">
          <w:pPr>
            <w:pStyle w:val="TOC2"/>
            <w:tabs>
              <w:tab w:val="right" w:leader="dot" w:pos="9350"/>
            </w:tabs>
            <w:rPr>
              <w:rFonts w:eastAsiaTheme="minorEastAsia"/>
              <w:noProof/>
              <w:sz w:val="24"/>
              <w:szCs w:val="24"/>
            </w:rPr>
          </w:pPr>
          <w:hyperlink w:anchor="_Toc164602336" w:history="1">
            <w:r w:rsidR="00A37BC3" w:rsidRPr="001F68C2">
              <w:rPr>
                <w:rStyle w:val="Hyperlink"/>
                <w:noProof/>
              </w:rPr>
              <w:t>Analyzing Energy Production Data</w:t>
            </w:r>
            <w:r w:rsidR="00A37BC3">
              <w:rPr>
                <w:noProof/>
                <w:webHidden/>
              </w:rPr>
              <w:tab/>
            </w:r>
            <w:r w:rsidR="00A37BC3">
              <w:rPr>
                <w:noProof/>
                <w:webHidden/>
              </w:rPr>
              <w:fldChar w:fldCharType="begin"/>
            </w:r>
            <w:r w:rsidR="00A37BC3">
              <w:rPr>
                <w:noProof/>
                <w:webHidden/>
              </w:rPr>
              <w:instrText xml:space="preserve"> PAGEREF _Toc164602336 \h </w:instrText>
            </w:r>
            <w:r w:rsidR="00A37BC3">
              <w:rPr>
                <w:noProof/>
                <w:webHidden/>
              </w:rPr>
            </w:r>
            <w:r w:rsidR="00A37BC3">
              <w:rPr>
                <w:noProof/>
                <w:webHidden/>
              </w:rPr>
              <w:fldChar w:fldCharType="separate"/>
            </w:r>
            <w:r>
              <w:rPr>
                <w:noProof/>
                <w:webHidden/>
              </w:rPr>
              <w:t>35</w:t>
            </w:r>
            <w:r w:rsidR="00A37BC3">
              <w:rPr>
                <w:noProof/>
                <w:webHidden/>
              </w:rPr>
              <w:fldChar w:fldCharType="end"/>
            </w:r>
          </w:hyperlink>
        </w:p>
        <w:p w14:paraId="6ECF1E18" w14:textId="275DBEAD" w:rsidR="00A37BC3" w:rsidRDefault="00554C56">
          <w:pPr>
            <w:pStyle w:val="TOC3"/>
            <w:tabs>
              <w:tab w:val="right" w:leader="dot" w:pos="9350"/>
            </w:tabs>
            <w:rPr>
              <w:rFonts w:eastAsiaTheme="minorEastAsia"/>
              <w:noProof/>
              <w:sz w:val="24"/>
              <w:szCs w:val="24"/>
            </w:rPr>
          </w:pPr>
          <w:hyperlink w:anchor="_Toc164602337" w:history="1">
            <w:r w:rsidR="00A37BC3" w:rsidRPr="001F68C2">
              <w:rPr>
                <w:rStyle w:val="Hyperlink"/>
                <w:noProof/>
              </w:rPr>
              <w:t>Distribution Total Energy Produced by Prosumers.</w:t>
            </w:r>
            <w:r w:rsidR="00A37BC3">
              <w:rPr>
                <w:noProof/>
                <w:webHidden/>
              </w:rPr>
              <w:tab/>
            </w:r>
            <w:r w:rsidR="00A37BC3">
              <w:rPr>
                <w:noProof/>
                <w:webHidden/>
              </w:rPr>
              <w:fldChar w:fldCharType="begin"/>
            </w:r>
            <w:r w:rsidR="00A37BC3">
              <w:rPr>
                <w:noProof/>
                <w:webHidden/>
              </w:rPr>
              <w:instrText xml:space="preserve"> PAGEREF _Toc164602337 \h </w:instrText>
            </w:r>
            <w:r w:rsidR="00A37BC3">
              <w:rPr>
                <w:noProof/>
                <w:webHidden/>
              </w:rPr>
            </w:r>
            <w:r w:rsidR="00A37BC3">
              <w:rPr>
                <w:noProof/>
                <w:webHidden/>
              </w:rPr>
              <w:fldChar w:fldCharType="separate"/>
            </w:r>
            <w:r>
              <w:rPr>
                <w:noProof/>
                <w:webHidden/>
              </w:rPr>
              <w:t>35</w:t>
            </w:r>
            <w:r w:rsidR="00A37BC3">
              <w:rPr>
                <w:noProof/>
                <w:webHidden/>
              </w:rPr>
              <w:fldChar w:fldCharType="end"/>
            </w:r>
          </w:hyperlink>
        </w:p>
        <w:p w14:paraId="1AC274E2" w14:textId="145CC8D8" w:rsidR="00A37BC3" w:rsidRDefault="00554C56">
          <w:pPr>
            <w:pStyle w:val="TOC3"/>
            <w:tabs>
              <w:tab w:val="right" w:leader="dot" w:pos="9350"/>
            </w:tabs>
            <w:rPr>
              <w:rFonts w:eastAsiaTheme="minorEastAsia"/>
              <w:noProof/>
              <w:sz w:val="24"/>
              <w:szCs w:val="24"/>
            </w:rPr>
          </w:pPr>
          <w:hyperlink w:anchor="_Toc164602338" w:history="1">
            <w:r w:rsidR="00A37BC3" w:rsidRPr="001F68C2">
              <w:rPr>
                <w:rStyle w:val="Hyperlink"/>
                <w:noProof/>
              </w:rPr>
              <w:t>Total Energy Produced by Prosumers Per Month.</w:t>
            </w:r>
            <w:r w:rsidR="00A37BC3">
              <w:rPr>
                <w:noProof/>
                <w:webHidden/>
              </w:rPr>
              <w:tab/>
            </w:r>
            <w:r w:rsidR="00A37BC3">
              <w:rPr>
                <w:noProof/>
                <w:webHidden/>
              </w:rPr>
              <w:fldChar w:fldCharType="begin"/>
            </w:r>
            <w:r w:rsidR="00A37BC3">
              <w:rPr>
                <w:noProof/>
                <w:webHidden/>
              </w:rPr>
              <w:instrText xml:space="preserve"> PAGEREF _Toc164602338 \h </w:instrText>
            </w:r>
            <w:r w:rsidR="00A37BC3">
              <w:rPr>
                <w:noProof/>
                <w:webHidden/>
              </w:rPr>
            </w:r>
            <w:r w:rsidR="00A37BC3">
              <w:rPr>
                <w:noProof/>
                <w:webHidden/>
              </w:rPr>
              <w:fldChar w:fldCharType="separate"/>
            </w:r>
            <w:r>
              <w:rPr>
                <w:noProof/>
                <w:webHidden/>
              </w:rPr>
              <w:t>36</w:t>
            </w:r>
            <w:r w:rsidR="00A37BC3">
              <w:rPr>
                <w:noProof/>
                <w:webHidden/>
              </w:rPr>
              <w:fldChar w:fldCharType="end"/>
            </w:r>
          </w:hyperlink>
        </w:p>
        <w:p w14:paraId="310AC6D0" w14:textId="60AB3E2B" w:rsidR="00A37BC3" w:rsidRDefault="00554C56">
          <w:pPr>
            <w:pStyle w:val="TOC3"/>
            <w:tabs>
              <w:tab w:val="right" w:leader="dot" w:pos="9350"/>
            </w:tabs>
            <w:rPr>
              <w:rFonts w:eastAsiaTheme="minorEastAsia"/>
              <w:noProof/>
              <w:sz w:val="24"/>
              <w:szCs w:val="24"/>
            </w:rPr>
          </w:pPr>
          <w:hyperlink w:anchor="_Toc164602339" w:history="1">
            <w:r w:rsidR="00A37BC3" w:rsidRPr="001F68C2">
              <w:rPr>
                <w:rStyle w:val="Hyperlink"/>
                <w:noProof/>
              </w:rPr>
              <w:t>Total Energy Produced by Prosumers Per Day of Week.</w:t>
            </w:r>
            <w:r w:rsidR="00A37BC3">
              <w:rPr>
                <w:noProof/>
                <w:webHidden/>
              </w:rPr>
              <w:tab/>
            </w:r>
            <w:r w:rsidR="00A37BC3">
              <w:rPr>
                <w:noProof/>
                <w:webHidden/>
              </w:rPr>
              <w:fldChar w:fldCharType="begin"/>
            </w:r>
            <w:r w:rsidR="00A37BC3">
              <w:rPr>
                <w:noProof/>
                <w:webHidden/>
              </w:rPr>
              <w:instrText xml:space="preserve"> PAGEREF _Toc164602339 \h </w:instrText>
            </w:r>
            <w:r w:rsidR="00A37BC3">
              <w:rPr>
                <w:noProof/>
                <w:webHidden/>
              </w:rPr>
            </w:r>
            <w:r w:rsidR="00A37BC3">
              <w:rPr>
                <w:noProof/>
                <w:webHidden/>
              </w:rPr>
              <w:fldChar w:fldCharType="separate"/>
            </w:r>
            <w:r>
              <w:rPr>
                <w:noProof/>
                <w:webHidden/>
              </w:rPr>
              <w:t>37</w:t>
            </w:r>
            <w:r w:rsidR="00A37BC3">
              <w:rPr>
                <w:noProof/>
                <w:webHidden/>
              </w:rPr>
              <w:fldChar w:fldCharType="end"/>
            </w:r>
          </w:hyperlink>
        </w:p>
        <w:p w14:paraId="0579E2B2" w14:textId="675F00CA" w:rsidR="00A37BC3" w:rsidRDefault="00554C56">
          <w:pPr>
            <w:pStyle w:val="TOC3"/>
            <w:tabs>
              <w:tab w:val="right" w:leader="dot" w:pos="9350"/>
            </w:tabs>
            <w:rPr>
              <w:rFonts w:eastAsiaTheme="minorEastAsia"/>
              <w:noProof/>
              <w:sz w:val="24"/>
              <w:szCs w:val="24"/>
            </w:rPr>
          </w:pPr>
          <w:hyperlink w:anchor="_Toc164602340" w:history="1">
            <w:r w:rsidR="00A37BC3" w:rsidRPr="001F68C2">
              <w:rPr>
                <w:rStyle w:val="Hyperlink"/>
                <w:noProof/>
              </w:rPr>
              <w:t>Total Energy Produced by Prosumers Per Hour.</w:t>
            </w:r>
            <w:r w:rsidR="00A37BC3">
              <w:rPr>
                <w:noProof/>
                <w:webHidden/>
              </w:rPr>
              <w:tab/>
            </w:r>
            <w:r w:rsidR="00A37BC3">
              <w:rPr>
                <w:noProof/>
                <w:webHidden/>
              </w:rPr>
              <w:fldChar w:fldCharType="begin"/>
            </w:r>
            <w:r w:rsidR="00A37BC3">
              <w:rPr>
                <w:noProof/>
                <w:webHidden/>
              </w:rPr>
              <w:instrText xml:space="preserve"> PAGEREF _Toc164602340 \h </w:instrText>
            </w:r>
            <w:r w:rsidR="00A37BC3">
              <w:rPr>
                <w:noProof/>
                <w:webHidden/>
              </w:rPr>
            </w:r>
            <w:r w:rsidR="00A37BC3">
              <w:rPr>
                <w:noProof/>
                <w:webHidden/>
              </w:rPr>
              <w:fldChar w:fldCharType="separate"/>
            </w:r>
            <w:r>
              <w:rPr>
                <w:noProof/>
                <w:webHidden/>
              </w:rPr>
              <w:t>38</w:t>
            </w:r>
            <w:r w:rsidR="00A37BC3">
              <w:rPr>
                <w:noProof/>
                <w:webHidden/>
              </w:rPr>
              <w:fldChar w:fldCharType="end"/>
            </w:r>
          </w:hyperlink>
        </w:p>
        <w:p w14:paraId="2FFA84EE" w14:textId="31A7E910" w:rsidR="00A37BC3" w:rsidRDefault="00554C56">
          <w:pPr>
            <w:pStyle w:val="TOC3"/>
            <w:tabs>
              <w:tab w:val="right" w:leader="dot" w:pos="9350"/>
            </w:tabs>
            <w:rPr>
              <w:rFonts w:eastAsiaTheme="minorEastAsia"/>
              <w:noProof/>
              <w:sz w:val="24"/>
              <w:szCs w:val="24"/>
            </w:rPr>
          </w:pPr>
          <w:hyperlink w:anchor="_Toc164602341" w:history="1">
            <w:r w:rsidR="00A37BC3" w:rsidRPr="001F68C2">
              <w:rPr>
                <w:rStyle w:val="Hyperlink"/>
                <w:noProof/>
              </w:rPr>
              <w:t>Interaction between Solar Radiation and Installation Capacity and its Relationship to Energy Production.</w:t>
            </w:r>
            <w:r w:rsidR="00A37BC3">
              <w:rPr>
                <w:noProof/>
                <w:webHidden/>
              </w:rPr>
              <w:tab/>
            </w:r>
            <w:r w:rsidR="00A37BC3">
              <w:rPr>
                <w:noProof/>
                <w:webHidden/>
              </w:rPr>
              <w:fldChar w:fldCharType="begin"/>
            </w:r>
            <w:r w:rsidR="00A37BC3">
              <w:rPr>
                <w:noProof/>
                <w:webHidden/>
              </w:rPr>
              <w:instrText xml:space="preserve"> PAGEREF _Toc164602341 \h </w:instrText>
            </w:r>
            <w:r w:rsidR="00A37BC3">
              <w:rPr>
                <w:noProof/>
                <w:webHidden/>
              </w:rPr>
            </w:r>
            <w:r w:rsidR="00A37BC3">
              <w:rPr>
                <w:noProof/>
                <w:webHidden/>
              </w:rPr>
              <w:fldChar w:fldCharType="separate"/>
            </w:r>
            <w:r>
              <w:rPr>
                <w:noProof/>
                <w:webHidden/>
              </w:rPr>
              <w:t>39</w:t>
            </w:r>
            <w:r w:rsidR="00A37BC3">
              <w:rPr>
                <w:noProof/>
                <w:webHidden/>
              </w:rPr>
              <w:fldChar w:fldCharType="end"/>
            </w:r>
          </w:hyperlink>
        </w:p>
        <w:p w14:paraId="38CA7621" w14:textId="7D26F4DF" w:rsidR="00A37BC3" w:rsidRDefault="00554C56">
          <w:pPr>
            <w:pStyle w:val="TOC3"/>
            <w:tabs>
              <w:tab w:val="right" w:leader="dot" w:pos="9350"/>
            </w:tabs>
            <w:rPr>
              <w:rFonts w:eastAsiaTheme="minorEastAsia"/>
              <w:noProof/>
              <w:sz w:val="24"/>
              <w:szCs w:val="24"/>
            </w:rPr>
          </w:pPr>
          <w:hyperlink w:anchor="_Toc164602342" w:history="1">
            <w:r w:rsidR="00A37BC3" w:rsidRPr="001F68C2">
              <w:rPr>
                <w:rStyle w:val="Hyperlink"/>
                <w:noProof/>
              </w:rPr>
              <w:t>Partial Autocorrelation of Energy Produced.</w:t>
            </w:r>
            <w:r w:rsidR="00A37BC3">
              <w:rPr>
                <w:noProof/>
                <w:webHidden/>
              </w:rPr>
              <w:tab/>
            </w:r>
            <w:r w:rsidR="00A37BC3">
              <w:rPr>
                <w:noProof/>
                <w:webHidden/>
              </w:rPr>
              <w:fldChar w:fldCharType="begin"/>
            </w:r>
            <w:r w:rsidR="00A37BC3">
              <w:rPr>
                <w:noProof/>
                <w:webHidden/>
              </w:rPr>
              <w:instrText xml:space="preserve"> PAGEREF _Toc164602342 \h </w:instrText>
            </w:r>
            <w:r w:rsidR="00A37BC3">
              <w:rPr>
                <w:noProof/>
                <w:webHidden/>
              </w:rPr>
            </w:r>
            <w:r w:rsidR="00A37BC3">
              <w:rPr>
                <w:noProof/>
                <w:webHidden/>
              </w:rPr>
              <w:fldChar w:fldCharType="separate"/>
            </w:r>
            <w:r>
              <w:rPr>
                <w:noProof/>
                <w:webHidden/>
              </w:rPr>
              <w:t>40</w:t>
            </w:r>
            <w:r w:rsidR="00A37BC3">
              <w:rPr>
                <w:noProof/>
                <w:webHidden/>
              </w:rPr>
              <w:fldChar w:fldCharType="end"/>
            </w:r>
          </w:hyperlink>
        </w:p>
        <w:p w14:paraId="4A229765" w14:textId="71007D8D" w:rsidR="00A37BC3" w:rsidRDefault="00554C56">
          <w:pPr>
            <w:pStyle w:val="TOC3"/>
            <w:tabs>
              <w:tab w:val="right" w:leader="dot" w:pos="9350"/>
            </w:tabs>
            <w:rPr>
              <w:rFonts w:eastAsiaTheme="minorEastAsia"/>
              <w:noProof/>
              <w:sz w:val="24"/>
              <w:szCs w:val="24"/>
            </w:rPr>
          </w:pPr>
          <w:hyperlink w:anchor="_Toc164602343" w:history="1">
            <w:r w:rsidR="00A37BC3" w:rsidRPr="001F68C2">
              <w:rPr>
                <w:rStyle w:val="Hyperlink"/>
                <w:noProof/>
              </w:rPr>
              <w:t>Relationship between Lag 1 and Total Energy Produced by Prosumers.</w:t>
            </w:r>
            <w:r w:rsidR="00A37BC3">
              <w:rPr>
                <w:noProof/>
                <w:webHidden/>
              </w:rPr>
              <w:tab/>
            </w:r>
            <w:r w:rsidR="00A37BC3">
              <w:rPr>
                <w:noProof/>
                <w:webHidden/>
              </w:rPr>
              <w:fldChar w:fldCharType="begin"/>
            </w:r>
            <w:r w:rsidR="00A37BC3">
              <w:rPr>
                <w:noProof/>
                <w:webHidden/>
              </w:rPr>
              <w:instrText xml:space="preserve"> PAGEREF _Toc164602343 \h </w:instrText>
            </w:r>
            <w:r w:rsidR="00A37BC3">
              <w:rPr>
                <w:noProof/>
                <w:webHidden/>
              </w:rPr>
            </w:r>
            <w:r w:rsidR="00A37BC3">
              <w:rPr>
                <w:noProof/>
                <w:webHidden/>
              </w:rPr>
              <w:fldChar w:fldCharType="separate"/>
            </w:r>
            <w:r>
              <w:rPr>
                <w:noProof/>
                <w:webHidden/>
              </w:rPr>
              <w:t>41</w:t>
            </w:r>
            <w:r w:rsidR="00A37BC3">
              <w:rPr>
                <w:noProof/>
                <w:webHidden/>
              </w:rPr>
              <w:fldChar w:fldCharType="end"/>
            </w:r>
          </w:hyperlink>
        </w:p>
        <w:p w14:paraId="2C16DB81" w14:textId="5F5971D3" w:rsidR="00A37BC3" w:rsidRDefault="00554C56">
          <w:pPr>
            <w:pStyle w:val="TOC2"/>
            <w:tabs>
              <w:tab w:val="right" w:leader="dot" w:pos="9350"/>
            </w:tabs>
            <w:rPr>
              <w:rFonts w:eastAsiaTheme="minorEastAsia"/>
              <w:noProof/>
              <w:sz w:val="24"/>
              <w:szCs w:val="24"/>
            </w:rPr>
          </w:pPr>
          <w:hyperlink w:anchor="_Toc164602344" w:history="1">
            <w:r w:rsidR="00A37BC3" w:rsidRPr="001F68C2">
              <w:rPr>
                <w:rStyle w:val="Hyperlink"/>
                <w:noProof/>
              </w:rPr>
              <w:t>Modelling Total Energy Produced</w:t>
            </w:r>
            <w:r w:rsidR="00A37BC3">
              <w:rPr>
                <w:noProof/>
                <w:webHidden/>
              </w:rPr>
              <w:tab/>
            </w:r>
            <w:r w:rsidR="00A37BC3">
              <w:rPr>
                <w:noProof/>
                <w:webHidden/>
              </w:rPr>
              <w:fldChar w:fldCharType="begin"/>
            </w:r>
            <w:r w:rsidR="00A37BC3">
              <w:rPr>
                <w:noProof/>
                <w:webHidden/>
              </w:rPr>
              <w:instrText xml:space="preserve"> PAGEREF _Toc164602344 \h </w:instrText>
            </w:r>
            <w:r w:rsidR="00A37BC3">
              <w:rPr>
                <w:noProof/>
                <w:webHidden/>
              </w:rPr>
            </w:r>
            <w:r w:rsidR="00A37BC3">
              <w:rPr>
                <w:noProof/>
                <w:webHidden/>
              </w:rPr>
              <w:fldChar w:fldCharType="separate"/>
            </w:r>
            <w:r>
              <w:rPr>
                <w:noProof/>
                <w:webHidden/>
              </w:rPr>
              <w:t>42</w:t>
            </w:r>
            <w:r w:rsidR="00A37BC3">
              <w:rPr>
                <w:noProof/>
                <w:webHidden/>
              </w:rPr>
              <w:fldChar w:fldCharType="end"/>
            </w:r>
          </w:hyperlink>
        </w:p>
        <w:p w14:paraId="03EFA73A" w14:textId="4AA98E55" w:rsidR="00A37BC3" w:rsidRDefault="00554C56">
          <w:pPr>
            <w:pStyle w:val="TOC3"/>
            <w:tabs>
              <w:tab w:val="right" w:leader="dot" w:pos="9350"/>
            </w:tabs>
            <w:rPr>
              <w:rFonts w:eastAsiaTheme="minorEastAsia"/>
              <w:noProof/>
              <w:sz w:val="24"/>
              <w:szCs w:val="24"/>
            </w:rPr>
          </w:pPr>
          <w:hyperlink w:anchor="_Toc164602345" w:history="1">
            <w:r w:rsidR="00A37BC3" w:rsidRPr="001F68C2">
              <w:rPr>
                <w:rStyle w:val="Hyperlink"/>
                <w:noProof/>
              </w:rPr>
              <w:t>The Model’s Decomposition of the Components of the Energy Production Distribution of Prosumers.</w:t>
            </w:r>
            <w:r w:rsidR="00A37BC3">
              <w:rPr>
                <w:noProof/>
                <w:webHidden/>
              </w:rPr>
              <w:tab/>
            </w:r>
            <w:r w:rsidR="00A37BC3">
              <w:rPr>
                <w:noProof/>
                <w:webHidden/>
              </w:rPr>
              <w:fldChar w:fldCharType="begin"/>
            </w:r>
            <w:r w:rsidR="00A37BC3">
              <w:rPr>
                <w:noProof/>
                <w:webHidden/>
              </w:rPr>
              <w:instrText xml:space="preserve"> PAGEREF _Toc164602345 \h </w:instrText>
            </w:r>
            <w:r w:rsidR="00A37BC3">
              <w:rPr>
                <w:noProof/>
                <w:webHidden/>
              </w:rPr>
            </w:r>
            <w:r w:rsidR="00A37BC3">
              <w:rPr>
                <w:noProof/>
                <w:webHidden/>
              </w:rPr>
              <w:fldChar w:fldCharType="separate"/>
            </w:r>
            <w:r>
              <w:rPr>
                <w:noProof/>
                <w:webHidden/>
              </w:rPr>
              <w:t>43</w:t>
            </w:r>
            <w:r w:rsidR="00A37BC3">
              <w:rPr>
                <w:noProof/>
                <w:webHidden/>
              </w:rPr>
              <w:fldChar w:fldCharType="end"/>
            </w:r>
          </w:hyperlink>
        </w:p>
        <w:p w14:paraId="1BEF1ADD" w14:textId="7C7DD9BB" w:rsidR="00A37BC3" w:rsidRDefault="00554C56">
          <w:pPr>
            <w:pStyle w:val="TOC3"/>
            <w:tabs>
              <w:tab w:val="right" w:leader="dot" w:pos="9350"/>
            </w:tabs>
            <w:rPr>
              <w:rFonts w:eastAsiaTheme="minorEastAsia"/>
              <w:noProof/>
              <w:sz w:val="24"/>
              <w:szCs w:val="24"/>
            </w:rPr>
          </w:pPr>
          <w:hyperlink w:anchor="_Toc164602346" w:history="1">
            <w:r w:rsidR="00A37BC3" w:rsidRPr="001F68C2">
              <w:rPr>
                <w:rStyle w:val="Hyperlink"/>
                <w:noProof/>
              </w:rPr>
              <w:t>Comparing Model Prediction to Actuals.</w:t>
            </w:r>
            <w:r w:rsidR="00A37BC3">
              <w:rPr>
                <w:noProof/>
                <w:webHidden/>
              </w:rPr>
              <w:tab/>
            </w:r>
            <w:r w:rsidR="00A37BC3">
              <w:rPr>
                <w:noProof/>
                <w:webHidden/>
              </w:rPr>
              <w:fldChar w:fldCharType="begin"/>
            </w:r>
            <w:r w:rsidR="00A37BC3">
              <w:rPr>
                <w:noProof/>
                <w:webHidden/>
              </w:rPr>
              <w:instrText xml:space="preserve"> PAGEREF _Toc164602346 \h </w:instrText>
            </w:r>
            <w:r w:rsidR="00A37BC3">
              <w:rPr>
                <w:noProof/>
                <w:webHidden/>
              </w:rPr>
            </w:r>
            <w:r w:rsidR="00A37BC3">
              <w:rPr>
                <w:noProof/>
                <w:webHidden/>
              </w:rPr>
              <w:fldChar w:fldCharType="separate"/>
            </w:r>
            <w:r>
              <w:rPr>
                <w:noProof/>
                <w:webHidden/>
              </w:rPr>
              <w:t>44</w:t>
            </w:r>
            <w:r w:rsidR="00A37BC3">
              <w:rPr>
                <w:noProof/>
                <w:webHidden/>
              </w:rPr>
              <w:fldChar w:fldCharType="end"/>
            </w:r>
          </w:hyperlink>
        </w:p>
        <w:p w14:paraId="3EE64C01" w14:textId="1E82C3CF" w:rsidR="00A37BC3" w:rsidRDefault="00554C56">
          <w:pPr>
            <w:pStyle w:val="TOC2"/>
            <w:tabs>
              <w:tab w:val="right" w:leader="dot" w:pos="9350"/>
            </w:tabs>
            <w:rPr>
              <w:rFonts w:eastAsiaTheme="minorEastAsia"/>
              <w:noProof/>
              <w:sz w:val="24"/>
              <w:szCs w:val="24"/>
            </w:rPr>
          </w:pPr>
          <w:hyperlink w:anchor="_Toc164602347" w:history="1">
            <w:r w:rsidR="00A37BC3" w:rsidRPr="001F68C2">
              <w:rPr>
                <w:rStyle w:val="Hyperlink"/>
                <w:noProof/>
              </w:rPr>
              <w:t>Distribution Total Energy Consumed by Prosumers.</w:t>
            </w:r>
            <w:r w:rsidR="00A37BC3">
              <w:rPr>
                <w:noProof/>
                <w:webHidden/>
              </w:rPr>
              <w:tab/>
            </w:r>
            <w:r w:rsidR="00A37BC3">
              <w:rPr>
                <w:noProof/>
                <w:webHidden/>
              </w:rPr>
              <w:fldChar w:fldCharType="begin"/>
            </w:r>
            <w:r w:rsidR="00A37BC3">
              <w:rPr>
                <w:noProof/>
                <w:webHidden/>
              </w:rPr>
              <w:instrText xml:space="preserve"> PAGEREF _Toc164602347 \h </w:instrText>
            </w:r>
            <w:r w:rsidR="00A37BC3">
              <w:rPr>
                <w:noProof/>
                <w:webHidden/>
              </w:rPr>
            </w:r>
            <w:r w:rsidR="00A37BC3">
              <w:rPr>
                <w:noProof/>
                <w:webHidden/>
              </w:rPr>
              <w:fldChar w:fldCharType="separate"/>
            </w:r>
            <w:r>
              <w:rPr>
                <w:noProof/>
                <w:webHidden/>
              </w:rPr>
              <w:t>45</w:t>
            </w:r>
            <w:r w:rsidR="00A37BC3">
              <w:rPr>
                <w:noProof/>
                <w:webHidden/>
              </w:rPr>
              <w:fldChar w:fldCharType="end"/>
            </w:r>
          </w:hyperlink>
        </w:p>
        <w:p w14:paraId="23FE934A" w14:textId="72626F60" w:rsidR="00A37BC3" w:rsidRDefault="00554C56">
          <w:pPr>
            <w:pStyle w:val="TOC3"/>
            <w:tabs>
              <w:tab w:val="right" w:leader="dot" w:pos="9350"/>
            </w:tabs>
            <w:rPr>
              <w:rFonts w:eastAsiaTheme="minorEastAsia"/>
              <w:noProof/>
              <w:sz w:val="24"/>
              <w:szCs w:val="24"/>
            </w:rPr>
          </w:pPr>
          <w:hyperlink w:anchor="_Toc164602348" w:history="1">
            <w:r w:rsidR="00A37BC3" w:rsidRPr="001F68C2">
              <w:rPr>
                <w:rStyle w:val="Hyperlink"/>
                <w:noProof/>
              </w:rPr>
              <w:t>Distribution of Total Energy Consumed by per Month Prosumers.</w:t>
            </w:r>
            <w:r w:rsidR="00A37BC3">
              <w:rPr>
                <w:noProof/>
                <w:webHidden/>
              </w:rPr>
              <w:tab/>
            </w:r>
            <w:r w:rsidR="00A37BC3">
              <w:rPr>
                <w:noProof/>
                <w:webHidden/>
              </w:rPr>
              <w:fldChar w:fldCharType="begin"/>
            </w:r>
            <w:r w:rsidR="00A37BC3">
              <w:rPr>
                <w:noProof/>
                <w:webHidden/>
              </w:rPr>
              <w:instrText xml:space="preserve"> PAGEREF _Toc164602348 \h </w:instrText>
            </w:r>
            <w:r w:rsidR="00A37BC3">
              <w:rPr>
                <w:noProof/>
                <w:webHidden/>
              </w:rPr>
            </w:r>
            <w:r w:rsidR="00A37BC3">
              <w:rPr>
                <w:noProof/>
                <w:webHidden/>
              </w:rPr>
              <w:fldChar w:fldCharType="separate"/>
            </w:r>
            <w:r>
              <w:rPr>
                <w:noProof/>
                <w:webHidden/>
              </w:rPr>
              <w:t>46</w:t>
            </w:r>
            <w:r w:rsidR="00A37BC3">
              <w:rPr>
                <w:noProof/>
                <w:webHidden/>
              </w:rPr>
              <w:fldChar w:fldCharType="end"/>
            </w:r>
          </w:hyperlink>
        </w:p>
        <w:p w14:paraId="786537F3" w14:textId="4DC093BE" w:rsidR="00A37BC3" w:rsidRDefault="00554C56">
          <w:pPr>
            <w:pStyle w:val="TOC3"/>
            <w:tabs>
              <w:tab w:val="right" w:leader="dot" w:pos="9350"/>
            </w:tabs>
            <w:rPr>
              <w:rFonts w:eastAsiaTheme="minorEastAsia"/>
              <w:noProof/>
              <w:sz w:val="24"/>
              <w:szCs w:val="24"/>
            </w:rPr>
          </w:pPr>
          <w:hyperlink w:anchor="_Toc164602349" w:history="1">
            <w:r w:rsidR="00A37BC3" w:rsidRPr="001F68C2">
              <w:rPr>
                <w:rStyle w:val="Hyperlink"/>
                <w:noProof/>
              </w:rPr>
              <w:t>Energy Produced per Day of Week by Prosumers.</w:t>
            </w:r>
            <w:r w:rsidR="00A37BC3">
              <w:rPr>
                <w:noProof/>
                <w:webHidden/>
              </w:rPr>
              <w:tab/>
            </w:r>
            <w:r w:rsidR="00A37BC3">
              <w:rPr>
                <w:noProof/>
                <w:webHidden/>
              </w:rPr>
              <w:fldChar w:fldCharType="begin"/>
            </w:r>
            <w:r w:rsidR="00A37BC3">
              <w:rPr>
                <w:noProof/>
                <w:webHidden/>
              </w:rPr>
              <w:instrText xml:space="preserve"> PAGEREF _Toc164602349 \h </w:instrText>
            </w:r>
            <w:r w:rsidR="00A37BC3">
              <w:rPr>
                <w:noProof/>
                <w:webHidden/>
              </w:rPr>
            </w:r>
            <w:r w:rsidR="00A37BC3">
              <w:rPr>
                <w:noProof/>
                <w:webHidden/>
              </w:rPr>
              <w:fldChar w:fldCharType="separate"/>
            </w:r>
            <w:r>
              <w:rPr>
                <w:noProof/>
                <w:webHidden/>
              </w:rPr>
              <w:t>47</w:t>
            </w:r>
            <w:r w:rsidR="00A37BC3">
              <w:rPr>
                <w:noProof/>
                <w:webHidden/>
              </w:rPr>
              <w:fldChar w:fldCharType="end"/>
            </w:r>
          </w:hyperlink>
        </w:p>
        <w:p w14:paraId="5E205CB6" w14:textId="7F3CDA4B" w:rsidR="00A37BC3" w:rsidRDefault="00554C56">
          <w:pPr>
            <w:pStyle w:val="TOC3"/>
            <w:tabs>
              <w:tab w:val="right" w:leader="dot" w:pos="9350"/>
            </w:tabs>
            <w:rPr>
              <w:rFonts w:eastAsiaTheme="minorEastAsia"/>
              <w:noProof/>
              <w:sz w:val="24"/>
              <w:szCs w:val="24"/>
            </w:rPr>
          </w:pPr>
          <w:hyperlink w:anchor="_Toc164602350" w:history="1">
            <w:r w:rsidR="00A37BC3" w:rsidRPr="001F68C2">
              <w:rPr>
                <w:rStyle w:val="Hyperlink"/>
                <w:noProof/>
              </w:rPr>
              <w:t>Distribution of Total Energy Consumed by per Month Prosumers.</w:t>
            </w:r>
            <w:r w:rsidR="00A37BC3">
              <w:rPr>
                <w:noProof/>
                <w:webHidden/>
              </w:rPr>
              <w:tab/>
            </w:r>
            <w:r w:rsidR="00A37BC3">
              <w:rPr>
                <w:noProof/>
                <w:webHidden/>
              </w:rPr>
              <w:fldChar w:fldCharType="begin"/>
            </w:r>
            <w:r w:rsidR="00A37BC3">
              <w:rPr>
                <w:noProof/>
                <w:webHidden/>
              </w:rPr>
              <w:instrText xml:space="preserve"> PAGEREF _Toc164602350 \h </w:instrText>
            </w:r>
            <w:r w:rsidR="00A37BC3">
              <w:rPr>
                <w:noProof/>
                <w:webHidden/>
              </w:rPr>
            </w:r>
            <w:r w:rsidR="00A37BC3">
              <w:rPr>
                <w:noProof/>
                <w:webHidden/>
              </w:rPr>
              <w:fldChar w:fldCharType="separate"/>
            </w:r>
            <w:r>
              <w:rPr>
                <w:noProof/>
                <w:webHidden/>
              </w:rPr>
              <w:t>48</w:t>
            </w:r>
            <w:r w:rsidR="00A37BC3">
              <w:rPr>
                <w:noProof/>
                <w:webHidden/>
              </w:rPr>
              <w:fldChar w:fldCharType="end"/>
            </w:r>
          </w:hyperlink>
        </w:p>
        <w:p w14:paraId="1A91A0A4" w14:textId="040FB369" w:rsidR="00A37BC3" w:rsidRDefault="00554C56">
          <w:pPr>
            <w:pStyle w:val="TOC3"/>
            <w:tabs>
              <w:tab w:val="right" w:leader="dot" w:pos="9350"/>
            </w:tabs>
            <w:rPr>
              <w:rFonts w:eastAsiaTheme="minorEastAsia"/>
              <w:noProof/>
              <w:sz w:val="24"/>
              <w:szCs w:val="24"/>
            </w:rPr>
          </w:pPr>
          <w:hyperlink w:anchor="_Toc164602351" w:history="1">
            <w:r w:rsidR="00A37BC3" w:rsidRPr="001F68C2">
              <w:rPr>
                <w:rStyle w:val="Hyperlink"/>
                <w:noProof/>
              </w:rPr>
              <w:t>Partial Autocorrelation of Energy Produced.</w:t>
            </w:r>
            <w:r w:rsidR="00A37BC3">
              <w:rPr>
                <w:noProof/>
                <w:webHidden/>
              </w:rPr>
              <w:tab/>
            </w:r>
            <w:r w:rsidR="00A37BC3">
              <w:rPr>
                <w:noProof/>
                <w:webHidden/>
              </w:rPr>
              <w:fldChar w:fldCharType="begin"/>
            </w:r>
            <w:r w:rsidR="00A37BC3">
              <w:rPr>
                <w:noProof/>
                <w:webHidden/>
              </w:rPr>
              <w:instrText xml:space="preserve"> PAGEREF _Toc164602351 \h </w:instrText>
            </w:r>
            <w:r w:rsidR="00A37BC3">
              <w:rPr>
                <w:noProof/>
                <w:webHidden/>
              </w:rPr>
            </w:r>
            <w:r w:rsidR="00A37BC3">
              <w:rPr>
                <w:noProof/>
                <w:webHidden/>
              </w:rPr>
              <w:fldChar w:fldCharType="separate"/>
            </w:r>
            <w:r>
              <w:rPr>
                <w:noProof/>
                <w:webHidden/>
              </w:rPr>
              <w:t>49</w:t>
            </w:r>
            <w:r w:rsidR="00A37BC3">
              <w:rPr>
                <w:noProof/>
                <w:webHidden/>
              </w:rPr>
              <w:fldChar w:fldCharType="end"/>
            </w:r>
          </w:hyperlink>
        </w:p>
        <w:p w14:paraId="5FCC63FB" w14:textId="0095ED23" w:rsidR="00A37BC3" w:rsidRDefault="00554C56">
          <w:pPr>
            <w:pStyle w:val="TOC3"/>
            <w:tabs>
              <w:tab w:val="right" w:leader="dot" w:pos="9350"/>
            </w:tabs>
            <w:rPr>
              <w:rFonts w:eastAsiaTheme="minorEastAsia"/>
              <w:noProof/>
              <w:sz w:val="24"/>
              <w:szCs w:val="24"/>
            </w:rPr>
          </w:pPr>
          <w:hyperlink w:anchor="_Toc164602352" w:history="1">
            <w:r w:rsidR="00A37BC3" w:rsidRPr="001F68C2">
              <w:rPr>
                <w:rStyle w:val="Hyperlink"/>
                <w:noProof/>
              </w:rPr>
              <w:t>Relationship between Lag 1 and Total Energy Consumed by Prosumers.</w:t>
            </w:r>
            <w:r w:rsidR="00A37BC3">
              <w:rPr>
                <w:noProof/>
                <w:webHidden/>
              </w:rPr>
              <w:tab/>
            </w:r>
            <w:r w:rsidR="00A37BC3">
              <w:rPr>
                <w:noProof/>
                <w:webHidden/>
              </w:rPr>
              <w:fldChar w:fldCharType="begin"/>
            </w:r>
            <w:r w:rsidR="00A37BC3">
              <w:rPr>
                <w:noProof/>
                <w:webHidden/>
              </w:rPr>
              <w:instrText xml:space="preserve"> PAGEREF _Toc164602352 \h </w:instrText>
            </w:r>
            <w:r w:rsidR="00A37BC3">
              <w:rPr>
                <w:noProof/>
                <w:webHidden/>
              </w:rPr>
            </w:r>
            <w:r w:rsidR="00A37BC3">
              <w:rPr>
                <w:noProof/>
                <w:webHidden/>
              </w:rPr>
              <w:fldChar w:fldCharType="separate"/>
            </w:r>
            <w:r>
              <w:rPr>
                <w:noProof/>
                <w:webHidden/>
              </w:rPr>
              <w:t>50</w:t>
            </w:r>
            <w:r w:rsidR="00A37BC3">
              <w:rPr>
                <w:noProof/>
                <w:webHidden/>
              </w:rPr>
              <w:fldChar w:fldCharType="end"/>
            </w:r>
          </w:hyperlink>
        </w:p>
        <w:p w14:paraId="3F247B0F" w14:textId="13774581" w:rsidR="00A37BC3" w:rsidRDefault="00554C56">
          <w:pPr>
            <w:pStyle w:val="TOC3"/>
            <w:tabs>
              <w:tab w:val="right" w:leader="dot" w:pos="9350"/>
            </w:tabs>
            <w:rPr>
              <w:rFonts w:eastAsiaTheme="minorEastAsia"/>
              <w:noProof/>
              <w:sz w:val="24"/>
              <w:szCs w:val="24"/>
            </w:rPr>
          </w:pPr>
          <w:hyperlink w:anchor="_Toc164602353" w:history="1">
            <w:r w:rsidR="00A37BC3" w:rsidRPr="001F68C2">
              <w:rPr>
                <w:rStyle w:val="Hyperlink"/>
                <w:noProof/>
              </w:rPr>
              <w:t>Relationship between Lag 2 and Total Energy Consumed by Prosumers.</w:t>
            </w:r>
            <w:r w:rsidR="00A37BC3">
              <w:rPr>
                <w:noProof/>
                <w:webHidden/>
              </w:rPr>
              <w:tab/>
            </w:r>
            <w:r w:rsidR="00A37BC3">
              <w:rPr>
                <w:noProof/>
                <w:webHidden/>
              </w:rPr>
              <w:fldChar w:fldCharType="begin"/>
            </w:r>
            <w:r w:rsidR="00A37BC3">
              <w:rPr>
                <w:noProof/>
                <w:webHidden/>
              </w:rPr>
              <w:instrText xml:space="preserve"> PAGEREF _Toc164602353 \h </w:instrText>
            </w:r>
            <w:r w:rsidR="00A37BC3">
              <w:rPr>
                <w:noProof/>
                <w:webHidden/>
              </w:rPr>
            </w:r>
            <w:r w:rsidR="00A37BC3">
              <w:rPr>
                <w:noProof/>
                <w:webHidden/>
              </w:rPr>
              <w:fldChar w:fldCharType="separate"/>
            </w:r>
            <w:r>
              <w:rPr>
                <w:noProof/>
                <w:webHidden/>
              </w:rPr>
              <w:t>51</w:t>
            </w:r>
            <w:r w:rsidR="00A37BC3">
              <w:rPr>
                <w:noProof/>
                <w:webHidden/>
              </w:rPr>
              <w:fldChar w:fldCharType="end"/>
            </w:r>
          </w:hyperlink>
        </w:p>
        <w:p w14:paraId="7591D759" w14:textId="07762C60" w:rsidR="00A37BC3" w:rsidRDefault="00554C56">
          <w:pPr>
            <w:pStyle w:val="TOC2"/>
            <w:tabs>
              <w:tab w:val="right" w:leader="dot" w:pos="9350"/>
            </w:tabs>
            <w:rPr>
              <w:rFonts w:eastAsiaTheme="minorEastAsia"/>
              <w:noProof/>
              <w:sz w:val="24"/>
              <w:szCs w:val="24"/>
            </w:rPr>
          </w:pPr>
          <w:hyperlink w:anchor="_Toc164602354" w:history="1">
            <w:r w:rsidR="00A37BC3" w:rsidRPr="001F68C2">
              <w:rPr>
                <w:rStyle w:val="Hyperlink"/>
                <w:noProof/>
              </w:rPr>
              <w:t>Modelling Total Energy Consumed.</w:t>
            </w:r>
            <w:r w:rsidR="00A37BC3">
              <w:rPr>
                <w:noProof/>
                <w:webHidden/>
              </w:rPr>
              <w:tab/>
            </w:r>
            <w:r w:rsidR="00A37BC3">
              <w:rPr>
                <w:noProof/>
                <w:webHidden/>
              </w:rPr>
              <w:fldChar w:fldCharType="begin"/>
            </w:r>
            <w:r w:rsidR="00A37BC3">
              <w:rPr>
                <w:noProof/>
                <w:webHidden/>
              </w:rPr>
              <w:instrText xml:space="preserve"> PAGEREF _Toc164602354 \h </w:instrText>
            </w:r>
            <w:r w:rsidR="00A37BC3">
              <w:rPr>
                <w:noProof/>
                <w:webHidden/>
              </w:rPr>
            </w:r>
            <w:r w:rsidR="00A37BC3">
              <w:rPr>
                <w:noProof/>
                <w:webHidden/>
              </w:rPr>
              <w:fldChar w:fldCharType="separate"/>
            </w:r>
            <w:r>
              <w:rPr>
                <w:noProof/>
                <w:webHidden/>
              </w:rPr>
              <w:t>52</w:t>
            </w:r>
            <w:r w:rsidR="00A37BC3">
              <w:rPr>
                <w:noProof/>
                <w:webHidden/>
              </w:rPr>
              <w:fldChar w:fldCharType="end"/>
            </w:r>
          </w:hyperlink>
        </w:p>
        <w:p w14:paraId="76FF568F" w14:textId="64CAD746" w:rsidR="00A37BC3" w:rsidRDefault="00554C56">
          <w:pPr>
            <w:pStyle w:val="TOC3"/>
            <w:tabs>
              <w:tab w:val="right" w:leader="dot" w:pos="9350"/>
            </w:tabs>
            <w:rPr>
              <w:rFonts w:eastAsiaTheme="minorEastAsia"/>
              <w:noProof/>
              <w:sz w:val="24"/>
              <w:szCs w:val="24"/>
            </w:rPr>
          </w:pPr>
          <w:hyperlink w:anchor="_Toc164602355" w:history="1">
            <w:r w:rsidR="00A37BC3" w:rsidRPr="001F68C2">
              <w:rPr>
                <w:rStyle w:val="Hyperlink"/>
                <w:noProof/>
              </w:rPr>
              <w:t>The Model’s Decomposition Components of the Energy Consumption of Prosumers.</w:t>
            </w:r>
            <w:r w:rsidR="00A37BC3">
              <w:rPr>
                <w:noProof/>
                <w:webHidden/>
              </w:rPr>
              <w:tab/>
            </w:r>
            <w:r w:rsidR="00A37BC3">
              <w:rPr>
                <w:noProof/>
                <w:webHidden/>
              </w:rPr>
              <w:fldChar w:fldCharType="begin"/>
            </w:r>
            <w:r w:rsidR="00A37BC3">
              <w:rPr>
                <w:noProof/>
                <w:webHidden/>
              </w:rPr>
              <w:instrText xml:space="preserve"> PAGEREF _Toc164602355 \h </w:instrText>
            </w:r>
            <w:r w:rsidR="00A37BC3">
              <w:rPr>
                <w:noProof/>
                <w:webHidden/>
              </w:rPr>
            </w:r>
            <w:r w:rsidR="00A37BC3">
              <w:rPr>
                <w:noProof/>
                <w:webHidden/>
              </w:rPr>
              <w:fldChar w:fldCharType="separate"/>
            </w:r>
            <w:r>
              <w:rPr>
                <w:noProof/>
                <w:webHidden/>
              </w:rPr>
              <w:t>53</w:t>
            </w:r>
            <w:r w:rsidR="00A37BC3">
              <w:rPr>
                <w:noProof/>
                <w:webHidden/>
              </w:rPr>
              <w:fldChar w:fldCharType="end"/>
            </w:r>
          </w:hyperlink>
        </w:p>
        <w:p w14:paraId="3CA89513" w14:textId="3A4806E6" w:rsidR="00A37BC3" w:rsidRDefault="00554C56">
          <w:pPr>
            <w:pStyle w:val="TOC3"/>
            <w:tabs>
              <w:tab w:val="right" w:leader="dot" w:pos="9350"/>
            </w:tabs>
            <w:rPr>
              <w:rFonts w:eastAsiaTheme="minorEastAsia"/>
              <w:noProof/>
              <w:sz w:val="24"/>
              <w:szCs w:val="24"/>
            </w:rPr>
          </w:pPr>
          <w:hyperlink w:anchor="_Toc164602356" w:history="1">
            <w:r w:rsidR="00A37BC3" w:rsidRPr="001F68C2">
              <w:rPr>
                <w:rStyle w:val="Hyperlink"/>
                <w:noProof/>
              </w:rPr>
              <w:t>Comparing Model Prediction to Actuals.</w:t>
            </w:r>
            <w:r w:rsidR="00A37BC3">
              <w:rPr>
                <w:noProof/>
                <w:webHidden/>
              </w:rPr>
              <w:tab/>
            </w:r>
            <w:r w:rsidR="00A37BC3">
              <w:rPr>
                <w:noProof/>
                <w:webHidden/>
              </w:rPr>
              <w:fldChar w:fldCharType="begin"/>
            </w:r>
            <w:r w:rsidR="00A37BC3">
              <w:rPr>
                <w:noProof/>
                <w:webHidden/>
              </w:rPr>
              <w:instrText xml:space="preserve"> PAGEREF _Toc164602356 \h </w:instrText>
            </w:r>
            <w:r w:rsidR="00A37BC3">
              <w:rPr>
                <w:noProof/>
                <w:webHidden/>
              </w:rPr>
            </w:r>
            <w:r w:rsidR="00A37BC3">
              <w:rPr>
                <w:noProof/>
                <w:webHidden/>
              </w:rPr>
              <w:fldChar w:fldCharType="separate"/>
            </w:r>
            <w:r>
              <w:rPr>
                <w:noProof/>
                <w:webHidden/>
              </w:rPr>
              <w:t>54</w:t>
            </w:r>
            <w:r w:rsidR="00A37BC3">
              <w:rPr>
                <w:noProof/>
                <w:webHidden/>
              </w:rPr>
              <w:fldChar w:fldCharType="end"/>
            </w:r>
          </w:hyperlink>
        </w:p>
        <w:p w14:paraId="2A6BCDC0" w14:textId="67D793AF" w:rsidR="00A37BC3" w:rsidRDefault="00554C56">
          <w:pPr>
            <w:pStyle w:val="TOC2"/>
            <w:tabs>
              <w:tab w:val="right" w:leader="dot" w:pos="9350"/>
            </w:tabs>
            <w:rPr>
              <w:rFonts w:eastAsiaTheme="minorEastAsia"/>
              <w:noProof/>
              <w:sz w:val="24"/>
              <w:szCs w:val="24"/>
            </w:rPr>
          </w:pPr>
          <w:hyperlink w:anchor="_Toc164602357" w:history="1">
            <w:r w:rsidR="00A37BC3" w:rsidRPr="001F68C2">
              <w:rPr>
                <w:rStyle w:val="Hyperlink"/>
                <w:noProof/>
              </w:rPr>
              <w:t>Predicting Energy Deficit or Surplus</w:t>
            </w:r>
            <w:r w:rsidR="00A37BC3">
              <w:rPr>
                <w:noProof/>
                <w:webHidden/>
              </w:rPr>
              <w:tab/>
            </w:r>
            <w:r w:rsidR="00A37BC3">
              <w:rPr>
                <w:noProof/>
                <w:webHidden/>
              </w:rPr>
              <w:fldChar w:fldCharType="begin"/>
            </w:r>
            <w:r w:rsidR="00A37BC3">
              <w:rPr>
                <w:noProof/>
                <w:webHidden/>
              </w:rPr>
              <w:instrText xml:space="preserve"> PAGEREF _Toc164602357 \h </w:instrText>
            </w:r>
            <w:r w:rsidR="00A37BC3">
              <w:rPr>
                <w:noProof/>
                <w:webHidden/>
              </w:rPr>
            </w:r>
            <w:r w:rsidR="00A37BC3">
              <w:rPr>
                <w:noProof/>
                <w:webHidden/>
              </w:rPr>
              <w:fldChar w:fldCharType="separate"/>
            </w:r>
            <w:r>
              <w:rPr>
                <w:noProof/>
                <w:webHidden/>
              </w:rPr>
              <w:t>55</w:t>
            </w:r>
            <w:r w:rsidR="00A37BC3">
              <w:rPr>
                <w:noProof/>
                <w:webHidden/>
              </w:rPr>
              <w:fldChar w:fldCharType="end"/>
            </w:r>
          </w:hyperlink>
        </w:p>
        <w:p w14:paraId="04C0FC0C" w14:textId="24E0E40A" w:rsidR="00A37BC3" w:rsidRDefault="00554C56">
          <w:pPr>
            <w:pStyle w:val="TOC2"/>
            <w:tabs>
              <w:tab w:val="right" w:leader="dot" w:pos="9350"/>
            </w:tabs>
            <w:rPr>
              <w:rFonts w:eastAsiaTheme="minorEastAsia"/>
              <w:noProof/>
              <w:sz w:val="24"/>
              <w:szCs w:val="24"/>
            </w:rPr>
          </w:pPr>
          <w:hyperlink w:anchor="_Toc164602358" w:history="1">
            <w:r w:rsidR="00A37BC3" w:rsidRPr="001F68C2">
              <w:rPr>
                <w:rStyle w:val="Hyperlink"/>
                <w:noProof/>
              </w:rPr>
              <w:t>Discussion and Conclusion</w:t>
            </w:r>
            <w:r w:rsidR="00A37BC3">
              <w:rPr>
                <w:noProof/>
                <w:webHidden/>
              </w:rPr>
              <w:tab/>
            </w:r>
            <w:r w:rsidR="00A37BC3">
              <w:rPr>
                <w:noProof/>
                <w:webHidden/>
              </w:rPr>
              <w:fldChar w:fldCharType="begin"/>
            </w:r>
            <w:r w:rsidR="00A37BC3">
              <w:rPr>
                <w:noProof/>
                <w:webHidden/>
              </w:rPr>
              <w:instrText xml:space="preserve"> PAGEREF _Toc164602358 \h </w:instrText>
            </w:r>
            <w:r w:rsidR="00A37BC3">
              <w:rPr>
                <w:noProof/>
                <w:webHidden/>
              </w:rPr>
            </w:r>
            <w:r w:rsidR="00A37BC3">
              <w:rPr>
                <w:noProof/>
                <w:webHidden/>
              </w:rPr>
              <w:fldChar w:fldCharType="separate"/>
            </w:r>
            <w:r>
              <w:rPr>
                <w:noProof/>
                <w:webHidden/>
              </w:rPr>
              <w:t>56</w:t>
            </w:r>
            <w:r w:rsidR="00A37BC3">
              <w:rPr>
                <w:noProof/>
                <w:webHidden/>
              </w:rPr>
              <w:fldChar w:fldCharType="end"/>
            </w:r>
          </w:hyperlink>
        </w:p>
        <w:p w14:paraId="7A91FBCC" w14:textId="27502534" w:rsidR="00A37BC3" w:rsidRDefault="00554C56">
          <w:pPr>
            <w:pStyle w:val="TOC2"/>
            <w:tabs>
              <w:tab w:val="right" w:leader="dot" w:pos="9350"/>
            </w:tabs>
            <w:rPr>
              <w:rFonts w:eastAsiaTheme="minorEastAsia"/>
              <w:noProof/>
              <w:sz w:val="24"/>
              <w:szCs w:val="24"/>
            </w:rPr>
          </w:pPr>
          <w:hyperlink w:anchor="_Toc164602359" w:history="1">
            <w:r w:rsidR="00A37BC3" w:rsidRPr="001F68C2">
              <w:rPr>
                <w:rStyle w:val="Hyperlink"/>
                <w:noProof/>
              </w:rPr>
              <w:t>Conclusion</w:t>
            </w:r>
            <w:r w:rsidR="00A37BC3">
              <w:rPr>
                <w:noProof/>
                <w:webHidden/>
              </w:rPr>
              <w:tab/>
            </w:r>
            <w:r w:rsidR="00A37BC3">
              <w:rPr>
                <w:noProof/>
                <w:webHidden/>
              </w:rPr>
              <w:fldChar w:fldCharType="begin"/>
            </w:r>
            <w:r w:rsidR="00A37BC3">
              <w:rPr>
                <w:noProof/>
                <w:webHidden/>
              </w:rPr>
              <w:instrText xml:space="preserve"> PAGEREF _Toc164602359 \h </w:instrText>
            </w:r>
            <w:r w:rsidR="00A37BC3">
              <w:rPr>
                <w:noProof/>
                <w:webHidden/>
              </w:rPr>
            </w:r>
            <w:r w:rsidR="00A37BC3">
              <w:rPr>
                <w:noProof/>
                <w:webHidden/>
              </w:rPr>
              <w:fldChar w:fldCharType="separate"/>
            </w:r>
            <w:r>
              <w:rPr>
                <w:noProof/>
                <w:webHidden/>
              </w:rPr>
              <w:t>57</w:t>
            </w:r>
            <w:r w:rsidR="00A37BC3">
              <w:rPr>
                <w:noProof/>
                <w:webHidden/>
              </w:rPr>
              <w:fldChar w:fldCharType="end"/>
            </w:r>
          </w:hyperlink>
        </w:p>
        <w:p w14:paraId="02EC3B67" w14:textId="4D75BE17" w:rsidR="000671F4" w:rsidRDefault="000671F4">
          <w:r>
            <w:rPr>
              <w:b/>
              <w:bCs/>
              <w:noProof/>
            </w:rPr>
            <w:fldChar w:fldCharType="end"/>
          </w:r>
        </w:p>
      </w:sdtContent>
    </w:sdt>
    <w:p w14:paraId="70587682" w14:textId="77777777" w:rsidR="000671F4" w:rsidRDefault="000671F4" w:rsidP="000671F4">
      <w:pPr>
        <w:spacing w:line="480" w:lineRule="auto"/>
        <w:rPr>
          <w:rFonts w:ascii="Times New Roman" w:hAnsi="Times New Roman" w:cs="Times New Roman"/>
          <w:b/>
          <w:bCs/>
          <w:sz w:val="24"/>
          <w:szCs w:val="24"/>
        </w:rPr>
      </w:pPr>
    </w:p>
    <w:p w14:paraId="48EB487E" w14:textId="77777777" w:rsidR="002B1DCD" w:rsidRDefault="002B1DCD" w:rsidP="00CC1FD8">
      <w:pPr>
        <w:spacing w:line="480" w:lineRule="auto"/>
        <w:rPr>
          <w:rFonts w:ascii="Times New Roman" w:hAnsi="Times New Roman" w:cs="Times New Roman"/>
          <w:b/>
          <w:bCs/>
          <w:sz w:val="24"/>
          <w:szCs w:val="24"/>
        </w:rPr>
      </w:pPr>
    </w:p>
    <w:p w14:paraId="5611005D" w14:textId="77777777" w:rsidR="000671F4" w:rsidRDefault="000671F4" w:rsidP="00CC1FD8">
      <w:pPr>
        <w:spacing w:line="480" w:lineRule="auto"/>
        <w:rPr>
          <w:rFonts w:ascii="Times New Roman" w:hAnsi="Times New Roman" w:cs="Times New Roman"/>
          <w:b/>
          <w:bCs/>
          <w:sz w:val="24"/>
          <w:szCs w:val="24"/>
        </w:rPr>
      </w:pPr>
    </w:p>
    <w:p w14:paraId="0D093C92" w14:textId="77777777" w:rsidR="000671F4" w:rsidRDefault="000671F4" w:rsidP="00422534">
      <w:pPr>
        <w:spacing w:line="480" w:lineRule="auto"/>
        <w:jc w:val="center"/>
        <w:rPr>
          <w:rFonts w:ascii="Times New Roman" w:hAnsi="Times New Roman" w:cs="Times New Roman"/>
          <w:b/>
          <w:bCs/>
          <w:sz w:val="24"/>
          <w:szCs w:val="24"/>
        </w:rPr>
      </w:pPr>
    </w:p>
    <w:p w14:paraId="2EEE7325" w14:textId="77777777" w:rsidR="002B1DCD" w:rsidRDefault="002B1DCD" w:rsidP="00422534">
      <w:pPr>
        <w:spacing w:line="480" w:lineRule="auto"/>
        <w:jc w:val="center"/>
        <w:rPr>
          <w:rFonts w:ascii="Times New Roman" w:hAnsi="Times New Roman" w:cs="Times New Roman"/>
          <w:b/>
          <w:bCs/>
          <w:sz w:val="24"/>
          <w:szCs w:val="24"/>
        </w:rPr>
      </w:pPr>
    </w:p>
    <w:p w14:paraId="5D2894B9" w14:textId="77777777" w:rsidR="002B1DCD" w:rsidRDefault="002B1DCD" w:rsidP="00422534">
      <w:pPr>
        <w:spacing w:line="480" w:lineRule="auto"/>
        <w:jc w:val="center"/>
        <w:rPr>
          <w:rFonts w:ascii="Times New Roman" w:hAnsi="Times New Roman" w:cs="Times New Roman"/>
          <w:b/>
          <w:bCs/>
          <w:sz w:val="24"/>
          <w:szCs w:val="24"/>
        </w:rPr>
      </w:pPr>
    </w:p>
    <w:p w14:paraId="68D8A945" w14:textId="77777777" w:rsidR="000671F4" w:rsidRDefault="000671F4" w:rsidP="00422534">
      <w:pPr>
        <w:spacing w:line="480" w:lineRule="auto"/>
        <w:jc w:val="center"/>
        <w:rPr>
          <w:rFonts w:ascii="Times New Roman" w:hAnsi="Times New Roman" w:cs="Times New Roman"/>
          <w:b/>
          <w:bCs/>
          <w:sz w:val="24"/>
          <w:szCs w:val="24"/>
        </w:rPr>
      </w:pPr>
    </w:p>
    <w:p w14:paraId="474955A5" w14:textId="77777777" w:rsidR="000671F4" w:rsidRDefault="000671F4" w:rsidP="00422534">
      <w:pPr>
        <w:spacing w:line="480" w:lineRule="auto"/>
        <w:jc w:val="center"/>
        <w:rPr>
          <w:rFonts w:ascii="Times New Roman" w:hAnsi="Times New Roman" w:cs="Times New Roman"/>
          <w:b/>
          <w:bCs/>
          <w:sz w:val="24"/>
          <w:szCs w:val="24"/>
        </w:rPr>
      </w:pPr>
    </w:p>
    <w:p w14:paraId="11799F88" w14:textId="06619E57" w:rsidR="002B1DCD" w:rsidRDefault="002B1DCD" w:rsidP="00422534">
      <w:pPr>
        <w:spacing w:line="480" w:lineRule="auto"/>
        <w:jc w:val="center"/>
        <w:rPr>
          <w:rFonts w:ascii="Times New Roman" w:hAnsi="Times New Roman" w:cs="Times New Roman"/>
          <w:b/>
          <w:bCs/>
          <w:sz w:val="24"/>
          <w:szCs w:val="24"/>
        </w:rPr>
      </w:pPr>
    </w:p>
    <w:p w14:paraId="5570EA75" w14:textId="77777777" w:rsidR="002B1DCD" w:rsidRPr="00A10259" w:rsidRDefault="002B1DCD" w:rsidP="002B1DCD">
      <w:pPr>
        <w:spacing w:line="480" w:lineRule="auto"/>
        <w:rPr>
          <w:rFonts w:ascii="Times New Roman" w:hAnsi="Times New Roman" w:cs="Times New Roman"/>
          <w:b/>
          <w:bCs/>
          <w:sz w:val="24"/>
          <w:szCs w:val="24"/>
          <w:u w:val="single"/>
        </w:rPr>
      </w:pPr>
      <w:r>
        <w:rPr>
          <w:rFonts w:ascii="Times New Roman" w:hAnsi="Times New Roman" w:cs="Times New Roman"/>
          <w:b/>
          <w:bCs/>
          <w:sz w:val="24"/>
          <w:szCs w:val="24"/>
        </w:rPr>
        <w:br w:type="page"/>
      </w:r>
      <w:r w:rsidRPr="00A10259">
        <w:rPr>
          <w:rFonts w:ascii="Times New Roman" w:hAnsi="Times New Roman" w:cs="Times New Roman"/>
          <w:b/>
          <w:bCs/>
          <w:sz w:val="24"/>
          <w:szCs w:val="24"/>
          <w:u w:val="single"/>
        </w:rPr>
        <w:lastRenderedPageBreak/>
        <w:t>List of Tables</w:t>
      </w:r>
    </w:p>
    <w:p w14:paraId="67DF6FF4" w14:textId="30824D11" w:rsidR="002B1DCD" w:rsidRPr="00CC1FD8" w:rsidRDefault="002B1DCD" w:rsidP="002B1DCD">
      <w:pPr>
        <w:spacing w:line="480" w:lineRule="auto"/>
        <w:rPr>
          <w:rFonts w:ascii="Times New Roman" w:hAnsi="Times New Roman" w:cs="Times New Roman"/>
          <w:b/>
          <w:bCs/>
          <w:sz w:val="24"/>
          <w:szCs w:val="24"/>
        </w:rPr>
      </w:pPr>
      <w:r w:rsidRPr="00CC1FD8">
        <w:rPr>
          <w:rFonts w:ascii="Times New Roman" w:hAnsi="Times New Roman" w:cs="Times New Roman"/>
          <w:b/>
          <w:bCs/>
          <w:sz w:val="24"/>
          <w:szCs w:val="24"/>
        </w:rPr>
        <w:t xml:space="preserve">Table 1: </w:t>
      </w:r>
      <w:r w:rsidR="00921D9D">
        <w:rPr>
          <w:rFonts w:ascii="Times New Roman" w:hAnsi="Times New Roman" w:cs="Times New Roman"/>
          <w:b/>
          <w:bCs/>
          <w:sz w:val="24"/>
          <w:szCs w:val="24"/>
        </w:rPr>
        <w:t>Training</w:t>
      </w:r>
      <w:r w:rsidR="00921D9D" w:rsidRPr="009253E2">
        <w:rPr>
          <w:rFonts w:ascii="Times New Roman" w:hAnsi="Times New Roman" w:cs="Times New Roman"/>
          <w:b/>
          <w:bCs/>
          <w:sz w:val="24"/>
          <w:szCs w:val="24"/>
        </w:rPr>
        <w:t xml:space="preserve"> </w:t>
      </w:r>
      <w:r w:rsidR="00921D9D">
        <w:rPr>
          <w:rFonts w:ascii="Times New Roman" w:hAnsi="Times New Roman" w:cs="Times New Roman"/>
          <w:b/>
          <w:bCs/>
          <w:sz w:val="24"/>
          <w:szCs w:val="24"/>
        </w:rPr>
        <w:t>D</w:t>
      </w:r>
      <w:r w:rsidR="00921D9D" w:rsidRPr="009253E2">
        <w:rPr>
          <w:rFonts w:ascii="Times New Roman" w:hAnsi="Times New Roman" w:cs="Times New Roman"/>
          <w:b/>
          <w:bCs/>
          <w:sz w:val="24"/>
          <w:szCs w:val="24"/>
        </w:rPr>
        <w:t>ataset</w:t>
      </w:r>
      <w:r w:rsidRPr="00CC1FD8">
        <w:rPr>
          <w:rFonts w:ascii="Times New Roman" w:hAnsi="Times New Roman" w:cs="Times New Roman"/>
          <w:b/>
          <w:bCs/>
          <w:sz w:val="24"/>
          <w:szCs w:val="24"/>
        </w:rPr>
        <w:t>.............................................</w:t>
      </w:r>
      <w:r w:rsidR="00C70423">
        <w:rPr>
          <w:rFonts w:ascii="Times New Roman" w:hAnsi="Times New Roman" w:cs="Times New Roman"/>
          <w:b/>
          <w:bCs/>
          <w:sz w:val="24"/>
          <w:szCs w:val="24"/>
        </w:rPr>
        <w:t xml:space="preserve"> 26</w:t>
      </w:r>
    </w:p>
    <w:p w14:paraId="01D6E199" w14:textId="536C17E5" w:rsidR="002B1DCD" w:rsidRDefault="002B1DCD" w:rsidP="002B1DCD">
      <w:pPr>
        <w:spacing w:line="480" w:lineRule="auto"/>
        <w:rPr>
          <w:rFonts w:ascii="Times New Roman" w:hAnsi="Times New Roman" w:cs="Times New Roman"/>
          <w:b/>
          <w:bCs/>
          <w:sz w:val="24"/>
          <w:szCs w:val="24"/>
        </w:rPr>
      </w:pPr>
      <w:r w:rsidRPr="00CC1FD8">
        <w:rPr>
          <w:rFonts w:ascii="Times New Roman" w:hAnsi="Times New Roman" w:cs="Times New Roman"/>
          <w:b/>
          <w:bCs/>
          <w:sz w:val="24"/>
          <w:szCs w:val="24"/>
        </w:rPr>
        <w:t xml:space="preserve">Table </w:t>
      </w:r>
      <w:r w:rsidR="0020433B">
        <w:rPr>
          <w:rFonts w:ascii="Times New Roman" w:hAnsi="Times New Roman" w:cs="Times New Roman"/>
          <w:b/>
          <w:bCs/>
          <w:sz w:val="24"/>
          <w:szCs w:val="24"/>
        </w:rPr>
        <w:t>2</w:t>
      </w:r>
      <w:r w:rsidRPr="00CC1FD8">
        <w:rPr>
          <w:rFonts w:ascii="Times New Roman" w:hAnsi="Times New Roman" w:cs="Times New Roman"/>
          <w:b/>
          <w:bCs/>
          <w:sz w:val="24"/>
          <w:szCs w:val="24"/>
        </w:rPr>
        <w:t xml:space="preserve">: </w:t>
      </w:r>
      <w:r w:rsidR="004340F0">
        <w:rPr>
          <w:rFonts w:ascii="Times New Roman" w:hAnsi="Times New Roman" w:cs="Times New Roman"/>
          <w:b/>
          <w:bCs/>
          <w:sz w:val="24"/>
          <w:szCs w:val="24"/>
        </w:rPr>
        <w:t>Dataset on Gas Prices</w:t>
      </w:r>
      <w:r w:rsidRPr="00CC1FD8">
        <w:rPr>
          <w:rFonts w:ascii="Times New Roman" w:hAnsi="Times New Roman" w:cs="Times New Roman"/>
          <w:b/>
          <w:bCs/>
          <w:sz w:val="24"/>
          <w:szCs w:val="24"/>
        </w:rPr>
        <w:t>............................................</w:t>
      </w:r>
      <w:r w:rsidR="00C70423">
        <w:rPr>
          <w:rFonts w:ascii="Times New Roman" w:hAnsi="Times New Roman" w:cs="Times New Roman"/>
          <w:b/>
          <w:bCs/>
          <w:sz w:val="24"/>
          <w:szCs w:val="24"/>
        </w:rPr>
        <w:t>27</w:t>
      </w:r>
    </w:p>
    <w:p w14:paraId="3C4EF444" w14:textId="524185E3" w:rsidR="0020433B" w:rsidRDefault="0020433B" w:rsidP="002B1DCD">
      <w:pPr>
        <w:spacing w:line="480" w:lineRule="auto"/>
        <w:rPr>
          <w:rFonts w:ascii="Times New Roman" w:hAnsi="Times New Roman" w:cs="Times New Roman"/>
          <w:b/>
          <w:bCs/>
          <w:sz w:val="24"/>
          <w:szCs w:val="24"/>
        </w:rPr>
      </w:pPr>
      <w:r w:rsidRPr="00CC1FD8">
        <w:rPr>
          <w:rFonts w:ascii="Times New Roman" w:hAnsi="Times New Roman" w:cs="Times New Roman"/>
          <w:b/>
          <w:bCs/>
          <w:sz w:val="24"/>
          <w:szCs w:val="24"/>
        </w:rPr>
        <w:t xml:space="preserve">Table </w:t>
      </w:r>
      <w:r>
        <w:rPr>
          <w:rFonts w:ascii="Times New Roman" w:hAnsi="Times New Roman" w:cs="Times New Roman"/>
          <w:b/>
          <w:bCs/>
          <w:sz w:val="24"/>
          <w:szCs w:val="24"/>
        </w:rPr>
        <w:t>3</w:t>
      </w:r>
      <w:r w:rsidRPr="00CC1FD8">
        <w:rPr>
          <w:rFonts w:ascii="Times New Roman" w:hAnsi="Times New Roman" w:cs="Times New Roman"/>
          <w:b/>
          <w:bCs/>
          <w:sz w:val="24"/>
          <w:szCs w:val="24"/>
        </w:rPr>
        <w:t xml:space="preserve">: </w:t>
      </w:r>
      <w:r w:rsidR="004340F0" w:rsidRPr="004340F0">
        <w:rPr>
          <w:rFonts w:ascii="Times New Roman" w:hAnsi="Times New Roman" w:cs="Times New Roman"/>
          <w:b/>
          <w:bCs/>
          <w:sz w:val="24"/>
          <w:szCs w:val="24"/>
        </w:rPr>
        <w:t>Dataset on clients</w:t>
      </w:r>
      <w:r w:rsidRPr="00CC1FD8">
        <w:rPr>
          <w:rFonts w:ascii="Times New Roman" w:hAnsi="Times New Roman" w:cs="Times New Roman"/>
          <w:b/>
          <w:bCs/>
          <w:sz w:val="24"/>
          <w:szCs w:val="24"/>
        </w:rPr>
        <w:t>............................................</w:t>
      </w:r>
      <w:r w:rsidR="00C70423">
        <w:rPr>
          <w:rFonts w:ascii="Times New Roman" w:hAnsi="Times New Roman" w:cs="Times New Roman"/>
          <w:b/>
          <w:bCs/>
          <w:sz w:val="24"/>
          <w:szCs w:val="24"/>
        </w:rPr>
        <w:t>27</w:t>
      </w:r>
    </w:p>
    <w:p w14:paraId="0CC90494" w14:textId="23FE6F0C" w:rsidR="0020433B" w:rsidRDefault="0020433B" w:rsidP="0020433B">
      <w:pPr>
        <w:spacing w:line="480" w:lineRule="auto"/>
        <w:rPr>
          <w:rFonts w:ascii="Times New Roman" w:hAnsi="Times New Roman" w:cs="Times New Roman"/>
          <w:b/>
          <w:bCs/>
          <w:sz w:val="24"/>
          <w:szCs w:val="24"/>
        </w:rPr>
      </w:pPr>
      <w:r w:rsidRPr="00CC1FD8">
        <w:rPr>
          <w:rFonts w:ascii="Times New Roman" w:hAnsi="Times New Roman" w:cs="Times New Roman"/>
          <w:b/>
          <w:bCs/>
          <w:sz w:val="24"/>
          <w:szCs w:val="24"/>
        </w:rPr>
        <w:t xml:space="preserve">Table </w:t>
      </w:r>
      <w:r>
        <w:rPr>
          <w:rFonts w:ascii="Times New Roman" w:hAnsi="Times New Roman" w:cs="Times New Roman"/>
          <w:b/>
          <w:bCs/>
          <w:sz w:val="24"/>
          <w:szCs w:val="24"/>
        </w:rPr>
        <w:t>4</w:t>
      </w:r>
      <w:r w:rsidRPr="00CC1FD8">
        <w:rPr>
          <w:rFonts w:ascii="Times New Roman" w:hAnsi="Times New Roman" w:cs="Times New Roman"/>
          <w:b/>
          <w:bCs/>
          <w:sz w:val="24"/>
          <w:szCs w:val="24"/>
        </w:rPr>
        <w:t xml:space="preserve">: </w:t>
      </w:r>
      <w:r w:rsidR="004340F0" w:rsidRPr="004340F0">
        <w:rPr>
          <w:rFonts w:ascii="Times New Roman" w:hAnsi="Times New Roman" w:cs="Times New Roman"/>
          <w:b/>
          <w:bCs/>
          <w:sz w:val="24"/>
          <w:szCs w:val="24"/>
        </w:rPr>
        <w:t>Dataset on electricity prices</w:t>
      </w:r>
      <w:r w:rsidRPr="00CC1FD8">
        <w:rPr>
          <w:rFonts w:ascii="Times New Roman" w:hAnsi="Times New Roman" w:cs="Times New Roman"/>
          <w:b/>
          <w:bCs/>
          <w:sz w:val="24"/>
          <w:szCs w:val="24"/>
        </w:rPr>
        <w:t>............................................</w:t>
      </w:r>
      <w:r w:rsidR="00064007">
        <w:rPr>
          <w:rFonts w:ascii="Times New Roman" w:hAnsi="Times New Roman" w:cs="Times New Roman"/>
          <w:b/>
          <w:bCs/>
          <w:sz w:val="24"/>
          <w:szCs w:val="24"/>
        </w:rPr>
        <w:t>28</w:t>
      </w:r>
    </w:p>
    <w:p w14:paraId="16C169A0" w14:textId="046E7D6F" w:rsidR="0020433B" w:rsidRDefault="0020433B" w:rsidP="0020433B">
      <w:pPr>
        <w:spacing w:line="480" w:lineRule="auto"/>
        <w:rPr>
          <w:rFonts w:ascii="Times New Roman" w:hAnsi="Times New Roman" w:cs="Times New Roman"/>
          <w:b/>
          <w:bCs/>
          <w:sz w:val="24"/>
          <w:szCs w:val="24"/>
        </w:rPr>
      </w:pPr>
      <w:r w:rsidRPr="00CC1FD8">
        <w:rPr>
          <w:rFonts w:ascii="Times New Roman" w:hAnsi="Times New Roman" w:cs="Times New Roman"/>
          <w:b/>
          <w:bCs/>
          <w:sz w:val="24"/>
          <w:szCs w:val="24"/>
        </w:rPr>
        <w:t xml:space="preserve">Table </w:t>
      </w:r>
      <w:r>
        <w:rPr>
          <w:rFonts w:ascii="Times New Roman" w:hAnsi="Times New Roman" w:cs="Times New Roman"/>
          <w:b/>
          <w:bCs/>
          <w:sz w:val="24"/>
          <w:szCs w:val="24"/>
        </w:rPr>
        <w:t>5</w:t>
      </w:r>
      <w:r w:rsidRPr="00CC1FD8">
        <w:rPr>
          <w:rFonts w:ascii="Times New Roman" w:hAnsi="Times New Roman" w:cs="Times New Roman"/>
          <w:b/>
          <w:bCs/>
          <w:sz w:val="24"/>
          <w:szCs w:val="24"/>
        </w:rPr>
        <w:t xml:space="preserve">: </w:t>
      </w:r>
      <w:r w:rsidR="004340F0" w:rsidRPr="004340F0">
        <w:rPr>
          <w:rFonts w:ascii="Times New Roman" w:hAnsi="Times New Roman" w:cs="Times New Roman"/>
          <w:b/>
          <w:bCs/>
          <w:sz w:val="24"/>
          <w:szCs w:val="24"/>
        </w:rPr>
        <w:t>Dataset on weather variables</w:t>
      </w:r>
      <w:r w:rsidRPr="00CC1FD8">
        <w:rPr>
          <w:rFonts w:ascii="Times New Roman" w:hAnsi="Times New Roman" w:cs="Times New Roman"/>
          <w:b/>
          <w:bCs/>
          <w:sz w:val="24"/>
          <w:szCs w:val="24"/>
        </w:rPr>
        <w:t>............................................</w:t>
      </w:r>
      <w:r w:rsidR="00064007">
        <w:rPr>
          <w:rFonts w:ascii="Times New Roman" w:hAnsi="Times New Roman" w:cs="Times New Roman"/>
          <w:b/>
          <w:bCs/>
          <w:sz w:val="24"/>
          <w:szCs w:val="24"/>
        </w:rPr>
        <w:t>29</w:t>
      </w:r>
    </w:p>
    <w:p w14:paraId="7F76D4A7" w14:textId="77777777" w:rsidR="0020433B" w:rsidRDefault="0020433B" w:rsidP="002B1DCD">
      <w:pPr>
        <w:spacing w:line="480" w:lineRule="auto"/>
        <w:rPr>
          <w:rFonts w:ascii="Times New Roman" w:hAnsi="Times New Roman" w:cs="Times New Roman"/>
          <w:b/>
          <w:bCs/>
          <w:sz w:val="24"/>
          <w:szCs w:val="24"/>
        </w:rPr>
      </w:pPr>
    </w:p>
    <w:p w14:paraId="6A04196A" w14:textId="2B996B06" w:rsidR="002B1DCD" w:rsidRDefault="002B1DCD">
      <w:pPr>
        <w:rPr>
          <w:rFonts w:ascii="Times New Roman" w:hAnsi="Times New Roman" w:cs="Times New Roman"/>
          <w:b/>
          <w:bCs/>
          <w:sz w:val="24"/>
          <w:szCs w:val="24"/>
        </w:rPr>
      </w:pPr>
    </w:p>
    <w:p w14:paraId="552BAE5A" w14:textId="77777777" w:rsidR="001369D8" w:rsidRDefault="001369D8">
      <w:pPr>
        <w:rPr>
          <w:rFonts w:ascii="Times New Roman" w:hAnsi="Times New Roman" w:cs="Times New Roman"/>
          <w:b/>
          <w:bCs/>
          <w:sz w:val="24"/>
          <w:szCs w:val="24"/>
        </w:rPr>
      </w:pPr>
    </w:p>
    <w:p w14:paraId="07CCA2DE" w14:textId="2391F64D" w:rsidR="001369D8" w:rsidRPr="00A10259" w:rsidRDefault="001369D8" w:rsidP="001369D8">
      <w:pPr>
        <w:spacing w:line="480" w:lineRule="auto"/>
        <w:rPr>
          <w:rFonts w:ascii="Times New Roman" w:hAnsi="Times New Roman" w:cs="Times New Roman"/>
          <w:b/>
          <w:bCs/>
          <w:sz w:val="24"/>
          <w:szCs w:val="24"/>
          <w:u w:val="single"/>
        </w:rPr>
      </w:pPr>
      <w:r w:rsidRPr="00A10259">
        <w:rPr>
          <w:rFonts w:ascii="Times New Roman" w:hAnsi="Times New Roman" w:cs="Times New Roman"/>
          <w:b/>
          <w:bCs/>
          <w:sz w:val="24"/>
          <w:szCs w:val="24"/>
          <w:u w:val="single"/>
        </w:rPr>
        <w:t xml:space="preserve">List of </w:t>
      </w:r>
      <w:r>
        <w:rPr>
          <w:rFonts w:ascii="Times New Roman" w:hAnsi="Times New Roman" w:cs="Times New Roman"/>
          <w:b/>
          <w:bCs/>
          <w:sz w:val="24"/>
          <w:szCs w:val="24"/>
          <w:u w:val="single"/>
        </w:rPr>
        <w:t>Figures</w:t>
      </w:r>
    </w:p>
    <w:p w14:paraId="5090CEE7" w14:textId="2DA33605" w:rsidR="001369D8" w:rsidRPr="00CC1FD8" w:rsidRDefault="001369D8" w:rsidP="001369D8">
      <w:pPr>
        <w:spacing w:line="480" w:lineRule="auto"/>
        <w:rPr>
          <w:rFonts w:ascii="Times New Roman" w:hAnsi="Times New Roman" w:cs="Times New Roman"/>
          <w:b/>
          <w:bCs/>
          <w:sz w:val="24"/>
          <w:szCs w:val="24"/>
        </w:rPr>
      </w:pPr>
      <w:r w:rsidRPr="00CC1FD8">
        <w:rPr>
          <w:rFonts w:ascii="Times New Roman" w:hAnsi="Times New Roman" w:cs="Times New Roman"/>
          <w:b/>
          <w:bCs/>
          <w:sz w:val="24"/>
          <w:szCs w:val="24"/>
        </w:rPr>
        <w:t xml:space="preserve">Table 1: </w:t>
      </w:r>
      <w:r w:rsidR="0069468D" w:rsidRPr="0069468D">
        <w:rPr>
          <w:rFonts w:ascii="Times New Roman" w:hAnsi="Times New Roman" w:cs="Times New Roman"/>
          <w:b/>
          <w:bCs/>
          <w:sz w:val="24"/>
          <w:szCs w:val="24"/>
        </w:rPr>
        <w:t xml:space="preserve">Data Distribution of Total Energy Produced or Consumed by </w:t>
      </w:r>
      <w:r w:rsidR="0069468D">
        <w:rPr>
          <w:rFonts w:ascii="Times New Roman" w:hAnsi="Times New Roman" w:cs="Times New Roman"/>
          <w:b/>
          <w:bCs/>
          <w:sz w:val="24"/>
          <w:szCs w:val="24"/>
        </w:rPr>
        <w:t>P</w:t>
      </w:r>
      <w:r w:rsidR="0069468D" w:rsidRPr="0069468D">
        <w:rPr>
          <w:rFonts w:ascii="Times New Roman" w:hAnsi="Times New Roman" w:cs="Times New Roman"/>
          <w:b/>
          <w:bCs/>
          <w:sz w:val="24"/>
          <w:szCs w:val="24"/>
        </w:rPr>
        <w:t>rosumer</w:t>
      </w:r>
      <w:r w:rsidR="00E03F8F">
        <w:rPr>
          <w:rFonts w:ascii="Times New Roman" w:hAnsi="Times New Roman" w:cs="Times New Roman"/>
          <w:b/>
          <w:bCs/>
          <w:sz w:val="24"/>
          <w:szCs w:val="24"/>
        </w:rPr>
        <w:t xml:space="preserve">s    </w:t>
      </w:r>
      <w:r w:rsidR="0069468D" w:rsidRPr="00CC1FD8">
        <w:rPr>
          <w:rFonts w:ascii="Times New Roman" w:hAnsi="Times New Roman" w:cs="Times New Roman"/>
          <w:b/>
          <w:bCs/>
          <w:sz w:val="24"/>
          <w:szCs w:val="24"/>
        </w:rPr>
        <w:t>3</w:t>
      </w:r>
      <w:r w:rsidR="003B3BDC">
        <w:rPr>
          <w:rFonts w:ascii="Times New Roman" w:hAnsi="Times New Roman" w:cs="Times New Roman"/>
          <w:b/>
          <w:bCs/>
          <w:sz w:val="24"/>
          <w:szCs w:val="24"/>
        </w:rPr>
        <w:t>4</w:t>
      </w:r>
      <w:r w:rsidR="0069468D" w:rsidRPr="00CC1FD8">
        <w:rPr>
          <w:rFonts w:ascii="Times New Roman" w:hAnsi="Times New Roman" w:cs="Times New Roman"/>
          <w:b/>
          <w:bCs/>
          <w:sz w:val="24"/>
          <w:szCs w:val="24"/>
        </w:rPr>
        <w:t>.</w:t>
      </w:r>
    </w:p>
    <w:p w14:paraId="5E5E4CDB" w14:textId="0F0CD985" w:rsidR="001369D8" w:rsidRDefault="001369D8" w:rsidP="001369D8">
      <w:pPr>
        <w:spacing w:line="480" w:lineRule="auto"/>
        <w:rPr>
          <w:rFonts w:ascii="Times New Roman" w:hAnsi="Times New Roman" w:cs="Times New Roman"/>
          <w:b/>
          <w:bCs/>
          <w:sz w:val="24"/>
          <w:szCs w:val="24"/>
        </w:rPr>
      </w:pPr>
      <w:r w:rsidRPr="00CC1FD8">
        <w:rPr>
          <w:rFonts w:ascii="Times New Roman" w:hAnsi="Times New Roman" w:cs="Times New Roman"/>
          <w:b/>
          <w:bCs/>
          <w:sz w:val="24"/>
          <w:szCs w:val="24"/>
        </w:rPr>
        <w:t xml:space="preserve">Table 2: </w:t>
      </w:r>
      <w:r w:rsidR="0069468D" w:rsidRPr="0069468D">
        <w:rPr>
          <w:rFonts w:ascii="Times New Roman" w:hAnsi="Times New Roman" w:cs="Times New Roman"/>
          <w:b/>
          <w:bCs/>
          <w:sz w:val="24"/>
          <w:szCs w:val="24"/>
        </w:rPr>
        <w:t>Distribution Total Energy Produced by Prosumers</w:t>
      </w:r>
      <w:r w:rsidR="0069468D">
        <w:rPr>
          <w:rFonts w:ascii="Times New Roman" w:hAnsi="Times New Roman" w:cs="Times New Roman"/>
          <w:b/>
          <w:bCs/>
          <w:sz w:val="24"/>
          <w:szCs w:val="24"/>
        </w:rPr>
        <w:t xml:space="preserve"> </w:t>
      </w:r>
      <w:r w:rsidR="00E03F8F">
        <w:rPr>
          <w:rFonts w:ascii="Times New Roman" w:hAnsi="Times New Roman" w:cs="Times New Roman"/>
          <w:b/>
          <w:bCs/>
          <w:sz w:val="24"/>
          <w:szCs w:val="24"/>
        </w:rPr>
        <w:t xml:space="preserve">               </w:t>
      </w:r>
      <w:r w:rsidR="00D576E3">
        <w:rPr>
          <w:rFonts w:ascii="Times New Roman" w:hAnsi="Times New Roman" w:cs="Times New Roman"/>
          <w:b/>
          <w:bCs/>
          <w:sz w:val="24"/>
          <w:szCs w:val="24"/>
        </w:rPr>
        <w:t>3</w:t>
      </w:r>
      <w:r w:rsidR="003B3BDC">
        <w:rPr>
          <w:rFonts w:ascii="Times New Roman" w:hAnsi="Times New Roman" w:cs="Times New Roman"/>
          <w:b/>
          <w:bCs/>
          <w:sz w:val="24"/>
          <w:szCs w:val="24"/>
        </w:rPr>
        <w:t>5</w:t>
      </w:r>
      <w:r w:rsidR="0069468D" w:rsidRPr="00CC1FD8">
        <w:rPr>
          <w:rFonts w:ascii="Times New Roman" w:hAnsi="Times New Roman" w:cs="Times New Roman"/>
          <w:b/>
          <w:bCs/>
          <w:sz w:val="24"/>
          <w:szCs w:val="24"/>
        </w:rPr>
        <w:t>.</w:t>
      </w:r>
    </w:p>
    <w:p w14:paraId="62B75EB3" w14:textId="04988001" w:rsidR="001369D8" w:rsidRPr="007C0196" w:rsidRDefault="001369D8" w:rsidP="001369D8">
      <w:pPr>
        <w:spacing w:line="480" w:lineRule="auto"/>
        <w:rPr>
          <w:rFonts w:ascii="Times New Roman" w:hAnsi="Times New Roman" w:cs="Times New Roman"/>
          <w:b/>
          <w:bCs/>
          <w:sz w:val="24"/>
          <w:szCs w:val="24"/>
        </w:rPr>
      </w:pPr>
      <w:r w:rsidRPr="007C0196">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7C0196">
        <w:rPr>
          <w:rFonts w:ascii="Times New Roman" w:hAnsi="Times New Roman" w:cs="Times New Roman"/>
          <w:b/>
          <w:bCs/>
          <w:sz w:val="24"/>
          <w:szCs w:val="24"/>
        </w:rPr>
        <w:t xml:space="preserve">: </w:t>
      </w:r>
      <w:r w:rsidR="0069468D" w:rsidRPr="0069468D">
        <w:rPr>
          <w:rFonts w:ascii="Times New Roman" w:hAnsi="Times New Roman" w:cs="Times New Roman"/>
          <w:b/>
          <w:bCs/>
          <w:sz w:val="24"/>
          <w:szCs w:val="24"/>
        </w:rPr>
        <w:t>Total Energy Produced by Prosumers Per Month</w:t>
      </w:r>
      <w:r w:rsidR="0069468D">
        <w:rPr>
          <w:rFonts w:ascii="Times New Roman" w:hAnsi="Times New Roman" w:cs="Times New Roman"/>
          <w:b/>
          <w:bCs/>
          <w:sz w:val="24"/>
          <w:szCs w:val="24"/>
        </w:rPr>
        <w:t xml:space="preserve"> </w:t>
      </w:r>
      <w:r w:rsidR="00E03F8F">
        <w:rPr>
          <w:rFonts w:ascii="Times New Roman" w:hAnsi="Times New Roman" w:cs="Times New Roman"/>
          <w:b/>
          <w:bCs/>
          <w:sz w:val="24"/>
          <w:szCs w:val="24"/>
        </w:rPr>
        <w:t xml:space="preserve">               </w:t>
      </w:r>
      <w:r w:rsidR="00D576E3">
        <w:rPr>
          <w:rFonts w:ascii="Times New Roman" w:hAnsi="Times New Roman" w:cs="Times New Roman"/>
          <w:b/>
          <w:bCs/>
          <w:sz w:val="24"/>
          <w:szCs w:val="24"/>
        </w:rPr>
        <w:t>3</w:t>
      </w:r>
      <w:r w:rsidR="003B3BDC">
        <w:rPr>
          <w:rFonts w:ascii="Times New Roman" w:hAnsi="Times New Roman" w:cs="Times New Roman"/>
          <w:b/>
          <w:bCs/>
          <w:sz w:val="24"/>
          <w:szCs w:val="24"/>
        </w:rPr>
        <w:t>6</w:t>
      </w:r>
      <w:r w:rsidR="0069468D">
        <w:rPr>
          <w:rFonts w:ascii="Times New Roman" w:hAnsi="Times New Roman" w:cs="Times New Roman"/>
          <w:b/>
          <w:bCs/>
          <w:sz w:val="24"/>
          <w:szCs w:val="24"/>
        </w:rPr>
        <w:t>.</w:t>
      </w:r>
    </w:p>
    <w:p w14:paraId="2FB8DD82" w14:textId="0A8C504C" w:rsidR="001369D8" w:rsidRDefault="001369D8" w:rsidP="001369D8">
      <w:pPr>
        <w:spacing w:line="480" w:lineRule="auto"/>
        <w:rPr>
          <w:rFonts w:ascii="Times New Roman" w:hAnsi="Times New Roman" w:cs="Times New Roman"/>
          <w:b/>
          <w:bCs/>
          <w:sz w:val="24"/>
          <w:szCs w:val="24"/>
        </w:rPr>
      </w:pPr>
      <w:r w:rsidRPr="007C0196">
        <w:rPr>
          <w:rFonts w:ascii="Times New Roman" w:hAnsi="Times New Roman" w:cs="Times New Roman"/>
          <w:b/>
          <w:bCs/>
          <w:sz w:val="24"/>
          <w:szCs w:val="24"/>
        </w:rPr>
        <w:t xml:space="preserve">Figure </w:t>
      </w:r>
      <w:r>
        <w:rPr>
          <w:rFonts w:ascii="Times New Roman" w:hAnsi="Times New Roman" w:cs="Times New Roman"/>
          <w:b/>
          <w:bCs/>
          <w:sz w:val="24"/>
          <w:szCs w:val="24"/>
        </w:rPr>
        <w:t>4</w:t>
      </w:r>
      <w:r w:rsidRPr="007C0196">
        <w:rPr>
          <w:rFonts w:ascii="Times New Roman" w:hAnsi="Times New Roman" w:cs="Times New Roman"/>
          <w:b/>
          <w:bCs/>
          <w:sz w:val="24"/>
          <w:szCs w:val="24"/>
        </w:rPr>
        <w:t xml:space="preserve">: </w:t>
      </w:r>
      <w:r w:rsidR="00FA0E25" w:rsidRPr="00FA0E25">
        <w:rPr>
          <w:rFonts w:ascii="Times New Roman" w:hAnsi="Times New Roman" w:cs="Times New Roman"/>
          <w:b/>
          <w:bCs/>
          <w:sz w:val="24"/>
          <w:szCs w:val="24"/>
        </w:rPr>
        <w:t>Total Energy Produced by Prosumers Per Day of Week</w:t>
      </w:r>
      <w:r w:rsidR="00FA0E25">
        <w:rPr>
          <w:rFonts w:ascii="Times New Roman" w:hAnsi="Times New Roman" w:cs="Times New Roman"/>
          <w:b/>
          <w:bCs/>
          <w:sz w:val="24"/>
          <w:szCs w:val="24"/>
        </w:rPr>
        <w:t xml:space="preserve"> </w:t>
      </w:r>
      <w:r w:rsidR="00E03F8F">
        <w:rPr>
          <w:rFonts w:ascii="Times New Roman" w:hAnsi="Times New Roman" w:cs="Times New Roman"/>
          <w:b/>
          <w:bCs/>
          <w:sz w:val="24"/>
          <w:szCs w:val="24"/>
        </w:rPr>
        <w:t xml:space="preserve">     </w:t>
      </w:r>
      <w:r w:rsidR="00D576E3">
        <w:rPr>
          <w:rFonts w:ascii="Times New Roman" w:hAnsi="Times New Roman" w:cs="Times New Roman"/>
          <w:b/>
          <w:bCs/>
          <w:sz w:val="24"/>
          <w:szCs w:val="24"/>
        </w:rPr>
        <w:t>3</w:t>
      </w:r>
      <w:r w:rsidR="003B3BDC">
        <w:rPr>
          <w:rFonts w:ascii="Times New Roman" w:hAnsi="Times New Roman" w:cs="Times New Roman"/>
          <w:b/>
          <w:bCs/>
          <w:sz w:val="24"/>
          <w:szCs w:val="24"/>
        </w:rPr>
        <w:t>7</w:t>
      </w:r>
      <w:r w:rsidR="00FA0E25">
        <w:rPr>
          <w:rFonts w:ascii="Times New Roman" w:hAnsi="Times New Roman" w:cs="Times New Roman"/>
          <w:b/>
          <w:bCs/>
          <w:sz w:val="24"/>
          <w:szCs w:val="24"/>
        </w:rPr>
        <w:t>.</w:t>
      </w:r>
    </w:p>
    <w:p w14:paraId="62168DF4" w14:textId="15360B83" w:rsidR="001369D8" w:rsidRPr="007C0196" w:rsidRDefault="001369D8" w:rsidP="001369D8">
      <w:pPr>
        <w:spacing w:line="480" w:lineRule="auto"/>
        <w:rPr>
          <w:rFonts w:ascii="Times New Roman" w:hAnsi="Times New Roman" w:cs="Times New Roman"/>
          <w:b/>
          <w:bCs/>
          <w:sz w:val="24"/>
          <w:szCs w:val="24"/>
        </w:rPr>
      </w:pPr>
      <w:r w:rsidRPr="007C0196">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7C0196">
        <w:rPr>
          <w:rFonts w:ascii="Times New Roman" w:hAnsi="Times New Roman" w:cs="Times New Roman"/>
          <w:b/>
          <w:bCs/>
          <w:sz w:val="24"/>
          <w:szCs w:val="24"/>
        </w:rPr>
        <w:t xml:space="preserve">: </w:t>
      </w:r>
      <w:r w:rsidR="00EB0683" w:rsidRPr="00EB0683">
        <w:rPr>
          <w:rFonts w:ascii="Times New Roman" w:hAnsi="Times New Roman" w:cs="Times New Roman"/>
          <w:b/>
          <w:bCs/>
          <w:sz w:val="24"/>
          <w:szCs w:val="24"/>
        </w:rPr>
        <w:t>Total Energy Produced by Prosumers Per Hour</w:t>
      </w:r>
      <w:r w:rsidR="00E03F8F">
        <w:rPr>
          <w:rFonts w:ascii="Times New Roman" w:hAnsi="Times New Roman" w:cs="Times New Roman"/>
          <w:b/>
          <w:bCs/>
          <w:sz w:val="24"/>
          <w:szCs w:val="24"/>
        </w:rPr>
        <w:t xml:space="preserve">                   </w:t>
      </w:r>
      <w:r w:rsidR="00E7797A">
        <w:rPr>
          <w:rFonts w:ascii="Times New Roman" w:hAnsi="Times New Roman" w:cs="Times New Roman"/>
          <w:b/>
          <w:bCs/>
          <w:sz w:val="24"/>
          <w:szCs w:val="24"/>
        </w:rPr>
        <w:t>3</w:t>
      </w:r>
      <w:r w:rsidR="003B3BDC">
        <w:rPr>
          <w:rFonts w:ascii="Times New Roman" w:hAnsi="Times New Roman" w:cs="Times New Roman"/>
          <w:b/>
          <w:bCs/>
          <w:sz w:val="24"/>
          <w:szCs w:val="24"/>
        </w:rPr>
        <w:t>8</w:t>
      </w:r>
      <w:r w:rsidR="00EB0683">
        <w:rPr>
          <w:rFonts w:ascii="Times New Roman" w:hAnsi="Times New Roman" w:cs="Times New Roman"/>
          <w:b/>
          <w:bCs/>
          <w:sz w:val="24"/>
          <w:szCs w:val="24"/>
        </w:rPr>
        <w:t>.</w:t>
      </w:r>
    </w:p>
    <w:p w14:paraId="1650BFA8" w14:textId="316914B1" w:rsidR="001369D8" w:rsidRDefault="001369D8" w:rsidP="001369D8">
      <w:pPr>
        <w:spacing w:line="480" w:lineRule="auto"/>
        <w:rPr>
          <w:rFonts w:ascii="Times New Roman" w:hAnsi="Times New Roman" w:cs="Times New Roman"/>
          <w:b/>
          <w:bCs/>
          <w:sz w:val="24"/>
          <w:szCs w:val="24"/>
        </w:rPr>
      </w:pPr>
      <w:r w:rsidRPr="007C0196">
        <w:rPr>
          <w:rFonts w:ascii="Times New Roman" w:hAnsi="Times New Roman" w:cs="Times New Roman"/>
          <w:b/>
          <w:bCs/>
          <w:sz w:val="24"/>
          <w:szCs w:val="24"/>
        </w:rPr>
        <w:t xml:space="preserve">Figure </w:t>
      </w:r>
      <w:r>
        <w:rPr>
          <w:rFonts w:ascii="Times New Roman" w:hAnsi="Times New Roman" w:cs="Times New Roman"/>
          <w:b/>
          <w:bCs/>
          <w:sz w:val="24"/>
          <w:szCs w:val="24"/>
        </w:rPr>
        <w:t>6</w:t>
      </w:r>
      <w:r w:rsidRPr="007C0196">
        <w:rPr>
          <w:rFonts w:ascii="Times New Roman" w:hAnsi="Times New Roman" w:cs="Times New Roman"/>
          <w:b/>
          <w:bCs/>
          <w:sz w:val="24"/>
          <w:szCs w:val="24"/>
        </w:rPr>
        <w:t xml:space="preserve">: </w:t>
      </w:r>
      <w:r w:rsidR="00EB0683" w:rsidRPr="00EB0683">
        <w:rPr>
          <w:rFonts w:ascii="Times New Roman" w:hAnsi="Times New Roman" w:cs="Times New Roman"/>
          <w:b/>
          <w:bCs/>
          <w:sz w:val="24"/>
          <w:szCs w:val="24"/>
        </w:rPr>
        <w:t>Interaction between Solar Radiation and Installation Capacity and its Relationship to Energy Production</w:t>
      </w:r>
      <w:r w:rsidR="00EB0683">
        <w:rPr>
          <w:rFonts w:ascii="Times New Roman" w:hAnsi="Times New Roman" w:cs="Times New Roman"/>
          <w:b/>
          <w:bCs/>
          <w:sz w:val="24"/>
          <w:szCs w:val="24"/>
        </w:rPr>
        <w:t xml:space="preserve"> </w:t>
      </w:r>
      <w:r w:rsidR="00E03F8F">
        <w:rPr>
          <w:rFonts w:ascii="Times New Roman" w:hAnsi="Times New Roman" w:cs="Times New Roman"/>
          <w:b/>
          <w:bCs/>
          <w:sz w:val="24"/>
          <w:szCs w:val="24"/>
        </w:rPr>
        <w:t xml:space="preserve">                                                         </w:t>
      </w:r>
      <w:r w:rsidR="00E7797A">
        <w:rPr>
          <w:rFonts w:ascii="Times New Roman" w:hAnsi="Times New Roman" w:cs="Times New Roman"/>
          <w:b/>
          <w:bCs/>
          <w:sz w:val="24"/>
          <w:szCs w:val="24"/>
        </w:rPr>
        <w:t>3</w:t>
      </w:r>
      <w:r w:rsidR="00DF18AA">
        <w:rPr>
          <w:rFonts w:ascii="Times New Roman" w:hAnsi="Times New Roman" w:cs="Times New Roman"/>
          <w:b/>
          <w:bCs/>
          <w:sz w:val="24"/>
          <w:szCs w:val="24"/>
        </w:rPr>
        <w:t>9</w:t>
      </w:r>
      <w:r w:rsidR="00560460">
        <w:rPr>
          <w:rFonts w:ascii="Times New Roman" w:hAnsi="Times New Roman" w:cs="Times New Roman"/>
          <w:b/>
          <w:bCs/>
          <w:sz w:val="24"/>
          <w:szCs w:val="24"/>
        </w:rPr>
        <w:t>.</w:t>
      </w:r>
    </w:p>
    <w:p w14:paraId="32D546BB" w14:textId="2802D049" w:rsidR="001369D8" w:rsidRPr="007C0196" w:rsidRDefault="001369D8" w:rsidP="001369D8">
      <w:pPr>
        <w:spacing w:line="480" w:lineRule="auto"/>
        <w:rPr>
          <w:rFonts w:ascii="Times New Roman" w:hAnsi="Times New Roman" w:cs="Times New Roman"/>
          <w:b/>
          <w:bCs/>
          <w:sz w:val="24"/>
          <w:szCs w:val="24"/>
        </w:rPr>
      </w:pPr>
      <w:r w:rsidRPr="007C0196">
        <w:rPr>
          <w:rFonts w:ascii="Times New Roman" w:hAnsi="Times New Roman" w:cs="Times New Roman"/>
          <w:b/>
          <w:bCs/>
          <w:sz w:val="24"/>
          <w:szCs w:val="24"/>
        </w:rPr>
        <w:t xml:space="preserve">Figure </w:t>
      </w:r>
      <w:r>
        <w:rPr>
          <w:rFonts w:ascii="Times New Roman" w:hAnsi="Times New Roman" w:cs="Times New Roman"/>
          <w:b/>
          <w:bCs/>
          <w:sz w:val="24"/>
          <w:szCs w:val="24"/>
        </w:rPr>
        <w:t>7</w:t>
      </w:r>
      <w:r w:rsidRPr="007C0196">
        <w:rPr>
          <w:rFonts w:ascii="Times New Roman" w:hAnsi="Times New Roman" w:cs="Times New Roman"/>
          <w:b/>
          <w:bCs/>
          <w:sz w:val="24"/>
          <w:szCs w:val="24"/>
        </w:rPr>
        <w:t xml:space="preserve">: </w:t>
      </w:r>
      <w:r w:rsidR="00EB0683" w:rsidRPr="00EB0683">
        <w:rPr>
          <w:rFonts w:ascii="Times New Roman" w:hAnsi="Times New Roman" w:cs="Times New Roman"/>
          <w:b/>
          <w:bCs/>
          <w:sz w:val="24"/>
          <w:szCs w:val="24"/>
        </w:rPr>
        <w:t>Partial Autocorrelation of Energy Produced</w:t>
      </w:r>
      <w:r w:rsidR="00EB0683">
        <w:rPr>
          <w:rFonts w:ascii="Times New Roman" w:hAnsi="Times New Roman" w:cs="Times New Roman"/>
          <w:b/>
          <w:bCs/>
          <w:sz w:val="24"/>
          <w:szCs w:val="24"/>
        </w:rPr>
        <w:t xml:space="preserve"> </w:t>
      </w:r>
      <w:r w:rsidR="00E03F8F">
        <w:rPr>
          <w:rFonts w:ascii="Times New Roman" w:hAnsi="Times New Roman" w:cs="Times New Roman"/>
          <w:b/>
          <w:bCs/>
          <w:sz w:val="24"/>
          <w:szCs w:val="24"/>
        </w:rPr>
        <w:t xml:space="preserve">                         </w:t>
      </w:r>
      <w:r w:rsidR="00DF18AA">
        <w:rPr>
          <w:rFonts w:ascii="Times New Roman" w:hAnsi="Times New Roman" w:cs="Times New Roman"/>
          <w:b/>
          <w:bCs/>
          <w:sz w:val="24"/>
          <w:szCs w:val="24"/>
        </w:rPr>
        <w:t>40</w:t>
      </w:r>
      <w:r w:rsidR="00560460">
        <w:rPr>
          <w:rFonts w:ascii="Times New Roman" w:hAnsi="Times New Roman" w:cs="Times New Roman"/>
          <w:b/>
          <w:bCs/>
          <w:sz w:val="24"/>
          <w:szCs w:val="24"/>
        </w:rPr>
        <w:t>.</w:t>
      </w:r>
    </w:p>
    <w:p w14:paraId="3B073E57" w14:textId="27D6B4BA" w:rsidR="001369D8" w:rsidRDefault="001369D8" w:rsidP="001369D8">
      <w:pPr>
        <w:spacing w:line="480" w:lineRule="auto"/>
        <w:rPr>
          <w:rFonts w:ascii="Times New Roman" w:hAnsi="Times New Roman" w:cs="Times New Roman"/>
          <w:b/>
          <w:bCs/>
          <w:sz w:val="24"/>
          <w:szCs w:val="24"/>
        </w:rPr>
      </w:pPr>
      <w:r w:rsidRPr="007C0196">
        <w:rPr>
          <w:rFonts w:ascii="Times New Roman" w:hAnsi="Times New Roman" w:cs="Times New Roman"/>
          <w:b/>
          <w:bCs/>
          <w:sz w:val="24"/>
          <w:szCs w:val="24"/>
        </w:rPr>
        <w:t xml:space="preserve">Figure </w:t>
      </w:r>
      <w:r>
        <w:rPr>
          <w:rFonts w:ascii="Times New Roman" w:hAnsi="Times New Roman" w:cs="Times New Roman"/>
          <w:b/>
          <w:bCs/>
          <w:sz w:val="24"/>
          <w:szCs w:val="24"/>
        </w:rPr>
        <w:t>8</w:t>
      </w:r>
      <w:r w:rsidRPr="007C0196">
        <w:rPr>
          <w:rFonts w:ascii="Times New Roman" w:hAnsi="Times New Roman" w:cs="Times New Roman"/>
          <w:b/>
          <w:bCs/>
          <w:sz w:val="24"/>
          <w:szCs w:val="24"/>
        </w:rPr>
        <w:t xml:space="preserve">: </w:t>
      </w:r>
      <w:r w:rsidR="00560460" w:rsidRPr="00560460">
        <w:rPr>
          <w:rFonts w:ascii="Times New Roman" w:hAnsi="Times New Roman" w:cs="Times New Roman"/>
          <w:b/>
          <w:bCs/>
          <w:sz w:val="24"/>
          <w:szCs w:val="24"/>
        </w:rPr>
        <w:t>Relationship between Lag 1 and Total Energy Produced by Prosumers</w:t>
      </w:r>
      <w:r w:rsidR="00560460">
        <w:rPr>
          <w:rFonts w:ascii="Times New Roman" w:hAnsi="Times New Roman" w:cs="Times New Roman"/>
          <w:b/>
          <w:bCs/>
          <w:sz w:val="24"/>
          <w:szCs w:val="24"/>
        </w:rPr>
        <w:t xml:space="preserve"> </w:t>
      </w:r>
      <w:r w:rsidR="00DB529F">
        <w:rPr>
          <w:rFonts w:ascii="Times New Roman" w:hAnsi="Times New Roman" w:cs="Times New Roman"/>
          <w:b/>
          <w:bCs/>
          <w:sz w:val="24"/>
          <w:szCs w:val="24"/>
        </w:rPr>
        <w:t xml:space="preserve">           </w:t>
      </w:r>
      <w:r w:rsidR="00DC63D7">
        <w:rPr>
          <w:rFonts w:ascii="Times New Roman" w:hAnsi="Times New Roman" w:cs="Times New Roman"/>
          <w:b/>
          <w:bCs/>
          <w:sz w:val="24"/>
          <w:szCs w:val="24"/>
        </w:rPr>
        <w:t>4</w:t>
      </w:r>
      <w:r w:rsidR="00DF18AA">
        <w:rPr>
          <w:rFonts w:ascii="Times New Roman" w:hAnsi="Times New Roman" w:cs="Times New Roman"/>
          <w:b/>
          <w:bCs/>
          <w:sz w:val="24"/>
          <w:szCs w:val="24"/>
        </w:rPr>
        <w:t>1</w:t>
      </w:r>
      <w:r w:rsidR="00560460">
        <w:rPr>
          <w:rFonts w:ascii="Times New Roman" w:hAnsi="Times New Roman" w:cs="Times New Roman"/>
          <w:b/>
          <w:bCs/>
          <w:sz w:val="24"/>
          <w:szCs w:val="24"/>
        </w:rPr>
        <w:t>.</w:t>
      </w:r>
    </w:p>
    <w:p w14:paraId="1FEF513F" w14:textId="16F56370" w:rsidR="001369D8" w:rsidRPr="007C0196" w:rsidRDefault="001369D8" w:rsidP="001369D8">
      <w:pPr>
        <w:spacing w:line="480" w:lineRule="auto"/>
        <w:rPr>
          <w:rFonts w:ascii="Times New Roman" w:hAnsi="Times New Roman" w:cs="Times New Roman"/>
          <w:b/>
          <w:bCs/>
          <w:sz w:val="24"/>
          <w:szCs w:val="24"/>
        </w:rPr>
      </w:pPr>
      <w:r w:rsidRPr="007C0196">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9</w:t>
      </w:r>
      <w:r w:rsidRPr="007C0196">
        <w:rPr>
          <w:rFonts w:ascii="Times New Roman" w:hAnsi="Times New Roman" w:cs="Times New Roman"/>
          <w:b/>
          <w:bCs/>
          <w:sz w:val="24"/>
          <w:szCs w:val="24"/>
        </w:rPr>
        <w:t xml:space="preserve">: </w:t>
      </w:r>
      <w:r w:rsidR="00560460" w:rsidRPr="00560460">
        <w:rPr>
          <w:rFonts w:ascii="Times New Roman" w:hAnsi="Times New Roman" w:cs="Times New Roman"/>
          <w:b/>
          <w:bCs/>
          <w:sz w:val="24"/>
          <w:szCs w:val="24"/>
        </w:rPr>
        <w:t>Decomposition of the Components of the Energy Production Distribution of Prosumers</w:t>
      </w:r>
      <w:r w:rsidR="00560460">
        <w:rPr>
          <w:rFonts w:ascii="Times New Roman" w:hAnsi="Times New Roman" w:cs="Times New Roman"/>
          <w:b/>
          <w:bCs/>
          <w:sz w:val="24"/>
          <w:szCs w:val="24"/>
        </w:rPr>
        <w:t xml:space="preserve"> </w:t>
      </w:r>
      <w:r w:rsidR="00137A1A">
        <w:rPr>
          <w:rFonts w:ascii="Times New Roman" w:hAnsi="Times New Roman" w:cs="Times New Roman"/>
          <w:b/>
          <w:bCs/>
          <w:sz w:val="24"/>
          <w:szCs w:val="24"/>
        </w:rPr>
        <w:t xml:space="preserve">              4</w:t>
      </w:r>
      <w:r w:rsidR="00DF18AA">
        <w:rPr>
          <w:rFonts w:ascii="Times New Roman" w:hAnsi="Times New Roman" w:cs="Times New Roman"/>
          <w:b/>
          <w:bCs/>
          <w:sz w:val="24"/>
          <w:szCs w:val="24"/>
        </w:rPr>
        <w:t>3</w:t>
      </w:r>
      <w:r w:rsidR="00137A1A">
        <w:rPr>
          <w:rFonts w:ascii="Times New Roman" w:hAnsi="Times New Roman" w:cs="Times New Roman"/>
          <w:b/>
          <w:bCs/>
          <w:sz w:val="24"/>
          <w:szCs w:val="24"/>
        </w:rPr>
        <w:t>.</w:t>
      </w:r>
    </w:p>
    <w:p w14:paraId="3B0C95DC" w14:textId="633DA091" w:rsidR="001369D8" w:rsidRDefault="001369D8" w:rsidP="001369D8">
      <w:pPr>
        <w:spacing w:line="480" w:lineRule="auto"/>
        <w:rPr>
          <w:rFonts w:ascii="Times New Roman" w:hAnsi="Times New Roman" w:cs="Times New Roman"/>
          <w:b/>
          <w:bCs/>
          <w:sz w:val="24"/>
          <w:szCs w:val="24"/>
        </w:rPr>
      </w:pPr>
      <w:r w:rsidRPr="007C0196">
        <w:rPr>
          <w:rFonts w:ascii="Times New Roman" w:hAnsi="Times New Roman" w:cs="Times New Roman"/>
          <w:b/>
          <w:bCs/>
          <w:sz w:val="24"/>
          <w:szCs w:val="24"/>
        </w:rPr>
        <w:t xml:space="preserve">Figure </w:t>
      </w:r>
      <w:r>
        <w:rPr>
          <w:rFonts w:ascii="Times New Roman" w:hAnsi="Times New Roman" w:cs="Times New Roman"/>
          <w:b/>
          <w:bCs/>
          <w:sz w:val="24"/>
          <w:szCs w:val="24"/>
        </w:rPr>
        <w:t>10</w:t>
      </w:r>
      <w:r w:rsidRPr="007C0196">
        <w:rPr>
          <w:rFonts w:ascii="Times New Roman" w:hAnsi="Times New Roman" w:cs="Times New Roman"/>
          <w:b/>
          <w:bCs/>
          <w:sz w:val="24"/>
          <w:szCs w:val="24"/>
        </w:rPr>
        <w:t xml:space="preserve">: </w:t>
      </w:r>
      <w:r w:rsidR="00560460" w:rsidRPr="00560460">
        <w:rPr>
          <w:rFonts w:ascii="Times New Roman" w:hAnsi="Times New Roman" w:cs="Times New Roman"/>
          <w:b/>
          <w:bCs/>
          <w:sz w:val="24"/>
          <w:szCs w:val="24"/>
        </w:rPr>
        <w:t>Comparing Model Prediction on Energy Production to Actuals</w:t>
      </w:r>
      <w:r w:rsidR="00560460">
        <w:rPr>
          <w:rFonts w:ascii="Times New Roman" w:hAnsi="Times New Roman" w:cs="Times New Roman"/>
          <w:b/>
          <w:bCs/>
          <w:sz w:val="24"/>
          <w:szCs w:val="24"/>
        </w:rPr>
        <w:t xml:space="preserve"> </w:t>
      </w:r>
      <w:r w:rsidR="00137A1A">
        <w:rPr>
          <w:rFonts w:ascii="Times New Roman" w:hAnsi="Times New Roman" w:cs="Times New Roman"/>
          <w:b/>
          <w:bCs/>
          <w:sz w:val="24"/>
          <w:szCs w:val="24"/>
        </w:rPr>
        <w:t xml:space="preserve">            4</w:t>
      </w:r>
      <w:r w:rsidR="00DF18AA">
        <w:rPr>
          <w:rFonts w:ascii="Times New Roman" w:hAnsi="Times New Roman" w:cs="Times New Roman"/>
          <w:b/>
          <w:bCs/>
          <w:sz w:val="24"/>
          <w:szCs w:val="24"/>
        </w:rPr>
        <w:t>4</w:t>
      </w:r>
      <w:r w:rsidR="00560460">
        <w:rPr>
          <w:rFonts w:ascii="Times New Roman" w:hAnsi="Times New Roman" w:cs="Times New Roman"/>
          <w:b/>
          <w:bCs/>
          <w:sz w:val="24"/>
          <w:szCs w:val="24"/>
        </w:rPr>
        <w:t>.</w:t>
      </w:r>
    </w:p>
    <w:p w14:paraId="6CDDE6B2" w14:textId="644A70B1" w:rsidR="001369D8" w:rsidRPr="007C0196" w:rsidRDefault="001369D8" w:rsidP="001369D8">
      <w:pPr>
        <w:spacing w:line="480" w:lineRule="auto"/>
        <w:rPr>
          <w:rFonts w:ascii="Times New Roman" w:hAnsi="Times New Roman" w:cs="Times New Roman"/>
          <w:b/>
          <w:bCs/>
          <w:sz w:val="24"/>
          <w:szCs w:val="24"/>
        </w:rPr>
      </w:pPr>
      <w:r w:rsidRPr="007C0196">
        <w:rPr>
          <w:rFonts w:ascii="Times New Roman" w:hAnsi="Times New Roman" w:cs="Times New Roman"/>
          <w:b/>
          <w:bCs/>
          <w:sz w:val="24"/>
          <w:szCs w:val="24"/>
        </w:rPr>
        <w:t xml:space="preserve">Figure 11: </w:t>
      </w:r>
      <w:r w:rsidR="0037221D" w:rsidRPr="0037221D">
        <w:rPr>
          <w:rFonts w:ascii="Times New Roman" w:hAnsi="Times New Roman" w:cs="Times New Roman"/>
          <w:b/>
          <w:bCs/>
          <w:sz w:val="24"/>
          <w:szCs w:val="24"/>
        </w:rPr>
        <w:t>Distribution Total Energy Consumed by Prosumers</w:t>
      </w:r>
      <w:r w:rsidR="0037221D">
        <w:rPr>
          <w:rFonts w:ascii="Times New Roman" w:hAnsi="Times New Roman" w:cs="Times New Roman"/>
          <w:b/>
          <w:bCs/>
          <w:sz w:val="24"/>
          <w:szCs w:val="24"/>
        </w:rPr>
        <w:t xml:space="preserve"> </w:t>
      </w:r>
      <w:r w:rsidR="00F06B1D">
        <w:rPr>
          <w:rFonts w:ascii="Times New Roman" w:hAnsi="Times New Roman" w:cs="Times New Roman"/>
          <w:b/>
          <w:bCs/>
          <w:sz w:val="24"/>
          <w:szCs w:val="24"/>
        </w:rPr>
        <w:t xml:space="preserve">            </w:t>
      </w:r>
      <w:r w:rsidR="00FF5128">
        <w:rPr>
          <w:rFonts w:ascii="Times New Roman" w:hAnsi="Times New Roman" w:cs="Times New Roman"/>
          <w:b/>
          <w:bCs/>
          <w:sz w:val="24"/>
          <w:szCs w:val="24"/>
        </w:rPr>
        <w:t xml:space="preserve">  </w:t>
      </w:r>
      <w:r w:rsidR="00F06B1D">
        <w:rPr>
          <w:rFonts w:ascii="Times New Roman" w:hAnsi="Times New Roman" w:cs="Times New Roman"/>
          <w:b/>
          <w:bCs/>
          <w:sz w:val="24"/>
          <w:szCs w:val="24"/>
        </w:rPr>
        <w:t xml:space="preserve"> 4</w:t>
      </w:r>
      <w:r w:rsidR="00DF18AA">
        <w:rPr>
          <w:rFonts w:ascii="Times New Roman" w:hAnsi="Times New Roman" w:cs="Times New Roman"/>
          <w:b/>
          <w:bCs/>
          <w:sz w:val="24"/>
          <w:szCs w:val="24"/>
        </w:rPr>
        <w:t>5</w:t>
      </w:r>
      <w:r w:rsidR="0037221D">
        <w:rPr>
          <w:rFonts w:ascii="Times New Roman" w:hAnsi="Times New Roman" w:cs="Times New Roman"/>
          <w:b/>
          <w:bCs/>
          <w:sz w:val="24"/>
          <w:szCs w:val="24"/>
        </w:rPr>
        <w:t>.</w:t>
      </w:r>
    </w:p>
    <w:p w14:paraId="17E82956" w14:textId="152C3675" w:rsidR="001369D8" w:rsidRDefault="001369D8" w:rsidP="001369D8">
      <w:pPr>
        <w:spacing w:line="480" w:lineRule="auto"/>
        <w:rPr>
          <w:rFonts w:ascii="Times New Roman" w:hAnsi="Times New Roman" w:cs="Times New Roman"/>
          <w:b/>
          <w:bCs/>
          <w:sz w:val="24"/>
          <w:szCs w:val="24"/>
        </w:rPr>
      </w:pPr>
      <w:r w:rsidRPr="007C0196">
        <w:rPr>
          <w:rFonts w:ascii="Times New Roman" w:hAnsi="Times New Roman" w:cs="Times New Roman"/>
          <w:b/>
          <w:bCs/>
          <w:sz w:val="24"/>
          <w:szCs w:val="24"/>
        </w:rPr>
        <w:t xml:space="preserve">Figure </w:t>
      </w:r>
      <w:r>
        <w:rPr>
          <w:rFonts w:ascii="Times New Roman" w:hAnsi="Times New Roman" w:cs="Times New Roman"/>
          <w:b/>
          <w:bCs/>
          <w:sz w:val="24"/>
          <w:szCs w:val="24"/>
        </w:rPr>
        <w:t>12</w:t>
      </w:r>
      <w:r w:rsidRPr="007C0196">
        <w:rPr>
          <w:rFonts w:ascii="Times New Roman" w:hAnsi="Times New Roman" w:cs="Times New Roman"/>
          <w:b/>
          <w:bCs/>
          <w:sz w:val="24"/>
          <w:szCs w:val="24"/>
        </w:rPr>
        <w:t xml:space="preserve">: </w:t>
      </w:r>
      <w:r w:rsidR="00F735C8" w:rsidRPr="00F735C8">
        <w:rPr>
          <w:rFonts w:ascii="Times New Roman" w:hAnsi="Times New Roman" w:cs="Times New Roman"/>
          <w:b/>
          <w:bCs/>
          <w:sz w:val="24"/>
          <w:szCs w:val="24"/>
        </w:rPr>
        <w:t>Distribution of Total Energy Consumed by per Month Prosumers</w:t>
      </w:r>
      <w:r w:rsidR="00F735C8">
        <w:rPr>
          <w:rFonts w:ascii="Times New Roman" w:hAnsi="Times New Roman" w:cs="Times New Roman"/>
          <w:b/>
          <w:bCs/>
          <w:sz w:val="24"/>
          <w:szCs w:val="24"/>
        </w:rPr>
        <w:t xml:space="preserve"> </w:t>
      </w:r>
      <w:r w:rsidR="004030E6">
        <w:rPr>
          <w:rFonts w:ascii="Times New Roman" w:hAnsi="Times New Roman" w:cs="Times New Roman"/>
          <w:b/>
          <w:bCs/>
          <w:sz w:val="24"/>
          <w:szCs w:val="24"/>
        </w:rPr>
        <w:t xml:space="preserve">        </w:t>
      </w:r>
      <w:r w:rsidR="00FF5128">
        <w:rPr>
          <w:rFonts w:ascii="Times New Roman" w:hAnsi="Times New Roman" w:cs="Times New Roman"/>
          <w:b/>
          <w:bCs/>
          <w:sz w:val="24"/>
          <w:szCs w:val="24"/>
        </w:rPr>
        <w:t xml:space="preserve">      </w:t>
      </w:r>
      <w:r w:rsidR="004030E6">
        <w:rPr>
          <w:rFonts w:ascii="Times New Roman" w:hAnsi="Times New Roman" w:cs="Times New Roman"/>
          <w:b/>
          <w:bCs/>
          <w:sz w:val="24"/>
          <w:szCs w:val="24"/>
        </w:rPr>
        <w:t>4</w:t>
      </w:r>
      <w:r w:rsidR="00DF18AA">
        <w:rPr>
          <w:rFonts w:ascii="Times New Roman" w:hAnsi="Times New Roman" w:cs="Times New Roman"/>
          <w:b/>
          <w:bCs/>
          <w:sz w:val="24"/>
          <w:szCs w:val="24"/>
        </w:rPr>
        <w:t>6</w:t>
      </w:r>
      <w:r w:rsidR="00F735C8">
        <w:rPr>
          <w:rFonts w:ascii="Times New Roman" w:hAnsi="Times New Roman" w:cs="Times New Roman"/>
          <w:b/>
          <w:bCs/>
          <w:sz w:val="24"/>
          <w:szCs w:val="24"/>
        </w:rPr>
        <w:t>.</w:t>
      </w:r>
    </w:p>
    <w:p w14:paraId="408686A8" w14:textId="580EDA3A" w:rsidR="001369D8" w:rsidRPr="006D5DAF" w:rsidRDefault="001369D8" w:rsidP="001369D8">
      <w:pPr>
        <w:spacing w:line="480" w:lineRule="auto"/>
        <w:rPr>
          <w:rFonts w:ascii="Times New Roman" w:hAnsi="Times New Roman" w:cs="Times New Roman"/>
          <w:b/>
          <w:bCs/>
          <w:sz w:val="24"/>
          <w:szCs w:val="24"/>
        </w:rPr>
      </w:pPr>
      <w:r w:rsidRPr="006D5DAF">
        <w:rPr>
          <w:rFonts w:ascii="Times New Roman" w:hAnsi="Times New Roman" w:cs="Times New Roman"/>
          <w:b/>
          <w:bCs/>
          <w:sz w:val="24"/>
          <w:szCs w:val="24"/>
        </w:rPr>
        <w:t>Figure 1</w:t>
      </w:r>
      <w:r>
        <w:rPr>
          <w:rFonts w:ascii="Times New Roman" w:hAnsi="Times New Roman" w:cs="Times New Roman"/>
          <w:b/>
          <w:bCs/>
          <w:sz w:val="24"/>
          <w:szCs w:val="24"/>
        </w:rPr>
        <w:t>3</w:t>
      </w:r>
      <w:r w:rsidRPr="006D5DAF">
        <w:rPr>
          <w:rFonts w:ascii="Times New Roman" w:hAnsi="Times New Roman" w:cs="Times New Roman"/>
          <w:b/>
          <w:bCs/>
          <w:sz w:val="24"/>
          <w:szCs w:val="24"/>
        </w:rPr>
        <w:t xml:space="preserve">: </w:t>
      </w:r>
      <w:r w:rsidR="00170BA0" w:rsidRPr="00170BA0">
        <w:rPr>
          <w:rFonts w:ascii="Times New Roman" w:hAnsi="Times New Roman" w:cs="Times New Roman"/>
          <w:b/>
          <w:bCs/>
          <w:sz w:val="24"/>
          <w:szCs w:val="24"/>
        </w:rPr>
        <w:t>Energy Produced per Day of Week by Prosumers</w:t>
      </w:r>
      <w:r w:rsidR="00170BA0">
        <w:rPr>
          <w:rFonts w:ascii="Times New Roman" w:hAnsi="Times New Roman" w:cs="Times New Roman"/>
          <w:b/>
          <w:bCs/>
          <w:sz w:val="24"/>
          <w:szCs w:val="24"/>
        </w:rPr>
        <w:t xml:space="preserve"> </w:t>
      </w:r>
      <w:r w:rsidR="004E16A2">
        <w:rPr>
          <w:rFonts w:ascii="Times New Roman" w:hAnsi="Times New Roman" w:cs="Times New Roman"/>
          <w:b/>
          <w:bCs/>
          <w:sz w:val="24"/>
          <w:szCs w:val="24"/>
        </w:rPr>
        <w:t xml:space="preserve">               4</w:t>
      </w:r>
      <w:r w:rsidR="00A50648">
        <w:rPr>
          <w:rFonts w:ascii="Times New Roman" w:hAnsi="Times New Roman" w:cs="Times New Roman"/>
          <w:b/>
          <w:bCs/>
          <w:sz w:val="24"/>
          <w:szCs w:val="24"/>
        </w:rPr>
        <w:t>7</w:t>
      </w:r>
      <w:r w:rsidR="00170BA0">
        <w:rPr>
          <w:rFonts w:ascii="Times New Roman" w:hAnsi="Times New Roman" w:cs="Times New Roman"/>
          <w:b/>
          <w:bCs/>
          <w:sz w:val="24"/>
          <w:szCs w:val="24"/>
        </w:rPr>
        <w:t>.</w:t>
      </w:r>
    </w:p>
    <w:p w14:paraId="03E8C0A3" w14:textId="644B11A0" w:rsidR="001369D8" w:rsidRDefault="001369D8" w:rsidP="001369D8">
      <w:pPr>
        <w:spacing w:line="480" w:lineRule="auto"/>
        <w:rPr>
          <w:rFonts w:ascii="Times New Roman" w:hAnsi="Times New Roman" w:cs="Times New Roman"/>
          <w:b/>
          <w:bCs/>
          <w:sz w:val="24"/>
          <w:szCs w:val="24"/>
        </w:rPr>
      </w:pPr>
      <w:r w:rsidRPr="006D5DAF">
        <w:rPr>
          <w:rFonts w:ascii="Times New Roman" w:hAnsi="Times New Roman" w:cs="Times New Roman"/>
          <w:b/>
          <w:bCs/>
          <w:sz w:val="24"/>
          <w:szCs w:val="24"/>
        </w:rPr>
        <w:t xml:space="preserve">Figure </w:t>
      </w:r>
      <w:r>
        <w:rPr>
          <w:rFonts w:ascii="Times New Roman" w:hAnsi="Times New Roman" w:cs="Times New Roman"/>
          <w:b/>
          <w:bCs/>
          <w:sz w:val="24"/>
          <w:szCs w:val="24"/>
        </w:rPr>
        <w:t>14</w:t>
      </w:r>
      <w:r w:rsidRPr="006D5DAF">
        <w:rPr>
          <w:rFonts w:ascii="Times New Roman" w:hAnsi="Times New Roman" w:cs="Times New Roman"/>
          <w:b/>
          <w:bCs/>
          <w:sz w:val="24"/>
          <w:szCs w:val="24"/>
        </w:rPr>
        <w:t xml:space="preserve">: </w:t>
      </w:r>
      <w:r w:rsidR="00841106" w:rsidRPr="00841106">
        <w:rPr>
          <w:rFonts w:ascii="Times New Roman" w:hAnsi="Times New Roman" w:cs="Times New Roman"/>
          <w:b/>
          <w:bCs/>
          <w:sz w:val="24"/>
          <w:szCs w:val="24"/>
        </w:rPr>
        <w:t>Distribution of Total Energy Consumed per Month by Prosumers</w:t>
      </w:r>
      <w:r w:rsidR="00841106">
        <w:rPr>
          <w:rFonts w:ascii="Times New Roman" w:hAnsi="Times New Roman" w:cs="Times New Roman"/>
          <w:b/>
          <w:bCs/>
          <w:sz w:val="24"/>
          <w:szCs w:val="24"/>
        </w:rPr>
        <w:t xml:space="preserve"> </w:t>
      </w:r>
      <w:r w:rsidR="00E2537C">
        <w:rPr>
          <w:rFonts w:ascii="Times New Roman" w:hAnsi="Times New Roman" w:cs="Times New Roman"/>
          <w:b/>
          <w:bCs/>
          <w:sz w:val="24"/>
          <w:szCs w:val="24"/>
        </w:rPr>
        <w:t xml:space="preserve">    4</w:t>
      </w:r>
      <w:r w:rsidR="00A50648">
        <w:rPr>
          <w:rFonts w:ascii="Times New Roman" w:hAnsi="Times New Roman" w:cs="Times New Roman"/>
          <w:b/>
          <w:bCs/>
          <w:sz w:val="24"/>
          <w:szCs w:val="24"/>
        </w:rPr>
        <w:t>8</w:t>
      </w:r>
      <w:r w:rsidR="00841106">
        <w:rPr>
          <w:rFonts w:ascii="Times New Roman" w:hAnsi="Times New Roman" w:cs="Times New Roman"/>
          <w:b/>
          <w:bCs/>
          <w:sz w:val="24"/>
          <w:szCs w:val="24"/>
        </w:rPr>
        <w:t>.</w:t>
      </w:r>
    </w:p>
    <w:p w14:paraId="1332EC62" w14:textId="4C89658D" w:rsidR="001369D8" w:rsidRDefault="001369D8" w:rsidP="001369D8">
      <w:pPr>
        <w:spacing w:line="480" w:lineRule="auto"/>
        <w:rPr>
          <w:rFonts w:ascii="Times New Roman" w:hAnsi="Times New Roman" w:cs="Times New Roman"/>
          <w:b/>
          <w:bCs/>
          <w:sz w:val="24"/>
          <w:szCs w:val="24"/>
        </w:rPr>
      </w:pPr>
      <w:r w:rsidRPr="007C0196">
        <w:rPr>
          <w:rFonts w:ascii="Times New Roman" w:hAnsi="Times New Roman" w:cs="Times New Roman"/>
          <w:b/>
          <w:bCs/>
          <w:sz w:val="24"/>
          <w:szCs w:val="24"/>
        </w:rPr>
        <w:t xml:space="preserve">Figure </w:t>
      </w:r>
      <w:r>
        <w:rPr>
          <w:rFonts w:ascii="Times New Roman" w:hAnsi="Times New Roman" w:cs="Times New Roman"/>
          <w:b/>
          <w:bCs/>
          <w:sz w:val="24"/>
          <w:szCs w:val="24"/>
        </w:rPr>
        <w:t>15</w:t>
      </w:r>
      <w:r w:rsidRPr="007C0196">
        <w:rPr>
          <w:rFonts w:ascii="Times New Roman" w:hAnsi="Times New Roman" w:cs="Times New Roman"/>
          <w:b/>
          <w:bCs/>
          <w:sz w:val="24"/>
          <w:szCs w:val="24"/>
        </w:rPr>
        <w:t xml:space="preserve">: </w:t>
      </w:r>
      <w:r w:rsidR="004D19CF" w:rsidRPr="004D19CF">
        <w:rPr>
          <w:rFonts w:ascii="Times New Roman" w:hAnsi="Times New Roman" w:cs="Times New Roman"/>
          <w:b/>
          <w:bCs/>
          <w:sz w:val="24"/>
          <w:szCs w:val="24"/>
        </w:rPr>
        <w:t>Partial Autocorrelation of Energy Consumed</w:t>
      </w:r>
      <w:r w:rsidR="004D19CF">
        <w:rPr>
          <w:rFonts w:ascii="Times New Roman" w:hAnsi="Times New Roman" w:cs="Times New Roman"/>
          <w:b/>
          <w:bCs/>
          <w:sz w:val="24"/>
          <w:szCs w:val="24"/>
        </w:rPr>
        <w:t xml:space="preserve"> </w:t>
      </w:r>
      <w:r w:rsidR="00E2537C">
        <w:rPr>
          <w:rFonts w:ascii="Times New Roman" w:hAnsi="Times New Roman" w:cs="Times New Roman"/>
          <w:b/>
          <w:bCs/>
          <w:sz w:val="24"/>
          <w:szCs w:val="24"/>
        </w:rPr>
        <w:t xml:space="preserve">    4</w:t>
      </w:r>
      <w:r w:rsidR="00A50648">
        <w:rPr>
          <w:rFonts w:ascii="Times New Roman" w:hAnsi="Times New Roman" w:cs="Times New Roman"/>
          <w:b/>
          <w:bCs/>
          <w:sz w:val="24"/>
          <w:szCs w:val="24"/>
        </w:rPr>
        <w:t>9</w:t>
      </w:r>
      <w:r w:rsidR="004D19CF">
        <w:rPr>
          <w:rFonts w:ascii="Times New Roman" w:hAnsi="Times New Roman" w:cs="Times New Roman"/>
          <w:b/>
          <w:bCs/>
          <w:sz w:val="24"/>
          <w:szCs w:val="24"/>
        </w:rPr>
        <w:t>.</w:t>
      </w:r>
    </w:p>
    <w:p w14:paraId="23A323CD" w14:textId="14F0F10F" w:rsidR="001369D8" w:rsidRPr="006D5DAF" w:rsidRDefault="001369D8" w:rsidP="001369D8">
      <w:pPr>
        <w:spacing w:line="480" w:lineRule="auto"/>
        <w:rPr>
          <w:rFonts w:ascii="Times New Roman" w:hAnsi="Times New Roman" w:cs="Times New Roman"/>
          <w:b/>
          <w:bCs/>
          <w:sz w:val="24"/>
          <w:szCs w:val="24"/>
        </w:rPr>
      </w:pPr>
      <w:r w:rsidRPr="006D5DAF">
        <w:rPr>
          <w:rFonts w:ascii="Times New Roman" w:hAnsi="Times New Roman" w:cs="Times New Roman"/>
          <w:b/>
          <w:bCs/>
          <w:sz w:val="24"/>
          <w:szCs w:val="24"/>
        </w:rPr>
        <w:t>Figure 1</w:t>
      </w:r>
      <w:r>
        <w:rPr>
          <w:rFonts w:ascii="Times New Roman" w:hAnsi="Times New Roman" w:cs="Times New Roman"/>
          <w:b/>
          <w:bCs/>
          <w:sz w:val="24"/>
          <w:szCs w:val="24"/>
        </w:rPr>
        <w:t>6</w:t>
      </w:r>
      <w:r w:rsidRPr="006D5DAF">
        <w:rPr>
          <w:rFonts w:ascii="Times New Roman" w:hAnsi="Times New Roman" w:cs="Times New Roman"/>
          <w:b/>
          <w:bCs/>
          <w:sz w:val="24"/>
          <w:szCs w:val="24"/>
        </w:rPr>
        <w:t xml:space="preserve">: </w:t>
      </w:r>
      <w:r w:rsidR="002105BA" w:rsidRPr="002105BA">
        <w:rPr>
          <w:rFonts w:ascii="Times New Roman" w:hAnsi="Times New Roman" w:cs="Times New Roman"/>
          <w:b/>
          <w:bCs/>
          <w:sz w:val="24"/>
          <w:szCs w:val="24"/>
        </w:rPr>
        <w:t>Relationship between Lag 1 and Total Energy Consumed by Prosumers</w:t>
      </w:r>
      <w:r w:rsidR="002105BA">
        <w:rPr>
          <w:rFonts w:ascii="Times New Roman" w:hAnsi="Times New Roman" w:cs="Times New Roman"/>
          <w:b/>
          <w:bCs/>
          <w:sz w:val="24"/>
          <w:szCs w:val="24"/>
        </w:rPr>
        <w:t xml:space="preserve"> </w:t>
      </w:r>
      <w:r w:rsidR="0028238A">
        <w:rPr>
          <w:rFonts w:ascii="Times New Roman" w:hAnsi="Times New Roman" w:cs="Times New Roman"/>
          <w:b/>
          <w:bCs/>
          <w:sz w:val="24"/>
          <w:szCs w:val="24"/>
        </w:rPr>
        <w:t xml:space="preserve">    </w:t>
      </w:r>
      <w:r w:rsidR="00A50648">
        <w:rPr>
          <w:rFonts w:ascii="Times New Roman" w:hAnsi="Times New Roman" w:cs="Times New Roman"/>
          <w:b/>
          <w:bCs/>
          <w:sz w:val="24"/>
          <w:szCs w:val="24"/>
        </w:rPr>
        <w:t>50</w:t>
      </w:r>
      <w:r w:rsidR="002105BA">
        <w:rPr>
          <w:rFonts w:ascii="Times New Roman" w:hAnsi="Times New Roman" w:cs="Times New Roman"/>
          <w:b/>
          <w:bCs/>
          <w:sz w:val="24"/>
          <w:szCs w:val="24"/>
        </w:rPr>
        <w:t>.</w:t>
      </w:r>
    </w:p>
    <w:p w14:paraId="44A12BCA" w14:textId="4B146837" w:rsidR="001369D8" w:rsidRDefault="001369D8" w:rsidP="001369D8">
      <w:pPr>
        <w:spacing w:line="480" w:lineRule="auto"/>
        <w:rPr>
          <w:rFonts w:ascii="Times New Roman" w:hAnsi="Times New Roman" w:cs="Times New Roman"/>
          <w:b/>
          <w:bCs/>
          <w:sz w:val="24"/>
          <w:szCs w:val="24"/>
        </w:rPr>
      </w:pPr>
      <w:r w:rsidRPr="006D5DAF">
        <w:rPr>
          <w:rFonts w:ascii="Times New Roman" w:hAnsi="Times New Roman" w:cs="Times New Roman"/>
          <w:b/>
          <w:bCs/>
          <w:sz w:val="24"/>
          <w:szCs w:val="24"/>
        </w:rPr>
        <w:t xml:space="preserve">Figure </w:t>
      </w:r>
      <w:r>
        <w:rPr>
          <w:rFonts w:ascii="Times New Roman" w:hAnsi="Times New Roman" w:cs="Times New Roman"/>
          <w:b/>
          <w:bCs/>
          <w:sz w:val="24"/>
          <w:szCs w:val="24"/>
        </w:rPr>
        <w:t>17</w:t>
      </w:r>
      <w:r w:rsidRPr="006D5DAF">
        <w:rPr>
          <w:rFonts w:ascii="Times New Roman" w:hAnsi="Times New Roman" w:cs="Times New Roman"/>
          <w:b/>
          <w:bCs/>
          <w:sz w:val="24"/>
          <w:szCs w:val="24"/>
        </w:rPr>
        <w:t xml:space="preserve">: </w:t>
      </w:r>
      <w:r w:rsidR="00A5048B" w:rsidRPr="00A5048B">
        <w:rPr>
          <w:rFonts w:ascii="Times New Roman" w:hAnsi="Times New Roman" w:cs="Times New Roman"/>
          <w:b/>
          <w:bCs/>
          <w:sz w:val="24"/>
          <w:szCs w:val="24"/>
        </w:rPr>
        <w:t>Relationship between Lag 2 and Total Energy Consumed by Prosumers</w:t>
      </w:r>
      <w:r w:rsidR="00A5048B">
        <w:rPr>
          <w:rFonts w:ascii="Times New Roman" w:hAnsi="Times New Roman" w:cs="Times New Roman"/>
          <w:b/>
          <w:bCs/>
          <w:sz w:val="24"/>
          <w:szCs w:val="24"/>
        </w:rPr>
        <w:t xml:space="preserve"> </w:t>
      </w:r>
      <w:r w:rsidR="0028238A">
        <w:rPr>
          <w:rFonts w:ascii="Times New Roman" w:hAnsi="Times New Roman" w:cs="Times New Roman"/>
          <w:b/>
          <w:bCs/>
          <w:sz w:val="24"/>
          <w:szCs w:val="24"/>
        </w:rPr>
        <w:t xml:space="preserve">     5</w:t>
      </w:r>
      <w:r w:rsidR="00A50648">
        <w:rPr>
          <w:rFonts w:ascii="Times New Roman" w:hAnsi="Times New Roman" w:cs="Times New Roman"/>
          <w:b/>
          <w:bCs/>
          <w:sz w:val="24"/>
          <w:szCs w:val="24"/>
        </w:rPr>
        <w:t>1</w:t>
      </w:r>
      <w:r w:rsidR="00A5048B">
        <w:rPr>
          <w:rFonts w:ascii="Times New Roman" w:hAnsi="Times New Roman" w:cs="Times New Roman"/>
          <w:b/>
          <w:bCs/>
          <w:sz w:val="24"/>
          <w:szCs w:val="24"/>
        </w:rPr>
        <w:t>.</w:t>
      </w:r>
    </w:p>
    <w:p w14:paraId="47108BF6" w14:textId="3071BCED" w:rsidR="00870707" w:rsidRDefault="00870707" w:rsidP="00870707">
      <w:pPr>
        <w:spacing w:line="480" w:lineRule="auto"/>
        <w:rPr>
          <w:rFonts w:ascii="Times New Roman" w:hAnsi="Times New Roman" w:cs="Times New Roman"/>
          <w:b/>
          <w:bCs/>
          <w:sz w:val="24"/>
          <w:szCs w:val="24"/>
        </w:rPr>
      </w:pPr>
      <w:r w:rsidRPr="007C0196">
        <w:rPr>
          <w:rFonts w:ascii="Times New Roman" w:hAnsi="Times New Roman" w:cs="Times New Roman"/>
          <w:b/>
          <w:bCs/>
          <w:sz w:val="24"/>
          <w:szCs w:val="24"/>
        </w:rPr>
        <w:t xml:space="preserve">Figure </w:t>
      </w:r>
      <w:r>
        <w:rPr>
          <w:rFonts w:ascii="Times New Roman" w:hAnsi="Times New Roman" w:cs="Times New Roman"/>
          <w:b/>
          <w:bCs/>
          <w:sz w:val="24"/>
          <w:szCs w:val="24"/>
        </w:rPr>
        <w:t>18</w:t>
      </w:r>
      <w:r w:rsidRPr="007C0196">
        <w:rPr>
          <w:rFonts w:ascii="Times New Roman" w:hAnsi="Times New Roman" w:cs="Times New Roman"/>
          <w:b/>
          <w:bCs/>
          <w:sz w:val="24"/>
          <w:szCs w:val="24"/>
        </w:rPr>
        <w:t xml:space="preserve">: </w:t>
      </w:r>
      <w:r w:rsidR="00522B03" w:rsidRPr="00522B03">
        <w:rPr>
          <w:rFonts w:ascii="Times New Roman" w:hAnsi="Times New Roman" w:cs="Times New Roman"/>
          <w:b/>
          <w:bCs/>
          <w:sz w:val="24"/>
          <w:szCs w:val="24"/>
        </w:rPr>
        <w:t>The Model’s Decomposition Components of the Energy Consumption of Prosumers</w:t>
      </w:r>
      <w:r>
        <w:rPr>
          <w:rFonts w:ascii="Times New Roman" w:hAnsi="Times New Roman" w:cs="Times New Roman"/>
          <w:b/>
          <w:bCs/>
          <w:sz w:val="24"/>
          <w:szCs w:val="24"/>
        </w:rPr>
        <w:t xml:space="preserve"> </w:t>
      </w:r>
      <w:r w:rsidR="00380111">
        <w:rPr>
          <w:rFonts w:ascii="Times New Roman" w:hAnsi="Times New Roman" w:cs="Times New Roman"/>
          <w:b/>
          <w:bCs/>
          <w:sz w:val="24"/>
          <w:szCs w:val="24"/>
        </w:rPr>
        <w:t xml:space="preserve">          5</w:t>
      </w:r>
      <w:r w:rsidR="00A50648">
        <w:rPr>
          <w:rFonts w:ascii="Times New Roman" w:hAnsi="Times New Roman" w:cs="Times New Roman"/>
          <w:b/>
          <w:bCs/>
          <w:sz w:val="24"/>
          <w:szCs w:val="24"/>
        </w:rPr>
        <w:t>3</w:t>
      </w:r>
      <w:r>
        <w:rPr>
          <w:rFonts w:ascii="Times New Roman" w:hAnsi="Times New Roman" w:cs="Times New Roman"/>
          <w:b/>
          <w:bCs/>
          <w:sz w:val="24"/>
          <w:szCs w:val="24"/>
        </w:rPr>
        <w:t>.</w:t>
      </w:r>
    </w:p>
    <w:p w14:paraId="60D63AED" w14:textId="6CC083D8" w:rsidR="00870707" w:rsidRPr="006D5DAF" w:rsidRDefault="00870707" w:rsidP="00870707">
      <w:pPr>
        <w:spacing w:line="480" w:lineRule="auto"/>
        <w:rPr>
          <w:rFonts w:ascii="Times New Roman" w:hAnsi="Times New Roman" w:cs="Times New Roman"/>
          <w:b/>
          <w:bCs/>
          <w:sz w:val="24"/>
          <w:szCs w:val="24"/>
        </w:rPr>
      </w:pPr>
      <w:r w:rsidRPr="006D5DAF">
        <w:rPr>
          <w:rFonts w:ascii="Times New Roman" w:hAnsi="Times New Roman" w:cs="Times New Roman"/>
          <w:b/>
          <w:bCs/>
          <w:sz w:val="24"/>
          <w:szCs w:val="24"/>
        </w:rPr>
        <w:t>Figure 1</w:t>
      </w:r>
      <w:r>
        <w:rPr>
          <w:rFonts w:ascii="Times New Roman" w:hAnsi="Times New Roman" w:cs="Times New Roman"/>
          <w:b/>
          <w:bCs/>
          <w:sz w:val="24"/>
          <w:szCs w:val="24"/>
        </w:rPr>
        <w:t>9</w:t>
      </w:r>
      <w:r w:rsidRPr="006D5DAF">
        <w:rPr>
          <w:rFonts w:ascii="Times New Roman" w:hAnsi="Times New Roman" w:cs="Times New Roman"/>
          <w:b/>
          <w:bCs/>
          <w:sz w:val="24"/>
          <w:szCs w:val="24"/>
        </w:rPr>
        <w:t xml:space="preserve">: </w:t>
      </w:r>
      <w:r w:rsidR="00522B03" w:rsidRPr="00522B03">
        <w:rPr>
          <w:rFonts w:ascii="Times New Roman" w:hAnsi="Times New Roman" w:cs="Times New Roman"/>
          <w:b/>
          <w:bCs/>
          <w:sz w:val="24"/>
          <w:szCs w:val="24"/>
        </w:rPr>
        <w:t>Comparing Model Prediction to Actuals</w:t>
      </w:r>
      <w:r>
        <w:rPr>
          <w:rFonts w:ascii="Times New Roman" w:hAnsi="Times New Roman" w:cs="Times New Roman"/>
          <w:b/>
          <w:bCs/>
          <w:sz w:val="24"/>
          <w:szCs w:val="24"/>
        </w:rPr>
        <w:t xml:space="preserve"> </w:t>
      </w:r>
      <w:r w:rsidR="00380111">
        <w:rPr>
          <w:rFonts w:ascii="Times New Roman" w:hAnsi="Times New Roman" w:cs="Times New Roman"/>
          <w:b/>
          <w:bCs/>
          <w:sz w:val="24"/>
          <w:szCs w:val="24"/>
        </w:rPr>
        <w:t xml:space="preserve">         </w:t>
      </w:r>
      <w:r w:rsidRPr="006D5DAF">
        <w:rPr>
          <w:rFonts w:ascii="Times New Roman" w:hAnsi="Times New Roman" w:cs="Times New Roman"/>
          <w:b/>
          <w:bCs/>
          <w:sz w:val="24"/>
          <w:szCs w:val="24"/>
        </w:rPr>
        <w:t>5</w:t>
      </w:r>
      <w:r w:rsidR="00A50648">
        <w:rPr>
          <w:rFonts w:ascii="Times New Roman" w:hAnsi="Times New Roman" w:cs="Times New Roman"/>
          <w:b/>
          <w:bCs/>
          <w:sz w:val="24"/>
          <w:szCs w:val="24"/>
        </w:rPr>
        <w:t>4</w:t>
      </w:r>
      <w:r>
        <w:rPr>
          <w:rFonts w:ascii="Times New Roman" w:hAnsi="Times New Roman" w:cs="Times New Roman"/>
          <w:b/>
          <w:bCs/>
          <w:sz w:val="24"/>
          <w:szCs w:val="24"/>
        </w:rPr>
        <w:t>.</w:t>
      </w:r>
    </w:p>
    <w:p w14:paraId="159F78C8" w14:textId="7323CAE4" w:rsidR="00870707" w:rsidRDefault="00870707" w:rsidP="00870707">
      <w:pPr>
        <w:spacing w:line="480" w:lineRule="auto"/>
        <w:rPr>
          <w:rFonts w:ascii="Times New Roman" w:hAnsi="Times New Roman" w:cs="Times New Roman"/>
          <w:b/>
          <w:bCs/>
          <w:sz w:val="24"/>
          <w:szCs w:val="24"/>
        </w:rPr>
      </w:pPr>
      <w:r w:rsidRPr="006D5DAF">
        <w:rPr>
          <w:rFonts w:ascii="Times New Roman" w:hAnsi="Times New Roman" w:cs="Times New Roman"/>
          <w:b/>
          <w:bCs/>
          <w:sz w:val="24"/>
          <w:szCs w:val="24"/>
        </w:rPr>
        <w:t xml:space="preserve">Figure </w:t>
      </w:r>
      <w:r>
        <w:rPr>
          <w:rFonts w:ascii="Times New Roman" w:hAnsi="Times New Roman" w:cs="Times New Roman"/>
          <w:b/>
          <w:bCs/>
          <w:sz w:val="24"/>
          <w:szCs w:val="24"/>
        </w:rPr>
        <w:t>20</w:t>
      </w:r>
      <w:r w:rsidRPr="006D5DAF">
        <w:rPr>
          <w:rFonts w:ascii="Times New Roman" w:hAnsi="Times New Roman" w:cs="Times New Roman"/>
          <w:b/>
          <w:bCs/>
          <w:sz w:val="24"/>
          <w:szCs w:val="24"/>
        </w:rPr>
        <w:t xml:space="preserve">: </w:t>
      </w:r>
      <w:r w:rsidR="00522B03" w:rsidRPr="00522B03">
        <w:rPr>
          <w:rFonts w:ascii="Times New Roman" w:hAnsi="Times New Roman" w:cs="Times New Roman"/>
          <w:b/>
          <w:bCs/>
          <w:sz w:val="24"/>
          <w:szCs w:val="24"/>
        </w:rPr>
        <w:t>Predicting Energy Deficit or Surplus</w:t>
      </w:r>
      <w:r>
        <w:rPr>
          <w:rFonts w:ascii="Times New Roman" w:hAnsi="Times New Roman" w:cs="Times New Roman"/>
          <w:b/>
          <w:bCs/>
          <w:sz w:val="24"/>
          <w:szCs w:val="24"/>
        </w:rPr>
        <w:t xml:space="preserve"> </w:t>
      </w:r>
      <w:r w:rsidR="00B57D54">
        <w:rPr>
          <w:rFonts w:ascii="Times New Roman" w:hAnsi="Times New Roman" w:cs="Times New Roman"/>
          <w:b/>
          <w:bCs/>
          <w:sz w:val="24"/>
          <w:szCs w:val="24"/>
        </w:rPr>
        <w:t xml:space="preserve">              5</w:t>
      </w:r>
      <w:r w:rsidR="00A50648">
        <w:rPr>
          <w:rFonts w:ascii="Times New Roman" w:hAnsi="Times New Roman" w:cs="Times New Roman"/>
          <w:b/>
          <w:bCs/>
          <w:sz w:val="24"/>
          <w:szCs w:val="24"/>
        </w:rPr>
        <w:t>5</w:t>
      </w:r>
      <w:r>
        <w:rPr>
          <w:rFonts w:ascii="Times New Roman" w:hAnsi="Times New Roman" w:cs="Times New Roman"/>
          <w:b/>
          <w:bCs/>
          <w:sz w:val="24"/>
          <w:szCs w:val="24"/>
        </w:rPr>
        <w:t>.</w:t>
      </w:r>
    </w:p>
    <w:p w14:paraId="0ABB1B3C" w14:textId="77777777" w:rsidR="00870707" w:rsidRDefault="00870707" w:rsidP="001369D8">
      <w:pPr>
        <w:spacing w:line="480" w:lineRule="auto"/>
        <w:rPr>
          <w:rFonts w:ascii="Times New Roman" w:hAnsi="Times New Roman" w:cs="Times New Roman"/>
          <w:b/>
          <w:bCs/>
          <w:sz w:val="24"/>
          <w:szCs w:val="24"/>
        </w:rPr>
      </w:pPr>
    </w:p>
    <w:p w14:paraId="5C3AC3A8" w14:textId="64C7844F" w:rsidR="002B1DCD" w:rsidRDefault="002B1DCD">
      <w:pPr>
        <w:rPr>
          <w:rFonts w:ascii="Times New Roman" w:hAnsi="Times New Roman" w:cs="Times New Roman"/>
          <w:b/>
          <w:bCs/>
          <w:sz w:val="24"/>
          <w:szCs w:val="24"/>
        </w:rPr>
      </w:pPr>
      <w:r>
        <w:rPr>
          <w:rFonts w:ascii="Times New Roman" w:hAnsi="Times New Roman" w:cs="Times New Roman"/>
          <w:b/>
          <w:bCs/>
          <w:sz w:val="24"/>
          <w:szCs w:val="24"/>
        </w:rPr>
        <w:br w:type="page"/>
      </w:r>
    </w:p>
    <w:p w14:paraId="75B07DF3" w14:textId="00B191A3" w:rsidR="00411822" w:rsidRPr="004A5350" w:rsidRDefault="00411822" w:rsidP="00422534">
      <w:pPr>
        <w:spacing w:line="480" w:lineRule="auto"/>
        <w:jc w:val="center"/>
        <w:rPr>
          <w:rFonts w:ascii="Times New Roman" w:hAnsi="Times New Roman" w:cs="Times New Roman"/>
          <w:b/>
          <w:bCs/>
          <w:sz w:val="24"/>
          <w:szCs w:val="24"/>
        </w:rPr>
      </w:pPr>
      <w:r w:rsidRPr="004A5350">
        <w:rPr>
          <w:rFonts w:ascii="Times New Roman" w:hAnsi="Times New Roman" w:cs="Times New Roman"/>
          <w:b/>
          <w:bCs/>
          <w:sz w:val="24"/>
          <w:szCs w:val="24"/>
        </w:rPr>
        <w:lastRenderedPageBreak/>
        <w:t>Abstract:</w:t>
      </w:r>
    </w:p>
    <w:p w14:paraId="0BA0F17E" w14:textId="77176928" w:rsidR="00411822" w:rsidRPr="004A5350" w:rsidRDefault="004111F6" w:rsidP="0056145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advancement in technology has made generating and consuming energy available to </w:t>
      </w:r>
      <w:r w:rsidR="00AE2592">
        <w:rPr>
          <w:rFonts w:ascii="Times New Roman" w:hAnsi="Times New Roman" w:cs="Times New Roman"/>
          <w:sz w:val="24"/>
          <w:szCs w:val="24"/>
        </w:rPr>
        <w:t>energy customers on the grid, leading to the concept of energy “prosumers”</w:t>
      </w:r>
      <w:r>
        <w:rPr>
          <w:rFonts w:ascii="Times New Roman" w:hAnsi="Times New Roman" w:cs="Times New Roman"/>
          <w:sz w:val="24"/>
          <w:szCs w:val="24"/>
        </w:rPr>
        <w:t>.</w:t>
      </w:r>
      <w:r w:rsidR="00AE2592">
        <w:rPr>
          <w:rFonts w:ascii="Times New Roman" w:hAnsi="Times New Roman" w:cs="Times New Roman"/>
          <w:sz w:val="24"/>
          <w:szCs w:val="24"/>
        </w:rPr>
        <w:t xml:space="preserve"> Motivated by social and economic reasons, the number of prosumers </w:t>
      </w:r>
      <w:r w:rsidR="000C1FB3">
        <w:rPr>
          <w:rFonts w:ascii="Times New Roman" w:hAnsi="Times New Roman" w:cs="Times New Roman"/>
          <w:sz w:val="24"/>
          <w:szCs w:val="24"/>
        </w:rPr>
        <w:t>keeps</w:t>
      </w:r>
      <w:r w:rsidR="00AE2592">
        <w:rPr>
          <w:rFonts w:ascii="Times New Roman" w:hAnsi="Times New Roman" w:cs="Times New Roman"/>
          <w:sz w:val="24"/>
          <w:szCs w:val="24"/>
        </w:rPr>
        <w:t xml:space="preserve"> rising in the various energy markets.</w:t>
      </w:r>
      <w:r w:rsidR="000C1FB3">
        <w:rPr>
          <w:rFonts w:ascii="Times New Roman" w:hAnsi="Times New Roman" w:cs="Times New Roman"/>
          <w:sz w:val="24"/>
          <w:szCs w:val="24"/>
        </w:rPr>
        <w:t xml:space="preserve"> </w:t>
      </w:r>
      <w:r w:rsidR="004C72C1">
        <w:rPr>
          <w:rFonts w:ascii="Times New Roman" w:hAnsi="Times New Roman" w:cs="Times New Roman"/>
          <w:sz w:val="24"/>
          <w:szCs w:val="24"/>
        </w:rPr>
        <w:t>While</w:t>
      </w:r>
      <w:r w:rsidR="000C1FB3">
        <w:rPr>
          <w:rFonts w:ascii="Times New Roman" w:hAnsi="Times New Roman" w:cs="Times New Roman"/>
          <w:sz w:val="24"/>
          <w:szCs w:val="24"/>
        </w:rPr>
        <w:t xml:space="preserve"> prosumers bring several advantages to the energy market, </w:t>
      </w:r>
      <w:r w:rsidR="004C72C1">
        <w:rPr>
          <w:rFonts w:ascii="Times New Roman" w:hAnsi="Times New Roman" w:cs="Times New Roman"/>
          <w:sz w:val="24"/>
          <w:szCs w:val="24"/>
        </w:rPr>
        <w:t>prosumers</w:t>
      </w:r>
      <w:r w:rsidR="000C1FB3">
        <w:rPr>
          <w:rFonts w:ascii="Times New Roman" w:hAnsi="Times New Roman" w:cs="Times New Roman"/>
          <w:sz w:val="24"/>
          <w:szCs w:val="24"/>
        </w:rPr>
        <w:t xml:space="preserve"> present challenges </w:t>
      </w:r>
      <w:r w:rsidR="00B67554">
        <w:rPr>
          <w:rFonts w:ascii="Times New Roman" w:hAnsi="Times New Roman" w:cs="Times New Roman"/>
          <w:sz w:val="24"/>
          <w:szCs w:val="24"/>
        </w:rPr>
        <w:t>to energy retailing companies.</w:t>
      </w:r>
      <w:r w:rsidR="004C72C1">
        <w:rPr>
          <w:rFonts w:ascii="Times New Roman" w:hAnsi="Times New Roman" w:cs="Times New Roman"/>
          <w:sz w:val="24"/>
          <w:szCs w:val="24"/>
        </w:rPr>
        <w:t xml:space="preserve"> For example, many prosumers rely on non-reliable renewable energy resources to produce energy, and in some cases, either produce more than they consume or consume more than they produce. </w:t>
      </w:r>
      <w:r w:rsidR="00805B7D">
        <w:rPr>
          <w:rFonts w:ascii="Times New Roman" w:hAnsi="Times New Roman" w:cs="Times New Roman"/>
          <w:sz w:val="24"/>
          <w:szCs w:val="24"/>
        </w:rPr>
        <w:t>Therefore, it is vital</w:t>
      </w:r>
      <w:r w:rsidR="004C72C1">
        <w:rPr>
          <w:rFonts w:ascii="Times New Roman" w:hAnsi="Times New Roman" w:cs="Times New Roman"/>
          <w:sz w:val="24"/>
          <w:szCs w:val="24"/>
        </w:rPr>
        <w:t xml:space="preserve"> for energy retailing companies </w:t>
      </w:r>
      <w:r w:rsidR="00F131D3">
        <w:rPr>
          <w:rFonts w:ascii="Times New Roman" w:hAnsi="Times New Roman" w:cs="Times New Roman"/>
          <w:sz w:val="24"/>
          <w:szCs w:val="24"/>
        </w:rPr>
        <w:t>to predict energy surplus or deficit by prosumers in order to manage resources efficiently.</w:t>
      </w:r>
      <w:r w:rsidR="00805B7D">
        <w:rPr>
          <w:rFonts w:ascii="Times New Roman" w:hAnsi="Times New Roman" w:cs="Times New Roman"/>
          <w:sz w:val="24"/>
          <w:szCs w:val="24"/>
        </w:rPr>
        <w:t xml:space="preserve"> This project uses Meta’s Prophet model to train and predict the energy behavior of prosumers. The aim is to demonstrate how energy retailing companies could the Prophet model to manage their resources efficiently.</w:t>
      </w:r>
      <w:r w:rsidR="00F131D3">
        <w:rPr>
          <w:rFonts w:ascii="Times New Roman" w:hAnsi="Times New Roman" w:cs="Times New Roman"/>
          <w:sz w:val="24"/>
          <w:szCs w:val="24"/>
        </w:rPr>
        <w:t xml:space="preserve"> </w:t>
      </w:r>
    </w:p>
    <w:p w14:paraId="68A43B29" w14:textId="77777777" w:rsidR="00411822" w:rsidRPr="004A5350" w:rsidRDefault="00411822" w:rsidP="00561454">
      <w:pPr>
        <w:spacing w:line="480" w:lineRule="auto"/>
        <w:jc w:val="both"/>
        <w:rPr>
          <w:rFonts w:ascii="Times New Roman" w:hAnsi="Times New Roman" w:cs="Times New Roman"/>
          <w:sz w:val="24"/>
          <w:szCs w:val="24"/>
        </w:rPr>
      </w:pPr>
    </w:p>
    <w:p w14:paraId="3363B304" w14:textId="77777777" w:rsidR="00411822" w:rsidRPr="004A5350" w:rsidRDefault="00411822" w:rsidP="00561454">
      <w:pPr>
        <w:spacing w:line="480" w:lineRule="auto"/>
        <w:jc w:val="both"/>
        <w:rPr>
          <w:rFonts w:ascii="Times New Roman" w:hAnsi="Times New Roman" w:cs="Times New Roman"/>
          <w:sz w:val="24"/>
          <w:szCs w:val="24"/>
        </w:rPr>
      </w:pPr>
    </w:p>
    <w:p w14:paraId="271CD77D" w14:textId="77777777" w:rsidR="000F70D8" w:rsidRDefault="000F70D8" w:rsidP="00561454">
      <w:pPr>
        <w:spacing w:line="480" w:lineRule="auto"/>
        <w:jc w:val="both"/>
        <w:rPr>
          <w:rFonts w:ascii="Times New Roman" w:hAnsi="Times New Roman" w:cs="Times New Roman"/>
          <w:b/>
          <w:bCs/>
          <w:sz w:val="24"/>
          <w:szCs w:val="24"/>
        </w:rPr>
      </w:pPr>
    </w:p>
    <w:p w14:paraId="09C375D7" w14:textId="77777777" w:rsidR="000F70D8" w:rsidRDefault="000F70D8" w:rsidP="00561454">
      <w:pPr>
        <w:spacing w:line="480" w:lineRule="auto"/>
        <w:jc w:val="both"/>
        <w:rPr>
          <w:rFonts w:ascii="Times New Roman" w:hAnsi="Times New Roman" w:cs="Times New Roman"/>
          <w:b/>
          <w:bCs/>
          <w:sz w:val="24"/>
          <w:szCs w:val="24"/>
        </w:rPr>
      </w:pPr>
    </w:p>
    <w:p w14:paraId="65CA1D58" w14:textId="77777777" w:rsidR="000F70D8" w:rsidRDefault="000F70D8" w:rsidP="00561454">
      <w:pPr>
        <w:spacing w:line="480" w:lineRule="auto"/>
        <w:jc w:val="both"/>
        <w:rPr>
          <w:rFonts w:ascii="Times New Roman" w:hAnsi="Times New Roman" w:cs="Times New Roman"/>
          <w:b/>
          <w:bCs/>
          <w:sz w:val="24"/>
          <w:szCs w:val="24"/>
        </w:rPr>
      </w:pPr>
    </w:p>
    <w:p w14:paraId="1C100753" w14:textId="77777777" w:rsidR="000F70D8" w:rsidRDefault="000F70D8" w:rsidP="00561454">
      <w:pPr>
        <w:spacing w:line="480" w:lineRule="auto"/>
        <w:jc w:val="both"/>
        <w:rPr>
          <w:rFonts w:ascii="Times New Roman" w:hAnsi="Times New Roman" w:cs="Times New Roman"/>
          <w:b/>
          <w:bCs/>
          <w:sz w:val="24"/>
          <w:szCs w:val="24"/>
        </w:rPr>
      </w:pPr>
    </w:p>
    <w:p w14:paraId="464A3BE0" w14:textId="77777777" w:rsidR="000F70D8" w:rsidRDefault="000F70D8" w:rsidP="00561454">
      <w:pPr>
        <w:spacing w:line="480" w:lineRule="auto"/>
        <w:jc w:val="both"/>
        <w:rPr>
          <w:rFonts w:ascii="Times New Roman" w:hAnsi="Times New Roman" w:cs="Times New Roman"/>
          <w:b/>
          <w:bCs/>
          <w:sz w:val="24"/>
          <w:szCs w:val="24"/>
        </w:rPr>
      </w:pPr>
    </w:p>
    <w:p w14:paraId="606C3001" w14:textId="77777777" w:rsidR="000F70D8" w:rsidRDefault="000F70D8" w:rsidP="00561454">
      <w:pPr>
        <w:spacing w:line="480" w:lineRule="auto"/>
        <w:jc w:val="both"/>
        <w:rPr>
          <w:rFonts w:ascii="Times New Roman" w:hAnsi="Times New Roman" w:cs="Times New Roman"/>
          <w:b/>
          <w:bCs/>
          <w:sz w:val="24"/>
          <w:szCs w:val="24"/>
        </w:rPr>
      </w:pPr>
    </w:p>
    <w:p w14:paraId="466DB02B" w14:textId="77777777" w:rsidR="000F70D8" w:rsidRDefault="000F70D8" w:rsidP="00561454">
      <w:pPr>
        <w:spacing w:line="480" w:lineRule="auto"/>
        <w:jc w:val="both"/>
        <w:rPr>
          <w:rFonts w:ascii="Times New Roman" w:hAnsi="Times New Roman" w:cs="Times New Roman"/>
          <w:b/>
          <w:bCs/>
          <w:sz w:val="24"/>
          <w:szCs w:val="24"/>
        </w:rPr>
      </w:pPr>
    </w:p>
    <w:p w14:paraId="7A8B8EC1" w14:textId="5033BA3D" w:rsidR="00E64D04" w:rsidRPr="004A5350" w:rsidRDefault="00E64D04" w:rsidP="00B12651">
      <w:pPr>
        <w:pStyle w:val="Heading1"/>
      </w:pPr>
      <w:bookmarkStart w:id="0" w:name="_Toc164602315"/>
      <w:r w:rsidRPr="004A5350">
        <w:lastRenderedPageBreak/>
        <w:t>Introduction</w:t>
      </w:r>
      <w:bookmarkEnd w:id="0"/>
    </w:p>
    <w:p w14:paraId="298F99CE" w14:textId="0F470634" w:rsidR="00B12651" w:rsidRDefault="00B12651" w:rsidP="00B12651">
      <w:pPr>
        <w:pStyle w:val="Heading2"/>
      </w:pPr>
      <w:bookmarkStart w:id="1" w:name="_Toc164602316"/>
      <w:r>
        <w:t>Background</w:t>
      </w:r>
      <w:bookmarkEnd w:id="1"/>
    </w:p>
    <w:p w14:paraId="28108537" w14:textId="22797BD0" w:rsidR="00E64D04" w:rsidRPr="004A5350" w:rsidRDefault="003A73F2" w:rsidP="00561454">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 xml:space="preserve">How could </w:t>
      </w:r>
      <w:r w:rsidR="003D2978" w:rsidRPr="004A5350">
        <w:rPr>
          <w:rFonts w:ascii="Times New Roman" w:hAnsi="Times New Roman" w:cs="Times New Roman"/>
          <w:sz w:val="24"/>
          <w:szCs w:val="24"/>
        </w:rPr>
        <w:t>energy retail companies predict the behavior of energy prosumers</w:t>
      </w:r>
      <w:r w:rsidR="00D050D4" w:rsidRPr="004A5350">
        <w:rPr>
          <w:rFonts w:ascii="Times New Roman" w:hAnsi="Times New Roman" w:cs="Times New Roman"/>
          <w:sz w:val="24"/>
          <w:szCs w:val="24"/>
        </w:rPr>
        <w:t xml:space="preserve">? In this </w:t>
      </w:r>
      <w:r w:rsidR="00A23962" w:rsidRPr="004A5350">
        <w:rPr>
          <w:rFonts w:ascii="Times New Roman" w:hAnsi="Times New Roman" w:cs="Times New Roman"/>
          <w:sz w:val="24"/>
          <w:szCs w:val="24"/>
        </w:rPr>
        <w:t>project</w:t>
      </w:r>
      <w:r w:rsidR="00D050D4" w:rsidRPr="004A5350">
        <w:rPr>
          <w:rFonts w:ascii="Times New Roman" w:hAnsi="Times New Roman" w:cs="Times New Roman"/>
          <w:sz w:val="24"/>
          <w:szCs w:val="24"/>
        </w:rPr>
        <w:t xml:space="preserve">, using an energy behavior dataset of prosumers provided by Eesti Energia, a public limited energy company in Estonia, I train </w:t>
      </w:r>
      <w:r w:rsidR="00A23962" w:rsidRPr="004A5350">
        <w:rPr>
          <w:rFonts w:ascii="Times New Roman" w:hAnsi="Times New Roman" w:cs="Times New Roman"/>
          <w:sz w:val="24"/>
          <w:szCs w:val="24"/>
        </w:rPr>
        <w:t>Meta’s</w:t>
      </w:r>
      <w:r w:rsidR="00D050D4" w:rsidRPr="004A5350">
        <w:rPr>
          <w:rFonts w:ascii="Times New Roman" w:hAnsi="Times New Roman" w:cs="Times New Roman"/>
          <w:sz w:val="24"/>
          <w:szCs w:val="24"/>
        </w:rPr>
        <w:t xml:space="preserve"> Prophet model to predict both </w:t>
      </w:r>
      <w:r w:rsidR="00CB4615">
        <w:rPr>
          <w:rFonts w:ascii="Times New Roman" w:hAnsi="Times New Roman" w:cs="Times New Roman"/>
          <w:sz w:val="24"/>
          <w:szCs w:val="24"/>
        </w:rPr>
        <w:t>hourly</w:t>
      </w:r>
      <w:r w:rsidR="00D050D4" w:rsidRPr="004A5350">
        <w:rPr>
          <w:rFonts w:ascii="Times New Roman" w:hAnsi="Times New Roman" w:cs="Times New Roman"/>
          <w:sz w:val="24"/>
          <w:szCs w:val="24"/>
        </w:rPr>
        <w:t xml:space="preserve"> energy production and consumption of prosumers.</w:t>
      </w:r>
      <w:r w:rsidR="00B62B29" w:rsidRPr="004A5350">
        <w:rPr>
          <w:rFonts w:ascii="Times New Roman" w:hAnsi="Times New Roman" w:cs="Times New Roman"/>
          <w:sz w:val="24"/>
          <w:szCs w:val="24"/>
        </w:rPr>
        <w:t xml:space="preserve"> This is to help energy retailers to predict energy surplus or deficit </w:t>
      </w:r>
      <w:r w:rsidR="00F82B17">
        <w:rPr>
          <w:rFonts w:ascii="Times New Roman" w:hAnsi="Times New Roman" w:cs="Times New Roman"/>
          <w:sz w:val="24"/>
          <w:szCs w:val="24"/>
        </w:rPr>
        <w:t>by</w:t>
      </w:r>
      <w:r w:rsidR="00B62B29" w:rsidRPr="004A5350">
        <w:rPr>
          <w:rFonts w:ascii="Times New Roman" w:hAnsi="Times New Roman" w:cs="Times New Roman"/>
          <w:sz w:val="24"/>
          <w:szCs w:val="24"/>
        </w:rPr>
        <w:t xml:space="preserve"> these type of customers </w:t>
      </w:r>
      <w:r w:rsidR="00F239D0" w:rsidRPr="004A5350">
        <w:rPr>
          <w:rFonts w:ascii="Times New Roman" w:hAnsi="Times New Roman" w:cs="Times New Roman"/>
          <w:sz w:val="24"/>
          <w:szCs w:val="24"/>
        </w:rPr>
        <w:t>for resources management and other important decisions.</w:t>
      </w:r>
    </w:p>
    <w:p w14:paraId="5714A757" w14:textId="2EAFC99D" w:rsidR="00F6631B" w:rsidRPr="004A5350" w:rsidRDefault="007C08BA" w:rsidP="00561454">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E</w:t>
      </w:r>
      <w:r w:rsidR="00010F21" w:rsidRPr="004A5350">
        <w:rPr>
          <w:rFonts w:ascii="Times New Roman" w:hAnsi="Times New Roman" w:cs="Times New Roman"/>
          <w:sz w:val="24"/>
          <w:szCs w:val="24"/>
        </w:rPr>
        <w:t xml:space="preserve">nergy consumption </w:t>
      </w:r>
      <w:r w:rsidR="00452C32" w:rsidRPr="004A5350">
        <w:rPr>
          <w:rFonts w:ascii="Times New Roman" w:hAnsi="Times New Roman" w:cs="Times New Roman"/>
          <w:sz w:val="24"/>
          <w:szCs w:val="24"/>
        </w:rPr>
        <w:t>keeps</w:t>
      </w:r>
      <w:r w:rsidR="00010F21" w:rsidRPr="004A5350">
        <w:rPr>
          <w:rFonts w:ascii="Times New Roman" w:hAnsi="Times New Roman" w:cs="Times New Roman"/>
          <w:sz w:val="24"/>
          <w:szCs w:val="24"/>
        </w:rPr>
        <w:t xml:space="preserve"> grow</w:t>
      </w:r>
      <w:r w:rsidR="00452C32" w:rsidRPr="004A5350">
        <w:rPr>
          <w:rFonts w:ascii="Times New Roman" w:hAnsi="Times New Roman" w:cs="Times New Roman"/>
          <w:sz w:val="24"/>
          <w:szCs w:val="24"/>
        </w:rPr>
        <w:t>ing</w:t>
      </w:r>
      <w:r w:rsidRPr="004A5350">
        <w:rPr>
          <w:rFonts w:ascii="Times New Roman" w:hAnsi="Times New Roman" w:cs="Times New Roman"/>
          <w:sz w:val="24"/>
          <w:szCs w:val="24"/>
        </w:rPr>
        <w:t>, and much of the consumption is in the Americas, Europe</w:t>
      </w:r>
      <w:r w:rsidR="004C31D4" w:rsidRPr="004A5350">
        <w:rPr>
          <w:rFonts w:ascii="Times New Roman" w:hAnsi="Times New Roman" w:cs="Times New Roman"/>
          <w:sz w:val="24"/>
          <w:szCs w:val="24"/>
        </w:rPr>
        <w:t>,</w:t>
      </w:r>
      <w:r w:rsidRPr="004A5350">
        <w:rPr>
          <w:rFonts w:ascii="Times New Roman" w:hAnsi="Times New Roman" w:cs="Times New Roman"/>
          <w:sz w:val="24"/>
          <w:szCs w:val="24"/>
        </w:rPr>
        <w:t xml:space="preserve"> and Asia (Our World of Data, 2023)</w:t>
      </w:r>
      <w:r w:rsidR="00010F21" w:rsidRPr="004A5350">
        <w:rPr>
          <w:rFonts w:ascii="Times New Roman" w:hAnsi="Times New Roman" w:cs="Times New Roman"/>
          <w:sz w:val="24"/>
          <w:szCs w:val="24"/>
        </w:rPr>
        <w:t xml:space="preserve">. </w:t>
      </w:r>
      <w:r w:rsidR="009033B5" w:rsidRPr="004A5350">
        <w:rPr>
          <w:rFonts w:ascii="Times New Roman" w:hAnsi="Times New Roman" w:cs="Times New Roman"/>
          <w:sz w:val="24"/>
          <w:szCs w:val="24"/>
        </w:rPr>
        <w:t xml:space="preserve">As of 2023, the world consumes 160,000 TWh of energy, with a significant part of it coming from oil, coal, and natural gas (Our World of Data, 2023). </w:t>
      </w:r>
      <w:r w:rsidR="00010F21" w:rsidRPr="004A5350">
        <w:rPr>
          <w:rFonts w:ascii="Times New Roman" w:hAnsi="Times New Roman" w:cs="Times New Roman"/>
          <w:sz w:val="24"/>
          <w:szCs w:val="24"/>
        </w:rPr>
        <w:t xml:space="preserve">This is logical given the </w:t>
      </w:r>
      <w:r w:rsidR="00452C32" w:rsidRPr="004A5350">
        <w:rPr>
          <w:rFonts w:ascii="Times New Roman" w:hAnsi="Times New Roman" w:cs="Times New Roman"/>
          <w:sz w:val="24"/>
          <w:szCs w:val="24"/>
        </w:rPr>
        <w:t>continu</w:t>
      </w:r>
      <w:r w:rsidR="004C31D4" w:rsidRPr="004A5350">
        <w:rPr>
          <w:rFonts w:ascii="Times New Roman" w:hAnsi="Times New Roman" w:cs="Times New Roman"/>
          <w:sz w:val="24"/>
          <w:szCs w:val="24"/>
        </w:rPr>
        <w:t>ou</w:t>
      </w:r>
      <w:r w:rsidR="00452C32" w:rsidRPr="004A5350">
        <w:rPr>
          <w:rFonts w:ascii="Times New Roman" w:hAnsi="Times New Roman" w:cs="Times New Roman"/>
          <w:sz w:val="24"/>
          <w:szCs w:val="24"/>
        </w:rPr>
        <w:t xml:space="preserve">s </w:t>
      </w:r>
      <w:r w:rsidR="00010F21" w:rsidRPr="004A5350">
        <w:rPr>
          <w:rFonts w:ascii="Times New Roman" w:hAnsi="Times New Roman" w:cs="Times New Roman"/>
          <w:sz w:val="24"/>
          <w:szCs w:val="24"/>
        </w:rPr>
        <w:t>increase in global population</w:t>
      </w:r>
      <w:r w:rsidRPr="004A5350">
        <w:rPr>
          <w:rFonts w:ascii="Times New Roman" w:hAnsi="Times New Roman" w:cs="Times New Roman"/>
          <w:sz w:val="24"/>
          <w:szCs w:val="24"/>
        </w:rPr>
        <w:t xml:space="preserve"> and </w:t>
      </w:r>
      <w:r w:rsidR="00C201DB" w:rsidRPr="004A5350">
        <w:rPr>
          <w:rFonts w:ascii="Times New Roman" w:hAnsi="Times New Roman" w:cs="Times New Roman"/>
          <w:sz w:val="24"/>
          <w:szCs w:val="24"/>
        </w:rPr>
        <w:t xml:space="preserve">electrification projects </w:t>
      </w:r>
      <w:r w:rsidRPr="004A5350">
        <w:rPr>
          <w:rFonts w:ascii="Times New Roman" w:hAnsi="Times New Roman" w:cs="Times New Roman"/>
          <w:sz w:val="24"/>
          <w:szCs w:val="24"/>
        </w:rPr>
        <w:t>happening</w:t>
      </w:r>
      <w:r w:rsidR="00C201DB" w:rsidRPr="004A5350">
        <w:rPr>
          <w:rFonts w:ascii="Times New Roman" w:hAnsi="Times New Roman" w:cs="Times New Roman"/>
          <w:sz w:val="24"/>
          <w:szCs w:val="24"/>
        </w:rPr>
        <w:t xml:space="preserve"> in</w:t>
      </w:r>
      <w:r w:rsidR="00452C32" w:rsidRPr="004A5350">
        <w:rPr>
          <w:rFonts w:ascii="Times New Roman" w:hAnsi="Times New Roman" w:cs="Times New Roman"/>
          <w:sz w:val="24"/>
          <w:szCs w:val="24"/>
        </w:rPr>
        <w:t xml:space="preserve"> many parts of</w:t>
      </w:r>
      <w:r w:rsidR="004C31D4" w:rsidRPr="004A5350">
        <w:rPr>
          <w:rFonts w:ascii="Times New Roman" w:hAnsi="Times New Roman" w:cs="Times New Roman"/>
          <w:sz w:val="24"/>
          <w:szCs w:val="24"/>
        </w:rPr>
        <w:t xml:space="preserve"> the</w:t>
      </w:r>
      <w:r w:rsidR="00C201DB" w:rsidRPr="004A5350">
        <w:rPr>
          <w:rFonts w:ascii="Times New Roman" w:hAnsi="Times New Roman" w:cs="Times New Roman"/>
          <w:sz w:val="24"/>
          <w:szCs w:val="24"/>
        </w:rPr>
        <w:t xml:space="preserve"> develop</w:t>
      </w:r>
      <w:r w:rsidRPr="004A5350">
        <w:rPr>
          <w:rFonts w:ascii="Times New Roman" w:hAnsi="Times New Roman" w:cs="Times New Roman"/>
          <w:sz w:val="24"/>
          <w:szCs w:val="24"/>
        </w:rPr>
        <w:t>ing countries</w:t>
      </w:r>
      <w:r w:rsidR="009033B5" w:rsidRPr="004A5350">
        <w:rPr>
          <w:rFonts w:ascii="Times New Roman" w:hAnsi="Times New Roman" w:cs="Times New Roman"/>
          <w:sz w:val="24"/>
          <w:szCs w:val="24"/>
        </w:rPr>
        <w:t>. The global energy demand is projected to grow</w:t>
      </w:r>
      <w:r w:rsidR="00E63AA3" w:rsidRPr="004A5350">
        <w:rPr>
          <w:rFonts w:ascii="Times New Roman" w:hAnsi="Times New Roman" w:cs="Times New Roman"/>
          <w:sz w:val="24"/>
          <w:szCs w:val="24"/>
        </w:rPr>
        <w:t xml:space="preserve"> as the global population </w:t>
      </w:r>
      <w:r w:rsidR="00D02BD5" w:rsidRPr="004A5350">
        <w:rPr>
          <w:rFonts w:ascii="Times New Roman" w:hAnsi="Times New Roman" w:cs="Times New Roman"/>
          <w:sz w:val="24"/>
          <w:szCs w:val="24"/>
        </w:rPr>
        <w:t>grows</w:t>
      </w:r>
      <w:r w:rsidR="00E63AA3" w:rsidRPr="004A5350">
        <w:rPr>
          <w:rFonts w:ascii="Times New Roman" w:hAnsi="Times New Roman" w:cs="Times New Roman"/>
          <w:sz w:val="24"/>
          <w:szCs w:val="24"/>
        </w:rPr>
        <w:t xml:space="preserve"> and the need </w:t>
      </w:r>
      <w:r w:rsidR="0057461D" w:rsidRPr="004A5350">
        <w:rPr>
          <w:rFonts w:ascii="Times New Roman" w:hAnsi="Times New Roman" w:cs="Times New Roman"/>
          <w:sz w:val="24"/>
          <w:szCs w:val="24"/>
        </w:rPr>
        <w:t>for</w:t>
      </w:r>
      <w:r w:rsidR="00E63AA3" w:rsidRPr="004A5350">
        <w:rPr>
          <w:rFonts w:ascii="Times New Roman" w:hAnsi="Times New Roman" w:cs="Times New Roman"/>
          <w:sz w:val="24"/>
          <w:szCs w:val="24"/>
        </w:rPr>
        <w:t xml:space="preserve"> power systems </w:t>
      </w:r>
      <w:r w:rsidR="004C31D4" w:rsidRPr="004A5350">
        <w:rPr>
          <w:rFonts w:ascii="Times New Roman" w:hAnsi="Times New Roman" w:cs="Times New Roman"/>
          <w:sz w:val="24"/>
          <w:szCs w:val="24"/>
        </w:rPr>
        <w:t>continues</w:t>
      </w:r>
      <w:r w:rsidR="00E63AA3" w:rsidRPr="004A5350">
        <w:rPr>
          <w:rFonts w:ascii="Times New Roman" w:hAnsi="Times New Roman" w:cs="Times New Roman"/>
          <w:sz w:val="24"/>
          <w:szCs w:val="24"/>
        </w:rPr>
        <w:t xml:space="preserve"> to be necessary.</w:t>
      </w:r>
    </w:p>
    <w:p w14:paraId="602C627C" w14:textId="77F8C75D" w:rsidR="009E1C0F" w:rsidRPr="004A5350" w:rsidRDefault="00E16B18" w:rsidP="00561454">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At the same</w:t>
      </w:r>
      <w:r w:rsidR="009E1C0F" w:rsidRPr="004A5350">
        <w:rPr>
          <w:rFonts w:ascii="Times New Roman" w:hAnsi="Times New Roman" w:cs="Times New Roman"/>
          <w:sz w:val="24"/>
          <w:szCs w:val="24"/>
        </w:rPr>
        <w:t xml:space="preserve"> time</w:t>
      </w:r>
      <w:r w:rsidRPr="004A5350">
        <w:rPr>
          <w:rFonts w:ascii="Times New Roman" w:hAnsi="Times New Roman" w:cs="Times New Roman"/>
          <w:sz w:val="24"/>
          <w:szCs w:val="24"/>
        </w:rPr>
        <w:t xml:space="preserve">, the demand for energy has led to </w:t>
      </w:r>
      <w:r w:rsidR="009E1C0F" w:rsidRPr="004A5350">
        <w:rPr>
          <w:rFonts w:ascii="Times New Roman" w:hAnsi="Times New Roman" w:cs="Times New Roman"/>
          <w:sz w:val="24"/>
          <w:szCs w:val="24"/>
        </w:rPr>
        <w:t>environmental</w:t>
      </w:r>
      <w:r w:rsidRPr="004A5350">
        <w:rPr>
          <w:rFonts w:ascii="Times New Roman" w:hAnsi="Times New Roman" w:cs="Times New Roman"/>
          <w:sz w:val="24"/>
          <w:szCs w:val="24"/>
        </w:rPr>
        <w:t xml:space="preserve"> issues like land degradation, </w:t>
      </w:r>
      <w:r w:rsidR="004C31D4" w:rsidRPr="004A5350">
        <w:rPr>
          <w:rFonts w:ascii="Times New Roman" w:hAnsi="Times New Roman" w:cs="Times New Roman"/>
          <w:sz w:val="24"/>
          <w:szCs w:val="24"/>
        </w:rPr>
        <w:t>and the</w:t>
      </w:r>
      <w:r w:rsidRPr="004A5350">
        <w:rPr>
          <w:rFonts w:ascii="Times New Roman" w:hAnsi="Times New Roman" w:cs="Times New Roman"/>
          <w:sz w:val="24"/>
          <w:szCs w:val="24"/>
        </w:rPr>
        <w:t xml:space="preserve"> rise in average global temperatures. According to the </w:t>
      </w:r>
      <w:r w:rsidR="009E1C0F" w:rsidRPr="004A5350">
        <w:rPr>
          <w:rFonts w:ascii="Times New Roman" w:hAnsi="Times New Roman" w:cs="Times New Roman"/>
          <w:sz w:val="24"/>
          <w:szCs w:val="24"/>
        </w:rPr>
        <w:t>International Energy Agency, CO2 emissions per energy supply is 54.3 tCO2.</w:t>
      </w:r>
      <w:r w:rsidR="00D02BD5" w:rsidRPr="004A5350">
        <w:rPr>
          <w:rFonts w:ascii="Times New Roman" w:hAnsi="Times New Roman" w:cs="Times New Roman"/>
          <w:sz w:val="24"/>
          <w:szCs w:val="24"/>
        </w:rPr>
        <w:t xml:space="preserve"> The use of fossil fuel is currently the main source of energy and</w:t>
      </w:r>
      <w:r w:rsidR="004B1FD6" w:rsidRPr="004A5350">
        <w:rPr>
          <w:rFonts w:ascii="Times New Roman" w:hAnsi="Times New Roman" w:cs="Times New Roman"/>
          <w:sz w:val="24"/>
          <w:szCs w:val="24"/>
        </w:rPr>
        <w:t xml:space="preserve"> is</w:t>
      </w:r>
      <w:r w:rsidR="00D02BD5" w:rsidRPr="004A5350">
        <w:rPr>
          <w:rFonts w:ascii="Times New Roman" w:hAnsi="Times New Roman" w:cs="Times New Roman"/>
          <w:sz w:val="24"/>
          <w:szCs w:val="24"/>
        </w:rPr>
        <w:t xml:space="preserve"> a major contributor to climate change</w:t>
      </w:r>
      <w:r w:rsidR="000A1D18">
        <w:rPr>
          <w:rFonts w:ascii="Times New Roman" w:hAnsi="Times New Roman" w:cs="Times New Roman"/>
          <w:sz w:val="24"/>
          <w:szCs w:val="24"/>
        </w:rPr>
        <w:t xml:space="preserve"> (</w:t>
      </w:r>
      <w:r w:rsidR="000A1D18" w:rsidRPr="004A5350">
        <w:rPr>
          <w:rFonts w:ascii="Times New Roman" w:hAnsi="Times New Roman" w:cs="Times New Roman"/>
          <w:sz w:val="24"/>
          <w:szCs w:val="24"/>
        </w:rPr>
        <w:t>International Energy Agency</w:t>
      </w:r>
      <w:r w:rsidR="000A1D18">
        <w:rPr>
          <w:rFonts w:ascii="Times New Roman" w:hAnsi="Times New Roman" w:cs="Times New Roman"/>
          <w:sz w:val="24"/>
          <w:szCs w:val="24"/>
        </w:rPr>
        <w:t>)</w:t>
      </w:r>
      <w:r w:rsidR="004B1FD6" w:rsidRPr="004A5350">
        <w:rPr>
          <w:rFonts w:ascii="Times New Roman" w:hAnsi="Times New Roman" w:cs="Times New Roman"/>
          <w:sz w:val="24"/>
          <w:szCs w:val="24"/>
        </w:rPr>
        <w:t>.</w:t>
      </w:r>
      <w:r w:rsidR="00D02BD5" w:rsidRPr="004A5350">
        <w:rPr>
          <w:rFonts w:ascii="Times New Roman" w:hAnsi="Times New Roman" w:cs="Times New Roman"/>
          <w:sz w:val="24"/>
          <w:szCs w:val="24"/>
        </w:rPr>
        <w:t xml:space="preserve"> </w:t>
      </w:r>
      <w:r w:rsidR="004B1FD6" w:rsidRPr="004A5350">
        <w:rPr>
          <w:rFonts w:ascii="Times New Roman" w:hAnsi="Times New Roman" w:cs="Times New Roman"/>
          <w:sz w:val="24"/>
          <w:szCs w:val="24"/>
        </w:rPr>
        <w:t>E</w:t>
      </w:r>
      <w:r w:rsidR="00D02BD5" w:rsidRPr="004A5350">
        <w:rPr>
          <w:rFonts w:ascii="Times New Roman" w:hAnsi="Times New Roman" w:cs="Times New Roman"/>
          <w:sz w:val="24"/>
          <w:szCs w:val="24"/>
        </w:rPr>
        <w:t>fforts have been made to reduce the reliance on fossil fuels. Thankfully, technological advancement such as solar photovoltaics (PV) and wind turbines has made it possible to generate energy using solar energy and wind energy, respectively.</w:t>
      </w:r>
    </w:p>
    <w:p w14:paraId="50A5B67C" w14:textId="1D72FDB4" w:rsidR="0057461D" w:rsidRPr="004A5350" w:rsidRDefault="0057461D" w:rsidP="00561454">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 xml:space="preserve">A corollary to this development has led to a new form of energy customers termed as “Prosumers”. The term prosumer is a blend of two words- producer and consumer; a term coined </w:t>
      </w:r>
      <w:r w:rsidRPr="004A5350">
        <w:rPr>
          <w:rFonts w:ascii="Times New Roman" w:hAnsi="Times New Roman" w:cs="Times New Roman"/>
          <w:sz w:val="24"/>
          <w:szCs w:val="24"/>
        </w:rPr>
        <w:lastRenderedPageBreak/>
        <w:t>by Alvin Toffler, who</w:t>
      </w:r>
      <w:r w:rsidR="005C19E9" w:rsidRPr="004A5350">
        <w:rPr>
          <w:rFonts w:ascii="Times New Roman" w:hAnsi="Times New Roman" w:cs="Times New Roman"/>
          <w:sz w:val="24"/>
          <w:szCs w:val="24"/>
        </w:rPr>
        <w:t xml:space="preserve"> </w:t>
      </w:r>
      <w:r w:rsidRPr="004A5350">
        <w:rPr>
          <w:rFonts w:ascii="Times New Roman" w:hAnsi="Times New Roman" w:cs="Times New Roman"/>
          <w:sz w:val="24"/>
          <w:szCs w:val="24"/>
        </w:rPr>
        <w:t xml:space="preserve">introduced the producer-consumer, </w:t>
      </w:r>
      <w:r w:rsidR="005C19E9" w:rsidRPr="004A5350">
        <w:rPr>
          <w:rFonts w:ascii="Times New Roman" w:hAnsi="Times New Roman" w:cs="Times New Roman"/>
          <w:sz w:val="24"/>
          <w:szCs w:val="24"/>
        </w:rPr>
        <w:t>which is</w:t>
      </w:r>
      <w:r w:rsidRPr="004A5350">
        <w:rPr>
          <w:rFonts w:ascii="Times New Roman" w:hAnsi="Times New Roman" w:cs="Times New Roman"/>
          <w:sz w:val="24"/>
          <w:szCs w:val="24"/>
        </w:rPr>
        <w:t xml:space="preserve"> a proactive consumer, in his book The Third Wave (Toffler 1981).</w:t>
      </w:r>
    </w:p>
    <w:p w14:paraId="460C2097" w14:textId="1C1627B2" w:rsidR="0037492C" w:rsidRPr="004A5350" w:rsidRDefault="004209CC" w:rsidP="00561454">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According to Toffler, prosumers are a group of customers actively taking part in the process of cocreating products. Prosumers have emerged in the energy market during the last decade, thanks to the emergence of low-cost renewable energy technologies (RETs) such as solar photovoltaic (PV) panels</w:t>
      </w:r>
      <w:r w:rsidR="00BD6611">
        <w:rPr>
          <w:rFonts w:ascii="Times New Roman" w:hAnsi="Times New Roman" w:cs="Times New Roman"/>
          <w:sz w:val="24"/>
          <w:szCs w:val="24"/>
        </w:rPr>
        <w:t xml:space="preserve"> </w:t>
      </w:r>
      <w:r w:rsidR="00BD6611" w:rsidRPr="004A5350">
        <w:rPr>
          <w:rFonts w:ascii="Times New Roman" w:hAnsi="Times New Roman" w:cs="Times New Roman"/>
          <w:sz w:val="24"/>
          <w:szCs w:val="24"/>
        </w:rPr>
        <w:t>(Toffler 1981)</w:t>
      </w:r>
      <w:r w:rsidRPr="004A5350">
        <w:rPr>
          <w:rFonts w:ascii="Times New Roman" w:hAnsi="Times New Roman" w:cs="Times New Roman"/>
          <w:sz w:val="24"/>
          <w:szCs w:val="24"/>
        </w:rPr>
        <w:t xml:space="preserve">. A broad definition of an energy prosumer recognizes the multifaceted character of the position as a consumer who also generates, sells, trades, or stores energy (Ford et al. 2016). Sustainability transformations are underway in a variety of areas. Climate change and rising energy demand have compelled us to consider more efficient and sustainable energy production and consumption methods. Decentralization, digitization, and electrification are the major breakthroughs that enable </w:t>
      </w:r>
      <w:r w:rsidR="0037492C" w:rsidRPr="004A5350">
        <w:rPr>
          <w:rFonts w:ascii="Times New Roman" w:hAnsi="Times New Roman" w:cs="Times New Roman"/>
          <w:sz w:val="24"/>
          <w:szCs w:val="24"/>
        </w:rPr>
        <w:t>high</w:t>
      </w:r>
      <w:r w:rsidRPr="004A5350">
        <w:rPr>
          <w:rFonts w:ascii="Times New Roman" w:hAnsi="Times New Roman" w:cs="Times New Roman"/>
          <w:sz w:val="24"/>
          <w:szCs w:val="24"/>
        </w:rPr>
        <w:t>-level energy transformation (Astarloa et al. 2017).</w:t>
      </w:r>
      <w:r w:rsidR="0037492C" w:rsidRPr="004A5350">
        <w:rPr>
          <w:rFonts w:ascii="Times New Roman" w:hAnsi="Times New Roman" w:cs="Times New Roman"/>
          <w:sz w:val="24"/>
          <w:szCs w:val="24"/>
        </w:rPr>
        <w:t xml:space="preserve"> The inclusion of small-scale variable energy sources such as solar and wind necessitates additional flexibility from the energy system, necessitating improvements in energy efficiency and demand side management (DSM)</w:t>
      </w:r>
      <w:r w:rsidR="008926CB">
        <w:rPr>
          <w:rFonts w:ascii="Times New Roman" w:hAnsi="Times New Roman" w:cs="Times New Roman"/>
          <w:sz w:val="24"/>
          <w:szCs w:val="24"/>
        </w:rPr>
        <w:t xml:space="preserve"> (</w:t>
      </w:r>
      <w:r w:rsidR="008926CB" w:rsidRPr="00C55E1D">
        <w:rPr>
          <w:rFonts w:ascii="Times New Roman" w:hAnsi="Times New Roman" w:cs="Times New Roman"/>
          <w:sz w:val="24"/>
          <w:szCs w:val="24"/>
        </w:rPr>
        <w:t>Kotilainen, 2019</w:t>
      </w:r>
      <w:r w:rsidR="008926CB">
        <w:rPr>
          <w:rFonts w:ascii="Times New Roman" w:hAnsi="Times New Roman" w:cs="Times New Roman"/>
          <w:sz w:val="24"/>
          <w:szCs w:val="24"/>
        </w:rPr>
        <w:t>)</w:t>
      </w:r>
      <w:r w:rsidR="0037492C" w:rsidRPr="004A5350">
        <w:rPr>
          <w:rFonts w:ascii="Times New Roman" w:hAnsi="Times New Roman" w:cs="Times New Roman"/>
          <w:sz w:val="24"/>
          <w:szCs w:val="24"/>
        </w:rPr>
        <w:t>.</w:t>
      </w:r>
    </w:p>
    <w:p w14:paraId="4FF72E71" w14:textId="5833C6DA" w:rsidR="0037492C" w:rsidRPr="004A5350" w:rsidRDefault="0037492C" w:rsidP="00561454">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Prosumers have been categorized in the literature by virtue of their legal status, organizational type, size, type of energy they generate, type of energy sources they use, amount of energy produced, consumed, or sold, and relationship with the power grid (e.g., European Commission 2016; Jacobs 2017; Kampman et al. 2016; Masera and Couture 2015; IEA-RETD 2014; Sajn 2016). Also, energy prosumers may be explained using at least three approaches: their function as energy market players, the energy type they create and the energy sources they utilize, and their interaction with the power system</w:t>
      </w:r>
      <w:r w:rsidR="00E379DE">
        <w:rPr>
          <w:rFonts w:ascii="Times New Roman" w:hAnsi="Times New Roman" w:cs="Times New Roman"/>
          <w:sz w:val="24"/>
          <w:szCs w:val="24"/>
        </w:rPr>
        <w:t xml:space="preserve"> (</w:t>
      </w:r>
      <w:r w:rsidR="00E379DE" w:rsidRPr="00C55E1D">
        <w:rPr>
          <w:rFonts w:ascii="Times New Roman" w:hAnsi="Times New Roman" w:cs="Times New Roman"/>
          <w:sz w:val="24"/>
          <w:szCs w:val="24"/>
        </w:rPr>
        <w:t>Kotilainen, 2019</w:t>
      </w:r>
      <w:r w:rsidR="00E379DE">
        <w:rPr>
          <w:rFonts w:ascii="Times New Roman" w:hAnsi="Times New Roman" w:cs="Times New Roman"/>
          <w:sz w:val="24"/>
          <w:szCs w:val="24"/>
        </w:rPr>
        <w:t>)</w:t>
      </w:r>
      <w:r w:rsidRPr="004A5350">
        <w:rPr>
          <w:rFonts w:ascii="Times New Roman" w:hAnsi="Times New Roman" w:cs="Times New Roman"/>
          <w:sz w:val="24"/>
          <w:szCs w:val="24"/>
        </w:rPr>
        <w:t>.</w:t>
      </w:r>
    </w:p>
    <w:p w14:paraId="56140246" w14:textId="5A00F671" w:rsidR="0037492C" w:rsidRPr="004A5350" w:rsidRDefault="0037492C" w:rsidP="00561454">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 xml:space="preserve">Prosumer participation in the energy market has various advantages. Prosumers are new participants in the energy market, and their actions encourage the adoption of renewable energy </w:t>
      </w:r>
      <w:r w:rsidRPr="004A5350">
        <w:rPr>
          <w:rFonts w:ascii="Times New Roman" w:hAnsi="Times New Roman" w:cs="Times New Roman"/>
          <w:sz w:val="24"/>
          <w:szCs w:val="24"/>
        </w:rPr>
        <w:lastRenderedPageBreak/>
        <w:t>sources and distributed generation. On-site power generation contributes to reducing losses during transmission and distribution, reducing the need for additional transmission and distribution capacity, increasing local community resilience in the absence of a central power system, and providing economic opportunities for individuals and communities. Furthermore, growing usage of renewable energy sources reduces emissions both worldwide and locally</w:t>
      </w:r>
      <w:r w:rsidR="007751C0">
        <w:rPr>
          <w:rFonts w:ascii="Times New Roman" w:hAnsi="Times New Roman" w:cs="Times New Roman"/>
          <w:sz w:val="24"/>
          <w:szCs w:val="24"/>
        </w:rPr>
        <w:t xml:space="preserve"> (</w:t>
      </w:r>
      <w:r w:rsidR="007751C0" w:rsidRPr="00C55E1D">
        <w:rPr>
          <w:rFonts w:ascii="Times New Roman" w:hAnsi="Times New Roman" w:cs="Times New Roman"/>
          <w:sz w:val="24"/>
          <w:szCs w:val="24"/>
        </w:rPr>
        <w:t>Kotilainen, 2019</w:t>
      </w:r>
      <w:r w:rsidR="007751C0">
        <w:rPr>
          <w:rFonts w:ascii="Times New Roman" w:hAnsi="Times New Roman" w:cs="Times New Roman"/>
          <w:sz w:val="24"/>
          <w:szCs w:val="24"/>
        </w:rPr>
        <w:t>)</w:t>
      </w:r>
      <w:r w:rsidRPr="004A5350">
        <w:rPr>
          <w:rFonts w:ascii="Times New Roman" w:hAnsi="Times New Roman" w:cs="Times New Roman"/>
          <w:sz w:val="24"/>
          <w:szCs w:val="24"/>
        </w:rPr>
        <w:t>.</w:t>
      </w:r>
    </w:p>
    <w:p w14:paraId="6D7D6063" w14:textId="468DF125" w:rsidR="007A19E7" w:rsidRPr="004A5350" w:rsidRDefault="005A53B4" w:rsidP="00561454">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 xml:space="preserve">Nevertheless, prosumers </w:t>
      </w:r>
      <w:r w:rsidR="00D76BCE" w:rsidRPr="004A5350">
        <w:rPr>
          <w:rFonts w:ascii="Times New Roman" w:hAnsi="Times New Roman" w:cs="Times New Roman"/>
          <w:sz w:val="24"/>
          <w:szCs w:val="24"/>
        </w:rPr>
        <w:t>pose significant challenges to energy retailers</w:t>
      </w:r>
      <w:r w:rsidR="007A19E7" w:rsidRPr="004A5350">
        <w:rPr>
          <w:rFonts w:ascii="Times New Roman" w:hAnsi="Times New Roman" w:cs="Times New Roman"/>
          <w:sz w:val="24"/>
          <w:szCs w:val="24"/>
        </w:rPr>
        <w:t xml:space="preserve">. </w:t>
      </w:r>
      <w:r w:rsidR="00B74C00" w:rsidRPr="004A5350">
        <w:rPr>
          <w:rFonts w:ascii="Times New Roman" w:hAnsi="Times New Roman" w:cs="Times New Roman"/>
          <w:sz w:val="24"/>
          <w:szCs w:val="24"/>
        </w:rPr>
        <w:t>Prosumer base development can cause technical problems for the grid, resulting in quality and reliability concerns such as overvoltage, congestion, back-feeding into the circuit, instability, and system design obstacles. More importantly, t</w:t>
      </w:r>
      <w:r w:rsidR="007A19E7" w:rsidRPr="004A5350">
        <w:rPr>
          <w:rFonts w:ascii="Times New Roman" w:hAnsi="Times New Roman" w:cs="Times New Roman"/>
          <w:sz w:val="24"/>
          <w:szCs w:val="24"/>
        </w:rPr>
        <w:t xml:space="preserve">he energy system could encounter technological issues when the amount of intermittent energy supplied to the grid increases dramatically. Electricity networks have typically relied on centralized energy generation from massive power facilities that produce predictable results. The energy grid must maintain stability and balance in terms of supply and </w:t>
      </w:r>
      <w:r w:rsidR="00825AAC" w:rsidRPr="004A5350">
        <w:rPr>
          <w:rFonts w:ascii="Times New Roman" w:hAnsi="Times New Roman" w:cs="Times New Roman"/>
          <w:sz w:val="24"/>
          <w:szCs w:val="24"/>
        </w:rPr>
        <w:t>demand;</w:t>
      </w:r>
      <w:r w:rsidR="007A19E7" w:rsidRPr="004A5350">
        <w:rPr>
          <w:rFonts w:ascii="Times New Roman" w:hAnsi="Times New Roman" w:cs="Times New Roman"/>
          <w:sz w:val="24"/>
          <w:szCs w:val="24"/>
        </w:rPr>
        <w:t xml:space="preserve"> hence predictability is critical in system management. Stricter environmental laws make growing traditional generation capacity less economical, moving the focus to </w:t>
      </w:r>
      <w:r w:rsidR="00825AAC" w:rsidRPr="004A5350">
        <w:rPr>
          <w:rFonts w:ascii="Times New Roman" w:hAnsi="Times New Roman" w:cs="Times New Roman"/>
          <w:sz w:val="24"/>
          <w:szCs w:val="24"/>
        </w:rPr>
        <w:t>distributed generation</w:t>
      </w:r>
      <w:r w:rsidR="007A19E7" w:rsidRPr="004A5350">
        <w:rPr>
          <w:rFonts w:ascii="Times New Roman" w:hAnsi="Times New Roman" w:cs="Times New Roman"/>
          <w:sz w:val="24"/>
          <w:szCs w:val="24"/>
        </w:rPr>
        <w:t xml:space="preserve"> and renewable energy sources. The inherently </w:t>
      </w:r>
      <w:r w:rsidR="00EB3276" w:rsidRPr="004A5350">
        <w:rPr>
          <w:rFonts w:ascii="Times New Roman" w:hAnsi="Times New Roman" w:cs="Times New Roman"/>
          <w:sz w:val="24"/>
          <w:szCs w:val="24"/>
        </w:rPr>
        <w:t>irregularity of the</w:t>
      </w:r>
      <w:r w:rsidR="007A19E7" w:rsidRPr="004A5350">
        <w:rPr>
          <w:rFonts w:ascii="Times New Roman" w:hAnsi="Times New Roman" w:cs="Times New Roman"/>
          <w:sz w:val="24"/>
          <w:szCs w:val="24"/>
        </w:rPr>
        <w:t xml:space="preserve"> supply of renewable energy sources makes forecasting considerably more difficult. </w:t>
      </w:r>
    </w:p>
    <w:p w14:paraId="2ADBA910" w14:textId="5462F6C8" w:rsidR="00EB3276" w:rsidRPr="004A5350" w:rsidRDefault="00EB3276" w:rsidP="00561454">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 xml:space="preserve">Hence, the ability of energy retail corporations to </w:t>
      </w:r>
      <w:r w:rsidR="00EA02FA" w:rsidRPr="004A5350">
        <w:rPr>
          <w:rFonts w:ascii="Times New Roman" w:hAnsi="Times New Roman" w:cs="Times New Roman"/>
          <w:sz w:val="24"/>
          <w:szCs w:val="24"/>
        </w:rPr>
        <w:t>forecast</w:t>
      </w:r>
      <w:r w:rsidRPr="004A5350">
        <w:rPr>
          <w:rFonts w:ascii="Times New Roman" w:hAnsi="Times New Roman" w:cs="Times New Roman"/>
          <w:sz w:val="24"/>
          <w:szCs w:val="24"/>
        </w:rPr>
        <w:t xml:space="preserve"> energy deficit and surplus of prosumers is crucial</w:t>
      </w:r>
      <w:r w:rsidR="00EA02FA" w:rsidRPr="004A5350">
        <w:rPr>
          <w:rFonts w:ascii="Times New Roman" w:hAnsi="Times New Roman" w:cs="Times New Roman"/>
          <w:sz w:val="24"/>
          <w:szCs w:val="24"/>
        </w:rPr>
        <w:t xml:space="preserve"> for business decisions</w:t>
      </w:r>
      <w:r w:rsidRPr="004A5350">
        <w:rPr>
          <w:rFonts w:ascii="Times New Roman" w:hAnsi="Times New Roman" w:cs="Times New Roman"/>
          <w:sz w:val="24"/>
          <w:szCs w:val="24"/>
        </w:rPr>
        <w:t xml:space="preserve">. Luckily, Machine learning and Artificial Intelligence models help us to predict outputs based on data. </w:t>
      </w:r>
      <w:r w:rsidR="00EA02FA" w:rsidRPr="004A5350">
        <w:rPr>
          <w:rFonts w:ascii="Times New Roman" w:hAnsi="Times New Roman" w:cs="Times New Roman"/>
          <w:sz w:val="24"/>
          <w:szCs w:val="24"/>
        </w:rPr>
        <w:t xml:space="preserve">With well trained models, data professionals are able to predict target variables. Data professionals could develop models from scratch or use powerful existing models. </w:t>
      </w:r>
    </w:p>
    <w:p w14:paraId="69A63194" w14:textId="3A7F5C44" w:rsidR="008937DB" w:rsidRPr="004A5350" w:rsidRDefault="00EA02FA" w:rsidP="00561454">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lastRenderedPageBreak/>
        <w:t xml:space="preserve">For this project I used the Prophet model developed by </w:t>
      </w:r>
      <w:r w:rsidR="00CB4615">
        <w:rPr>
          <w:rFonts w:ascii="Times New Roman" w:hAnsi="Times New Roman" w:cs="Times New Roman"/>
          <w:sz w:val="24"/>
          <w:szCs w:val="24"/>
        </w:rPr>
        <w:t>Meta</w:t>
      </w:r>
      <w:r w:rsidRPr="004A5350">
        <w:rPr>
          <w:rFonts w:ascii="Times New Roman" w:hAnsi="Times New Roman" w:cs="Times New Roman"/>
          <w:sz w:val="24"/>
          <w:szCs w:val="24"/>
        </w:rPr>
        <w:t xml:space="preserve">. </w:t>
      </w:r>
      <w:r w:rsidR="00CB4615">
        <w:rPr>
          <w:rFonts w:ascii="Times New Roman" w:hAnsi="Times New Roman" w:cs="Times New Roman"/>
          <w:sz w:val="24"/>
          <w:szCs w:val="24"/>
        </w:rPr>
        <w:t xml:space="preserve">Meta’s </w:t>
      </w:r>
      <w:r w:rsidRPr="004A5350">
        <w:rPr>
          <w:rFonts w:ascii="Times New Roman" w:hAnsi="Times New Roman" w:cs="Times New Roman"/>
          <w:sz w:val="24"/>
          <w:szCs w:val="24"/>
        </w:rPr>
        <w:t xml:space="preserve">Prophet is a forecasting tool developed by </w:t>
      </w:r>
      <w:r w:rsidR="00E35092">
        <w:rPr>
          <w:rFonts w:ascii="Times New Roman" w:hAnsi="Times New Roman" w:cs="Times New Roman"/>
          <w:sz w:val="24"/>
          <w:szCs w:val="24"/>
        </w:rPr>
        <w:t>Meta</w:t>
      </w:r>
      <w:r w:rsidRPr="004A5350">
        <w:rPr>
          <w:rFonts w:ascii="Times New Roman" w:hAnsi="Times New Roman" w:cs="Times New Roman"/>
          <w:sz w:val="24"/>
          <w:szCs w:val="24"/>
        </w:rPr>
        <w:t>'s Core Data Science team, designed to make it easier for analysts and developers to produce high-quality forecasts for time series data. It was released as an open-source project in 2017.</w:t>
      </w:r>
      <w:r w:rsidR="008937DB" w:rsidRPr="004A5350">
        <w:rPr>
          <w:rFonts w:ascii="Times New Roman" w:hAnsi="Times New Roman" w:cs="Times New Roman"/>
          <w:sz w:val="24"/>
          <w:szCs w:val="24"/>
        </w:rPr>
        <w:t xml:space="preserve"> </w:t>
      </w:r>
    </w:p>
    <w:p w14:paraId="30CF2270" w14:textId="1C2A426D" w:rsidR="00EA02FA" w:rsidRPr="004A5350" w:rsidRDefault="008937DB" w:rsidP="00561454">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 xml:space="preserve">Forecasting energy surplus or deficit of prosumers is a time series problem as it is influenced by time features. Hence, the </w:t>
      </w:r>
      <w:r w:rsidR="00664BC7" w:rsidRPr="004A5350">
        <w:rPr>
          <w:rFonts w:ascii="Times New Roman" w:hAnsi="Times New Roman" w:cs="Times New Roman"/>
          <w:sz w:val="24"/>
          <w:szCs w:val="24"/>
        </w:rPr>
        <w:t>Meta</w:t>
      </w:r>
      <w:r w:rsidRPr="004A5350">
        <w:rPr>
          <w:rFonts w:ascii="Times New Roman" w:hAnsi="Times New Roman" w:cs="Times New Roman"/>
          <w:sz w:val="24"/>
          <w:szCs w:val="24"/>
        </w:rPr>
        <w:t xml:space="preserve"> Prophet model is ideal for the project.</w:t>
      </w:r>
      <w:r w:rsidR="00534D20" w:rsidRPr="004A5350">
        <w:rPr>
          <w:rFonts w:ascii="Times New Roman" w:hAnsi="Times New Roman" w:cs="Times New Roman"/>
          <w:sz w:val="24"/>
          <w:szCs w:val="24"/>
        </w:rPr>
        <w:t xml:space="preserve"> The model is able to decompose the components of the time series data- the trend, seasonality and datetime features. In addition, the model allows us to add other regressors that help accurately predict the target variable.</w:t>
      </w:r>
      <w:r w:rsidRPr="004A5350">
        <w:rPr>
          <w:rFonts w:ascii="Times New Roman" w:hAnsi="Times New Roman" w:cs="Times New Roman"/>
          <w:sz w:val="24"/>
          <w:szCs w:val="24"/>
        </w:rPr>
        <w:t xml:space="preserve"> Moreover, the model is fast to train</w:t>
      </w:r>
      <w:r w:rsidR="00A82C5A" w:rsidRPr="004A5350">
        <w:rPr>
          <w:rFonts w:ascii="Times New Roman" w:hAnsi="Times New Roman" w:cs="Times New Roman"/>
          <w:sz w:val="24"/>
          <w:szCs w:val="24"/>
        </w:rPr>
        <w:t xml:space="preserve"> and requires less computational power</w:t>
      </w:r>
      <w:r w:rsidRPr="004A5350">
        <w:rPr>
          <w:rFonts w:ascii="Times New Roman" w:hAnsi="Times New Roman" w:cs="Times New Roman"/>
          <w:sz w:val="24"/>
          <w:szCs w:val="24"/>
        </w:rPr>
        <w:t xml:space="preserve"> compared to other options like Neural Networks and </w:t>
      </w:r>
      <w:r w:rsidR="00A82C5A" w:rsidRPr="004A5350">
        <w:rPr>
          <w:rFonts w:ascii="Times New Roman" w:hAnsi="Times New Roman" w:cs="Times New Roman"/>
          <w:sz w:val="24"/>
          <w:szCs w:val="24"/>
        </w:rPr>
        <w:t>Gradient Boosting Machines such</w:t>
      </w:r>
      <w:r w:rsidR="00534D20" w:rsidRPr="004A5350">
        <w:rPr>
          <w:rFonts w:ascii="Times New Roman" w:hAnsi="Times New Roman" w:cs="Times New Roman"/>
          <w:sz w:val="24"/>
          <w:szCs w:val="24"/>
        </w:rPr>
        <w:t xml:space="preserve"> as</w:t>
      </w:r>
      <w:r w:rsidR="00A82C5A" w:rsidRPr="004A5350">
        <w:rPr>
          <w:rFonts w:ascii="Times New Roman" w:hAnsi="Times New Roman" w:cs="Times New Roman"/>
          <w:sz w:val="24"/>
          <w:szCs w:val="24"/>
        </w:rPr>
        <w:t xml:space="preserve"> XGBoost and LightGBM.</w:t>
      </w:r>
      <w:r w:rsidR="00534D20" w:rsidRPr="004A5350">
        <w:rPr>
          <w:rFonts w:ascii="Times New Roman" w:hAnsi="Times New Roman" w:cs="Times New Roman"/>
          <w:sz w:val="24"/>
          <w:szCs w:val="24"/>
        </w:rPr>
        <w:t xml:space="preserve"> Furthermore, </w:t>
      </w:r>
      <w:r w:rsidR="009E685A" w:rsidRPr="004A5350">
        <w:rPr>
          <w:rFonts w:ascii="Times New Roman" w:hAnsi="Times New Roman" w:cs="Times New Roman"/>
          <w:sz w:val="24"/>
          <w:szCs w:val="24"/>
        </w:rPr>
        <w:t xml:space="preserve">the Facebook Prophet </w:t>
      </w:r>
      <w:r w:rsidR="007342EB" w:rsidRPr="004A5350">
        <w:rPr>
          <w:rFonts w:ascii="Times New Roman" w:hAnsi="Times New Roman" w:cs="Times New Roman"/>
          <w:sz w:val="24"/>
          <w:szCs w:val="24"/>
        </w:rPr>
        <w:t xml:space="preserve">is robust against outliers. It obviates the need </w:t>
      </w:r>
      <w:r w:rsidR="00DC7A96" w:rsidRPr="004A5350">
        <w:rPr>
          <w:rFonts w:ascii="Times New Roman" w:hAnsi="Times New Roman" w:cs="Times New Roman"/>
          <w:sz w:val="24"/>
          <w:szCs w:val="24"/>
        </w:rPr>
        <w:t>for data transformations such as Box-Cox to normalize the data.</w:t>
      </w:r>
    </w:p>
    <w:p w14:paraId="38F9D190" w14:textId="5CB1C90A" w:rsidR="00BF43B4" w:rsidRPr="004A5350" w:rsidRDefault="00DC7A96" w:rsidP="00561454">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 xml:space="preserve">Therefore, this project uses </w:t>
      </w:r>
      <w:r w:rsidR="00D85C7A">
        <w:rPr>
          <w:rFonts w:ascii="Times New Roman" w:hAnsi="Times New Roman" w:cs="Times New Roman"/>
          <w:sz w:val="24"/>
          <w:szCs w:val="24"/>
        </w:rPr>
        <w:t>Meta’s Prophet</w:t>
      </w:r>
      <w:r w:rsidRPr="004A5350">
        <w:rPr>
          <w:rFonts w:ascii="Times New Roman" w:hAnsi="Times New Roman" w:cs="Times New Roman"/>
          <w:sz w:val="24"/>
          <w:szCs w:val="24"/>
        </w:rPr>
        <w:t xml:space="preserve"> Model to forecast energy production and consumption of prosumers. </w:t>
      </w:r>
    </w:p>
    <w:p w14:paraId="2CEFEAA1" w14:textId="0A699B56" w:rsidR="00F23BDC" w:rsidRPr="004A5350" w:rsidRDefault="00F23BDC" w:rsidP="00B741A1">
      <w:pPr>
        <w:pStyle w:val="Heading2"/>
      </w:pPr>
      <w:bookmarkStart w:id="2" w:name="_Toc164602317"/>
      <w:r w:rsidRPr="004A5350">
        <w:t>Research Problem</w:t>
      </w:r>
      <w:bookmarkEnd w:id="2"/>
    </w:p>
    <w:p w14:paraId="7E06D63F" w14:textId="37003F4D" w:rsidR="00F23BDC" w:rsidRPr="004A5350" w:rsidRDefault="00F23BDC" w:rsidP="00411822">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 xml:space="preserve">Energy generation is one of the cornerstones of modern society. It powers electricity in our homes and workplace, </w:t>
      </w:r>
      <w:r w:rsidR="001D729F" w:rsidRPr="004A5350">
        <w:rPr>
          <w:rFonts w:ascii="Times New Roman" w:hAnsi="Times New Roman" w:cs="Times New Roman"/>
          <w:sz w:val="24"/>
          <w:szCs w:val="24"/>
        </w:rPr>
        <w:t>aids</w:t>
      </w:r>
      <w:r w:rsidRPr="004A5350">
        <w:rPr>
          <w:rFonts w:ascii="Times New Roman" w:hAnsi="Times New Roman" w:cs="Times New Roman"/>
          <w:sz w:val="24"/>
          <w:szCs w:val="24"/>
        </w:rPr>
        <w:t xml:space="preserve"> in the production of goods and services, powers transportation and health industries, among other key industries. In summary, man’s ability to generate energy as and when we want is one of the key aspects of modern civilization. However, the rising temperature of the global climate, partly induced by human actions has necessitated the move away from the use of fossil fuel as a means of generating energy.</w:t>
      </w:r>
      <w:r w:rsidR="004617E8">
        <w:rPr>
          <w:rFonts w:ascii="Times New Roman" w:hAnsi="Times New Roman" w:cs="Times New Roman"/>
          <w:sz w:val="24"/>
          <w:szCs w:val="24"/>
        </w:rPr>
        <w:t xml:space="preserve"> Also,</w:t>
      </w:r>
      <w:r w:rsidRPr="004A5350">
        <w:rPr>
          <w:rFonts w:ascii="Times New Roman" w:hAnsi="Times New Roman" w:cs="Times New Roman"/>
          <w:sz w:val="24"/>
          <w:szCs w:val="24"/>
        </w:rPr>
        <w:t xml:space="preserve"> </w:t>
      </w:r>
      <w:r w:rsidR="004617E8">
        <w:rPr>
          <w:rFonts w:ascii="Times New Roman" w:hAnsi="Times New Roman" w:cs="Times New Roman"/>
          <w:sz w:val="24"/>
          <w:szCs w:val="24"/>
        </w:rPr>
        <w:t>s</w:t>
      </w:r>
      <w:r w:rsidRPr="004A5350">
        <w:rPr>
          <w:rFonts w:ascii="Times New Roman" w:hAnsi="Times New Roman" w:cs="Times New Roman"/>
          <w:sz w:val="24"/>
          <w:szCs w:val="24"/>
        </w:rPr>
        <w:t xml:space="preserve">everal advancements in technology </w:t>
      </w:r>
      <w:r w:rsidR="008A121C" w:rsidRPr="004A5350">
        <w:rPr>
          <w:rFonts w:ascii="Times New Roman" w:hAnsi="Times New Roman" w:cs="Times New Roman"/>
          <w:sz w:val="24"/>
          <w:szCs w:val="24"/>
        </w:rPr>
        <w:t>have</w:t>
      </w:r>
      <w:r w:rsidRPr="004A5350">
        <w:rPr>
          <w:rFonts w:ascii="Times New Roman" w:hAnsi="Times New Roman" w:cs="Times New Roman"/>
          <w:sz w:val="24"/>
          <w:szCs w:val="24"/>
        </w:rPr>
        <w:t xml:space="preserve"> made it possible for individual households and organizations to generate their own </w:t>
      </w:r>
      <w:r w:rsidR="008A121C" w:rsidRPr="004A5350">
        <w:rPr>
          <w:rFonts w:ascii="Times New Roman" w:hAnsi="Times New Roman" w:cs="Times New Roman"/>
          <w:sz w:val="24"/>
          <w:szCs w:val="24"/>
        </w:rPr>
        <w:t xml:space="preserve">energy on and off the grid to power their homes and businesses. While prosumers generally </w:t>
      </w:r>
      <w:r w:rsidR="008A121C" w:rsidRPr="004A5350">
        <w:rPr>
          <w:rFonts w:ascii="Times New Roman" w:hAnsi="Times New Roman" w:cs="Times New Roman"/>
          <w:sz w:val="24"/>
          <w:szCs w:val="24"/>
        </w:rPr>
        <w:lastRenderedPageBreak/>
        <w:t xml:space="preserve">have advantages such as less reliance on the main energy grid </w:t>
      </w:r>
      <w:r w:rsidR="00AA3B78" w:rsidRPr="004A5350">
        <w:rPr>
          <w:rFonts w:ascii="Times New Roman" w:hAnsi="Times New Roman" w:cs="Times New Roman"/>
          <w:sz w:val="24"/>
          <w:szCs w:val="24"/>
        </w:rPr>
        <w:t>and</w:t>
      </w:r>
      <w:r w:rsidR="008A121C" w:rsidRPr="004A5350">
        <w:rPr>
          <w:rFonts w:ascii="Times New Roman" w:hAnsi="Times New Roman" w:cs="Times New Roman"/>
          <w:sz w:val="24"/>
          <w:szCs w:val="24"/>
        </w:rPr>
        <w:t xml:space="preserve"> help reduce the demand of energy, ergo less use of fossil fuels, they have also created the problem for energy retailers. </w:t>
      </w:r>
      <w:r w:rsidR="00AA3B78" w:rsidRPr="004A5350">
        <w:rPr>
          <w:rFonts w:ascii="Times New Roman" w:hAnsi="Times New Roman" w:cs="Times New Roman"/>
          <w:sz w:val="24"/>
          <w:szCs w:val="24"/>
        </w:rPr>
        <w:t>Prosumers’</w:t>
      </w:r>
      <w:r w:rsidR="004475EE" w:rsidRPr="004A5350">
        <w:rPr>
          <w:rFonts w:ascii="Times New Roman" w:hAnsi="Times New Roman" w:cs="Times New Roman"/>
          <w:sz w:val="24"/>
          <w:szCs w:val="24"/>
        </w:rPr>
        <w:t xml:space="preserve"> ability to generate energy varies by time, especially those who rely on renewable energy such us the sun, the wind to generate power. Therefore, a</w:t>
      </w:r>
      <w:r w:rsidR="008A121C" w:rsidRPr="004A5350">
        <w:rPr>
          <w:rFonts w:ascii="Times New Roman" w:hAnsi="Times New Roman" w:cs="Times New Roman"/>
          <w:sz w:val="24"/>
          <w:szCs w:val="24"/>
        </w:rPr>
        <w:t>ccurately predicting energy production and consumption of prosumers</w:t>
      </w:r>
      <w:r w:rsidR="002051CB">
        <w:rPr>
          <w:rFonts w:ascii="Times New Roman" w:hAnsi="Times New Roman" w:cs="Times New Roman"/>
          <w:sz w:val="24"/>
          <w:szCs w:val="24"/>
        </w:rPr>
        <w:t>, and being able to determine energy surplus or deficit by prosumers</w:t>
      </w:r>
      <w:r w:rsidR="008A121C" w:rsidRPr="004A5350">
        <w:rPr>
          <w:rFonts w:ascii="Times New Roman" w:hAnsi="Times New Roman" w:cs="Times New Roman"/>
          <w:sz w:val="24"/>
          <w:szCs w:val="24"/>
        </w:rPr>
        <w:t xml:space="preserve"> who are on the grid becomes necessary</w:t>
      </w:r>
      <w:r w:rsidR="004475EE" w:rsidRPr="004A5350">
        <w:rPr>
          <w:rFonts w:ascii="Times New Roman" w:hAnsi="Times New Roman" w:cs="Times New Roman"/>
          <w:sz w:val="24"/>
          <w:szCs w:val="24"/>
        </w:rPr>
        <w:t xml:space="preserve"> for energy retailers to properly manage resources their resources. </w:t>
      </w:r>
    </w:p>
    <w:p w14:paraId="2C28B7FA" w14:textId="664DF209" w:rsidR="00AA3B78" w:rsidRPr="004A5350" w:rsidRDefault="004475EE" w:rsidP="00561454">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 xml:space="preserve">Since energy production and usage </w:t>
      </w:r>
      <w:r w:rsidR="00AA3B78" w:rsidRPr="004A5350">
        <w:rPr>
          <w:rFonts w:ascii="Times New Roman" w:hAnsi="Times New Roman" w:cs="Times New Roman"/>
          <w:sz w:val="24"/>
          <w:szCs w:val="24"/>
        </w:rPr>
        <w:t xml:space="preserve">depend on time features such as time of day, day of the week, and month of the year, it is prudent to model this problem as a timeseries problem. </w:t>
      </w:r>
      <w:r w:rsidR="00FB78A5">
        <w:rPr>
          <w:rFonts w:ascii="Times New Roman" w:hAnsi="Times New Roman" w:cs="Times New Roman"/>
          <w:sz w:val="24"/>
          <w:szCs w:val="24"/>
        </w:rPr>
        <w:t>Meta</w:t>
      </w:r>
      <w:r w:rsidR="00AA3B78" w:rsidRPr="004A5350">
        <w:rPr>
          <w:rFonts w:ascii="Times New Roman" w:hAnsi="Times New Roman" w:cs="Times New Roman"/>
          <w:sz w:val="24"/>
          <w:szCs w:val="24"/>
        </w:rPr>
        <w:t xml:space="preserve">’s Prophet model is a powerful </w:t>
      </w:r>
      <w:r w:rsidR="00FA5D55" w:rsidRPr="004A5350">
        <w:rPr>
          <w:rFonts w:ascii="Times New Roman" w:hAnsi="Times New Roman" w:cs="Times New Roman"/>
          <w:sz w:val="24"/>
          <w:szCs w:val="24"/>
        </w:rPr>
        <w:t>time series</w:t>
      </w:r>
      <w:r w:rsidR="00AA3B78" w:rsidRPr="004A5350">
        <w:rPr>
          <w:rFonts w:ascii="Times New Roman" w:hAnsi="Times New Roman" w:cs="Times New Roman"/>
          <w:sz w:val="24"/>
          <w:szCs w:val="24"/>
        </w:rPr>
        <w:t xml:space="preserve"> model that could be adopted by retail organizations and other stakeholders who want to predict energy production and consumption of customers.</w:t>
      </w:r>
    </w:p>
    <w:p w14:paraId="71D81818" w14:textId="1092D6AC" w:rsidR="00AA3B78" w:rsidRPr="004A5350" w:rsidRDefault="00AA3B78" w:rsidP="008666F2">
      <w:pPr>
        <w:pStyle w:val="Heading2"/>
      </w:pPr>
      <w:bookmarkStart w:id="3" w:name="_Toc164602318"/>
      <w:r w:rsidRPr="004A5350">
        <w:t>Research question</w:t>
      </w:r>
      <w:r w:rsidR="008666F2">
        <w:t>.</w:t>
      </w:r>
      <w:bookmarkEnd w:id="3"/>
    </w:p>
    <w:p w14:paraId="3A72503F" w14:textId="43BA558D" w:rsidR="00AA3B78" w:rsidRPr="004A5350" w:rsidRDefault="00AA3B78" w:rsidP="00561454">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 xml:space="preserve">The research question of this thesis: "How can </w:t>
      </w:r>
      <w:r w:rsidR="003A29FE">
        <w:rPr>
          <w:rFonts w:ascii="Times New Roman" w:hAnsi="Times New Roman" w:cs="Times New Roman"/>
          <w:sz w:val="24"/>
          <w:szCs w:val="24"/>
        </w:rPr>
        <w:t>Meta’s</w:t>
      </w:r>
      <w:r w:rsidRPr="004A5350">
        <w:rPr>
          <w:rFonts w:ascii="Times New Roman" w:hAnsi="Times New Roman" w:cs="Times New Roman"/>
          <w:sz w:val="24"/>
          <w:szCs w:val="24"/>
        </w:rPr>
        <w:t xml:space="preserve"> Prophet modeling be utilized to predict energy production and consumption patterns of prosumers, and how does this capability assist energy retailers in resource planning and management for improved efficiency and grid stability?"</w:t>
      </w:r>
    </w:p>
    <w:p w14:paraId="7ED919F7" w14:textId="5146F8CD" w:rsidR="004475EE" w:rsidRPr="004A5350" w:rsidRDefault="00FA5D55" w:rsidP="0046757A">
      <w:pPr>
        <w:pStyle w:val="Heading2"/>
      </w:pPr>
      <w:bookmarkStart w:id="4" w:name="_Toc164602319"/>
      <w:r w:rsidRPr="004A5350">
        <w:t>Research Significance</w:t>
      </w:r>
      <w:r w:rsidR="0046757A">
        <w:t>.</w:t>
      </w:r>
      <w:bookmarkEnd w:id="4"/>
    </w:p>
    <w:p w14:paraId="19630FA9" w14:textId="4A8DD70C" w:rsidR="00DF3668" w:rsidRPr="004A5350" w:rsidRDefault="00662121" w:rsidP="00561454">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 xml:space="preserve">As many customers embrace self-generation of energy, it has become pertinent for energy retail companies to model and be able to predict energy surplus and deficit of prosumers to manage their energy resources. The aim of this research is to analyze the Eesti Energia dataset on prosumers, unearth factors that predict energy production and consumption of prosumers, and use </w:t>
      </w:r>
      <w:r w:rsidR="000C3BD2">
        <w:rPr>
          <w:rFonts w:ascii="Times New Roman" w:hAnsi="Times New Roman" w:cs="Times New Roman"/>
          <w:sz w:val="24"/>
          <w:szCs w:val="24"/>
        </w:rPr>
        <w:t>Meta</w:t>
      </w:r>
      <w:r w:rsidR="00561454" w:rsidRPr="004A5350">
        <w:rPr>
          <w:rFonts w:ascii="Times New Roman" w:hAnsi="Times New Roman" w:cs="Times New Roman"/>
          <w:sz w:val="24"/>
          <w:szCs w:val="24"/>
        </w:rPr>
        <w:t>’s</w:t>
      </w:r>
      <w:r w:rsidRPr="004A5350">
        <w:rPr>
          <w:rFonts w:ascii="Times New Roman" w:hAnsi="Times New Roman" w:cs="Times New Roman"/>
          <w:sz w:val="24"/>
          <w:szCs w:val="24"/>
        </w:rPr>
        <w:t xml:space="preserve"> Prophet model to train and predict energy behavior of prosumers.</w:t>
      </w:r>
    </w:p>
    <w:p w14:paraId="6A2F232B" w14:textId="2300BACC" w:rsidR="00FF37E9" w:rsidRPr="004A5350" w:rsidRDefault="00FF37E9" w:rsidP="00561454">
      <w:pPr>
        <w:spacing w:line="480" w:lineRule="auto"/>
        <w:jc w:val="both"/>
        <w:rPr>
          <w:rFonts w:ascii="Times New Roman" w:hAnsi="Times New Roman" w:cs="Times New Roman"/>
          <w:sz w:val="24"/>
          <w:szCs w:val="24"/>
        </w:rPr>
      </w:pPr>
    </w:p>
    <w:p w14:paraId="327E03C6" w14:textId="5891D03E" w:rsidR="000419B0" w:rsidRPr="00F72DC0" w:rsidRDefault="000419B0" w:rsidP="00E054E7">
      <w:pPr>
        <w:pStyle w:val="Heading1"/>
      </w:pPr>
      <w:bookmarkStart w:id="5" w:name="_Toc164602320"/>
      <w:r w:rsidRPr="00F72DC0">
        <w:lastRenderedPageBreak/>
        <w:t>Literature Review</w:t>
      </w:r>
      <w:bookmarkEnd w:id="5"/>
    </w:p>
    <w:p w14:paraId="6E0930DA" w14:textId="235648E4" w:rsidR="007777C6" w:rsidRPr="004A5350" w:rsidRDefault="007777C6" w:rsidP="00E054E7">
      <w:pPr>
        <w:pStyle w:val="Heading2"/>
      </w:pPr>
      <w:bookmarkStart w:id="6" w:name="_Toc164602321"/>
      <w:r w:rsidRPr="004A5350">
        <w:t>Prosumers</w:t>
      </w:r>
      <w:r w:rsidR="00815673" w:rsidRPr="004A5350">
        <w:t>: Definition and Types</w:t>
      </w:r>
      <w:r w:rsidR="00546C54">
        <w:t>.</w:t>
      </w:r>
      <w:bookmarkEnd w:id="6"/>
    </w:p>
    <w:p w14:paraId="21E5C774" w14:textId="14047122" w:rsidR="007777C6" w:rsidRPr="004A5350" w:rsidRDefault="007777C6" w:rsidP="007777C6">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 xml:space="preserve">The general concept of a prosumer is based on the phrases- producer and consumer; the term was coined by Alvin Toffler, who originally presented the producer-consumer, also known as a proactive consumer, in his book The Third Wave (1981). Toffler defines prosumers as a group of customers who actively participate in the process of cocreating products. </w:t>
      </w:r>
      <w:r w:rsidR="005024F6" w:rsidRPr="004A5350">
        <w:rPr>
          <w:rFonts w:ascii="Times New Roman" w:hAnsi="Times New Roman" w:cs="Times New Roman"/>
          <w:sz w:val="24"/>
          <w:szCs w:val="24"/>
        </w:rPr>
        <w:t>Essentially</w:t>
      </w:r>
      <w:r w:rsidRPr="004A5350">
        <w:rPr>
          <w:rFonts w:ascii="Times New Roman" w:hAnsi="Times New Roman" w:cs="Times New Roman"/>
          <w:sz w:val="24"/>
          <w:szCs w:val="24"/>
        </w:rPr>
        <w:t xml:space="preserve">, the prosumer is an agent that generates </w:t>
      </w:r>
      <w:r w:rsidR="005024F6" w:rsidRPr="004A5350">
        <w:rPr>
          <w:rFonts w:ascii="Times New Roman" w:hAnsi="Times New Roman" w:cs="Times New Roman"/>
          <w:sz w:val="24"/>
          <w:szCs w:val="24"/>
        </w:rPr>
        <w:t xml:space="preserve">part </w:t>
      </w:r>
      <w:r w:rsidRPr="004A5350">
        <w:rPr>
          <w:rFonts w:ascii="Times New Roman" w:hAnsi="Times New Roman" w:cs="Times New Roman"/>
          <w:sz w:val="24"/>
          <w:szCs w:val="24"/>
        </w:rPr>
        <w:t>of what it consumes</w:t>
      </w:r>
      <w:r w:rsidR="006B6A97">
        <w:rPr>
          <w:rFonts w:ascii="Times New Roman" w:hAnsi="Times New Roman" w:cs="Times New Roman"/>
          <w:sz w:val="24"/>
          <w:szCs w:val="24"/>
        </w:rPr>
        <w:t xml:space="preserve"> (</w:t>
      </w:r>
      <w:r w:rsidR="006B6A97" w:rsidRPr="00C55E1D">
        <w:rPr>
          <w:rFonts w:ascii="Times New Roman" w:hAnsi="Times New Roman" w:cs="Times New Roman"/>
          <w:sz w:val="24"/>
          <w:szCs w:val="24"/>
        </w:rPr>
        <w:t>Kotilainen, 2019</w:t>
      </w:r>
      <w:r w:rsidR="006B6A97">
        <w:rPr>
          <w:rFonts w:ascii="Times New Roman" w:hAnsi="Times New Roman" w:cs="Times New Roman"/>
          <w:sz w:val="24"/>
          <w:szCs w:val="24"/>
        </w:rPr>
        <w:t>)</w:t>
      </w:r>
      <w:r w:rsidRPr="004A5350">
        <w:rPr>
          <w:rFonts w:ascii="Times New Roman" w:hAnsi="Times New Roman" w:cs="Times New Roman"/>
          <w:sz w:val="24"/>
          <w:szCs w:val="24"/>
        </w:rPr>
        <w:t>.</w:t>
      </w:r>
    </w:p>
    <w:p w14:paraId="3E437000" w14:textId="77777777" w:rsidR="006A5EE6" w:rsidRPr="004A5350" w:rsidRDefault="006A5EE6" w:rsidP="006A5EE6">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Another common characterization, emphasizing the prosumer's customer function, is that of a professional consumer, which refers to a keen enthusiast or semiprofessional customer who requires professional-grade products and services, such as digital cameras, espresso coffee machines, or solar panels. The idea of prosumers has evolved further (e.g., Kotler 1986; Tapscott and Williams 2008), particularly in the context of mass customization, marketing, and, more recently, social media. In addition to prosumers, other names are used to express the same phenomenon, such as competent customers (Prahalad and Ramaswamy 2000) and working consumers (Cova and Dalli 2009).</w:t>
      </w:r>
    </w:p>
    <w:p w14:paraId="2567B0ED" w14:textId="72F29C56" w:rsidR="00B62AF3" w:rsidRPr="004A5350" w:rsidRDefault="00B62AF3" w:rsidP="00B62AF3">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 xml:space="preserve">Prosumers have emerged in the energy market during the last decade, primarily due to the emergence of low-cost renewable energy technologies (RETs) such as solar photovoltaic (PV) panels. A broad definition of an energy prosumer recognizes the multifaceted character of the position as a consumer who also generates, sells, trades, or stores energy (Ford et al. 2016). </w:t>
      </w:r>
      <w:r w:rsidRPr="004A5350">
        <w:rPr>
          <w:rFonts w:ascii="Times New Roman" w:hAnsi="Times New Roman" w:cs="Times New Roman"/>
          <w:sz w:val="24"/>
          <w:szCs w:val="24"/>
        </w:rPr>
        <w:br/>
        <w:t xml:space="preserve">The European Commission defines energy prosumers as "active consumers": "a customer or a group of jointly acting customers who consume, store, or sell electricity generated on their premises, including through aggregators, or participate in demand response or energy efficiency </w:t>
      </w:r>
      <w:r w:rsidRPr="004A5350">
        <w:rPr>
          <w:rFonts w:ascii="Times New Roman" w:hAnsi="Times New Roman" w:cs="Times New Roman"/>
          <w:sz w:val="24"/>
          <w:szCs w:val="24"/>
        </w:rPr>
        <w:lastRenderedPageBreak/>
        <w:t xml:space="preserve">schemes provided that these activities do not constitute their primary commercial or professional activity" (European Commission, 2016). </w:t>
      </w:r>
    </w:p>
    <w:p w14:paraId="3D3C88A4" w14:textId="474C2345" w:rsidR="00E868D5" w:rsidRPr="004A5350" w:rsidRDefault="00DF483F" w:rsidP="00E868D5">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 xml:space="preserve">Energy consumers are diverse and vary in </w:t>
      </w:r>
      <w:r w:rsidR="00E868D5" w:rsidRPr="004A5350">
        <w:rPr>
          <w:rFonts w:ascii="Times New Roman" w:hAnsi="Times New Roman" w:cs="Times New Roman"/>
          <w:sz w:val="24"/>
          <w:szCs w:val="24"/>
        </w:rPr>
        <w:t>size</w:t>
      </w:r>
      <w:r w:rsidRPr="004A5350">
        <w:rPr>
          <w:rFonts w:ascii="Times New Roman" w:hAnsi="Times New Roman" w:cs="Times New Roman"/>
          <w:sz w:val="24"/>
          <w:szCs w:val="24"/>
        </w:rPr>
        <w:t xml:space="preserve">. As a result, prosumers are difficult to </w:t>
      </w:r>
      <w:r w:rsidR="00E868D5" w:rsidRPr="004A5350">
        <w:rPr>
          <w:rFonts w:ascii="Times New Roman" w:hAnsi="Times New Roman" w:cs="Times New Roman"/>
          <w:sz w:val="24"/>
          <w:szCs w:val="24"/>
        </w:rPr>
        <w:t>categorize</w:t>
      </w:r>
      <w:r w:rsidRPr="004A5350">
        <w:rPr>
          <w:rFonts w:ascii="Times New Roman" w:hAnsi="Times New Roman" w:cs="Times New Roman"/>
          <w:sz w:val="24"/>
          <w:szCs w:val="24"/>
        </w:rPr>
        <w:t xml:space="preserve">. However, there has been a request for a more precise definition of energy prosumers and their role in the energy system (Jacobs 2017). Prosumers have been described in the literature based on their legal status, organizational type, size, type of energy they generate, type of energy sources they use, amount of energy produced, consumed, or sold, and relationship with the power grid (e.g., European Commission 2016; Jacobs 2017; Kampman et al. 2016; Masera and Couture 2015; IEA-RETD 2014; Sajn 2016). </w:t>
      </w:r>
      <w:r w:rsidR="00E868D5" w:rsidRPr="004A5350">
        <w:rPr>
          <w:rFonts w:ascii="Times New Roman" w:hAnsi="Times New Roman" w:cs="Times New Roman"/>
          <w:sz w:val="24"/>
          <w:szCs w:val="24"/>
        </w:rPr>
        <w:t>Energy prosumers may be explained using at least three approaches: their role as energy market players, the energy type they create and the energy sources they utilize, and their interaction with the power system</w:t>
      </w:r>
      <w:r w:rsidR="00546C54">
        <w:rPr>
          <w:rFonts w:ascii="Times New Roman" w:hAnsi="Times New Roman" w:cs="Times New Roman"/>
          <w:sz w:val="24"/>
          <w:szCs w:val="24"/>
        </w:rPr>
        <w:t xml:space="preserve"> (</w:t>
      </w:r>
      <w:bookmarkStart w:id="7" w:name="_Hlk164519237"/>
      <w:r w:rsidR="00546C54" w:rsidRPr="00C55E1D">
        <w:rPr>
          <w:rFonts w:ascii="Times New Roman" w:hAnsi="Times New Roman" w:cs="Times New Roman"/>
          <w:sz w:val="24"/>
          <w:szCs w:val="24"/>
        </w:rPr>
        <w:t>Kotilainen, 2019</w:t>
      </w:r>
      <w:bookmarkEnd w:id="7"/>
      <w:r w:rsidR="00546C54">
        <w:rPr>
          <w:rFonts w:ascii="Times New Roman" w:hAnsi="Times New Roman" w:cs="Times New Roman"/>
          <w:sz w:val="24"/>
          <w:szCs w:val="24"/>
        </w:rPr>
        <w:t>)</w:t>
      </w:r>
      <w:r w:rsidR="00E868D5" w:rsidRPr="004A5350">
        <w:rPr>
          <w:rFonts w:ascii="Times New Roman" w:hAnsi="Times New Roman" w:cs="Times New Roman"/>
          <w:sz w:val="24"/>
          <w:szCs w:val="24"/>
        </w:rPr>
        <w:t>.</w:t>
      </w:r>
    </w:p>
    <w:p w14:paraId="72CF74B9" w14:textId="5C988404" w:rsidR="00C91A5C" w:rsidRPr="004A5350" w:rsidRDefault="00C91A5C" w:rsidP="00E868D5">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 xml:space="preserve">Prosumers are usually </w:t>
      </w:r>
      <w:r w:rsidR="00AF1CEC" w:rsidRPr="004A5350">
        <w:rPr>
          <w:rFonts w:ascii="Times New Roman" w:hAnsi="Times New Roman" w:cs="Times New Roman"/>
          <w:sz w:val="24"/>
          <w:szCs w:val="24"/>
        </w:rPr>
        <w:t>categorized</w:t>
      </w:r>
      <w:r w:rsidRPr="004A5350">
        <w:rPr>
          <w:rFonts w:ascii="Times New Roman" w:hAnsi="Times New Roman" w:cs="Times New Roman"/>
          <w:sz w:val="24"/>
          <w:szCs w:val="24"/>
        </w:rPr>
        <w:t xml:space="preserve"> based on their position in energy markets; utilities and retailers consider prosumers to be key consumers. As a result, energy consumers are often divided into three categories: residential, commercial, and industrial. The exact classification of various prosumers into these groups is ambiguous, but it may be simplified</w:t>
      </w:r>
      <w:r w:rsidR="00782AAA">
        <w:rPr>
          <w:rFonts w:ascii="Times New Roman" w:hAnsi="Times New Roman" w:cs="Times New Roman"/>
          <w:sz w:val="24"/>
          <w:szCs w:val="24"/>
        </w:rPr>
        <w:t xml:space="preserve"> (</w:t>
      </w:r>
      <w:r w:rsidR="00782AAA" w:rsidRPr="00C55E1D">
        <w:rPr>
          <w:rFonts w:ascii="Times New Roman" w:hAnsi="Times New Roman" w:cs="Times New Roman"/>
          <w:sz w:val="24"/>
          <w:szCs w:val="24"/>
        </w:rPr>
        <w:t>Kotilainen, 2019</w:t>
      </w:r>
      <w:r w:rsidR="00782AAA">
        <w:rPr>
          <w:rFonts w:ascii="Times New Roman" w:hAnsi="Times New Roman" w:cs="Times New Roman"/>
          <w:sz w:val="24"/>
          <w:szCs w:val="24"/>
        </w:rPr>
        <w:t>)</w:t>
      </w:r>
      <w:r w:rsidRPr="004A5350">
        <w:rPr>
          <w:rFonts w:ascii="Times New Roman" w:hAnsi="Times New Roman" w:cs="Times New Roman"/>
          <w:sz w:val="24"/>
          <w:szCs w:val="24"/>
        </w:rPr>
        <w:t>.</w:t>
      </w:r>
    </w:p>
    <w:p w14:paraId="683D0153" w14:textId="3B55F482" w:rsidR="00F36736" w:rsidRPr="004A5350" w:rsidRDefault="00C91A5C" w:rsidP="00F36736">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 xml:space="preserve">First </w:t>
      </w:r>
      <w:r w:rsidR="002E1B1A" w:rsidRPr="004A5350">
        <w:rPr>
          <w:rFonts w:ascii="Times New Roman" w:hAnsi="Times New Roman" w:cs="Times New Roman"/>
          <w:sz w:val="24"/>
          <w:szCs w:val="24"/>
        </w:rPr>
        <w:t>are r</w:t>
      </w:r>
      <w:r w:rsidRPr="004A5350">
        <w:rPr>
          <w:rFonts w:ascii="Times New Roman" w:hAnsi="Times New Roman" w:cs="Times New Roman"/>
          <w:sz w:val="24"/>
          <w:szCs w:val="24"/>
        </w:rPr>
        <w:t xml:space="preserve">esidential prosumers, also known as domestic prosumers. This group usually comprise of houses, apartment complexes, housing associations, cooperatives, or collectives. Residential prosumers often live in buildings with access to electricity and use it for lighting, heating, cooking, and power for domestic and household needs. </w:t>
      </w:r>
      <w:r w:rsidR="00F36736" w:rsidRPr="004A5350">
        <w:rPr>
          <w:rFonts w:ascii="Times New Roman" w:hAnsi="Times New Roman" w:cs="Times New Roman"/>
          <w:sz w:val="24"/>
          <w:szCs w:val="24"/>
        </w:rPr>
        <w:t xml:space="preserve">Another group is Commercial prosumers, which include micro, small, and big enterprises, department shops, shopping malls, hospitals, schools, offices, and sporting facilities. Commercial prosumers utilize power, heating, and cooling for personal consumption while producing goods and services for the public. </w:t>
      </w:r>
      <w:r w:rsidR="00F36736" w:rsidRPr="004A5350">
        <w:rPr>
          <w:rFonts w:ascii="Times New Roman" w:hAnsi="Times New Roman" w:cs="Times New Roman"/>
          <w:sz w:val="24"/>
          <w:szCs w:val="24"/>
        </w:rPr>
        <w:br/>
      </w:r>
      <w:r w:rsidR="00F36736" w:rsidRPr="004A5350">
        <w:rPr>
          <w:rFonts w:ascii="Times New Roman" w:hAnsi="Times New Roman" w:cs="Times New Roman"/>
          <w:sz w:val="24"/>
          <w:szCs w:val="24"/>
        </w:rPr>
        <w:lastRenderedPageBreak/>
        <w:t>Finally, industrial prosumers are energy users who primarily engage in manufacturing, such as factories, mines, mills, plants, or farms</w:t>
      </w:r>
      <w:r w:rsidR="00782AAA">
        <w:rPr>
          <w:rFonts w:ascii="Times New Roman" w:hAnsi="Times New Roman" w:cs="Times New Roman"/>
          <w:sz w:val="24"/>
          <w:szCs w:val="24"/>
        </w:rPr>
        <w:t xml:space="preserve"> (</w:t>
      </w:r>
      <w:r w:rsidR="00782AAA" w:rsidRPr="00C55E1D">
        <w:rPr>
          <w:rFonts w:ascii="Times New Roman" w:hAnsi="Times New Roman" w:cs="Times New Roman"/>
          <w:sz w:val="24"/>
          <w:szCs w:val="24"/>
        </w:rPr>
        <w:t>Kotilainen, 2019</w:t>
      </w:r>
      <w:r w:rsidR="00782AAA">
        <w:rPr>
          <w:rFonts w:ascii="Times New Roman" w:hAnsi="Times New Roman" w:cs="Times New Roman"/>
          <w:sz w:val="24"/>
          <w:szCs w:val="24"/>
        </w:rPr>
        <w:t>)</w:t>
      </w:r>
      <w:r w:rsidR="00F36736" w:rsidRPr="004A5350">
        <w:rPr>
          <w:rFonts w:ascii="Times New Roman" w:hAnsi="Times New Roman" w:cs="Times New Roman"/>
          <w:sz w:val="24"/>
          <w:szCs w:val="24"/>
        </w:rPr>
        <w:t xml:space="preserve">. </w:t>
      </w:r>
    </w:p>
    <w:p w14:paraId="2E8685F7" w14:textId="0A943996" w:rsidR="00076C57" w:rsidRPr="004A5350" w:rsidRDefault="00555AE2" w:rsidP="00076C5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r w:rsidRPr="00C55E1D">
        <w:rPr>
          <w:rFonts w:ascii="Times New Roman" w:hAnsi="Times New Roman" w:cs="Times New Roman"/>
          <w:sz w:val="24"/>
          <w:szCs w:val="24"/>
        </w:rPr>
        <w:t xml:space="preserve">Kotilainen </w:t>
      </w:r>
      <w:r>
        <w:rPr>
          <w:rFonts w:ascii="Times New Roman" w:hAnsi="Times New Roman" w:cs="Times New Roman"/>
          <w:sz w:val="24"/>
          <w:szCs w:val="24"/>
        </w:rPr>
        <w:t>(</w:t>
      </w:r>
      <w:r w:rsidRPr="00C55E1D">
        <w:rPr>
          <w:rFonts w:ascii="Times New Roman" w:hAnsi="Times New Roman" w:cs="Times New Roman"/>
          <w:sz w:val="24"/>
          <w:szCs w:val="24"/>
        </w:rPr>
        <w:t>2019</w:t>
      </w:r>
      <w:r>
        <w:rPr>
          <w:rFonts w:ascii="Times New Roman" w:hAnsi="Times New Roman" w:cs="Times New Roman"/>
          <w:sz w:val="24"/>
          <w:szCs w:val="24"/>
        </w:rPr>
        <w:t>), a</w:t>
      </w:r>
      <w:r w:rsidR="00076C57" w:rsidRPr="004A5350">
        <w:rPr>
          <w:rFonts w:ascii="Times New Roman" w:hAnsi="Times New Roman" w:cs="Times New Roman"/>
          <w:sz w:val="24"/>
          <w:szCs w:val="24"/>
        </w:rPr>
        <w:t>n alternative method of characterizing energy prosumers is by examining their interaction with the electrical grid, or in a comparable way, the district heating system. In this regard, prosumers can choose to be either off-grid or connected to the grid. The two primary motivations for off-grid prosumers to stay off the grid are their inability to access the electrical grid and their desire to generate enough energy to meet their needs. Off-grid prosumers are more prevalent in underdeveloped nations, rural areas, and places where the cost of energy is significantly greater than that of self-generation. Agricultural entrepreneurs in isolated villages that handle their own energy needs—heating, cooling, and power—are frequently the rural off-grid prosumers (Masera and Couture 2015).</w:t>
      </w:r>
    </w:p>
    <w:p w14:paraId="66EBCEC8" w14:textId="55420C0C" w:rsidR="00067EC5" w:rsidRPr="004A5350" w:rsidRDefault="00076C57" w:rsidP="00067EC5">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 xml:space="preserve">However, </w:t>
      </w:r>
      <w:r w:rsidR="00067EC5" w:rsidRPr="004A5350">
        <w:rPr>
          <w:rFonts w:ascii="Times New Roman" w:hAnsi="Times New Roman" w:cs="Times New Roman"/>
          <w:sz w:val="24"/>
          <w:szCs w:val="24"/>
        </w:rPr>
        <w:t>the</w:t>
      </w:r>
      <w:r w:rsidRPr="004A5350">
        <w:rPr>
          <w:rFonts w:ascii="Times New Roman" w:hAnsi="Times New Roman" w:cs="Times New Roman"/>
          <w:sz w:val="24"/>
          <w:szCs w:val="24"/>
        </w:rPr>
        <w:t xml:space="preserve"> majority of prosumers remain connected to the grid and only generate a portion of the energy they need.</w:t>
      </w:r>
      <w:r w:rsidR="00067EC5" w:rsidRPr="004A5350">
        <w:rPr>
          <w:rFonts w:ascii="Times New Roman" w:hAnsi="Times New Roman" w:cs="Times New Roman"/>
          <w:sz w:val="24"/>
          <w:szCs w:val="24"/>
        </w:rPr>
        <w:t xml:space="preserve"> For such </w:t>
      </w:r>
      <w:r w:rsidR="00691F14" w:rsidRPr="004A5350">
        <w:rPr>
          <w:rFonts w:ascii="Times New Roman" w:hAnsi="Times New Roman" w:cs="Times New Roman"/>
          <w:sz w:val="24"/>
          <w:szCs w:val="24"/>
        </w:rPr>
        <w:t>a group</w:t>
      </w:r>
      <w:r w:rsidR="00067EC5" w:rsidRPr="004A5350">
        <w:rPr>
          <w:rFonts w:ascii="Times New Roman" w:hAnsi="Times New Roman" w:cs="Times New Roman"/>
          <w:sz w:val="24"/>
          <w:szCs w:val="24"/>
        </w:rPr>
        <w:t xml:space="preserve"> of prosumers, energy retail companies need to be able to predict their energy production and consumption for resource management.</w:t>
      </w:r>
      <w:r w:rsidRPr="004A5350">
        <w:rPr>
          <w:rFonts w:ascii="Times New Roman" w:hAnsi="Times New Roman" w:cs="Times New Roman"/>
          <w:sz w:val="24"/>
          <w:szCs w:val="24"/>
        </w:rPr>
        <w:t xml:space="preserve"> To varied degrees, prosumers who are linked to the grid for power are dependent on it. Self-consumption can help reduce your power costs, particularly if your rates are high. However, in certain regions, prosumers have </w:t>
      </w:r>
      <w:r w:rsidR="00691F14" w:rsidRPr="004A5350">
        <w:rPr>
          <w:rFonts w:ascii="Times New Roman" w:hAnsi="Times New Roman" w:cs="Times New Roman"/>
          <w:sz w:val="24"/>
          <w:szCs w:val="24"/>
        </w:rPr>
        <w:t>been</w:t>
      </w:r>
      <w:r w:rsidRPr="004A5350">
        <w:rPr>
          <w:rFonts w:ascii="Times New Roman" w:hAnsi="Times New Roman" w:cs="Times New Roman"/>
          <w:sz w:val="24"/>
          <w:szCs w:val="24"/>
        </w:rPr>
        <w:t xml:space="preserve"> pushed to feed all or a significant portion of their energy to the grid by attractive pricing schemes like net metering and feed-in tariffs (FITs) that it is now posing a financial risk to the utilities. Self-consumption rates are often greater among commercial prosumers than household prosumers. For instance, self-use ratios of 75–100% may be attained by commercial and manufacturing buildings in Germany and Spain (IEA-RETD 2014). </w:t>
      </w:r>
    </w:p>
    <w:p w14:paraId="1A128C7B" w14:textId="5BAB761E" w:rsidR="00067EC5" w:rsidRPr="004A5350" w:rsidRDefault="00067EC5" w:rsidP="00067EC5">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 xml:space="preserve">Prosumers who are linked to the grid have many options for participating in the energy markets. For instance, they can take part in demand response and flexibility programs run by energy </w:t>
      </w:r>
      <w:r w:rsidRPr="004A5350">
        <w:rPr>
          <w:rFonts w:ascii="Times New Roman" w:hAnsi="Times New Roman" w:cs="Times New Roman"/>
          <w:sz w:val="24"/>
          <w:szCs w:val="24"/>
        </w:rPr>
        <w:lastRenderedPageBreak/>
        <w:t>corporations, which act as aggregators for energy service companies (ESCO). In addition to trading energy in virtual communities, grid-connected prosumers can also be members of micro-grid communities or VPPs</w:t>
      </w:r>
      <w:r w:rsidR="00691F14">
        <w:rPr>
          <w:rFonts w:ascii="Times New Roman" w:hAnsi="Times New Roman" w:cs="Times New Roman"/>
          <w:sz w:val="24"/>
          <w:szCs w:val="24"/>
        </w:rPr>
        <w:t xml:space="preserve"> (</w:t>
      </w:r>
      <w:r w:rsidR="00691F14" w:rsidRPr="00C55E1D">
        <w:rPr>
          <w:rFonts w:ascii="Times New Roman" w:hAnsi="Times New Roman" w:cs="Times New Roman"/>
          <w:sz w:val="24"/>
          <w:szCs w:val="24"/>
        </w:rPr>
        <w:t>Kotilainen, 2019</w:t>
      </w:r>
      <w:r w:rsidR="00691F14">
        <w:rPr>
          <w:rFonts w:ascii="Times New Roman" w:hAnsi="Times New Roman" w:cs="Times New Roman"/>
          <w:sz w:val="24"/>
          <w:szCs w:val="24"/>
        </w:rPr>
        <w:t>)</w:t>
      </w:r>
      <w:r w:rsidRPr="004A5350">
        <w:rPr>
          <w:rFonts w:ascii="Times New Roman" w:hAnsi="Times New Roman" w:cs="Times New Roman"/>
          <w:sz w:val="24"/>
          <w:szCs w:val="24"/>
        </w:rPr>
        <w:t>.</w:t>
      </w:r>
    </w:p>
    <w:p w14:paraId="740C341E" w14:textId="2AE220C0" w:rsidR="00067EC5" w:rsidRPr="004A5350" w:rsidRDefault="00067EC5" w:rsidP="00067EC5">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Energy prosumers could form communities, who can then sell whatever extra energy they generate. Energy selling can occur peer-to-peer (P2P), in virtual communities, micro-grids, or with the main power grid. In most markets, it is permitted and rewarded to feed surplus energy back into the electricity system (Ramirez et al. 2017). While P2P energy sales are generating a lot of enthusiasm, the legal and legislative environment will necessitate revisions, and technological platforms and business model preparation are still in the demonstration phase. (</w:t>
      </w:r>
      <w:bookmarkStart w:id="8" w:name="_Hlk164519391"/>
      <w:r w:rsidRPr="004A5350">
        <w:rPr>
          <w:rFonts w:ascii="Times New Roman" w:hAnsi="Times New Roman" w:cs="Times New Roman"/>
          <w:sz w:val="24"/>
          <w:szCs w:val="24"/>
        </w:rPr>
        <w:t>Martin, 2015</w:t>
      </w:r>
      <w:bookmarkEnd w:id="8"/>
      <w:r w:rsidRPr="004A5350">
        <w:rPr>
          <w:rFonts w:ascii="Times New Roman" w:hAnsi="Times New Roman" w:cs="Times New Roman"/>
          <w:sz w:val="24"/>
          <w:szCs w:val="24"/>
        </w:rPr>
        <w:t>)</w:t>
      </w:r>
      <w:r w:rsidR="00BE5422" w:rsidRPr="004A5350">
        <w:rPr>
          <w:rFonts w:ascii="Times New Roman" w:hAnsi="Times New Roman" w:cs="Times New Roman"/>
          <w:sz w:val="24"/>
          <w:szCs w:val="24"/>
        </w:rPr>
        <w:t xml:space="preserve">.                                                        </w:t>
      </w:r>
    </w:p>
    <w:p w14:paraId="060BB7C2" w14:textId="422C402A" w:rsidR="00815673" w:rsidRPr="004A5350" w:rsidRDefault="00815673" w:rsidP="002D4759">
      <w:pPr>
        <w:pStyle w:val="Heading2"/>
      </w:pPr>
      <w:bookmarkStart w:id="9" w:name="_Toc164602322"/>
      <w:r w:rsidRPr="004A5350">
        <w:t>Prosum</w:t>
      </w:r>
      <w:r w:rsidR="00691F14">
        <w:t>ers</w:t>
      </w:r>
      <w:r w:rsidR="002D4759">
        <w:t>:</w:t>
      </w:r>
      <w:r w:rsidRPr="004A5350">
        <w:t xml:space="preserve"> Enabling Factors</w:t>
      </w:r>
      <w:r w:rsidR="002D4759">
        <w:t>.</w:t>
      </w:r>
      <w:bookmarkEnd w:id="9"/>
    </w:p>
    <w:p w14:paraId="0E6E61F5" w14:textId="4C525973" w:rsidR="00E707A5" w:rsidRPr="004A5350" w:rsidRDefault="00E707A5" w:rsidP="00E707A5">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Several factors enable energy consumers to become prosumers. For customers to accept new technology, the right combination of noneconomic and economic elements must exist (</w:t>
      </w:r>
      <w:bookmarkStart w:id="10" w:name="_Hlk164519430"/>
      <w:r w:rsidRPr="004A5350">
        <w:rPr>
          <w:rFonts w:ascii="Times New Roman" w:hAnsi="Times New Roman" w:cs="Times New Roman"/>
          <w:sz w:val="24"/>
          <w:szCs w:val="24"/>
        </w:rPr>
        <w:t>Rickerson et al. 2014</w:t>
      </w:r>
      <w:bookmarkEnd w:id="10"/>
      <w:r w:rsidRPr="004A5350">
        <w:rPr>
          <w:rFonts w:ascii="Times New Roman" w:hAnsi="Times New Roman" w:cs="Times New Roman"/>
          <w:sz w:val="24"/>
          <w:szCs w:val="24"/>
        </w:rPr>
        <w:t>). National factors that affect the prosumer potential include the amount of rooftop space that is available in cities. Understanding solar PV potential requires an estimation of roof area, particularly in highly populated cities like those in Southeast Asia (</w:t>
      </w:r>
      <w:bookmarkStart w:id="11" w:name="_Hlk164519441"/>
      <w:r w:rsidRPr="004A5350">
        <w:rPr>
          <w:rFonts w:ascii="Times New Roman" w:hAnsi="Times New Roman" w:cs="Times New Roman"/>
          <w:sz w:val="24"/>
          <w:szCs w:val="24"/>
        </w:rPr>
        <w:t>Byrne et al. 2015</w:t>
      </w:r>
      <w:bookmarkEnd w:id="11"/>
      <w:r w:rsidRPr="004A5350">
        <w:rPr>
          <w:rFonts w:ascii="Times New Roman" w:hAnsi="Times New Roman" w:cs="Times New Roman"/>
          <w:sz w:val="24"/>
          <w:szCs w:val="24"/>
        </w:rPr>
        <w:t>). varied geographic locations have varied levels of solar radiation, or insolation, which affects the maximum amount of solar energy that may be produced. For example, compared to countries nearer the equator, the Nordic nations receive significantly less insolation</w:t>
      </w:r>
      <w:r w:rsidR="00691F14">
        <w:rPr>
          <w:rFonts w:ascii="Times New Roman" w:hAnsi="Times New Roman" w:cs="Times New Roman"/>
          <w:sz w:val="24"/>
          <w:szCs w:val="24"/>
        </w:rPr>
        <w:t xml:space="preserve"> (</w:t>
      </w:r>
      <w:r w:rsidR="00691F14" w:rsidRPr="00691F14">
        <w:rPr>
          <w:rFonts w:ascii="Times New Roman" w:hAnsi="Times New Roman" w:cs="Times New Roman"/>
          <w:sz w:val="24"/>
          <w:szCs w:val="24"/>
        </w:rPr>
        <w:t>Kotilainen, 2019</w:t>
      </w:r>
      <w:r w:rsidR="00691F14">
        <w:rPr>
          <w:rFonts w:ascii="Times New Roman" w:hAnsi="Times New Roman" w:cs="Times New Roman"/>
          <w:sz w:val="24"/>
          <w:szCs w:val="24"/>
        </w:rPr>
        <w:t>)</w:t>
      </w:r>
      <w:r w:rsidRPr="004A5350">
        <w:rPr>
          <w:rFonts w:ascii="Times New Roman" w:hAnsi="Times New Roman" w:cs="Times New Roman"/>
          <w:sz w:val="24"/>
          <w:szCs w:val="24"/>
        </w:rPr>
        <w:t>.</w:t>
      </w:r>
    </w:p>
    <w:p w14:paraId="509DB88E" w14:textId="698E8979" w:rsidR="00C43274" w:rsidRPr="004A5350" w:rsidRDefault="00C43274" w:rsidP="00C43274">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 xml:space="preserve">In addition, technological advancements </w:t>
      </w:r>
      <w:r w:rsidR="003B00DC" w:rsidRPr="004A5350">
        <w:rPr>
          <w:rFonts w:ascii="Times New Roman" w:hAnsi="Times New Roman" w:cs="Times New Roman"/>
          <w:sz w:val="24"/>
          <w:szCs w:val="24"/>
        </w:rPr>
        <w:t>have</w:t>
      </w:r>
      <w:r w:rsidRPr="004A5350">
        <w:rPr>
          <w:rFonts w:ascii="Times New Roman" w:hAnsi="Times New Roman" w:cs="Times New Roman"/>
          <w:sz w:val="24"/>
          <w:szCs w:val="24"/>
        </w:rPr>
        <w:t xml:space="preserve"> facilitated energy customers to generate part of the power they consume. </w:t>
      </w:r>
      <w:r w:rsidR="00661467">
        <w:rPr>
          <w:rFonts w:ascii="Times New Roman" w:hAnsi="Times New Roman" w:cs="Times New Roman"/>
          <w:sz w:val="24"/>
          <w:szCs w:val="24"/>
        </w:rPr>
        <w:t xml:space="preserve">According to </w:t>
      </w:r>
      <w:r w:rsidR="00661467" w:rsidRPr="00661467">
        <w:rPr>
          <w:rFonts w:ascii="Times New Roman" w:hAnsi="Times New Roman" w:cs="Times New Roman"/>
          <w:sz w:val="24"/>
          <w:szCs w:val="24"/>
        </w:rPr>
        <w:t xml:space="preserve">Kotilainen </w:t>
      </w:r>
      <w:r w:rsidR="00661467">
        <w:rPr>
          <w:rFonts w:ascii="Times New Roman" w:hAnsi="Times New Roman" w:cs="Times New Roman"/>
          <w:sz w:val="24"/>
          <w:szCs w:val="24"/>
        </w:rPr>
        <w:t>(</w:t>
      </w:r>
      <w:r w:rsidR="00661467" w:rsidRPr="00661467">
        <w:rPr>
          <w:rFonts w:ascii="Times New Roman" w:hAnsi="Times New Roman" w:cs="Times New Roman"/>
          <w:sz w:val="24"/>
          <w:szCs w:val="24"/>
        </w:rPr>
        <w:t>2019</w:t>
      </w:r>
      <w:r w:rsidR="00661467">
        <w:rPr>
          <w:rFonts w:ascii="Times New Roman" w:hAnsi="Times New Roman" w:cs="Times New Roman"/>
          <w:sz w:val="24"/>
          <w:szCs w:val="24"/>
        </w:rPr>
        <w:t>)</w:t>
      </w:r>
      <w:r w:rsidR="00EB07F5">
        <w:rPr>
          <w:rFonts w:ascii="Times New Roman" w:hAnsi="Times New Roman" w:cs="Times New Roman"/>
          <w:sz w:val="24"/>
          <w:szCs w:val="24"/>
        </w:rPr>
        <w:t>,</w:t>
      </w:r>
      <w:r w:rsidR="00661467">
        <w:rPr>
          <w:rFonts w:ascii="Times New Roman" w:hAnsi="Times New Roman" w:cs="Times New Roman"/>
          <w:sz w:val="24"/>
          <w:szCs w:val="24"/>
        </w:rPr>
        <w:t xml:space="preserve"> </w:t>
      </w:r>
      <w:r w:rsidRPr="004A5350">
        <w:rPr>
          <w:rFonts w:ascii="Times New Roman" w:hAnsi="Times New Roman" w:cs="Times New Roman"/>
          <w:sz w:val="24"/>
          <w:szCs w:val="24"/>
        </w:rPr>
        <w:t xml:space="preserve">PV solar power has improved in efficiency and cost. Solutions for home battery storage are evolving, and costs are beginning to come down. Modern electricity networks are being transformed into "smart grids," which allow energy and </w:t>
      </w:r>
      <w:r w:rsidRPr="004A5350">
        <w:rPr>
          <w:rFonts w:ascii="Times New Roman" w:hAnsi="Times New Roman" w:cs="Times New Roman"/>
          <w:sz w:val="24"/>
          <w:szCs w:val="24"/>
        </w:rPr>
        <w:lastRenderedPageBreak/>
        <w:t xml:space="preserve">information to flow in both directions and provide a significant quantity of data on production, distribution, and consumption. As a component of an automatic measurement infrastructure (AMI), smart </w:t>
      </w:r>
      <w:r w:rsidR="00545E41" w:rsidRPr="004A5350">
        <w:rPr>
          <w:rFonts w:ascii="Times New Roman" w:hAnsi="Times New Roman" w:cs="Times New Roman"/>
          <w:sz w:val="24"/>
          <w:szCs w:val="24"/>
        </w:rPr>
        <w:t>meters</w:t>
      </w:r>
      <w:r w:rsidRPr="004A5350">
        <w:rPr>
          <w:rFonts w:ascii="Times New Roman" w:hAnsi="Times New Roman" w:cs="Times New Roman"/>
          <w:sz w:val="24"/>
          <w:szCs w:val="24"/>
        </w:rPr>
        <w:t xml:space="preserve"> oversee the measurement and control of energy and supply copious amounts of production and consumption data. This data can be leveraged to improve energy monitoring, automate prosumer management, provide remote control applications, and offer value-added services, all of which can reduce the barrier to the transition from consumer to prosumer</w:t>
      </w:r>
      <w:r w:rsidR="000F436C">
        <w:rPr>
          <w:rFonts w:ascii="Times New Roman" w:hAnsi="Times New Roman" w:cs="Times New Roman"/>
          <w:sz w:val="24"/>
          <w:szCs w:val="24"/>
        </w:rPr>
        <w:t xml:space="preserve"> (</w:t>
      </w:r>
      <w:r w:rsidR="000F436C" w:rsidRPr="000F436C">
        <w:rPr>
          <w:rFonts w:ascii="Times New Roman" w:hAnsi="Times New Roman" w:cs="Times New Roman"/>
          <w:sz w:val="24"/>
          <w:szCs w:val="24"/>
        </w:rPr>
        <w:t>Kotilainen, 2019</w:t>
      </w:r>
      <w:r w:rsidR="000F436C">
        <w:rPr>
          <w:rFonts w:ascii="Times New Roman" w:hAnsi="Times New Roman" w:cs="Times New Roman"/>
          <w:sz w:val="24"/>
          <w:szCs w:val="24"/>
        </w:rPr>
        <w:t>)</w:t>
      </w:r>
      <w:r w:rsidRPr="004A5350">
        <w:rPr>
          <w:rFonts w:ascii="Times New Roman" w:hAnsi="Times New Roman" w:cs="Times New Roman"/>
          <w:sz w:val="24"/>
          <w:szCs w:val="24"/>
        </w:rPr>
        <w:t xml:space="preserve">. </w:t>
      </w:r>
    </w:p>
    <w:p w14:paraId="3EF725B5" w14:textId="2C08AAE8" w:rsidR="00B27469" w:rsidRPr="004A5350" w:rsidRDefault="00B27469" w:rsidP="00B27469">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 xml:space="preserve">Moreover, different European nations are implementing smart </w:t>
      </w:r>
      <w:r w:rsidR="00EA3951" w:rsidRPr="004A5350">
        <w:rPr>
          <w:rFonts w:ascii="Times New Roman" w:hAnsi="Times New Roman" w:cs="Times New Roman"/>
          <w:sz w:val="24"/>
          <w:szCs w:val="24"/>
        </w:rPr>
        <w:t>meter</w:t>
      </w:r>
      <w:r w:rsidRPr="004A5350">
        <w:rPr>
          <w:rFonts w:ascii="Times New Roman" w:hAnsi="Times New Roman" w:cs="Times New Roman"/>
          <w:sz w:val="24"/>
          <w:szCs w:val="24"/>
        </w:rPr>
        <w:t xml:space="preserve"> rollouts at different rates and times (Zhou and Brown, 2017). Home energy management systems, or HEMS, control the available local energy resources, giving prosumers more insight into production and consumption data. New business models and advancements in the energy sector are largely made possible by digitalization. Although there is still a need for technological development in many sectors, prosumer technology is currently widely accessible and getting more inexpensive</w:t>
      </w:r>
      <w:r w:rsidR="00E8770D">
        <w:rPr>
          <w:rFonts w:ascii="Times New Roman" w:hAnsi="Times New Roman" w:cs="Times New Roman"/>
          <w:sz w:val="24"/>
          <w:szCs w:val="24"/>
        </w:rPr>
        <w:t xml:space="preserve"> (</w:t>
      </w:r>
      <w:r w:rsidR="00E8770D" w:rsidRPr="000F436C">
        <w:rPr>
          <w:rFonts w:ascii="Times New Roman" w:hAnsi="Times New Roman" w:cs="Times New Roman"/>
          <w:sz w:val="24"/>
          <w:szCs w:val="24"/>
        </w:rPr>
        <w:t>Kotilainen, 2019</w:t>
      </w:r>
      <w:r w:rsidR="00E8770D">
        <w:rPr>
          <w:rFonts w:ascii="Times New Roman" w:hAnsi="Times New Roman" w:cs="Times New Roman"/>
          <w:sz w:val="24"/>
          <w:szCs w:val="24"/>
        </w:rPr>
        <w:t>)</w:t>
      </w:r>
      <w:r w:rsidRPr="004A5350">
        <w:rPr>
          <w:rFonts w:ascii="Times New Roman" w:hAnsi="Times New Roman" w:cs="Times New Roman"/>
          <w:sz w:val="24"/>
          <w:szCs w:val="24"/>
        </w:rPr>
        <w:t>.</w:t>
      </w:r>
    </w:p>
    <w:p w14:paraId="6D8F68DB" w14:textId="599D7B93" w:rsidR="00ED0437" w:rsidRPr="004A5350" w:rsidRDefault="00ED0437" w:rsidP="00ED0437">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Economic factors, such as the cost of the system (PV or otherwise), energy costs, rate structures, and possible financial advantages, are important factors for consumers to take into account before beginning prosumption. When making decisions on solar PV equipment or electric vehicles (EVs), for instance, consumers will consider the initial expenditure and estimated payback term. These are significant investments with protracted return times, even with their current price declines. Prosumers anticipate several financial benefits, such as lower energy bills and payment for the power they send into the grid, in addition to the cost-benefit analysis of their investment</w:t>
      </w:r>
      <w:r w:rsidR="00E8770D">
        <w:rPr>
          <w:rFonts w:ascii="Times New Roman" w:hAnsi="Times New Roman" w:cs="Times New Roman"/>
          <w:sz w:val="24"/>
          <w:szCs w:val="24"/>
        </w:rPr>
        <w:t xml:space="preserve"> (</w:t>
      </w:r>
      <w:r w:rsidR="00E8770D" w:rsidRPr="000F436C">
        <w:rPr>
          <w:rFonts w:ascii="Times New Roman" w:hAnsi="Times New Roman" w:cs="Times New Roman"/>
          <w:sz w:val="24"/>
          <w:szCs w:val="24"/>
        </w:rPr>
        <w:t>Kotilainen, 2019</w:t>
      </w:r>
      <w:r w:rsidR="00E8770D">
        <w:rPr>
          <w:rFonts w:ascii="Times New Roman" w:hAnsi="Times New Roman" w:cs="Times New Roman"/>
          <w:sz w:val="24"/>
          <w:szCs w:val="24"/>
        </w:rPr>
        <w:t>)</w:t>
      </w:r>
      <w:r w:rsidRPr="004A5350">
        <w:rPr>
          <w:rFonts w:ascii="Times New Roman" w:hAnsi="Times New Roman" w:cs="Times New Roman"/>
          <w:sz w:val="24"/>
          <w:szCs w:val="24"/>
        </w:rPr>
        <w:t>.</w:t>
      </w:r>
    </w:p>
    <w:p w14:paraId="25AD674F" w14:textId="3C626B93" w:rsidR="00076C57" w:rsidRPr="004A5350" w:rsidRDefault="00895462" w:rsidP="00225B44">
      <w:pPr>
        <w:pStyle w:val="Heading2"/>
      </w:pPr>
      <w:bookmarkStart w:id="12" w:name="_Toc164602323"/>
      <w:r w:rsidRPr="004A5350">
        <w:lastRenderedPageBreak/>
        <w:t>Prosumers: Benefits and Challenges.</w:t>
      </w:r>
      <w:bookmarkEnd w:id="12"/>
    </w:p>
    <w:p w14:paraId="2BB1D65A" w14:textId="716252BE" w:rsidR="008B63A0" w:rsidRPr="004A5350" w:rsidRDefault="008B63A0" w:rsidP="008B63A0">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 xml:space="preserve">Prosumers bring several advantages to the energy ecosystem. To begin with, engaging in consumer-driven activities increases the usage of distributed generation and renewable energy sources. Prosumers are new players in the energy markets. By lowering the need for more transmission and distribution capacity, enhancing local community resilience in the event of a central power system failure, and creating economic opportunities for both individuals and local communities, on-site power generation helps reduce losses that occur during transmission and distribution. Additionally, higher </w:t>
      </w:r>
      <w:r w:rsidR="007A4A96" w:rsidRPr="004A5350">
        <w:rPr>
          <w:rFonts w:ascii="Times New Roman" w:hAnsi="Times New Roman" w:cs="Times New Roman"/>
          <w:sz w:val="24"/>
          <w:szCs w:val="24"/>
        </w:rPr>
        <w:t>renewable energy sources</w:t>
      </w:r>
      <w:r w:rsidRPr="004A5350">
        <w:rPr>
          <w:rFonts w:ascii="Times New Roman" w:hAnsi="Times New Roman" w:cs="Times New Roman"/>
          <w:sz w:val="24"/>
          <w:szCs w:val="24"/>
        </w:rPr>
        <w:t xml:space="preserve"> use lowers emissions both locally and worldwide</w:t>
      </w:r>
      <w:r w:rsidR="00002F4A">
        <w:rPr>
          <w:rFonts w:ascii="Times New Roman" w:hAnsi="Times New Roman" w:cs="Times New Roman"/>
          <w:sz w:val="24"/>
          <w:szCs w:val="24"/>
        </w:rPr>
        <w:t xml:space="preserve"> (</w:t>
      </w:r>
      <w:r w:rsidR="00002F4A" w:rsidRPr="000F436C">
        <w:rPr>
          <w:rFonts w:ascii="Times New Roman" w:hAnsi="Times New Roman" w:cs="Times New Roman"/>
          <w:sz w:val="24"/>
          <w:szCs w:val="24"/>
        </w:rPr>
        <w:t>Kotilainen, 2019</w:t>
      </w:r>
      <w:r w:rsidR="00002F4A">
        <w:rPr>
          <w:rFonts w:ascii="Times New Roman" w:hAnsi="Times New Roman" w:cs="Times New Roman"/>
          <w:sz w:val="24"/>
          <w:szCs w:val="24"/>
        </w:rPr>
        <w:t>)</w:t>
      </w:r>
      <w:r w:rsidRPr="004A5350">
        <w:rPr>
          <w:rFonts w:ascii="Times New Roman" w:hAnsi="Times New Roman" w:cs="Times New Roman"/>
          <w:sz w:val="24"/>
          <w:szCs w:val="24"/>
        </w:rPr>
        <w:t>.</w:t>
      </w:r>
    </w:p>
    <w:p w14:paraId="13D6E945" w14:textId="77777777" w:rsidR="002D766C" w:rsidRPr="004A5350" w:rsidRDefault="002D766C" w:rsidP="002D766C">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Also, prosumers of energy are expected to play a variety of roles in sustainable development. The goal of sustainable development (SD) is to integrate social, environmental, and economic considerations in order to achieve long-term economic and environmental stability (e.g., Dernbach 2003). At least three approaches exist for prosumerism to support environmental sustainability: first, since most of the energy provided by prosumers is renewable, prosumerism promotes the use of RES. There are several obvious environmental advantages of DG, or microgeneration based on RES; arguably the most significant is that it contributes to a decrease in total greenhouse gas emissions. Global emissions may be prevented from rising by making investments in renewable energy sources (RES) to expand energy availability (WOE 2017).</w:t>
      </w:r>
    </w:p>
    <w:p w14:paraId="4E4CC179" w14:textId="2EDE9813" w:rsidR="00202736" w:rsidRPr="004A5350" w:rsidRDefault="00202736" w:rsidP="00C12E8F">
      <w:pPr>
        <w:spacing w:line="480" w:lineRule="auto"/>
        <w:rPr>
          <w:rFonts w:ascii="Times New Roman" w:hAnsi="Times New Roman" w:cs="Times New Roman"/>
          <w:sz w:val="24"/>
          <w:szCs w:val="24"/>
        </w:rPr>
      </w:pPr>
      <w:r w:rsidRPr="004A5350">
        <w:rPr>
          <w:rFonts w:ascii="Times New Roman" w:hAnsi="Times New Roman" w:cs="Times New Roman"/>
          <w:sz w:val="24"/>
          <w:szCs w:val="24"/>
        </w:rPr>
        <w:t>In addition to lowering global emissions, cleaner energy decreases local particle emissions, which helps to lessen pollution-related health concerns. Second, prosumerism promotes greater energy efficiency: when energy is produced, stored, and used locally, less waste is generated. Better energy efficiency, in turn, reduces the need for energy generation</w:t>
      </w:r>
      <w:r w:rsidR="00C12E8F">
        <w:rPr>
          <w:rFonts w:ascii="Times New Roman" w:hAnsi="Times New Roman" w:cs="Times New Roman"/>
          <w:sz w:val="24"/>
          <w:szCs w:val="24"/>
        </w:rPr>
        <w:t xml:space="preserve"> (</w:t>
      </w:r>
      <w:bookmarkStart w:id="13" w:name="_Hlk164519479"/>
      <w:r w:rsidR="00C12E8F" w:rsidRPr="008C5F9A">
        <w:rPr>
          <w:rFonts w:ascii="Times New Roman" w:hAnsi="Times New Roman" w:cs="Times New Roman"/>
          <w:sz w:val="24"/>
          <w:szCs w:val="24"/>
        </w:rPr>
        <w:t>Kotilainen, 2019</w:t>
      </w:r>
      <w:bookmarkEnd w:id="13"/>
      <w:r w:rsidR="00C12E8F">
        <w:rPr>
          <w:rFonts w:ascii="Times New Roman" w:hAnsi="Times New Roman" w:cs="Times New Roman"/>
          <w:sz w:val="24"/>
          <w:szCs w:val="24"/>
        </w:rPr>
        <w:t>)</w:t>
      </w:r>
      <w:r w:rsidRPr="004A5350">
        <w:rPr>
          <w:rFonts w:ascii="Times New Roman" w:hAnsi="Times New Roman" w:cs="Times New Roman"/>
          <w:sz w:val="24"/>
          <w:szCs w:val="24"/>
        </w:rPr>
        <w:t>.</w:t>
      </w:r>
    </w:p>
    <w:p w14:paraId="70F90308" w14:textId="1C29DAD2" w:rsidR="00384489" w:rsidRPr="004A5350" w:rsidRDefault="00384489" w:rsidP="00AB7B38">
      <w:pPr>
        <w:spacing w:line="480" w:lineRule="auto"/>
        <w:rPr>
          <w:rFonts w:ascii="Times New Roman" w:hAnsi="Times New Roman" w:cs="Times New Roman"/>
          <w:sz w:val="24"/>
          <w:szCs w:val="24"/>
        </w:rPr>
      </w:pPr>
      <w:r w:rsidRPr="004A5350">
        <w:rPr>
          <w:rFonts w:ascii="Times New Roman" w:hAnsi="Times New Roman" w:cs="Times New Roman"/>
          <w:sz w:val="24"/>
          <w:szCs w:val="24"/>
        </w:rPr>
        <w:lastRenderedPageBreak/>
        <w:t>Nevertheless,</w:t>
      </w:r>
      <w:r w:rsidR="00785600" w:rsidRPr="004A5350">
        <w:rPr>
          <w:rFonts w:ascii="Times New Roman" w:hAnsi="Times New Roman" w:cs="Times New Roman"/>
          <w:sz w:val="24"/>
          <w:szCs w:val="24"/>
        </w:rPr>
        <w:t xml:space="preserve"> prosumers emergence in the energy ecosystem presents some challenges. For instance,</w:t>
      </w:r>
      <w:r w:rsidRPr="004A5350">
        <w:rPr>
          <w:rFonts w:ascii="Times New Roman" w:hAnsi="Times New Roman" w:cs="Times New Roman"/>
          <w:sz w:val="24"/>
          <w:szCs w:val="24"/>
        </w:rPr>
        <w:t xml:space="preserve"> the energy system may face technological issues when the amount of intermittent energy supplied to the grid increases dramatically. Electricity networks have typically relied on </w:t>
      </w:r>
      <w:r w:rsidR="00785600" w:rsidRPr="004A5350">
        <w:rPr>
          <w:rFonts w:ascii="Times New Roman" w:hAnsi="Times New Roman" w:cs="Times New Roman"/>
          <w:sz w:val="24"/>
          <w:szCs w:val="24"/>
        </w:rPr>
        <w:t>centralized</w:t>
      </w:r>
      <w:r w:rsidRPr="004A5350">
        <w:rPr>
          <w:rFonts w:ascii="Times New Roman" w:hAnsi="Times New Roman" w:cs="Times New Roman"/>
          <w:sz w:val="24"/>
          <w:szCs w:val="24"/>
        </w:rPr>
        <w:t xml:space="preserve"> energy generation from massive power facilities that produce predictable results. The energy grid must maintain stability and balance in terms of supply and </w:t>
      </w:r>
      <w:r w:rsidR="00785600" w:rsidRPr="004A5350">
        <w:rPr>
          <w:rFonts w:ascii="Times New Roman" w:hAnsi="Times New Roman" w:cs="Times New Roman"/>
          <w:sz w:val="24"/>
          <w:szCs w:val="24"/>
        </w:rPr>
        <w:t>demand;</w:t>
      </w:r>
      <w:r w:rsidRPr="004A5350">
        <w:rPr>
          <w:rFonts w:ascii="Times New Roman" w:hAnsi="Times New Roman" w:cs="Times New Roman"/>
          <w:sz w:val="24"/>
          <w:szCs w:val="24"/>
        </w:rPr>
        <w:t xml:space="preserve"> hence predictability is critical in system management</w:t>
      </w:r>
      <w:r w:rsidR="00AB7B38">
        <w:rPr>
          <w:rFonts w:ascii="Times New Roman" w:hAnsi="Times New Roman" w:cs="Times New Roman"/>
          <w:sz w:val="24"/>
          <w:szCs w:val="24"/>
        </w:rPr>
        <w:t xml:space="preserve"> (</w:t>
      </w:r>
      <w:r w:rsidR="00AB7B38" w:rsidRPr="008C5F9A">
        <w:rPr>
          <w:rFonts w:ascii="Times New Roman" w:hAnsi="Times New Roman" w:cs="Times New Roman"/>
          <w:sz w:val="24"/>
          <w:szCs w:val="24"/>
        </w:rPr>
        <w:t>Kotilainen, 2019</w:t>
      </w:r>
      <w:r w:rsidR="00AB7B38">
        <w:rPr>
          <w:rFonts w:ascii="Times New Roman" w:hAnsi="Times New Roman" w:cs="Times New Roman"/>
          <w:sz w:val="24"/>
          <w:szCs w:val="24"/>
        </w:rPr>
        <w:t>)</w:t>
      </w:r>
      <w:r w:rsidRPr="004A5350">
        <w:rPr>
          <w:rFonts w:ascii="Times New Roman" w:hAnsi="Times New Roman" w:cs="Times New Roman"/>
          <w:sz w:val="24"/>
          <w:szCs w:val="24"/>
        </w:rPr>
        <w:t>.</w:t>
      </w:r>
    </w:p>
    <w:p w14:paraId="27F80DC6" w14:textId="5EFA05F0" w:rsidR="00F8151D" w:rsidRPr="004A5350" w:rsidRDefault="00F8151D" w:rsidP="00F8151D">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 xml:space="preserve">Also, the emphasis has shifted to distributed generation and renewable energy sources </w:t>
      </w:r>
      <w:r w:rsidR="005A5E8C" w:rsidRPr="004A5350">
        <w:rPr>
          <w:rFonts w:ascii="Times New Roman" w:hAnsi="Times New Roman" w:cs="Times New Roman"/>
          <w:sz w:val="24"/>
          <w:szCs w:val="24"/>
        </w:rPr>
        <w:t>because of</w:t>
      </w:r>
      <w:r w:rsidRPr="004A5350">
        <w:rPr>
          <w:rFonts w:ascii="Times New Roman" w:hAnsi="Times New Roman" w:cs="Times New Roman"/>
          <w:sz w:val="24"/>
          <w:szCs w:val="24"/>
        </w:rPr>
        <w:t xml:space="preserve"> stricter environmental restrictions making it less feasible to build traditional generation capacity. Because renewable energy sources are inherently intermittent, it is far more difficult to estimate their availability. Prosumer base growth can cause technical grid issues that affect quality and reliability in addition to load forecasting and capacity management. These issues include overvoltage, congestion, back-feeding into the circuit, stability, and system planning (Rickerson et al. 2014).</w:t>
      </w:r>
    </w:p>
    <w:p w14:paraId="035EB0C6" w14:textId="77777777" w:rsidR="00424886" w:rsidRPr="004A5350" w:rsidRDefault="00424886" w:rsidP="0077326F">
      <w:pPr>
        <w:pStyle w:val="Heading2"/>
      </w:pPr>
      <w:bookmarkStart w:id="14" w:name="_Toc164602324"/>
      <w:r w:rsidRPr="004A5350">
        <w:t>Predicting Energy Behavior of Prosumers</w:t>
      </w:r>
      <w:bookmarkEnd w:id="14"/>
    </w:p>
    <w:p w14:paraId="5FC21DCB" w14:textId="632D3BC8" w:rsidR="00E7261A" w:rsidRPr="00E7261A" w:rsidRDefault="00E7261A" w:rsidP="00E7261A">
      <w:pPr>
        <w:spacing w:line="480" w:lineRule="auto"/>
        <w:jc w:val="both"/>
        <w:rPr>
          <w:rFonts w:ascii="Times New Roman" w:hAnsi="Times New Roman" w:cs="Times New Roman"/>
          <w:sz w:val="24"/>
          <w:szCs w:val="24"/>
        </w:rPr>
      </w:pPr>
      <w:r w:rsidRPr="00E7261A">
        <w:rPr>
          <w:rFonts w:ascii="Times New Roman" w:hAnsi="Times New Roman" w:cs="Times New Roman"/>
          <w:sz w:val="24"/>
          <w:szCs w:val="24"/>
        </w:rPr>
        <w:t xml:space="preserve">Interest in energy demand forecasting has increased recently as attention has shifted to creating effective systems that can regulate and </w:t>
      </w:r>
      <w:r w:rsidR="00C54161" w:rsidRPr="00E7261A">
        <w:rPr>
          <w:rFonts w:ascii="Times New Roman" w:hAnsi="Times New Roman" w:cs="Times New Roman"/>
          <w:sz w:val="24"/>
          <w:szCs w:val="24"/>
        </w:rPr>
        <w:t>optimize</w:t>
      </w:r>
      <w:r w:rsidRPr="00E7261A">
        <w:rPr>
          <w:rFonts w:ascii="Times New Roman" w:hAnsi="Times New Roman" w:cs="Times New Roman"/>
          <w:sz w:val="24"/>
          <w:szCs w:val="24"/>
        </w:rPr>
        <w:t xml:space="preserve"> energy production and use globally. This is due to the important environmental and economic effects of appropriately estimating energy consumption. Because electric energy cannot be stored for later use, it is now essential to generate the necessary amount of energy very instantly. To achieve the best buy prices in real-time on the global power market, a more precise hourly/daily prediction is very desirable (Petrican et al., 2018).</w:t>
      </w:r>
    </w:p>
    <w:p w14:paraId="17474B4D" w14:textId="459135F9" w:rsidR="001E301F" w:rsidRPr="001E301F" w:rsidRDefault="001E301F" w:rsidP="001E301F">
      <w:pPr>
        <w:spacing w:line="480" w:lineRule="auto"/>
        <w:jc w:val="both"/>
        <w:rPr>
          <w:rFonts w:ascii="Times New Roman" w:hAnsi="Times New Roman" w:cs="Times New Roman"/>
          <w:sz w:val="24"/>
          <w:szCs w:val="24"/>
        </w:rPr>
      </w:pPr>
      <w:r w:rsidRPr="001E301F">
        <w:rPr>
          <w:rFonts w:ascii="Times New Roman" w:hAnsi="Times New Roman" w:cs="Times New Roman"/>
          <w:sz w:val="24"/>
          <w:szCs w:val="24"/>
        </w:rPr>
        <w:t xml:space="preserve">The energy sector is entering a new era with smart grids, which are intended to provide improved producer-consumer power generating system integration with significant advantages in the areas </w:t>
      </w:r>
      <w:r w:rsidRPr="001E301F">
        <w:rPr>
          <w:rFonts w:ascii="Times New Roman" w:hAnsi="Times New Roman" w:cs="Times New Roman"/>
          <w:sz w:val="24"/>
          <w:szCs w:val="24"/>
        </w:rPr>
        <w:lastRenderedPageBreak/>
        <w:t>of security, economy, and the environment. An optimization of energy usage is essential for preserving the dependability of the power grid and preventing supply-demand mismatches since it involves two-way communication between the utility (sometimes referred to as the Distributed System Operator, or DSO) and its customers (Petrican et al., 2018). The Energy Consumption Prediction Module is an essential component of the system mentioned above as the DSO would base its adjustment choices on the module's output, with the decisions' quality being correlated with the accuracy of the predictions.</w:t>
      </w:r>
    </w:p>
    <w:p w14:paraId="17848F18" w14:textId="77777777" w:rsidR="00766A92" w:rsidRPr="00766A92" w:rsidRDefault="00766A92" w:rsidP="00766A92">
      <w:pPr>
        <w:spacing w:line="480" w:lineRule="auto"/>
        <w:jc w:val="both"/>
        <w:rPr>
          <w:rFonts w:ascii="Times New Roman" w:hAnsi="Times New Roman" w:cs="Times New Roman"/>
          <w:sz w:val="24"/>
          <w:szCs w:val="24"/>
        </w:rPr>
      </w:pPr>
      <w:r w:rsidRPr="00766A92">
        <w:rPr>
          <w:rFonts w:ascii="Times New Roman" w:hAnsi="Times New Roman" w:cs="Times New Roman"/>
          <w:sz w:val="24"/>
          <w:szCs w:val="24"/>
        </w:rPr>
        <w:t>Numerous scholars have studied a number of energy demand forecasting models over the past few decades, at differing lengths of time ranging from extremely short to lengthy. Four categories have been identified by Srivatstava, Pandey, and Singh (2016): statistical methods (e.g., multiple regression (Moghram and Rahman, 1989), adoptive load forecasting, iterative reweighted least square, fuzzy logic (Liu et al, 1996), neural networks, etc.), artificial intelligence techniques (e.g., fuzzy logic, genetic algorithms, Srinivasan et al, 1998), and knowledge-based expert systems (Ho et al, 1990).</w:t>
      </w:r>
    </w:p>
    <w:p w14:paraId="6644F7A3" w14:textId="27B0BB0C" w:rsidR="00424886" w:rsidRPr="004A5350" w:rsidRDefault="00A50118" w:rsidP="00424886">
      <w:pPr>
        <w:spacing w:line="480" w:lineRule="auto"/>
        <w:jc w:val="both"/>
        <w:rPr>
          <w:rFonts w:ascii="Times New Roman" w:hAnsi="Times New Roman" w:cs="Times New Roman"/>
          <w:sz w:val="24"/>
          <w:szCs w:val="24"/>
        </w:rPr>
      </w:pPr>
      <w:r w:rsidRPr="00A50118">
        <w:rPr>
          <w:rFonts w:ascii="Times New Roman" w:hAnsi="Times New Roman" w:cs="Times New Roman"/>
          <w:sz w:val="24"/>
          <w:szCs w:val="24"/>
        </w:rPr>
        <w:t xml:space="preserve">Recent research by Alani and Osunmakinde (2017) highlights the advantages and disadvantages of the most widely utilised STLF algorithms. Although a lot of work has gone into analysing previous STLF approaches using ARIMA (Autoregressive Integrated Moving Average), recently, more attention has been paid to evaluating neural networks (Yao, Zhang, and Cheng, 2000). While neural networks are better at capturing nonlinearities in the data, ARIMA operates under the premise that the observed and the future values in the time series are linearly linked. </w:t>
      </w:r>
      <w:r>
        <w:rPr>
          <w:rFonts w:ascii="Times New Roman" w:hAnsi="Times New Roman" w:cs="Times New Roman"/>
          <w:sz w:val="24"/>
          <w:szCs w:val="24"/>
        </w:rPr>
        <w:t xml:space="preserve">     </w:t>
      </w:r>
      <w:r w:rsidR="00424886" w:rsidRPr="004A5350">
        <w:rPr>
          <w:rFonts w:ascii="Times New Roman" w:hAnsi="Times New Roman" w:cs="Times New Roman"/>
          <w:sz w:val="24"/>
          <w:szCs w:val="24"/>
        </w:rPr>
        <w:t xml:space="preserve">However certain variations of ARIMA models, Seasonal ARIMA (SARIMA) have been used in combinations with other models to perform energy load prediction: with SVM </w:t>
      </w:r>
      <w:r w:rsidR="001E36BB">
        <w:rPr>
          <w:rFonts w:ascii="Times New Roman" w:hAnsi="Times New Roman" w:cs="Times New Roman"/>
          <w:sz w:val="24"/>
          <w:szCs w:val="24"/>
        </w:rPr>
        <w:t xml:space="preserve">(Braun et al, </w:t>
      </w:r>
      <w:r w:rsidR="001E36BB">
        <w:rPr>
          <w:rFonts w:ascii="Times New Roman" w:hAnsi="Times New Roman" w:cs="Times New Roman"/>
          <w:sz w:val="24"/>
          <w:szCs w:val="24"/>
        </w:rPr>
        <w:lastRenderedPageBreak/>
        <w:t>2014)</w:t>
      </w:r>
      <w:r w:rsidR="00424886" w:rsidRPr="004A5350">
        <w:rPr>
          <w:rFonts w:ascii="Times New Roman" w:hAnsi="Times New Roman" w:cs="Times New Roman"/>
          <w:sz w:val="24"/>
          <w:szCs w:val="24"/>
        </w:rPr>
        <w:t xml:space="preserve">, with regression </w:t>
      </w:r>
      <w:r w:rsidR="00C448B4">
        <w:rPr>
          <w:rFonts w:ascii="Times New Roman" w:hAnsi="Times New Roman" w:cs="Times New Roman"/>
          <w:sz w:val="24"/>
          <w:szCs w:val="24"/>
        </w:rPr>
        <w:t xml:space="preserve">(Chikobvu and Sigauke, </w:t>
      </w:r>
      <w:r w:rsidR="0096394D">
        <w:rPr>
          <w:rFonts w:ascii="Times New Roman" w:hAnsi="Times New Roman" w:cs="Times New Roman"/>
          <w:sz w:val="24"/>
          <w:szCs w:val="24"/>
        </w:rPr>
        <w:t>2012</w:t>
      </w:r>
      <w:r w:rsidR="00C448B4">
        <w:rPr>
          <w:rFonts w:ascii="Times New Roman" w:hAnsi="Times New Roman" w:cs="Times New Roman"/>
          <w:sz w:val="24"/>
          <w:szCs w:val="24"/>
        </w:rPr>
        <w:t>)</w:t>
      </w:r>
      <w:r w:rsidR="00424886" w:rsidRPr="004A5350">
        <w:rPr>
          <w:rFonts w:ascii="Times New Roman" w:hAnsi="Times New Roman" w:cs="Times New Roman"/>
          <w:sz w:val="24"/>
          <w:szCs w:val="24"/>
        </w:rPr>
        <w:t xml:space="preserve">, with neural networks </w:t>
      </w:r>
      <w:r w:rsidR="00ED3292">
        <w:rPr>
          <w:rFonts w:ascii="Times New Roman" w:hAnsi="Times New Roman" w:cs="Times New Roman"/>
          <w:sz w:val="24"/>
          <w:szCs w:val="24"/>
        </w:rPr>
        <w:t>(Yang, Wu, Chen, and Li, 2013)</w:t>
      </w:r>
      <w:r w:rsidR="00424886" w:rsidRPr="004A5350">
        <w:rPr>
          <w:rFonts w:ascii="Times New Roman" w:hAnsi="Times New Roman" w:cs="Times New Roman"/>
          <w:sz w:val="24"/>
          <w:szCs w:val="24"/>
        </w:rPr>
        <w:t>.</w:t>
      </w:r>
    </w:p>
    <w:p w14:paraId="143971AC" w14:textId="536A0919" w:rsidR="00424886" w:rsidRPr="004A5350" w:rsidRDefault="00AE2473" w:rsidP="00424886">
      <w:pPr>
        <w:spacing w:line="480" w:lineRule="auto"/>
        <w:jc w:val="both"/>
        <w:rPr>
          <w:rFonts w:ascii="Times New Roman" w:hAnsi="Times New Roman" w:cs="Times New Roman"/>
          <w:sz w:val="24"/>
          <w:szCs w:val="24"/>
        </w:rPr>
      </w:pPr>
      <w:r w:rsidRPr="00AE2473">
        <w:rPr>
          <w:rFonts w:ascii="Times New Roman" w:hAnsi="Times New Roman" w:cs="Times New Roman"/>
          <w:sz w:val="24"/>
          <w:szCs w:val="24"/>
        </w:rPr>
        <w:t>Numerous research (Kankal et al., 2011; Ogcu, Demirel and Zaim, 2012; Birim and Tumturk, 2016; Kargar and Charsoghi, 2014) have employed neural networks to forecast energy consumption. Several authors claim that neural networks are more accurate in predicting energy use than more conventional techniques like regression or ARIMA. The authors of (Ekonomou, 2010) present a high-precision, short-term prediction model based on artificial neural networks that sends back a portion of its results.</w:t>
      </w:r>
      <w:r w:rsidR="00424886" w:rsidRPr="004A5350">
        <w:rPr>
          <w:rFonts w:ascii="Times New Roman" w:hAnsi="Times New Roman" w:cs="Times New Roman"/>
          <w:sz w:val="24"/>
          <w:szCs w:val="24"/>
        </w:rPr>
        <w:t xml:space="preserve"> Another solution proposed in </w:t>
      </w:r>
      <w:r w:rsidR="00DC7896">
        <w:rPr>
          <w:rFonts w:ascii="Times New Roman" w:hAnsi="Times New Roman" w:cs="Times New Roman"/>
          <w:sz w:val="24"/>
          <w:szCs w:val="24"/>
        </w:rPr>
        <w:t>(Braun et al, 2014)</w:t>
      </w:r>
      <w:r w:rsidR="00424886" w:rsidRPr="004A5350">
        <w:rPr>
          <w:rFonts w:ascii="Times New Roman" w:hAnsi="Times New Roman" w:cs="Times New Roman"/>
          <w:sz w:val="24"/>
          <w:szCs w:val="24"/>
        </w:rPr>
        <w:t>, where authors develop a residential building energy consumption model based on a Back Propagation ANN model, shows that the model is in line with the energy trends.</w:t>
      </w:r>
    </w:p>
    <w:p w14:paraId="152B26B4" w14:textId="77777777" w:rsidR="00EE010B" w:rsidRPr="00EE010B" w:rsidRDefault="00EE010B" w:rsidP="00EE010B">
      <w:pPr>
        <w:spacing w:line="480" w:lineRule="auto"/>
        <w:jc w:val="both"/>
        <w:rPr>
          <w:rFonts w:ascii="Times New Roman" w:hAnsi="Times New Roman" w:cs="Times New Roman"/>
          <w:sz w:val="24"/>
          <w:szCs w:val="24"/>
        </w:rPr>
      </w:pPr>
      <w:r w:rsidRPr="00EE010B">
        <w:rPr>
          <w:rFonts w:ascii="Times New Roman" w:hAnsi="Times New Roman" w:cs="Times New Roman"/>
          <w:sz w:val="24"/>
          <w:szCs w:val="24"/>
        </w:rPr>
        <w:t>Support Vector Regression (SVR) has been suggested in some research as a workable substitute for artificial neural networks (ANNs) in the prediction of energy use (Campillo, Wallin, and Torstensson, 2012). In addition to energy consumption measures, Paudel et al. (2015) provide an SVM-based approach that makes use of climatic data and the building's approximate occupancy profile. Additionally, pertinent historical data is selected using a dynamic temporal warping method. The latter seems to retain a good accuracy level while saving a significant amount of training time. SVR models outperform ANNs because they can lessen the issue of becoming caught in a local minimum during training (Li, Gong, Li, and Sun 2005), all while maintaining high performance. In their comparison of SVM and neural network models for one-day ahead prediction, Fux et al. (2013) found that SVM-based models perform better overall since they require less parameters to be specified and are simpler to work with.</w:t>
      </w:r>
    </w:p>
    <w:p w14:paraId="11E758DE" w14:textId="77777777" w:rsidR="009A0ED1" w:rsidRDefault="002A6234" w:rsidP="00424886">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 xml:space="preserve">In the last years, deep neural networks gained more and more interest in the research area, being used in various domains, from computer vision to modeling and forecasting. A novel </w:t>
      </w:r>
      <w:r w:rsidRPr="004A5350">
        <w:rPr>
          <w:rFonts w:ascii="Times New Roman" w:hAnsi="Times New Roman" w:cs="Times New Roman"/>
          <w:sz w:val="24"/>
          <w:szCs w:val="24"/>
        </w:rPr>
        <w:lastRenderedPageBreak/>
        <w:t xml:space="preserve">methodology for load prediction based on Deep Neural Networks is presented in </w:t>
      </w:r>
      <w:r w:rsidR="00090021">
        <w:rPr>
          <w:rFonts w:ascii="Times New Roman" w:hAnsi="Times New Roman" w:cs="Times New Roman"/>
          <w:sz w:val="24"/>
          <w:szCs w:val="24"/>
        </w:rPr>
        <w:t>(Marino, Amarasinghe, and Manic 2016)</w:t>
      </w:r>
      <w:r w:rsidRPr="004A5350">
        <w:rPr>
          <w:rFonts w:ascii="Times New Roman" w:hAnsi="Times New Roman" w:cs="Times New Roman"/>
          <w:sz w:val="24"/>
          <w:szCs w:val="24"/>
        </w:rPr>
        <w:t xml:space="preserve">. Two LSTM algorithms are compared: LSTM standard and LSTM-based Sequence to Sequence (S2S). Experiments performed at various time granularities show that the standard LSTM fails at one-minute time granularity, while the LSTM S2S performs well at both one minute and half hour time granularities. Since </w:t>
      </w:r>
      <w:r w:rsidR="00AB76D5" w:rsidRPr="004A5350">
        <w:rPr>
          <w:rFonts w:ascii="Times New Roman" w:hAnsi="Times New Roman" w:cs="Times New Roman"/>
          <w:sz w:val="24"/>
          <w:szCs w:val="24"/>
        </w:rPr>
        <w:t>then,</w:t>
      </w:r>
      <w:r w:rsidRPr="004A5350">
        <w:rPr>
          <w:rFonts w:ascii="Times New Roman" w:hAnsi="Times New Roman" w:cs="Times New Roman"/>
          <w:sz w:val="24"/>
          <w:szCs w:val="24"/>
        </w:rPr>
        <w:t xml:space="preserve"> several papers have tackled the problem of STLF using this type of </w:t>
      </w:r>
      <w:r w:rsidR="00AB76D5" w:rsidRPr="004A5350">
        <w:rPr>
          <w:rFonts w:ascii="Times New Roman" w:hAnsi="Times New Roman" w:cs="Times New Roman"/>
          <w:sz w:val="24"/>
          <w:szCs w:val="24"/>
        </w:rPr>
        <w:t>network</w:t>
      </w:r>
      <w:r w:rsidR="00B04109">
        <w:rPr>
          <w:rFonts w:ascii="Times New Roman" w:hAnsi="Times New Roman" w:cs="Times New Roman"/>
          <w:sz w:val="24"/>
          <w:szCs w:val="24"/>
        </w:rPr>
        <w:t xml:space="preserve"> (Zheng, Yuan, and Chen, 2017</w:t>
      </w:r>
      <w:r w:rsidR="007F103F">
        <w:rPr>
          <w:rFonts w:ascii="Times New Roman" w:hAnsi="Times New Roman" w:cs="Times New Roman"/>
          <w:sz w:val="24"/>
          <w:szCs w:val="24"/>
        </w:rPr>
        <w:t xml:space="preserve">; </w:t>
      </w:r>
    </w:p>
    <w:p w14:paraId="4D745856" w14:textId="4C2DBE38" w:rsidR="002A6234" w:rsidRPr="004A5350" w:rsidRDefault="007F103F" w:rsidP="00424886">
      <w:pPr>
        <w:spacing w:line="480" w:lineRule="auto"/>
        <w:jc w:val="both"/>
        <w:rPr>
          <w:rFonts w:ascii="Times New Roman" w:hAnsi="Times New Roman" w:cs="Times New Roman"/>
          <w:sz w:val="24"/>
          <w:szCs w:val="24"/>
        </w:rPr>
      </w:pPr>
      <w:r>
        <w:rPr>
          <w:rFonts w:ascii="Times New Roman" w:hAnsi="Times New Roman" w:cs="Times New Roman"/>
          <w:sz w:val="24"/>
          <w:szCs w:val="24"/>
        </w:rPr>
        <w:t>Kong et al., 2017; He, 2017; Persio and Honchar, 2017</w:t>
      </w:r>
      <w:r w:rsidR="00B04109">
        <w:rPr>
          <w:rFonts w:ascii="Times New Roman" w:hAnsi="Times New Roman" w:cs="Times New Roman"/>
          <w:sz w:val="24"/>
          <w:szCs w:val="24"/>
        </w:rPr>
        <w:t>)</w:t>
      </w:r>
      <w:r w:rsidR="00404B47">
        <w:rPr>
          <w:rFonts w:ascii="Times New Roman" w:hAnsi="Times New Roman" w:cs="Times New Roman"/>
          <w:sz w:val="24"/>
          <w:szCs w:val="24"/>
        </w:rPr>
        <w:t>.</w:t>
      </w:r>
    </w:p>
    <w:p w14:paraId="12D021BD" w14:textId="68B4285E" w:rsidR="006F1D90" w:rsidRPr="004A5350" w:rsidRDefault="00815E8A" w:rsidP="00424886">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 xml:space="preserve">It seems that there is not a consensus regarding which prediction model is better, some claiming that complex regression models fail to beat the autoregressive model </w:t>
      </w:r>
      <w:r w:rsidR="00E11DA9">
        <w:rPr>
          <w:rFonts w:ascii="Times New Roman" w:hAnsi="Times New Roman" w:cs="Times New Roman"/>
          <w:sz w:val="24"/>
          <w:szCs w:val="24"/>
        </w:rPr>
        <w:t>(Dagnely et al., 2015)</w:t>
      </w:r>
      <w:r w:rsidRPr="004A5350">
        <w:rPr>
          <w:rFonts w:ascii="Times New Roman" w:hAnsi="Times New Roman" w:cs="Times New Roman"/>
          <w:sz w:val="24"/>
          <w:szCs w:val="24"/>
        </w:rPr>
        <w:t>. Also, as already noted, some authors claim SVM as yielding the best results, while others claim that ANNs are better. This suggests that models’ accuracy is dependent on a variety of factors, an important one being the underlying dataset and its characteristics</w:t>
      </w:r>
      <w:r w:rsidR="005873AF">
        <w:rPr>
          <w:rFonts w:ascii="Times New Roman" w:hAnsi="Times New Roman" w:cs="Times New Roman"/>
          <w:sz w:val="24"/>
          <w:szCs w:val="24"/>
        </w:rPr>
        <w:t xml:space="preserve"> (Petrican et al., 2018)</w:t>
      </w:r>
      <w:r w:rsidRPr="004A5350">
        <w:rPr>
          <w:rFonts w:ascii="Times New Roman" w:hAnsi="Times New Roman" w:cs="Times New Roman"/>
          <w:sz w:val="24"/>
          <w:szCs w:val="24"/>
        </w:rPr>
        <w:t>.</w:t>
      </w:r>
    </w:p>
    <w:p w14:paraId="762298B1" w14:textId="78FBD8DF" w:rsidR="009E5A72" w:rsidRPr="00BB3AE1" w:rsidRDefault="009E5A72" w:rsidP="00703C50">
      <w:pPr>
        <w:pStyle w:val="Heading2"/>
      </w:pPr>
      <w:bookmarkStart w:id="15" w:name="_Toc164602325"/>
      <w:r w:rsidRPr="00BB3AE1">
        <w:t>Related Work</w:t>
      </w:r>
      <w:r w:rsidR="00151FF5" w:rsidRPr="00BB3AE1">
        <w:t xml:space="preserve"> on Prosumers</w:t>
      </w:r>
      <w:r w:rsidR="00703C50">
        <w:t>.</w:t>
      </w:r>
      <w:bookmarkEnd w:id="15"/>
    </w:p>
    <w:p w14:paraId="11FDCFCF" w14:textId="1E115D5B" w:rsidR="009E246A" w:rsidRPr="004A5350" w:rsidRDefault="00151FF5" w:rsidP="00424886">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 xml:space="preserve">The rise in prosumerism has been accompanied by </w:t>
      </w:r>
      <w:r w:rsidR="00DA7511" w:rsidRPr="004A5350">
        <w:rPr>
          <w:rFonts w:ascii="Times New Roman" w:hAnsi="Times New Roman" w:cs="Times New Roman"/>
          <w:sz w:val="24"/>
          <w:szCs w:val="24"/>
        </w:rPr>
        <w:t>scholarships</w:t>
      </w:r>
      <w:r w:rsidRPr="004A5350">
        <w:rPr>
          <w:rFonts w:ascii="Times New Roman" w:hAnsi="Times New Roman" w:cs="Times New Roman"/>
          <w:sz w:val="24"/>
          <w:szCs w:val="24"/>
        </w:rPr>
        <w:t xml:space="preserve"> in </w:t>
      </w:r>
      <w:r w:rsidR="0071640A" w:rsidRPr="004A5350">
        <w:rPr>
          <w:rFonts w:ascii="Times New Roman" w:hAnsi="Times New Roman" w:cs="Times New Roman"/>
          <w:sz w:val="24"/>
          <w:szCs w:val="24"/>
        </w:rPr>
        <w:t>energy</w:t>
      </w:r>
      <w:r w:rsidRPr="004A5350">
        <w:rPr>
          <w:rFonts w:ascii="Times New Roman" w:hAnsi="Times New Roman" w:cs="Times New Roman"/>
          <w:sz w:val="24"/>
          <w:szCs w:val="24"/>
        </w:rPr>
        <w:t xml:space="preserve"> literature. </w:t>
      </w:r>
      <w:r w:rsidR="00DA7511" w:rsidRPr="004A5350">
        <w:rPr>
          <w:rFonts w:ascii="Times New Roman" w:hAnsi="Times New Roman" w:cs="Times New Roman"/>
          <w:sz w:val="24"/>
          <w:szCs w:val="24"/>
        </w:rPr>
        <w:t xml:space="preserve">For example, Gajdziket et al (2023) explored the ways in which prosumer households who use photovoltaic panels and heat pumps could save energy. The study recommends the promotion of prosumers and </w:t>
      </w:r>
      <w:r w:rsidR="00614DB3" w:rsidRPr="004A5350">
        <w:rPr>
          <w:rFonts w:ascii="Times New Roman" w:hAnsi="Times New Roman" w:cs="Times New Roman"/>
          <w:sz w:val="24"/>
          <w:szCs w:val="24"/>
        </w:rPr>
        <w:t>encourages</w:t>
      </w:r>
      <w:r w:rsidR="00DA7511" w:rsidRPr="004A5350">
        <w:rPr>
          <w:rFonts w:ascii="Times New Roman" w:hAnsi="Times New Roman" w:cs="Times New Roman"/>
          <w:sz w:val="24"/>
          <w:szCs w:val="24"/>
        </w:rPr>
        <w:t xml:space="preserve"> the use of environmentally friendly energy. Also, Rathnayaka et al (2011) introduced a new concept of managing the participation of prosumers as autonomous and intelligent goal-oriented virtual communities. According to the authors, prosumers functioning as a community could collectively increase the amount of power to be auctioned or bought thereby giving them </w:t>
      </w:r>
      <w:r w:rsidR="008E4F51" w:rsidRPr="004A5350">
        <w:rPr>
          <w:rFonts w:ascii="Times New Roman" w:hAnsi="Times New Roman" w:cs="Times New Roman"/>
          <w:sz w:val="24"/>
          <w:szCs w:val="24"/>
        </w:rPr>
        <w:t>bargaining</w:t>
      </w:r>
      <w:r w:rsidR="00DA7511" w:rsidRPr="004A5350">
        <w:rPr>
          <w:rFonts w:ascii="Times New Roman" w:hAnsi="Times New Roman" w:cs="Times New Roman"/>
          <w:sz w:val="24"/>
          <w:szCs w:val="24"/>
        </w:rPr>
        <w:t xml:space="preserve"> power. The authors also studied the parameters influencing the prosumers energy behavior.</w:t>
      </w:r>
      <w:r w:rsidR="009E246A" w:rsidRPr="004A5350">
        <w:rPr>
          <w:rFonts w:ascii="Times New Roman" w:hAnsi="Times New Roman" w:cs="Times New Roman"/>
          <w:sz w:val="24"/>
          <w:szCs w:val="24"/>
        </w:rPr>
        <w:t xml:space="preserve"> </w:t>
      </w:r>
    </w:p>
    <w:p w14:paraId="22F356E9" w14:textId="16F907ED" w:rsidR="00151FF5" w:rsidRPr="004A5350" w:rsidRDefault="009E246A" w:rsidP="00424886">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lastRenderedPageBreak/>
        <w:t>Brambati et al (2022), studied the factors that influence choosing to be a prosumer. The authors argue that several factors aid the transition from a tech driven approach to a consumer-driven approach throughout the emerging “prosumer business models.” According to the authors, factors such as concern for the environment, openness to sharing energy, impact on the cost of energy bill, and social compel people to be prosumers. Regarding the prediction of the energy behavior of prosumers, Zhoug et al (2021) points out the challenge in managing prosumers due to their diversity. The author proposes a multi-energy forecasting deep learning framework which simultaneously predicts gas, electricity, and thermal net load of local integrated energy systems. While this approach is sound, it fails to consider the computational power requirements for such frameworks.</w:t>
      </w:r>
    </w:p>
    <w:p w14:paraId="0161C684" w14:textId="7A3E93F7" w:rsidR="00704544" w:rsidRPr="004A5350" w:rsidRDefault="002D66E6" w:rsidP="00424886">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 xml:space="preserve">A </w:t>
      </w:r>
      <w:r w:rsidR="00704544" w:rsidRPr="004A5350">
        <w:rPr>
          <w:rFonts w:ascii="Times New Roman" w:hAnsi="Times New Roman" w:cs="Times New Roman"/>
          <w:sz w:val="24"/>
          <w:szCs w:val="24"/>
        </w:rPr>
        <w:t xml:space="preserve">data professional could build a </w:t>
      </w:r>
      <w:r w:rsidR="00404052" w:rsidRPr="004A5350">
        <w:rPr>
          <w:rFonts w:ascii="Times New Roman" w:hAnsi="Times New Roman" w:cs="Times New Roman"/>
          <w:sz w:val="24"/>
          <w:szCs w:val="24"/>
        </w:rPr>
        <w:t>time series forecasting model</w:t>
      </w:r>
      <w:r w:rsidR="00704544" w:rsidRPr="004A5350">
        <w:rPr>
          <w:rFonts w:ascii="Times New Roman" w:hAnsi="Times New Roman" w:cs="Times New Roman"/>
          <w:sz w:val="24"/>
          <w:szCs w:val="24"/>
        </w:rPr>
        <w:t xml:space="preserve"> from </w:t>
      </w:r>
      <w:r w:rsidR="00404052" w:rsidRPr="004A5350">
        <w:rPr>
          <w:rFonts w:ascii="Times New Roman" w:hAnsi="Times New Roman" w:cs="Times New Roman"/>
          <w:sz w:val="24"/>
          <w:szCs w:val="24"/>
        </w:rPr>
        <w:t>scratch and</w:t>
      </w:r>
      <w:r w:rsidR="00704544" w:rsidRPr="004A5350">
        <w:rPr>
          <w:rFonts w:ascii="Times New Roman" w:hAnsi="Times New Roman" w:cs="Times New Roman"/>
          <w:sz w:val="24"/>
          <w:szCs w:val="24"/>
        </w:rPr>
        <w:t xml:space="preserve"> train the model and tweak its hyper-parameters to improve accuracy</w:t>
      </w:r>
      <w:r w:rsidRPr="004A5350">
        <w:rPr>
          <w:rFonts w:ascii="Times New Roman" w:hAnsi="Times New Roman" w:cs="Times New Roman"/>
          <w:sz w:val="24"/>
          <w:szCs w:val="24"/>
        </w:rPr>
        <w:t>. However, training effective models is often challenging due to the computing resources needed. Not many companies or individuals have access to super computers with resources to be able to train highly effective models</w:t>
      </w:r>
      <w:r w:rsidR="0001151B" w:rsidRPr="004A5350">
        <w:rPr>
          <w:rFonts w:ascii="Times New Roman" w:hAnsi="Times New Roman" w:cs="Times New Roman"/>
          <w:sz w:val="24"/>
          <w:szCs w:val="24"/>
        </w:rPr>
        <w:t>, especially when a large dataset is needed</w:t>
      </w:r>
      <w:r w:rsidRPr="004A5350">
        <w:rPr>
          <w:rFonts w:ascii="Times New Roman" w:hAnsi="Times New Roman" w:cs="Times New Roman"/>
          <w:sz w:val="24"/>
          <w:szCs w:val="24"/>
        </w:rPr>
        <w:t>.</w:t>
      </w:r>
      <w:r w:rsidR="00704544" w:rsidRPr="004A5350">
        <w:rPr>
          <w:rFonts w:ascii="Times New Roman" w:hAnsi="Times New Roman" w:cs="Times New Roman"/>
          <w:sz w:val="24"/>
          <w:szCs w:val="24"/>
        </w:rPr>
        <w:t xml:space="preserve"> </w:t>
      </w:r>
      <w:r w:rsidRPr="004A5350">
        <w:rPr>
          <w:rFonts w:ascii="Times New Roman" w:hAnsi="Times New Roman" w:cs="Times New Roman"/>
          <w:sz w:val="24"/>
          <w:szCs w:val="24"/>
        </w:rPr>
        <w:t>S</w:t>
      </w:r>
      <w:r w:rsidR="00704544" w:rsidRPr="004A5350">
        <w:rPr>
          <w:rFonts w:ascii="Times New Roman" w:hAnsi="Times New Roman" w:cs="Times New Roman"/>
          <w:sz w:val="24"/>
          <w:szCs w:val="24"/>
        </w:rPr>
        <w:t>ome corporations</w:t>
      </w:r>
      <w:r w:rsidR="00F37375" w:rsidRPr="004A5350">
        <w:rPr>
          <w:rFonts w:ascii="Times New Roman" w:hAnsi="Times New Roman" w:cs="Times New Roman"/>
          <w:sz w:val="24"/>
          <w:szCs w:val="24"/>
        </w:rPr>
        <w:t xml:space="preserve"> like </w:t>
      </w:r>
      <w:r w:rsidR="00876358" w:rsidRPr="004A5350">
        <w:rPr>
          <w:rFonts w:ascii="Times New Roman" w:hAnsi="Times New Roman" w:cs="Times New Roman"/>
          <w:sz w:val="24"/>
          <w:szCs w:val="24"/>
        </w:rPr>
        <w:t>OpenAI</w:t>
      </w:r>
      <w:r w:rsidR="00F37375" w:rsidRPr="004A5350">
        <w:rPr>
          <w:rFonts w:ascii="Times New Roman" w:hAnsi="Times New Roman" w:cs="Times New Roman"/>
          <w:sz w:val="24"/>
          <w:szCs w:val="24"/>
        </w:rPr>
        <w:t>, Meta, Amazon and X</w:t>
      </w:r>
      <w:r w:rsidR="00704544" w:rsidRPr="004A5350">
        <w:rPr>
          <w:rFonts w:ascii="Times New Roman" w:hAnsi="Times New Roman" w:cs="Times New Roman"/>
          <w:sz w:val="24"/>
          <w:szCs w:val="24"/>
        </w:rPr>
        <w:t xml:space="preserve"> have leveraged their access to powerful computers</w:t>
      </w:r>
      <w:r w:rsidR="00F37375" w:rsidRPr="004A5350">
        <w:rPr>
          <w:rFonts w:ascii="Times New Roman" w:hAnsi="Times New Roman" w:cs="Times New Roman"/>
          <w:sz w:val="24"/>
          <w:szCs w:val="24"/>
        </w:rPr>
        <w:t xml:space="preserve"> to build highly effective and scalable models such as GPT-4, LLAMA, Grok and Prophet, among others for data professionals to train with data.</w:t>
      </w:r>
      <w:r w:rsidR="00404052" w:rsidRPr="004A5350">
        <w:rPr>
          <w:rFonts w:ascii="Times New Roman" w:hAnsi="Times New Roman" w:cs="Times New Roman"/>
          <w:sz w:val="24"/>
          <w:szCs w:val="24"/>
        </w:rPr>
        <w:t xml:space="preserve"> Hence, training existing models to make predictions has become popular among the data professional community.</w:t>
      </w:r>
      <w:r w:rsidR="00704544" w:rsidRPr="004A5350">
        <w:rPr>
          <w:rFonts w:ascii="Times New Roman" w:hAnsi="Times New Roman" w:cs="Times New Roman"/>
          <w:sz w:val="24"/>
          <w:szCs w:val="24"/>
        </w:rPr>
        <w:t xml:space="preserve"> </w:t>
      </w:r>
    </w:p>
    <w:p w14:paraId="0252A711" w14:textId="5DCF5103" w:rsidR="00A512D6" w:rsidRPr="004A5350" w:rsidRDefault="00A512D6" w:rsidP="00424886">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This project contributes to the literature on prosumers by forecasting the energy production and consumption of prosumers to help energy retailers predict the demand and supply of energy to consumers on the grid.</w:t>
      </w:r>
    </w:p>
    <w:p w14:paraId="15213313" w14:textId="7545790B" w:rsidR="002D766C" w:rsidRPr="004A5350" w:rsidRDefault="00F541DD" w:rsidP="002D766C">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lastRenderedPageBreak/>
        <w:t xml:space="preserve">Forecasting energy surplus or deficit of prosumers is a time series problem as it is influenced by time features. Therefore, this project utilizes Meta’s Prophet model. The Prophet model is able to decompose the components of the time series data- the trend, seasonality and datetime features. In addition, the model allows us to add other regressors that help accurately predict the target variable. Moreover, the model is fast to train and requires less computational power compared to other options like Neural Networks and Gradient Boosting Machines such as XGBoost and LightGBM. Furthermore, the </w:t>
      </w:r>
      <w:r w:rsidR="0032407C" w:rsidRPr="004A5350">
        <w:rPr>
          <w:rFonts w:ascii="Times New Roman" w:hAnsi="Times New Roman" w:cs="Times New Roman"/>
          <w:sz w:val="24"/>
          <w:szCs w:val="24"/>
        </w:rPr>
        <w:t>Meta</w:t>
      </w:r>
      <w:r w:rsidRPr="004A5350">
        <w:rPr>
          <w:rFonts w:ascii="Times New Roman" w:hAnsi="Times New Roman" w:cs="Times New Roman"/>
          <w:sz w:val="24"/>
          <w:szCs w:val="24"/>
        </w:rPr>
        <w:t xml:space="preserve"> Prophet is robust against outliers. It obviates the need for data transformations such as Box-Cox to normalize the data.</w:t>
      </w:r>
    </w:p>
    <w:p w14:paraId="5B213F94" w14:textId="65B82FF9" w:rsidR="00C148F0" w:rsidRPr="00735D42" w:rsidRDefault="00C148F0" w:rsidP="00703C50">
      <w:pPr>
        <w:pStyle w:val="Heading1"/>
      </w:pPr>
      <w:bookmarkStart w:id="16" w:name="_Toc164602326"/>
      <w:r w:rsidRPr="00735D42">
        <w:t>Methodology</w:t>
      </w:r>
      <w:r w:rsidR="00703C50">
        <w:t>.</w:t>
      </w:r>
      <w:bookmarkEnd w:id="16"/>
    </w:p>
    <w:p w14:paraId="5392B68D" w14:textId="098BBB61" w:rsidR="00831008" w:rsidRDefault="00A81F75" w:rsidP="00043E57">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 xml:space="preserve">The aim of this project is to forecast </w:t>
      </w:r>
      <w:r w:rsidR="00600F70" w:rsidRPr="004A5350">
        <w:rPr>
          <w:rFonts w:ascii="Times New Roman" w:hAnsi="Times New Roman" w:cs="Times New Roman"/>
          <w:sz w:val="24"/>
          <w:szCs w:val="24"/>
        </w:rPr>
        <w:t>the hourly production and consumption of energy prosumers.</w:t>
      </w:r>
      <w:r w:rsidR="002A1553">
        <w:rPr>
          <w:rFonts w:ascii="Times New Roman" w:hAnsi="Times New Roman" w:cs="Times New Roman"/>
          <w:sz w:val="24"/>
          <w:szCs w:val="24"/>
        </w:rPr>
        <w:t xml:space="preserve"> The goal is to help energy retailers to predict whether there is going to be an energy deficit or surplus by prosumers to be able to manage resources efficiently.</w:t>
      </w:r>
      <w:r w:rsidR="00600F70" w:rsidRPr="004A5350">
        <w:rPr>
          <w:rFonts w:ascii="Times New Roman" w:hAnsi="Times New Roman" w:cs="Times New Roman"/>
          <w:sz w:val="24"/>
          <w:szCs w:val="24"/>
        </w:rPr>
        <w:t xml:space="preserve"> </w:t>
      </w:r>
      <w:r w:rsidR="00845B25">
        <w:rPr>
          <w:rFonts w:ascii="Times New Roman" w:hAnsi="Times New Roman" w:cs="Times New Roman"/>
          <w:sz w:val="24"/>
          <w:szCs w:val="24"/>
        </w:rPr>
        <w:t xml:space="preserve">To achieve this, </w:t>
      </w:r>
      <w:r w:rsidR="00BB540F">
        <w:rPr>
          <w:rFonts w:ascii="Times New Roman" w:hAnsi="Times New Roman" w:cs="Times New Roman"/>
          <w:sz w:val="24"/>
          <w:szCs w:val="24"/>
        </w:rPr>
        <w:t xml:space="preserve">the </w:t>
      </w:r>
      <w:r w:rsidR="00EF0600">
        <w:rPr>
          <w:rFonts w:ascii="Times New Roman" w:hAnsi="Times New Roman" w:cs="Times New Roman"/>
          <w:sz w:val="24"/>
          <w:szCs w:val="24"/>
        </w:rPr>
        <w:t xml:space="preserve">methodology </w:t>
      </w:r>
      <w:r w:rsidR="00BB540F">
        <w:rPr>
          <w:rFonts w:ascii="Times New Roman" w:hAnsi="Times New Roman" w:cs="Times New Roman"/>
          <w:sz w:val="24"/>
          <w:szCs w:val="24"/>
        </w:rPr>
        <w:t xml:space="preserve">below </w:t>
      </w:r>
      <w:r w:rsidR="00EF0600">
        <w:rPr>
          <w:rFonts w:ascii="Times New Roman" w:hAnsi="Times New Roman" w:cs="Times New Roman"/>
          <w:sz w:val="24"/>
          <w:szCs w:val="24"/>
        </w:rPr>
        <w:t>was used</w:t>
      </w:r>
      <w:r w:rsidR="00845B25">
        <w:rPr>
          <w:rFonts w:ascii="Times New Roman" w:hAnsi="Times New Roman" w:cs="Times New Roman"/>
          <w:sz w:val="24"/>
          <w:szCs w:val="24"/>
        </w:rPr>
        <w:t>.</w:t>
      </w:r>
      <w:r w:rsidR="00AF2026">
        <w:rPr>
          <w:rFonts w:ascii="Times New Roman" w:hAnsi="Times New Roman" w:cs="Times New Roman"/>
          <w:sz w:val="24"/>
          <w:szCs w:val="24"/>
        </w:rPr>
        <w:t xml:space="preserve"> This chapter discusses the source of the data being used, the various datasets and features in the data, the target variable and its statistic summary, the tools used for the project, Meta’s Prophet model, and Root Mean Squared Error, the evaluation metric for the model</w:t>
      </w:r>
      <w:r w:rsidR="00AB3BE3">
        <w:rPr>
          <w:rFonts w:ascii="Times New Roman" w:hAnsi="Times New Roman" w:cs="Times New Roman"/>
          <w:sz w:val="24"/>
          <w:szCs w:val="24"/>
        </w:rPr>
        <w:t>s</w:t>
      </w:r>
      <w:r w:rsidR="00AF2026">
        <w:rPr>
          <w:rFonts w:ascii="Times New Roman" w:hAnsi="Times New Roman" w:cs="Times New Roman"/>
          <w:sz w:val="24"/>
          <w:szCs w:val="24"/>
        </w:rPr>
        <w:t>.</w:t>
      </w:r>
    </w:p>
    <w:p w14:paraId="6CD22F1E" w14:textId="77777777" w:rsidR="00A800F8" w:rsidRDefault="00A800F8" w:rsidP="00043E57">
      <w:pPr>
        <w:spacing w:line="480" w:lineRule="auto"/>
        <w:jc w:val="both"/>
        <w:rPr>
          <w:rFonts w:ascii="Times New Roman" w:hAnsi="Times New Roman" w:cs="Times New Roman"/>
          <w:b/>
          <w:bCs/>
          <w:sz w:val="24"/>
          <w:szCs w:val="24"/>
          <w:u w:val="single"/>
        </w:rPr>
      </w:pPr>
    </w:p>
    <w:p w14:paraId="6A36739E" w14:textId="77777777" w:rsidR="002B6C39" w:rsidRDefault="002B6C39" w:rsidP="00043E57">
      <w:pPr>
        <w:spacing w:line="480" w:lineRule="auto"/>
        <w:jc w:val="both"/>
        <w:rPr>
          <w:rFonts w:ascii="Times New Roman" w:hAnsi="Times New Roman" w:cs="Times New Roman"/>
          <w:b/>
          <w:bCs/>
          <w:sz w:val="24"/>
          <w:szCs w:val="24"/>
          <w:u w:val="single"/>
        </w:rPr>
      </w:pPr>
    </w:p>
    <w:p w14:paraId="3BF5D870" w14:textId="70F19FE1" w:rsidR="00831008" w:rsidRPr="00735D42" w:rsidRDefault="00831008" w:rsidP="00136FB2">
      <w:pPr>
        <w:pStyle w:val="Heading2"/>
      </w:pPr>
      <w:bookmarkStart w:id="17" w:name="_Toc164602327"/>
      <w:r w:rsidRPr="00735D42">
        <w:t>Data Source</w:t>
      </w:r>
      <w:bookmarkEnd w:id="17"/>
    </w:p>
    <w:p w14:paraId="17A334BA" w14:textId="1736CEDA" w:rsidR="00180E17" w:rsidRDefault="00043E57" w:rsidP="00043E57">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 xml:space="preserve">The data originates from Eesti Energia. </w:t>
      </w:r>
      <w:r w:rsidRPr="007B75F8">
        <w:rPr>
          <w:rFonts w:ascii="Times New Roman" w:hAnsi="Times New Roman" w:cs="Times New Roman"/>
          <w:sz w:val="24"/>
          <w:szCs w:val="24"/>
        </w:rPr>
        <w:t>Eesti Energia</w:t>
      </w:r>
      <w:r w:rsidRPr="004A5350">
        <w:rPr>
          <w:rFonts w:ascii="Times New Roman" w:hAnsi="Times New Roman" w:cs="Times New Roman"/>
          <w:sz w:val="24"/>
          <w:szCs w:val="24"/>
        </w:rPr>
        <w:t xml:space="preserve"> is a public limited energy company in </w:t>
      </w:r>
    </w:p>
    <w:p w14:paraId="2E245789" w14:textId="154F209F" w:rsidR="00043E57" w:rsidRPr="004A5350" w:rsidRDefault="00043E57" w:rsidP="00043E57">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Estonia with its headquarters in </w:t>
      </w:r>
      <w:hyperlink r:id="rId9" w:tooltip="Tallinn" w:history="1">
        <w:r w:rsidRPr="004A5350">
          <w:rPr>
            <w:rStyle w:val="Hyperlink"/>
            <w:rFonts w:ascii="Times New Roman" w:eastAsiaTheme="majorEastAsia" w:hAnsi="Times New Roman" w:cs="Times New Roman"/>
            <w:color w:val="auto"/>
            <w:sz w:val="24"/>
            <w:szCs w:val="24"/>
            <w:u w:val="none"/>
          </w:rPr>
          <w:t>Tallinn</w:t>
        </w:r>
      </w:hyperlink>
      <w:r w:rsidRPr="004A5350">
        <w:rPr>
          <w:rFonts w:ascii="Times New Roman" w:hAnsi="Times New Roman" w:cs="Times New Roman"/>
          <w:sz w:val="24"/>
          <w:szCs w:val="24"/>
        </w:rPr>
        <w:t>.</w:t>
      </w:r>
      <w:r w:rsidR="00707DCA">
        <w:rPr>
          <w:rFonts w:ascii="Times New Roman" w:hAnsi="Times New Roman" w:cs="Times New Roman"/>
          <w:sz w:val="24"/>
          <w:szCs w:val="24"/>
        </w:rPr>
        <w:t xml:space="preserve"> According to the website of the</w:t>
      </w:r>
      <w:r w:rsidR="00707DCA" w:rsidRPr="00707DCA">
        <w:rPr>
          <w:rFonts w:ascii="Times New Roman" w:hAnsi="Times New Roman" w:cs="Times New Roman"/>
          <w:sz w:val="24"/>
          <w:szCs w:val="24"/>
        </w:rPr>
        <w:t xml:space="preserve"> </w:t>
      </w:r>
      <w:r w:rsidR="00707DCA" w:rsidRPr="007B75F8">
        <w:rPr>
          <w:rFonts w:ascii="Times New Roman" w:hAnsi="Times New Roman" w:cs="Times New Roman"/>
          <w:sz w:val="24"/>
          <w:szCs w:val="24"/>
        </w:rPr>
        <w:t>Eesti Energia</w:t>
      </w:r>
      <w:r w:rsidR="00707DCA">
        <w:rPr>
          <w:rFonts w:ascii="Times New Roman" w:hAnsi="Times New Roman" w:cs="Times New Roman"/>
          <w:sz w:val="24"/>
          <w:szCs w:val="24"/>
        </w:rPr>
        <w:t>,</w:t>
      </w:r>
      <w:r w:rsidR="00707DCA" w:rsidRPr="004A5350">
        <w:rPr>
          <w:rFonts w:ascii="Times New Roman" w:hAnsi="Times New Roman" w:cs="Times New Roman"/>
          <w:sz w:val="24"/>
          <w:szCs w:val="24"/>
        </w:rPr>
        <w:t> </w:t>
      </w:r>
      <w:r w:rsidR="00707DCA">
        <w:rPr>
          <w:rFonts w:ascii="Times New Roman" w:hAnsi="Times New Roman" w:cs="Times New Roman"/>
          <w:sz w:val="24"/>
          <w:szCs w:val="24"/>
        </w:rPr>
        <w:t>t</w:t>
      </w:r>
      <w:r w:rsidRPr="004A5350">
        <w:rPr>
          <w:rFonts w:ascii="Times New Roman" w:hAnsi="Times New Roman" w:cs="Times New Roman"/>
          <w:sz w:val="24"/>
          <w:szCs w:val="24"/>
        </w:rPr>
        <w:t xml:space="preserve">he company was founded in 1939. As of 2014, it operates </w:t>
      </w:r>
      <w:r w:rsidRPr="004A5350">
        <w:rPr>
          <w:rFonts w:ascii="Times New Roman" w:hAnsi="Times New Roman" w:cs="Times New Roman"/>
          <w:sz w:val="24"/>
          <w:szCs w:val="24"/>
        </w:rPr>
        <w:lastRenderedPageBreak/>
        <w:t>in </w:t>
      </w:r>
      <w:hyperlink r:id="rId10" w:tooltip="Estonia" w:history="1">
        <w:r w:rsidRPr="004A5350">
          <w:rPr>
            <w:rStyle w:val="Hyperlink"/>
            <w:rFonts w:ascii="Times New Roman" w:eastAsiaTheme="majorEastAsia" w:hAnsi="Times New Roman" w:cs="Times New Roman"/>
            <w:color w:val="auto"/>
            <w:sz w:val="24"/>
            <w:szCs w:val="24"/>
            <w:u w:val="none"/>
          </w:rPr>
          <w:t>Estonia</w:t>
        </w:r>
      </w:hyperlink>
      <w:r w:rsidRPr="004A5350">
        <w:rPr>
          <w:rFonts w:ascii="Times New Roman" w:hAnsi="Times New Roman" w:cs="Times New Roman"/>
          <w:sz w:val="24"/>
          <w:szCs w:val="24"/>
        </w:rPr>
        <w:t>, </w:t>
      </w:r>
      <w:hyperlink r:id="rId11" w:tooltip="Latvia" w:history="1">
        <w:r w:rsidRPr="004A5350">
          <w:rPr>
            <w:rStyle w:val="Hyperlink"/>
            <w:rFonts w:ascii="Times New Roman" w:eastAsiaTheme="majorEastAsia" w:hAnsi="Times New Roman" w:cs="Times New Roman"/>
            <w:color w:val="auto"/>
            <w:sz w:val="24"/>
            <w:szCs w:val="24"/>
            <w:u w:val="none"/>
          </w:rPr>
          <w:t>Latvia</w:t>
        </w:r>
      </w:hyperlink>
      <w:r w:rsidRPr="004A5350">
        <w:rPr>
          <w:rFonts w:ascii="Times New Roman" w:hAnsi="Times New Roman" w:cs="Times New Roman"/>
          <w:sz w:val="24"/>
          <w:szCs w:val="24"/>
        </w:rPr>
        <w:t>, </w:t>
      </w:r>
      <w:hyperlink r:id="rId12" w:tooltip="Lithuania" w:history="1">
        <w:r w:rsidRPr="004A5350">
          <w:rPr>
            <w:rStyle w:val="Hyperlink"/>
            <w:rFonts w:ascii="Times New Roman" w:eastAsiaTheme="majorEastAsia" w:hAnsi="Times New Roman" w:cs="Times New Roman"/>
            <w:color w:val="auto"/>
            <w:sz w:val="24"/>
            <w:szCs w:val="24"/>
            <w:u w:val="none"/>
          </w:rPr>
          <w:t>Lithuania</w:t>
        </w:r>
      </w:hyperlink>
      <w:r w:rsidRPr="004A5350">
        <w:rPr>
          <w:rFonts w:ascii="Times New Roman" w:hAnsi="Times New Roman" w:cs="Times New Roman"/>
          <w:sz w:val="24"/>
          <w:szCs w:val="24"/>
        </w:rPr>
        <w:t>, </w:t>
      </w:r>
      <w:hyperlink r:id="rId13" w:tooltip="Finland" w:history="1">
        <w:r w:rsidRPr="004A5350">
          <w:rPr>
            <w:rStyle w:val="Hyperlink"/>
            <w:rFonts w:ascii="Times New Roman" w:eastAsiaTheme="majorEastAsia" w:hAnsi="Times New Roman" w:cs="Times New Roman"/>
            <w:color w:val="auto"/>
            <w:sz w:val="24"/>
            <w:szCs w:val="24"/>
            <w:u w:val="none"/>
          </w:rPr>
          <w:t>Finland</w:t>
        </w:r>
      </w:hyperlink>
      <w:r w:rsidRPr="004A5350">
        <w:rPr>
          <w:rFonts w:ascii="Times New Roman" w:hAnsi="Times New Roman" w:cs="Times New Roman"/>
          <w:sz w:val="24"/>
          <w:szCs w:val="24"/>
        </w:rPr>
        <w:t>, </w:t>
      </w:r>
      <w:hyperlink r:id="rId14" w:tooltip="Jordan" w:history="1">
        <w:r w:rsidRPr="004A5350">
          <w:rPr>
            <w:rStyle w:val="Hyperlink"/>
            <w:rFonts w:ascii="Times New Roman" w:eastAsiaTheme="majorEastAsia" w:hAnsi="Times New Roman" w:cs="Times New Roman"/>
            <w:color w:val="auto"/>
            <w:sz w:val="24"/>
            <w:szCs w:val="24"/>
            <w:u w:val="none"/>
          </w:rPr>
          <w:t>Jordan</w:t>
        </w:r>
      </w:hyperlink>
      <w:r w:rsidRPr="004A5350">
        <w:rPr>
          <w:rFonts w:ascii="Times New Roman" w:hAnsi="Times New Roman" w:cs="Times New Roman"/>
          <w:sz w:val="24"/>
          <w:szCs w:val="24"/>
        </w:rPr>
        <w:t> and </w:t>
      </w:r>
      <w:hyperlink r:id="rId15" w:tooltip="Utah" w:history="1">
        <w:r w:rsidRPr="004A5350">
          <w:rPr>
            <w:rStyle w:val="Hyperlink"/>
            <w:rFonts w:ascii="Times New Roman" w:eastAsiaTheme="majorEastAsia" w:hAnsi="Times New Roman" w:cs="Times New Roman"/>
            <w:color w:val="auto"/>
            <w:sz w:val="24"/>
            <w:szCs w:val="24"/>
            <w:u w:val="none"/>
          </w:rPr>
          <w:t>Utah</w:t>
        </w:r>
      </w:hyperlink>
      <w:r w:rsidRPr="004A5350">
        <w:rPr>
          <w:rFonts w:ascii="Times New Roman" w:hAnsi="Times New Roman" w:cs="Times New Roman"/>
          <w:sz w:val="24"/>
          <w:szCs w:val="24"/>
        </w:rPr>
        <w:t xml:space="preserve">, United States. </w:t>
      </w:r>
      <w:r w:rsidR="002F38A5" w:rsidRPr="002F38A5">
        <w:rPr>
          <w:rFonts w:ascii="Times New Roman" w:hAnsi="Times New Roman" w:cs="Times New Roman"/>
          <w:sz w:val="24"/>
          <w:szCs w:val="24"/>
        </w:rPr>
        <w:t>The corporation uses the brand name Enefit for international activities and Eesti Energia for operations within Estonia. The firm owns and operates mines in Eastern Estonia where oil shale, the primary raw material used in energy generation, is mined. The three primary business sectors of the Eesti Energia group are the production of shale oil, the sale and distribution of power, and the generating of electricity. The Estonian government is the owner of its shares.</w:t>
      </w:r>
      <w:r w:rsidR="00307A5E" w:rsidRPr="004A5350">
        <w:rPr>
          <w:rFonts w:ascii="Times New Roman" w:hAnsi="Times New Roman" w:cs="Times New Roman"/>
          <w:sz w:val="24"/>
          <w:szCs w:val="24"/>
        </w:rPr>
        <w:t xml:space="preserve"> </w:t>
      </w:r>
    </w:p>
    <w:p w14:paraId="003C8E1B" w14:textId="77A32EA8" w:rsidR="00043E57" w:rsidRDefault="003F329A" w:rsidP="002D766C">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 xml:space="preserve">The data </w:t>
      </w:r>
      <w:r w:rsidR="004A5350" w:rsidRPr="004A5350">
        <w:rPr>
          <w:rFonts w:ascii="Times New Roman" w:hAnsi="Times New Roman" w:cs="Times New Roman"/>
          <w:sz w:val="24"/>
          <w:szCs w:val="24"/>
        </w:rPr>
        <w:t>was, however,</w:t>
      </w:r>
      <w:r w:rsidRPr="004A5350">
        <w:rPr>
          <w:rFonts w:ascii="Times New Roman" w:hAnsi="Times New Roman" w:cs="Times New Roman"/>
          <w:sz w:val="24"/>
          <w:szCs w:val="24"/>
        </w:rPr>
        <w:t xml:space="preserve"> posted on Kaggle, an online platform for learning and doing data science projects.</w:t>
      </w:r>
      <w:r w:rsidR="004A5350">
        <w:rPr>
          <w:rFonts w:ascii="Times New Roman" w:hAnsi="Times New Roman" w:cs="Times New Roman"/>
          <w:sz w:val="24"/>
          <w:szCs w:val="24"/>
        </w:rPr>
        <w:t xml:space="preserve"> The </w:t>
      </w:r>
      <w:r w:rsidR="007678B8">
        <w:rPr>
          <w:rFonts w:ascii="Times New Roman" w:hAnsi="Times New Roman" w:cs="Times New Roman"/>
          <w:sz w:val="24"/>
          <w:szCs w:val="24"/>
        </w:rPr>
        <w:t>project uses</w:t>
      </w:r>
      <w:r w:rsidR="004A5350">
        <w:rPr>
          <w:rFonts w:ascii="Times New Roman" w:hAnsi="Times New Roman" w:cs="Times New Roman"/>
          <w:sz w:val="24"/>
          <w:szCs w:val="24"/>
        </w:rPr>
        <w:t xml:space="preserve"> 5 main datasets</w:t>
      </w:r>
      <w:r w:rsidR="007678B8">
        <w:rPr>
          <w:rFonts w:ascii="Times New Roman" w:hAnsi="Times New Roman" w:cs="Times New Roman"/>
          <w:sz w:val="24"/>
          <w:szCs w:val="24"/>
        </w:rPr>
        <w:t xml:space="preserve"> made available by the energy retailer</w:t>
      </w:r>
      <w:r w:rsidR="00BF60E9">
        <w:rPr>
          <w:rFonts w:ascii="Times New Roman" w:hAnsi="Times New Roman" w:cs="Times New Roman"/>
          <w:sz w:val="24"/>
          <w:szCs w:val="24"/>
        </w:rPr>
        <w:t>- train.csv, gas_prices.csv, client.csv, electricity.csv,</w:t>
      </w:r>
      <w:r w:rsidR="007678B8">
        <w:rPr>
          <w:rFonts w:ascii="Times New Roman" w:hAnsi="Times New Roman" w:cs="Times New Roman"/>
          <w:sz w:val="24"/>
          <w:szCs w:val="24"/>
        </w:rPr>
        <w:t xml:space="preserve"> historical</w:t>
      </w:r>
      <w:r w:rsidR="004A5350">
        <w:rPr>
          <w:rFonts w:ascii="Times New Roman" w:hAnsi="Times New Roman" w:cs="Times New Roman"/>
          <w:sz w:val="24"/>
          <w:szCs w:val="24"/>
        </w:rPr>
        <w:t xml:space="preserve">. </w:t>
      </w:r>
    </w:p>
    <w:p w14:paraId="68DE7722" w14:textId="388FDBF1" w:rsidR="004A5350" w:rsidRDefault="002A1553" w:rsidP="002D766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project splits the dataset into two main datasets- consumption dataset and production dataset. Both datasets have the same variables except that the targets differ: the consumption dataset targets the energy consumption of prosumers, and the production dataset targets the energy production of the prosumers. </w:t>
      </w:r>
      <w:r w:rsidR="00831008">
        <w:rPr>
          <w:rFonts w:ascii="Times New Roman" w:hAnsi="Times New Roman" w:cs="Times New Roman"/>
          <w:sz w:val="24"/>
          <w:szCs w:val="24"/>
        </w:rPr>
        <w:t>Thus, the difference between the</w:t>
      </w:r>
      <w:r w:rsidR="002F38A5">
        <w:rPr>
          <w:rFonts w:ascii="Times New Roman" w:hAnsi="Times New Roman" w:cs="Times New Roman"/>
          <w:sz w:val="24"/>
          <w:szCs w:val="24"/>
        </w:rPr>
        <w:t xml:space="preserve"> energy</w:t>
      </w:r>
      <w:r w:rsidR="00831008">
        <w:rPr>
          <w:rFonts w:ascii="Times New Roman" w:hAnsi="Times New Roman" w:cs="Times New Roman"/>
          <w:sz w:val="24"/>
          <w:szCs w:val="24"/>
        </w:rPr>
        <w:t xml:space="preserve"> produc</w:t>
      </w:r>
      <w:r w:rsidR="002F38A5">
        <w:rPr>
          <w:rFonts w:ascii="Times New Roman" w:hAnsi="Times New Roman" w:cs="Times New Roman"/>
          <w:sz w:val="24"/>
          <w:szCs w:val="24"/>
        </w:rPr>
        <w:t>ed</w:t>
      </w:r>
      <w:r w:rsidR="00831008">
        <w:rPr>
          <w:rFonts w:ascii="Times New Roman" w:hAnsi="Times New Roman" w:cs="Times New Roman"/>
          <w:sz w:val="24"/>
          <w:szCs w:val="24"/>
        </w:rPr>
        <w:t xml:space="preserve"> and </w:t>
      </w:r>
      <w:r w:rsidR="002F38A5">
        <w:rPr>
          <w:rFonts w:ascii="Times New Roman" w:hAnsi="Times New Roman" w:cs="Times New Roman"/>
          <w:sz w:val="24"/>
          <w:szCs w:val="24"/>
        </w:rPr>
        <w:t xml:space="preserve">energy </w:t>
      </w:r>
      <w:r w:rsidR="00212676">
        <w:rPr>
          <w:rFonts w:ascii="Times New Roman" w:hAnsi="Times New Roman" w:cs="Times New Roman"/>
          <w:sz w:val="24"/>
          <w:szCs w:val="24"/>
        </w:rPr>
        <w:t>consumed</w:t>
      </w:r>
      <w:r w:rsidR="00831008">
        <w:rPr>
          <w:rFonts w:ascii="Times New Roman" w:hAnsi="Times New Roman" w:cs="Times New Roman"/>
          <w:sz w:val="24"/>
          <w:szCs w:val="24"/>
        </w:rPr>
        <w:t xml:space="preserve"> would inform the energy retailer whether there is going to be </w:t>
      </w:r>
      <w:r w:rsidR="00075171">
        <w:rPr>
          <w:rFonts w:ascii="Times New Roman" w:hAnsi="Times New Roman" w:cs="Times New Roman"/>
          <w:sz w:val="24"/>
          <w:szCs w:val="24"/>
        </w:rPr>
        <w:t>an energy</w:t>
      </w:r>
      <w:r w:rsidR="00831008">
        <w:rPr>
          <w:rFonts w:ascii="Times New Roman" w:hAnsi="Times New Roman" w:cs="Times New Roman"/>
          <w:sz w:val="24"/>
          <w:szCs w:val="24"/>
        </w:rPr>
        <w:t xml:space="preserve"> deficit or surplus.</w:t>
      </w:r>
    </w:p>
    <w:p w14:paraId="44484F75" w14:textId="77777777" w:rsidR="00212676" w:rsidRDefault="00212676" w:rsidP="002D766C">
      <w:pPr>
        <w:spacing w:line="480" w:lineRule="auto"/>
        <w:jc w:val="both"/>
        <w:rPr>
          <w:rFonts w:ascii="Times New Roman" w:hAnsi="Times New Roman" w:cs="Times New Roman"/>
          <w:sz w:val="24"/>
          <w:szCs w:val="24"/>
        </w:rPr>
      </w:pPr>
    </w:p>
    <w:p w14:paraId="06DD9B8D" w14:textId="48C7C9DD" w:rsidR="00212676" w:rsidRDefault="00307070" w:rsidP="006947B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duration of the consumption dataset is </w:t>
      </w:r>
      <w:r w:rsidRPr="00A46D37">
        <w:rPr>
          <w:rFonts w:ascii="Times New Roman" w:hAnsi="Times New Roman" w:cs="Times New Roman"/>
          <w:b/>
          <w:bCs/>
          <w:i/>
          <w:iCs/>
          <w:sz w:val="24"/>
          <w:szCs w:val="24"/>
        </w:rPr>
        <w:t>2021-09-01 00:00:00</w:t>
      </w:r>
      <w:r>
        <w:rPr>
          <w:rFonts w:ascii="Times New Roman" w:hAnsi="Times New Roman" w:cs="Times New Roman"/>
          <w:b/>
          <w:bCs/>
          <w:sz w:val="28"/>
          <w:szCs w:val="28"/>
        </w:rPr>
        <w:t xml:space="preserve"> - </w:t>
      </w:r>
      <w:r w:rsidRPr="00A46D37">
        <w:rPr>
          <w:rFonts w:ascii="Times New Roman" w:hAnsi="Times New Roman" w:cs="Times New Roman"/>
          <w:b/>
          <w:bCs/>
          <w:i/>
          <w:iCs/>
          <w:sz w:val="24"/>
          <w:szCs w:val="24"/>
        </w:rPr>
        <w:t>2023-05-29 23:00:00</w:t>
      </w:r>
      <w:r>
        <w:rPr>
          <w:rFonts w:ascii="Times New Roman" w:hAnsi="Times New Roman" w:cs="Times New Roman"/>
          <w:b/>
          <w:bCs/>
          <w:sz w:val="28"/>
          <w:szCs w:val="28"/>
        </w:rPr>
        <w:t xml:space="preserve">, </w:t>
      </w:r>
      <w:r>
        <w:rPr>
          <w:rFonts w:ascii="Times New Roman" w:hAnsi="Times New Roman" w:cs="Times New Roman"/>
          <w:sz w:val="24"/>
          <w:szCs w:val="24"/>
        </w:rPr>
        <w:t xml:space="preserve">and duration of the production dataset is </w:t>
      </w:r>
      <w:bookmarkStart w:id="18" w:name="_Hlk164349975"/>
      <w:r w:rsidRPr="00A46D37">
        <w:rPr>
          <w:rFonts w:ascii="Times New Roman" w:hAnsi="Times New Roman" w:cs="Times New Roman"/>
          <w:b/>
          <w:bCs/>
          <w:i/>
          <w:iCs/>
          <w:sz w:val="24"/>
          <w:szCs w:val="24"/>
        </w:rPr>
        <w:t>2021-09-01 00:00:00</w:t>
      </w:r>
      <w:r>
        <w:rPr>
          <w:rFonts w:ascii="Times New Roman" w:hAnsi="Times New Roman" w:cs="Times New Roman"/>
          <w:sz w:val="24"/>
          <w:szCs w:val="24"/>
        </w:rPr>
        <w:t xml:space="preserve"> - </w:t>
      </w:r>
      <w:r w:rsidRPr="00A46D37">
        <w:rPr>
          <w:rFonts w:ascii="Times New Roman" w:hAnsi="Times New Roman" w:cs="Times New Roman"/>
          <w:b/>
          <w:bCs/>
          <w:i/>
          <w:iCs/>
          <w:sz w:val="24"/>
          <w:szCs w:val="24"/>
        </w:rPr>
        <w:t>2023-05-29 23:00:00</w:t>
      </w:r>
      <w:bookmarkEnd w:id="18"/>
      <w:r w:rsidRPr="00A46D37">
        <w:rPr>
          <w:rFonts w:ascii="Times New Roman" w:hAnsi="Times New Roman" w:cs="Times New Roman"/>
          <w:b/>
          <w:bCs/>
          <w:i/>
          <w:iCs/>
          <w:sz w:val="24"/>
          <w:szCs w:val="24"/>
        </w:rPr>
        <w:t>.</w:t>
      </w:r>
      <w:r w:rsidR="00B0032B">
        <w:rPr>
          <w:rFonts w:ascii="Times New Roman" w:hAnsi="Times New Roman" w:cs="Times New Roman"/>
          <w:b/>
          <w:bCs/>
          <w:i/>
          <w:iCs/>
          <w:sz w:val="24"/>
          <w:szCs w:val="24"/>
        </w:rPr>
        <w:t xml:space="preserve"> </w:t>
      </w:r>
      <w:r w:rsidR="00B0032B">
        <w:rPr>
          <w:rFonts w:ascii="Times New Roman" w:hAnsi="Times New Roman" w:cs="Times New Roman"/>
          <w:sz w:val="24"/>
          <w:szCs w:val="24"/>
        </w:rPr>
        <w:t xml:space="preserve">The train energy production dataset starts from </w:t>
      </w:r>
      <w:r w:rsidR="00B0032B" w:rsidRPr="00B0032B">
        <w:rPr>
          <w:rFonts w:ascii="Times New Roman" w:hAnsi="Times New Roman" w:cs="Times New Roman"/>
          <w:b/>
          <w:bCs/>
          <w:i/>
          <w:iCs/>
          <w:sz w:val="24"/>
          <w:szCs w:val="24"/>
        </w:rPr>
        <w:t>2021-09-01 00:00:00</w:t>
      </w:r>
      <w:r w:rsidR="00B0032B" w:rsidRPr="00B0032B">
        <w:rPr>
          <w:rFonts w:ascii="Times New Roman" w:hAnsi="Times New Roman" w:cs="Times New Roman"/>
          <w:sz w:val="24"/>
          <w:szCs w:val="24"/>
        </w:rPr>
        <w:t xml:space="preserve"> </w:t>
      </w:r>
      <w:r w:rsidR="00B0032B" w:rsidRPr="00B0032B">
        <w:rPr>
          <w:rFonts w:ascii="Times New Roman" w:hAnsi="Times New Roman" w:cs="Times New Roman"/>
          <w:sz w:val="24"/>
          <w:szCs w:val="24"/>
        </w:rPr>
        <w:tab/>
      </w:r>
      <w:r w:rsidR="00B0032B">
        <w:rPr>
          <w:rFonts w:ascii="Times New Roman" w:hAnsi="Times New Roman" w:cs="Times New Roman"/>
          <w:sz w:val="24"/>
          <w:szCs w:val="24"/>
        </w:rPr>
        <w:t xml:space="preserve">and </w:t>
      </w:r>
      <w:r w:rsidR="006947B6">
        <w:rPr>
          <w:rFonts w:ascii="Times New Roman" w:hAnsi="Times New Roman" w:cs="Times New Roman"/>
          <w:sz w:val="24"/>
          <w:szCs w:val="24"/>
        </w:rPr>
        <w:t>ends</w:t>
      </w:r>
      <w:r w:rsidR="00B0032B">
        <w:rPr>
          <w:rFonts w:ascii="Times New Roman" w:hAnsi="Times New Roman" w:cs="Times New Roman"/>
          <w:sz w:val="24"/>
          <w:szCs w:val="24"/>
        </w:rPr>
        <w:t xml:space="preserve"> at </w:t>
      </w:r>
      <w:r w:rsidR="00B0032B" w:rsidRPr="00B0032B">
        <w:rPr>
          <w:rFonts w:ascii="Times New Roman" w:hAnsi="Times New Roman" w:cs="Times New Roman"/>
          <w:b/>
          <w:bCs/>
          <w:i/>
          <w:iCs/>
          <w:sz w:val="24"/>
          <w:szCs w:val="24"/>
        </w:rPr>
        <w:t>2022-11-20 03:00:00</w:t>
      </w:r>
      <w:r w:rsidR="006947B6">
        <w:rPr>
          <w:rFonts w:ascii="Times New Roman" w:hAnsi="Times New Roman" w:cs="Times New Roman"/>
          <w:b/>
          <w:bCs/>
          <w:i/>
          <w:iCs/>
          <w:sz w:val="24"/>
          <w:szCs w:val="24"/>
        </w:rPr>
        <w:t xml:space="preserve">, </w:t>
      </w:r>
      <w:r w:rsidR="006947B6">
        <w:rPr>
          <w:rFonts w:ascii="Times New Roman" w:hAnsi="Times New Roman" w:cs="Times New Roman"/>
          <w:sz w:val="24"/>
          <w:szCs w:val="24"/>
        </w:rPr>
        <w:t xml:space="preserve">while the test dataset starts at </w:t>
      </w:r>
      <w:r w:rsidR="006947B6" w:rsidRPr="000C7E0A">
        <w:rPr>
          <w:rFonts w:ascii="Times New Roman" w:hAnsi="Times New Roman" w:cs="Times New Roman"/>
          <w:b/>
          <w:bCs/>
          <w:sz w:val="24"/>
          <w:szCs w:val="24"/>
        </w:rPr>
        <w:t>2022-11-20 04:00:00 and ends at 2023-05-29 23:00:00</w:t>
      </w:r>
      <w:r w:rsidR="006947B6">
        <w:rPr>
          <w:rFonts w:ascii="Times New Roman" w:hAnsi="Times New Roman" w:cs="Times New Roman"/>
          <w:sz w:val="24"/>
          <w:szCs w:val="24"/>
        </w:rPr>
        <w:t xml:space="preserve">. Also, the train energy consumption dataset starts from </w:t>
      </w:r>
      <w:r w:rsidR="006947B6" w:rsidRPr="00B0032B">
        <w:rPr>
          <w:rFonts w:ascii="Times New Roman" w:hAnsi="Times New Roman" w:cs="Times New Roman"/>
          <w:b/>
          <w:bCs/>
          <w:i/>
          <w:iCs/>
          <w:sz w:val="24"/>
          <w:szCs w:val="24"/>
        </w:rPr>
        <w:t>2021-09-01 00:00:00</w:t>
      </w:r>
      <w:r w:rsidR="006947B6" w:rsidRPr="00B0032B">
        <w:rPr>
          <w:rFonts w:ascii="Times New Roman" w:hAnsi="Times New Roman" w:cs="Times New Roman"/>
          <w:sz w:val="24"/>
          <w:szCs w:val="24"/>
        </w:rPr>
        <w:t xml:space="preserve"> </w:t>
      </w:r>
      <w:r w:rsidR="006947B6">
        <w:rPr>
          <w:rFonts w:ascii="Times New Roman" w:hAnsi="Times New Roman" w:cs="Times New Roman"/>
          <w:sz w:val="24"/>
          <w:szCs w:val="24"/>
        </w:rPr>
        <w:t xml:space="preserve">and ends at </w:t>
      </w:r>
      <w:r w:rsidR="006947B6" w:rsidRPr="00B0032B">
        <w:rPr>
          <w:rFonts w:ascii="Times New Roman" w:hAnsi="Times New Roman" w:cs="Times New Roman"/>
          <w:b/>
          <w:bCs/>
          <w:i/>
          <w:iCs/>
          <w:sz w:val="24"/>
          <w:szCs w:val="24"/>
        </w:rPr>
        <w:t>2022-11-20 03:00:00</w:t>
      </w:r>
      <w:r w:rsidR="006947B6">
        <w:rPr>
          <w:rFonts w:ascii="Times New Roman" w:hAnsi="Times New Roman" w:cs="Times New Roman"/>
          <w:b/>
          <w:bCs/>
          <w:i/>
          <w:iCs/>
          <w:sz w:val="24"/>
          <w:szCs w:val="24"/>
        </w:rPr>
        <w:t xml:space="preserve">, </w:t>
      </w:r>
      <w:r w:rsidR="006947B6">
        <w:rPr>
          <w:rFonts w:ascii="Times New Roman" w:hAnsi="Times New Roman" w:cs="Times New Roman"/>
          <w:sz w:val="24"/>
          <w:szCs w:val="24"/>
        </w:rPr>
        <w:t xml:space="preserve">while the test dataset starts at </w:t>
      </w:r>
      <w:r w:rsidR="006947B6" w:rsidRPr="0090426B">
        <w:rPr>
          <w:rFonts w:ascii="Times New Roman" w:hAnsi="Times New Roman" w:cs="Times New Roman"/>
          <w:b/>
          <w:bCs/>
          <w:i/>
          <w:iCs/>
          <w:sz w:val="24"/>
          <w:szCs w:val="24"/>
        </w:rPr>
        <w:t>2022-11-20 04:00:00</w:t>
      </w:r>
      <w:r w:rsidR="006947B6">
        <w:rPr>
          <w:rFonts w:ascii="Times New Roman" w:hAnsi="Times New Roman" w:cs="Times New Roman"/>
          <w:sz w:val="24"/>
          <w:szCs w:val="24"/>
        </w:rPr>
        <w:t xml:space="preserve"> and ends at </w:t>
      </w:r>
      <w:r w:rsidR="006947B6" w:rsidRPr="0090426B">
        <w:rPr>
          <w:rFonts w:ascii="Times New Roman" w:hAnsi="Times New Roman" w:cs="Times New Roman"/>
          <w:b/>
          <w:bCs/>
          <w:i/>
          <w:iCs/>
          <w:sz w:val="24"/>
          <w:szCs w:val="24"/>
        </w:rPr>
        <w:t>2023-05-29 23:00:00.</w:t>
      </w:r>
      <w:r w:rsidR="006947B6">
        <w:rPr>
          <w:rFonts w:ascii="Times New Roman" w:hAnsi="Times New Roman" w:cs="Times New Roman"/>
          <w:sz w:val="24"/>
          <w:szCs w:val="24"/>
        </w:rPr>
        <w:t xml:space="preserve"> </w:t>
      </w:r>
    </w:p>
    <w:p w14:paraId="0B100948" w14:textId="77777777" w:rsidR="00212676" w:rsidRDefault="00212676">
      <w:pPr>
        <w:rPr>
          <w:rFonts w:ascii="Times New Roman" w:hAnsi="Times New Roman" w:cs="Times New Roman"/>
          <w:sz w:val="24"/>
          <w:szCs w:val="24"/>
        </w:rPr>
      </w:pPr>
      <w:r>
        <w:rPr>
          <w:rFonts w:ascii="Times New Roman" w:hAnsi="Times New Roman" w:cs="Times New Roman"/>
          <w:sz w:val="24"/>
          <w:szCs w:val="24"/>
        </w:rPr>
        <w:lastRenderedPageBreak/>
        <w:br w:type="page"/>
      </w:r>
    </w:p>
    <w:tbl>
      <w:tblPr>
        <w:tblStyle w:val="TableGrid"/>
        <w:tblpPr w:leftFromText="180" w:rightFromText="180" w:vertAnchor="page" w:horzAnchor="margin" w:tblpY="4883"/>
        <w:tblW w:w="9567" w:type="dxa"/>
        <w:tblLook w:val="04A0" w:firstRow="1" w:lastRow="0" w:firstColumn="1" w:lastColumn="0" w:noHBand="0" w:noVBand="1"/>
      </w:tblPr>
      <w:tblGrid>
        <w:gridCol w:w="1556"/>
        <w:gridCol w:w="8011"/>
      </w:tblGrid>
      <w:tr w:rsidR="00212676" w:rsidRPr="00D96CA1" w14:paraId="55283A6D" w14:textId="77777777" w:rsidTr="00554C56">
        <w:trPr>
          <w:trHeight w:val="517"/>
        </w:trPr>
        <w:tc>
          <w:tcPr>
            <w:tcW w:w="1556" w:type="dxa"/>
          </w:tcPr>
          <w:p w14:paraId="0140BA2B" w14:textId="77777777" w:rsidR="00212676" w:rsidRPr="00180E17" w:rsidRDefault="00212676" w:rsidP="00554C56">
            <w:pPr>
              <w:spacing w:line="480" w:lineRule="auto"/>
              <w:jc w:val="both"/>
              <w:rPr>
                <w:rFonts w:ascii="Times New Roman" w:hAnsi="Times New Roman" w:cs="Times New Roman"/>
              </w:rPr>
            </w:pPr>
            <w:r w:rsidRPr="00180E17">
              <w:rPr>
                <w:rFonts w:ascii="Times New Roman" w:hAnsi="Times New Roman" w:cs="Times New Roman"/>
              </w:rPr>
              <w:lastRenderedPageBreak/>
              <w:t>Table 1</w:t>
            </w:r>
          </w:p>
        </w:tc>
        <w:tc>
          <w:tcPr>
            <w:tcW w:w="8011" w:type="dxa"/>
          </w:tcPr>
          <w:p w14:paraId="2B32C124" w14:textId="77777777" w:rsidR="00212676" w:rsidRPr="009253E2" w:rsidRDefault="00212676" w:rsidP="00554C56">
            <w:pPr>
              <w:spacing w:line="480" w:lineRule="auto"/>
              <w:jc w:val="both"/>
              <w:rPr>
                <w:rFonts w:ascii="Times New Roman" w:hAnsi="Times New Roman" w:cs="Times New Roman"/>
                <w:b/>
                <w:bCs/>
                <w:sz w:val="24"/>
                <w:szCs w:val="24"/>
              </w:rPr>
            </w:pPr>
            <w:bookmarkStart w:id="19" w:name="_Hlk164609475"/>
            <w:r>
              <w:rPr>
                <w:rFonts w:ascii="Times New Roman" w:hAnsi="Times New Roman" w:cs="Times New Roman"/>
                <w:b/>
                <w:bCs/>
                <w:sz w:val="24"/>
                <w:szCs w:val="24"/>
              </w:rPr>
              <w:t>Training</w:t>
            </w:r>
            <w:r w:rsidRPr="009253E2">
              <w:rPr>
                <w:rFonts w:ascii="Times New Roman" w:hAnsi="Times New Roman" w:cs="Times New Roman"/>
                <w:b/>
                <w:bCs/>
                <w:sz w:val="24"/>
                <w:szCs w:val="24"/>
              </w:rPr>
              <w:t xml:space="preserve"> dataset.</w:t>
            </w:r>
            <w:bookmarkEnd w:id="19"/>
          </w:p>
        </w:tc>
      </w:tr>
      <w:tr w:rsidR="00212676" w:rsidRPr="00D96CA1" w14:paraId="2B7182B5" w14:textId="77777777" w:rsidTr="00554C56">
        <w:trPr>
          <w:trHeight w:val="382"/>
        </w:trPr>
        <w:tc>
          <w:tcPr>
            <w:tcW w:w="1556" w:type="dxa"/>
          </w:tcPr>
          <w:p w14:paraId="03563D5B" w14:textId="77777777" w:rsidR="00212676" w:rsidRPr="00D96CA1" w:rsidRDefault="00212676" w:rsidP="00554C56">
            <w:pPr>
              <w:spacing w:line="480" w:lineRule="auto"/>
              <w:jc w:val="both"/>
              <w:rPr>
                <w:rFonts w:ascii="Times New Roman" w:hAnsi="Times New Roman" w:cs="Times New Roman"/>
                <w:b/>
                <w:bCs/>
                <w:sz w:val="18"/>
                <w:szCs w:val="18"/>
              </w:rPr>
            </w:pPr>
            <w:r w:rsidRPr="00D96CA1">
              <w:rPr>
                <w:rFonts w:ascii="Times New Roman" w:hAnsi="Times New Roman" w:cs="Times New Roman"/>
                <w:b/>
                <w:bCs/>
                <w:sz w:val="18"/>
                <w:szCs w:val="18"/>
              </w:rPr>
              <w:t>Variable</w:t>
            </w:r>
          </w:p>
        </w:tc>
        <w:tc>
          <w:tcPr>
            <w:tcW w:w="8011" w:type="dxa"/>
          </w:tcPr>
          <w:p w14:paraId="1E7C8E73" w14:textId="77777777" w:rsidR="00212676" w:rsidRPr="00D96CA1" w:rsidRDefault="00212676" w:rsidP="00554C56">
            <w:pPr>
              <w:spacing w:line="480" w:lineRule="auto"/>
              <w:jc w:val="both"/>
              <w:rPr>
                <w:rFonts w:ascii="Times New Roman" w:hAnsi="Times New Roman" w:cs="Times New Roman"/>
                <w:b/>
                <w:bCs/>
                <w:sz w:val="18"/>
                <w:szCs w:val="18"/>
              </w:rPr>
            </w:pPr>
            <w:r w:rsidRPr="00D96CA1">
              <w:rPr>
                <w:rFonts w:ascii="Times New Roman" w:hAnsi="Times New Roman" w:cs="Times New Roman"/>
                <w:b/>
                <w:bCs/>
                <w:sz w:val="18"/>
                <w:szCs w:val="18"/>
              </w:rPr>
              <w:t>Variable Description</w:t>
            </w:r>
          </w:p>
        </w:tc>
      </w:tr>
      <w:tr w:rsidR="00212676" w:rsidRPr="00D96CA1" w14:paraId="43E2A538" w14:textId="77777777" w:rsidTr="00554C56">
        <w:trPr>
          <w:trHeight w:val="585"/>
        </w:trPr>
        <w:tc>
          <w:tcPr>
            <w:tcW w:w="1556" w:type="dxa"/>
          </w:tcPr>
          <w:p w14:paraId="3CB024AF" w14:textId="77777777" w:rsidR="00212676" w:rsidRPr="00D96CA1" w:rsidRDefault="00212676" w:rsidP="00554C56">
            <w:pPr>
              <w:spacing w:line="480" w:lineRule="auto"/>
              <w:jc w:val="both"/>
              <w:rPr>
                <w:rFonts w:ascii="Times New Roman" w:hAnsi="Times New Roman" w:cs="Times New Roman"/>
                <w:sz w:val="18"/>
                <w:szCs w:val="18"/>
              </w:rPr>
            </w:pPr>
            <w:r w:rsidRPr="00D96CA1">
              <w:rPr>
                <w:rFonts w:ascii="Times New Roman" w:hAnsi="Times New Roman" w:cs="Times New Roman"/>
                <w:sz w:val="18"/>
                <w:szCs w:val="18"/>
              </w:rPr>
              <w:t>County</w:t>
            </w:r>
          </w:p>
        </w:tc>
        <w:tc>
          <w:tcPr>
            <w:tcW w:w="8011" w:type="dxa"/>
          </w:tcPr>
          <w:p w14:paraId="4C7C19A0" w14:textId="77777777" w:rsidR="00212676" w:rsidRPr="00D96CA1" w:rsidRDefault="00212676" w:rsidP="00554C56">
            <w:pPr>
              <w:textAlignment w:val="baseline"/>
              <w:rPr>
                <w:rFonts w:ascii="inherit" w:eastAsia="Times New Roman" w:hAnsi="inherit" w:cs="Arial"/>
                <w:color w:val="3C4043"/>
                <w:kern w:val="0"/>
                <w:sz w:val="18"/>
                <w:szCs w:val="18"/>
                <w14:ligatures w14:val="none"/>
              </w:rPr>
            </w:pPr>
            <w:r w:rsidRPr="00D96CA1">
              <w:rPr>
                <w:rFonts w:ascii="inherit" w:eastAsia="Times New Roman" w:hAnsi="inherit" w:cs="Arial"/>
                <w:color w:val="3C4043"/>
                <w:kern w:val="0"/>
                <w:sz w:val="18"/>
                <w:szCs w:val="18"/>
                <w14:ligatures w14:val="none"/>
              </w:rPr>
              <w:t>An ID code for the county.</w:t>
            </w:r>
          </w:p>
          <w:p w14:paraId="4FEFF6FA" w14:textId="77777777" w:rsidR="00212676" w:rsidRPr="00D96CA1" w:rsidRDefault="00212676" w:rsidP="00554C56">
            <w:pPr>
              <w:spacing w:line="480" w:lineRule="auto"/>
              <w:jc w:val="both"/>
              <w:rPr>
                <w:rFonts w:ascii="Times New Roman" w:hAnsi="Times New Roman" w:cs="Times New Roman"/>
                <w:sz w:val="18"/>
                <w:szCs w:val="18"/>
              </w:rPr>
            </w:pPr>
          </w:p>
        </w:tc>
      </w:tr>
      <w:tr w:rsidR="00212676" w:rsidRPr="00D96CA1" w14:paraId="03CA335B" w14:textId="77777777" w:rsidTr="00554C56">
        <w:trPr>
          <w:trHeight w:val="393"/>
        </w:trPr>
        <w:tc>
          <w:tcPr>
            <w:tcW w:w="1556" w:type="dxa"/>
          </w:tcPr>
          <w:p w14:paraId="68E92B5C" w14:textId="77777777" w:rsidR="00212676" w:rsidRPr="00D96CA1" w:rsidRDefault="00212676" w:rsidP="00554C56">
            <w:pPr>
              <w:spacing w:line="480" w:lineRule="auto"/>
              <w:jc w:val="both"/>
              <w:rPr>
                <w:rFonts w:ascii="Times New Roman" w:hAnsi="Times New Roman" w:cs="Times New Roman"/>
                <w:sz w:val="18"/>
                <w:szCs w:val="18"/>
              </w:rPr>
            </w:pPr>
            <w:r w:rsidRPr="00D96CA1">
              <w:rPr>
                <w:rFonts w:ascii="Times New Roman" w:hAnsi="Times New Roman" w:cs="Times New Roman"/>
                <w:sz w:val="18"/>
                <w:szCs w:val="18"/>
              </w:rPr>
              <w:t>Is_business</w:t>
            </w:r>
          </w:p>
        </w:tc>
        <w:tc>
          <w:tcPr>
            <w:tcW w:w="8011" w:type="dxa"/>
          </w:tcPr>
          <w:p w14:paraId="54315657" w14:textId="77777777" w:rsidR="00212676" w:rsidRPr="00D96CA1" w:rsidRDefault="00212676" w:rsidP="00554C56">
            <w:pPr>
              <w:spacing w:line="480" w:lineRule="auto"/>
              <w:jc w:val="both"/>
              <w:rPr>
                <w:rFonts w:ascii="Times New Roman" w:hAnsi="Times New Roman" w:cs="Times New Roman"/>
                <w:sz w:val="18"/>
                <w:szCs w:val="18"/>
              </w:rPr>
            </w:pPr>
            <w:r w:rsidRPr="00D96CA1">
              <w:rPr>
                <w:rFonts w:ascii="inherit" w:eastAsia="Times New Roman" w:hAnsi="inherit" w:cs="Arial"/>
                <w:color w:val="3C4043"/>
                <w:kern w:val="0"/>
                <w:sz w:val="18"/>
                <w:szCs w:val="18"/>
                <w14:ligatures w14:val="none"/>
              </w:rPr>
              <w:t>Boolean for whether or not the prosumer is a business.</w:t>
            </w:r>
          </w:p>
        </w:tc>
      </w:tr>
      <w:tr w:rsidR="00212676" w:rsidRPr="00D96CA1" w14:paraId="5075D34A" w14:textId="77777777" w:rsidTr="00554C56">
        <w:trPr>
          <w:trHeight w:val="821"/>
        </w:trPr>
        <w:tc>
          <w:tcPr>
            <w:tcW w:w="1556" w:type="dxa"/>
          </w:tcPr>
          <w:p w14:paraId="7F20E52C" w14:textId="77777777" w:rsidR="00212676" w:rsidRPr="00D96CA1" w:rsidRDefault="00212676" w:rsidP="00554C56">
            <w:pPr>
              <w:spacing w:line="480" w:lineRule="auto"/>
              <w:jc w:val="both"/>
              <w:rPr>
                <w:rFonts w:ascii="Times New Roman" w:hAnsi="Times New Roman" w:cs="Times New Roman"/>
                <w:sz w:val="18"/>
                <w:szCs w:val="18"/>
              </w:rPr>
            </w:pPr>
            <w:r w:rsidRPr="00D96CA1">
              <w:rPr>
                <w:rFonts w:ascii="Times New Roman" w:hAnsi="Times New Roman" w:cs="Times New Roman"/>
                <w:sz w:val="18"/>
                <w:szCs w:val="18"/>
              </w:rPr>
              <w:t>Product_type</w:t>
            </w:r>
          </w:p>
        </w:tc>
        <w:tc>
          <w:tcPr>
            <w:tcW w:w="8011" w:type="dxa"/>
          </w:tcPr>
          <w:p w14:paraId="2C04D540" w14:textId="77777777" w:rsidR="00212676" w:rsidRPr="00D96CA1" w:rsidRDefault="00212676" w:rsidP="00554C56">
            <w:pPr>
              <w:spacing w:line="480" w:lineRule="auto"/>
              <w:jc w:val="both"/>
              <w:rPr>
                <w:rFonts w:ascii="Times New Roman" w:hAnsi="Times New Roman" w:cs="Times New Roman"/>
                <w:sz w:val="18"/>
                <w:szCs w:val="18"/>
              </w:rPr>
            </w:pPr>
            <w:r w:rsidRPr="00D96CA1">
              <w:rPr>
                <w:rFonts w:ascii="Times New Roman" w:hAnsi="Times New Roman" w:cs="Times New Roman"/>
                <w:sz w:val="18"/>
                <w:szCs w:val="18"/>
              </w:rPr>
              <w:t>ID code with the following mapping of codes to contract types: {0: "Combined", 1: "Fixed", 2: "General service", 3: "Spot"}.</w:t>
            </w:r>
          </w:p>
        </w:tc>
      </w:tr>
      <w:tr w:rsidR="00212676" w:rsidRPr="00D96CA1" w14:paraId="09BE86CE" w14:textId="77777777" w:rsidTr="00554C56">
        <w:trPr>
          <w:trHeight w:val="875"/>
        </w:trPr>
        <w:tc>
          <w:tcPr>
            <w:tcW w:w="1556" w:type="dxa"/>
          </w:tcPr>
          <w:p w14:paraId="53378BF5" w14:textId="77777777" w:rsidR="00212676" w:rsidRPr="00D96CA1" w:rsidRDefault="00212676" w:rsidP="00554C56">
            <w:pPr>
              <w:spacing w:line="480" w:lineRule="auto"/>
              <w:jc w:val="both"/>
              <w:rPr>
                <w:rFonts w:ascii="Times New Roman" w:hAnsi="Times New Roman" w:cs="Times New Roman"/>
                <w:sz w:val="18"/>
                <w:szCs w:val="18"/>
              </w:rPr>
            </w:pPr>
            <w:r w:rsidRPr="00D96CA1">
              <w:rPr>
                <w:rFonts w:ascii="Times New Roman" w:hAnsi="Times New Roman" w:cs="Times New Roman"/>
                <w:sz w:val="18"/>
                <w:szCs w:val="18"/>
              </w:rPr>
              <w:t>Is_consumption</w:t>
            </w:r>
          </w:p>
        </w:tc>
        <w:tc>
          <w:tcPr>
            <w:tcW w:w="8011" w:type="dxa"/>
          </w:tcPr>
          <w:p w14:paraId="15011A30" w14:textId="77777777" w:rsidR="00212676" w:rsidRPr="00D96CA1" w:rsidRDefault="00212676" w:rsidP="00554C56">
            <w:pPr>
              <w:spacing w:line="480" w:lineRule="auto"/>
              <w:jc w:val="both"/>
              <w:rPr>
                <w:rFonts w:ascii="Times New Roman" w:hAnsi="Times New Roman" w:cs="Times New Roman"/>
                <w:sz w:val="18"/>
                <w:szCs w:val="18"/>
              </w:rPr>
            </w:pPr>
            <w:r w:rsidRPr="00D96CA1">
              <w:rPr>
                <w:rFonts w:ascii="Times New Roman" w:hAnsi="Times New Roman" w:cs="Times New Roman"/>
                <w:sz w:val="18"/>
                <w:szCs w:val="18"/>
              </w:rPr>
              <w:t>Boolean for whether or not this row's target is consumption or production.</w:t>
            </w:r>
          </w:p>
          <w:p w14:paraId="6656514B" w14:textId="77777777" w:rsidR="00212676" w:rsidRPr="00D96CA1" w:rsidRDefault="00212676" w:rsidP="00554C56">
            <w:pPr>
              <w:spacing w:line="480" w:lineRule="auto"/>
              <w:jc w:val="both"/>
              <w:rPr>
                <w:rFonts w:ascii="Times New Roman" w:hAnsi="Times New Roman" w:cs="Times New Roman"/>
                <w:sz w:val="18"/>
                <w:szCs w:val="18"/>
              </w:rPr>
            </w:pPr>
            <w:r w:rsidRPr="00D96CA1">
              <w:rPr>
                <w:rFonts w:ascii="Times New Roman" w:hAnsi="Times New Roman" w:cs="Times New Roman"/>
                <w:sz w:val="18"/>
                <w:szCs w:val="18"/>
              </w:rPr>
              <w:t>datetime - The Estonian time in EET (UTC+2) / EEST (UTC+3).</w:t>
            </w:r>
          </w:p>
          <w:p w14:paraId="18798A62" w14:textId="77777777" w:rsidR="00212676" w:rsidRPr="00D96CA1" w:rsidRDefault="00212676" w:rsidP="00554C56">
            <w:pPr>
              <w:spacing w:line="480" w:lineRule="auto"/>
              <w:jc w:val="both"/>
              <w:rPr>
                <w:rFonts w:ascii="Times New Roman" w:hAnsi="Times New Roman" w:cs="Times New Roman"/>
                <w:sz w:val="18"/>
                <w:szCs w:val="18"/>
              </w:rPr>
            </w:pPr>
          </w:p>
        </w:tc>
      </w:tr>
      <w:tr w:rsidR="00212676" w:rsidRPr="00D96CA1" w14:paraId="4A34A9A7" w14:textId="77777777" w:rsidTr="00554C56">
        <w:trPr>
          <w:trHeight w:val="382"/>
        </w:trPr>
        <w:tc>
          <w:tcPr>
            <w:tcW w:w="1556" w:type="dxa"/>
          </w:tcPr>
          <w:p w14:paraId="6D463EF6" w14:textId="77777777" w:rsidR="00212676" w:rsidRPr="00D96CA1" w:rsidRDefault="00212676" w:rsidP="00554C56">
            <w:pPr>
              <w:spacing w:line="480" w:lineRule="auto"/>
              <w:jc w:val="both"/>
              <w:rPr>
                <w:rFonts w:ascii="Times New Roman" w:hAnsi="Times New Roman" w:cs="Times New Roman"/>
                <w:sz w:val="18"/>
                <w:szCs w:val="18"/>
              </w:rPr>
            </w:pPr>
            <w:r w:rsidRPr="00D96CA1">
              <w:rPr>
                <w:rFonts w:ascii="Times New Roman" w:hAnsi="Times New Roman" w:cs="Times New Roman"/>
                <w:sz w:val="18"/>
                <w:szCs w:val="18"/>
              </w:rPr>
              <w:t xml:space="preserve">Datetime </w:t>
            </w:r>
          </w:p>
        </w:tc>
        <w:tc>
          <w:tcPr>
            <w:tcW w:w="8011" w:type="dxa"/>
          </w:tcPr>
          <w:p w14:paraId="3AEA5110" w14:textId="77777777" w:rsidR="00212676" w:rsidRPr="00D96CA1" w:rsidRDefault="00212676" w:rsidP="00554C56">
            <w:pPr>
              <w:spacing w:line="480" w:lineRule="auto"/>
              <w:jc w:val="both"/>
              <w:rPr>
                <w:rFonts w:ascii="Times New Roman" w:hAnsi="Times New Roman" w:cs="Times New Roman"/>
                <w:sz w:val="18"/>
                <w:szCs w:val="18"/>
              </w:rPr>
            </w:pPr>
            <w:r w:rsidRPr="00D96CA1">
              <w:rPr>
                <w:rFonts w:ascii="Times New Roman" w:hAnsi="Times New Roman" w:cs="Times New Roman"/>
                <w:sz w:val="18"/>
                <w:szCs w:val="18"/>
              </w:rPr>
              <w:t>The Estonian time in EET (UTC+2) / EEST (UTC+3).</w:t>
            </w:r>
          </w:p>
        </w:tc>
      </w:tr>
      <w:tr w:rsidR="00212676" w:rsidRPr="00D96CA1" w14:paraId="6E0ACD46" w14:textId="77777777" w:rsidTr="00554C56">
        <w:trPr>
          <w:trHeight w:val="2261"/>
        </w:trPr>
        <w:tc>
          <w:tcPr>
            <w:tcW w:w="1556" w:type="dxa"/>
          </w:tcPr>
          <w:p w14:paraId="615D5983" w14:textId="77777777" w:rsidR="00212676" w:rsidRPr="00D96CA1" w:rsidRDefault="00212676" w:rsidP="00554C56">
            <w:pPr>
              <w:spacing w:line="480" w:lineRule="auto"/>
              <w:jc w:val="both"/>
              <w:rPr>
                <w:rFonts w:ascii="Times New Roman" w:hAnsi="Times New Roman" w:cs="Times New Roman"/>
                <w:sz w:val="18"/>
                <w:szCs w:val="18"/>
              </w:rPr>
            </w:pPr>
            <w:r w:rsidRPr="00D96CA1">
              <w:rPr>
                <w:rFonts w:ascii="Times New Roman" w:hAnsi="Times New Roman" w:cs="Times New Roman"/>
                <w:sz w:val="18"/>
                <w:szCs w:val="18"/>
              </w:rPr>
              <w:t>Data_block_id</w:t>
            </w:r>
          </w:p>
        </w:tc>
        <w:tc>
          <w:tcPr>
            <w:tcW w:w="8011" w:type="dxa"/>
          </w:tcPr>
          <w:p w14:paraId="553FDB5E" w14:textId="77777777" w:rsidR="00212676" w:rsidRPr="00D96CA1" w:rsidRDefault="00212676" w:rsidP="00554C56">
            <w:pPr>
              <w:spacing w:line="480" w:lineRule="auto"/>
              <w:jc w:val="both"/>
              <w:rPr>
                <w:rFonts w:ascii="Times New Roman" w:hAnsi="Times New Roman" w:cs="Times New Roman"/>
                <w:sz w:val="18"/>
                <w:szCs w:val="18"/>
              </w:rPr>
            </w:pPr>
            <w:r w:rsidRPr="00D96CA1">
              <w:rPr>
                <w:rFonts w:ascii="Times New Roman" w:hAnsi="Times New Roman" w:cs="Times New Roman"/>
                <w:sz w:val="18"/>
                <w:szCs w:val="18"/>
              </w:rPr>
              <w:t>All rows sharing the same data_block_id will be available at the same forecast time. This is a function of what information is available when forecasts are actually made, at 11 AM each morning. For example, if the forecast weather data_block_id for predictins made on October 31st is 100 then the historic weather data_block_id for October 31st will be 101 as the historic weather data is only actually available the next day.</w:t>
            </w:r>
          </w:p>
          <w:p w14:paraId="0DCF8AC1" w14:textId="77777777" w:rsidR="00212676" w:rsidRPr="00D96CA1" w:rsidRDefault="00212676" w:rsidP="00554C56">
            <w:pPr>
              <w:spacing w:line="480" w:lineRule="auto"/>
              <w:jc w:val="both"/>
              <w:rPr>
                <w:rFonts w:ascii="Times New Roman" w:hAnsi="Times New Roman" w:cs="Times New Roman"/>
                <w:sz w:val="18"/>
                <w:szCs w:val="18"/>
              </w:rPr>
            </w:pPr>
          </w:p>
        </w:tc>
      </w:tr>
      <w:tr w:rsidR="00212676" w:rsidRPr="00D96CA1" w14:paraId="099C9AED" w14:textId="77777777" w:rsidTr="00554C56">
        <w:trPr>
          <w:trHeight w:val="393"/>
        </w:trPr>
        <w:tc>
          <w:tcPr>
            <w:tcW w:w="1556" w:type="dxa"/>
          </w:tcPr>
          <w:p w14:paraId="2F71FB5B" w14:textId="77777777" w:rsidR="00212676" w:rsidRPr="00D96CA1" w:rsidRDefault="00212676" w:rsidP="00554C56">
            <w:pPr>
              <w:spacing w:line="480" w:lineRule="auto"/>
              <w:jc w:val="both"/>
              <w:rPr>
                <w:rFonts w:ascii="Times New Roman" w:hAnsi="Times New Roman" w:cs="Times New Roman"/>
                <w:sz w:val="18"/>
                <w:szCs w:val="18"/>
              </w:rPr>
            </w:pPr>
            <w:r w:rsidRPr="00D96CA1">
              <w:rPr>
                <w:rFonts w:ascii="Times New Roman" w:hAnsi="Times New Roman" w:cs="Times New Roman"/>
                <w:sz w:val="18"/>
                <w:szCs w:val="18"/>
              </w:rPr>
              <w:t>Row_id</w:t>
            </w:r>
          </w:p>
        </w:tc>
        <w:tc>
          <w:tcPr>
            <w:tcW w:w="8011" w:type="dxa"/>
          </w:tcPr>
          <w:p w14:paraId="42C48E87" w14:textId="77777777" w:rsidR="00212676" w:rsidRPr="00D96CA1" w:rsidRDefault="00212676" w:rsidP="00554C56">
            <w:pPr>
              <w:spacing w:line="480" w:lineRule="auto"/>
              <w:jc w:val="both"/>
              <w:rPr>
                <w:rFonts w:ascii="Times New Roman" w:hAnsi="Times New Roman" w:cs="Times New Roman"/>
                <w:sz w:val="18"/>
                <w:szCs w:val="18"/>
              </w:rPr>
            </w:pPr>
            <w:r w:rsidRPr="00D96CA1">
              <w:rPr>
                <w:rFonts w:ascii="Times New Roman" w:hAnsi="Times New Roman" w:cs="Times New Roman"/>
                <w:sz w:val="18"/>
                <w:szCs w:val="18"/>
              </w:rPr>
              <w:t>A unique identifier for the row.</w:t>
            </w:r>
          </w:p>
        </w:tc>
      </w:tr>
      <w:tr w:rsidR="00212676" w:rsidRPr="00D96CA1" w14:paraId="1D8466D4" w14:textId="77777777" w:rsidTr="00554C56">
        <w:trPr>
          <w:trHeight w:val="382"/>
        </w:trPr>
        <w:tc>
          <w:tcPr>
            <w:tcW w:w="1556" w:type="dxa"/>
          </w:tcPr>
          <w:p w14:paraId="57F02D52" w14:textId="77777777" w:rsidR="00212676" w:rsidRPr="00D96CA1" w:rsidRDefault="00212676" w:rsidP="00554C56">
            <w:pPr>
              <w:spacing w:line="480" w:lineRule="auto"/>
              <w:jc w:val="both"/>
              <w:rPr>
                <w:rFonts w:ascii="Times New Roman" w:hAnsi="Times New Roman" w:cs="Times New Roman"/>
                <w:sz w:val="18"/>
                <w:szCs w:val="18"/>
              </w:rPr>
            </w:pPr>
            <w:r>
              <w:rPr>
                <w:rFonts w:ascii="Times New Roman" w:hAnsi="Times New Roman" w:cs="Times New Roman"/>
                <w:sz w:val="18"/>
                <w:szCs w:val="18"/>
              </w:rPr>
              <w:t>Prediction_unit_id</w:t>
            </w:r>
          </w:p>
        </w:tc>
        <w:tc>
          <w:tcPr>
            <w:tcW w:w="8011" w:type="dxa"/>
          </w:tcPr>
          <w:p w14:paraId="3407779C" w14:textId="77777777" w:rsidR="00212676" w:rsidRPr="00D96CA1" w:rsidRDefault="00212676" w:rsidP="00554C56">
            <w:pPr>
              <w:spacing w:line="480" w:lineRule="auto"/>
              <w:jc w:val="both"/>
              <w:rPr>
                <w:rFonts w:ascii="Times New Roman" w:hAnsi="Times New Roman" w:cs="Times New Roman"/>
                <w:sz w:val="18"/>
                <w:szCs w:val="18"/>
              </w:rPr>
            </w:pPr>
            <w:r w:rsidRPr="00D96CA1">
              <w:rPr>
                <w:rFonts w:ascii="Times New Roman" w:hAnsi="Times New Roman" w:cs="Times New Roman"/>
                <w:sz w:val="18"/>
                <w:szCs w:val="18"/>
              </w:rPr>
              <w:t>A unique identifier for the county, is_business,</w:t>
            </w:r>
          </w:p>
        </w:tc>
      </w:tr>
      <w:tr w:rsidR="00212676" w:rsidRPr="00D96CA1" w14:paraId="5E1D777D" w14:textId="77777777" w:rsidTr="00554C56">
        <w:trPr>
          <w:trHeight w:val="976"/>
        </w:trPr>
        <w:tc>
          <w:tcPr>
            <w:tcW w:w="1556" w:type="dxa"/>
          </w:tcPr>
          <w:p w14:paraId="7B698D9B" w14:textId="77777777" w:rsidR="00212676" w:rsidRPr="00D96CA1" w:rsidRDefault="00212676" w:rsidP="00554C56">
            <w:pPr>
              <w:spacing w:line="480" w:lineRule="auto"/>
              <w:jc w:val="both"/>
              <w:rPr>
                <w:rFonts w:ascii="Times New Roman" w:hAnsi="Times New Roman" w:cs="Times New Roman"/>
                <w:sz w:val="18"/>
                <w:szCs w:val="18"/>
              </w:rPr>
            </w:pPr>
            <w:r w:rsidRPr="00D96CA1">
              <w:rPr>
                <w:rFonts w:ascii="Times New Roman" w:hAnsi="Times New Roman" w:cs="Times New Roman"/>
                <w:sz w:val="18"/>
                <w:szCs w:val="18"/>
              </w:rPr>
              <w:t>Target</w:t>
            </w:r>
          </w:p>
        </w:tc>
        <w:tc>
          <w:tcPr>
            <w:tcW w:w="8011" w:type="dxa"/>
          </w:tcPr>
          <w:p w14:paraId="1B6A7529" w14:textId="77777777" w:rsidR="00212676" w:rsidRPr="00D96CA1" w:rsidRDefault="00212676" w:rsidP="00554C56">
            <w:pPr>
              <w:spacing w:line="480" w:lineRule="auto"/>
              <w:jc w:val="both"/>
              <w:rPr>
                <w:rFonts w:ascii="Times New Roman" w:hAnsi="Times New Roman" w:cs="Times New Roman"/>
                <w:sz w:val="18"/>
                <w:szCs w:val="18"/>
              </w:rPr>
            </w:pPr>
            <w:r w:rsidRPr="00D96CA1">
              <w:rPr>
                <w:rFonts w:ascii="Times New Roman" w:hAnsi="Times New Roman" w:cs="Times New Roman"/>
                <w:sz w:val="18"/>
                <w:szCs w:val="18"/>
              </w:rPr>
              <w:t>The consumption or production amount for the relevant segment for the hour. The segments are defined by the county, is_business, and product_type</w:t>
            </w:r>
          </w:p>
        </w:tc>
      </w:tr>
    </w:tbl>
    <w:p w14:paraId="78AE10CF" w14:textId="77777777" w:rsidR="006947B6" w:rsidRDefault="006947B6" w:rsidP="006947B6">
      <w:pPr>
        <w:spacing w:line="480" w:lineRule="auto"/>
        <w:jc w:val="both"/>
        <w:rPr>
          <w:rFonts w:ascii="Times New Roman" w:hAnsi="Times New Roman" w:cs="Times New Roman"/>
          <w:sz w:val="24"/>
          <w:szCs w:val="24"/>
        </w:rPr>
      </w:pPr>
    </w:p>
    <w:tbl>
      <w:tblPr>
        <w:tblStyle w:val="TableGrid"/>
        <w:tblpPr w:leftFromText="180" w:rightFromText="180" w:vertAnchor="text" w:horzAnchor="margin" w:tblpY="-299"/>
        <w:tblW w:w="0" w:type="auto"/>
        <w:tblLook w:val="04A0" w:firstRow="1" w:lastRow="0" w:firstColumn="1" w:lastColumn="0" w:noHBand="0" w:noVBand="1"/>
      </w:tblPr>
      <w:tblGrid>
        <w:gridCol w:w="2988"/>
        <w:gridCol w:w="6588"/>
      </w:tblGrid>
      <w:tr w:rsidR="00406F55" w14:paraId="39626426" w14:textId="77777777" w:rsidTr="00406F55">
        <w:tc>
          <w:tcPr>
            <w:tcW w:w="2988" w:type="dxa"/>
          </w:tcPr>
          <w:p w14:paraId="7F0D1FEC" w14:textId="2A958121" w:rsidR="00406F55" w:rsidRPr="00180E17" w:rsidRDefault="00180E17" w:rsidP="00180E17">
            <w:pPr>
              <w:spacing w:line="480" w:lineRule="auto"/>
              <w:jc w:val="both"/>
              <w:rPr>
                <w:rFonts w:ascii="Times New Roman" w:hAnsi="Times New Roman" w:cs="Times New Roman"/>
              </w:rPr>
            </w:pPr>
            <w:r w:rsidRPr="00180E17">
              <w:rPr>
                <w:rFonts w:ascii="Times New Roman" w:hAnsi="Times New Roman" w:cs="Times New Roman"/>
              </w:rPr>
              <w:lastRenderedPageBreak/>
              <w:t xml:space="preserve">Table </w:t>
            </w:r>
            <w:r>
              <w:rPr>
                <w:rFonts w:ascii="Times New Roman" w:hAnsi="Times New Roman" w:cs="Times New Roman"/>
              </w:rPr>
              <w:t>2</w:t>
            </w:r>
          </w:p>
        </w:tc>
        <w:tc>
          <w:tcPr>
            <w:tcW w:w="6588" w:type="dxa"/>
          </w:tcPr>
          <w:p w14:paraId="358E9121" w14:textId="77777777" w:rsidR="00406F55" w:rsidRPr="001D019C" w:rsidRDefault="00406F55" w:rsidP="00406F55">
            <w:pPr>
              <w:spacing w:line="480" w:lineRule="auto"/>
              <w:jc w:val="both"/>
              <w:rPr>
                <w:rFonts w:ascii="Times New Roman" w:hAnsi="Times New Roman" w:cs="Times New Roman"/>
                <w:b/>
                <w:bCs/>
                <w:sz w:val="18"/>
                <w:szCs w:val="18"/>
              </w:rPr>
            </w:pPr>
            <w:r w:rsidRPr="001D019C">
              <w:rPr>
                <w:rFonts w:ascii="Times New Roman" w:hAnsi="Times New Roman" w:cs="Times New Roman"/>
                <w:b/>
                <w:bCs/>
                <w:sz w:val="24"/>
                <w:szCs w:val="24"/>
              </w:rPr>
              <w:t>This data set contains data on gas prices.</w:t>
            </w:r>
          </w:p>
        </w:tc>
      </w:tr>
      <w:tr w:rsidR="00180E17" w14:paraId="2905F713" w14:textId="77777777" w:rsidTr="00406F55">
        <w:tc>
          <w:tcPr>
            <w:tcW w:w="2988" w:type="dxa"/>
          </w:tcPr>
          <w:p w14:paraId="33B832DB" w14:textId="77777777" w:rsidR="00180E17" w:rsidRPr="001D019C" w:rsidRDefault="00180E17" w:rsidP="00180E17">
            <w:pPr>
              <w:pStyle w:val="ListParagraph"/>
              <w:spacing w:line="480" w:lineRule="auto"/>
              <w:jc w:val="both"/>
              <w:rPr>
                <w:rFonts w:ascii="Times New Roman" w:hAnsi="Times New Roman" w:cs="Times New Roman"/>
                <w:b/>
                <w:bCs/>
                <w:sz w:val="24"/>
                <w:szCs w:val="24"/>
              </w:rPr>
            </w:pPr>
          </w:p>
        </w:tc>
        <w:tc>
          <w:tcPr>
            <w:tcW w:w="6588" w:type="dxa"/>
          </w:tcPr>
          <w:p w14:paraId="3C83D818" w14:textId="77777777" w:rsidR="00180E17" w:rsidRPr="001D019C" w:rsidRDefault="00180E17" w:rsidP="00406F55">
            <w:pPr>
              <w:spacing w:line="480" w:lineRule="auto"/>
              <w:jc w:val="both"/>
              <w:rPr>
                <w:rFonts w:ascii="Times New Roman" w:hAnsi="Times New Roman" w:cs="Times New Roman"/>
                <w:b/>
                <w:bCs/>
                <w:sz w:val="24"/>
                <w:szCs w:val="24"/>
              </w:rPr>
            </w:pPr>
          </w:p>
        </w:tc>
      </w:tr>
      <w:tr w:rsidR="00406F55" w14:paraId="5BF4BFC7" w14:textId="77777777" w:rsidTr="00406F55">
        <w:tc>
          <w:tcPr>
            <w:tcW w:w="2988" w:type="dxa"/>
          </w:tcPr>
          <w:p w14:paraId="0EA8D262" w14:textId="77777777" w:rsidR="00406F55" w:rsidRPr="003E7109" w:rsidRDefault="00406F55" w:rsidP="00406F55">
            <w:pPr>
              <w:spacing w:line="480" w:lineRule="auto"/>
              <w:jc w:val="both"/>
              <w:rPr>
                <w:rFonts w:ascii="Times New Roman" w:hAnsi="Times New Roman" w:cs="Times New Roman"/>
                <w:sz w:val="18"/>
                <w:szCs w:val="18"/>
              </w:rPr>
            </w:pPr>
            <w:r w:rsidRPr="003E7109">
              <w:rPr>
                <w:rFonts w:ascii="Times New Roman" w:hAnsi="Times New Roman" w:cs="Times New Roman"/>
                <w:sz w:val="18"/>
                <w:szCs w:val="18"/>
              </w:rPr>
              <w:t>Variable</w:t>
            </w:r>
          </w:p>
        </w:tc>
        <w:tc>
          <w:tcPr>
            <w:tcW w:w="6588" w:type="dxa"/>
          </w:tcPr>
          <w:p w14:paraId="7D9BC580" w14:textId="77777777" w:rsidR="00406F55" w:rsidRPr="003E7109" w:rsidRDefault="00406F55" w:rsidP="00406F55">
            <w:pPr>
              <w:spacing w:line="480" w:lineRule="auto"/>
              <w:jc w:val="both"/>
              <w:rPr>
                <w:rFonts w:ascii="Times New Roman" w:hAnsi="Times New Roman" w:cs="Times New Roman"/>
                <w:sz w:val="18"/>
                <w:szCs w:val="18"/>
              </w:rPr>
            </w:pPr>
            <w:r w:rsidRPr="003E7109">
              <w:rPr>
                <w:rFonts w:ascii="Times New Roman" w:hAnsi="Times New Roman" w:cs="Times New Roman"/>
                <w:sz w:val="18"/>
                <w:szCs w:val="18"/>
              </w:rPr>
              <w:t>Variable Description</w:t>
            </w:r>
          </w:p>
        </w:tc>
      </w:tr>
      <w:tr w:rsidR="00406F55" w14:paraId="4C61EA51" w14:textId="77777777" w:rsidTr="00406F55">
        <w:tc>
          <w:tcPr>
            <w:tcW w:w="2988" w:type="dxa"/>
          </w:tcPr>
          <w:p w14:paraId="576E0DEF" w14:textId="77777777" w:rsidR="00406F55" w:rsidRPr="003E7109" w:rsidRDefault="00406F55" w:rsidP="00406F55">
            <w:pPr>
              <w:spacing w:line="480" w:lineRule="auto"/>
              <w:jc w:val="both"/>
              <w:rPr>
                <w:rFonts w:ascii="Times New Roman" w:hAnsi="Times New Roman" w:cs="Times New Roman"/>
                <w:sz w:val="18"/>
                <w:szCs w:val="18"/>
              </w:rPr>
            </w:pPr>
            <w:r w:rsidRPr="003E7109">
              <w:rPr>
                <w:rFonts w:ascii="Times New Roman" w:hAnsi="Times New Roman" w:cs="Times New Roman"/>
                <w:sz w:val="18"/>
                <w:szCs w:val="18"/>
              </w:rPr>
              <w:t>Origin_date</w:t>
            </w:r>
          </w:p>
        </w:tc>
        <w:tc>
          <w:tcPr>
            <w:tcW w:w="6588" w:type="dxa"/>
          </w:tcPr>
          <w:p w14:paraId="34195F18" w14:textId="77777777" w:rsidR="00406F55" w:rsidRPr="003E7109" w:rsidRDefault="00406F55" w:rsidP="00406F55">
            <w:pPr>
              <w:spacing w:line="480" w:lineRule="auto"/>
              <w:jc w:val="both"/>
              <w:rPr>
                <w:rFonts w:ascii="Times New Roman" w:hAnsi="Times New Roman" w:cs="Times New Roman"/>
                <w:sz w:val="18"/>
                <w:szCs w:val="18"/>
              </w:rPr>
            </w:pPr>
            <w:r w:rsidRPr="003E7109">
              <w:rPr>
                <w:rFonts w:ascii="Times New Roman" w:hAnsi="Times New Roman" w:cs="Times New Roman"/>
                <w:sz w:val="18"/>
                <w:szCs w:val="18"/>
              </w:rPr>
              <w:t>The date when the day-ahead prices became available.</w:t>
            </w:r>
          </w:p>
        </w:tc>
      </w:tr>
      <w:tr w:rsidR="00406F55" w14:paraId="0614C0FB" w14:textId="77777777" w:rsidTr="00406F55">
        <w:tc>
          <w:tcPr>
            <w:tcW w:w="2988" w:type="dxa"/>
          </w:tcPr>
          <w:p w14:paraId="63671405" w14:textId="77777777" w:rsidR="00406F55" w:rsidRPr="003E7109" w:rsidRDefault="00406F55" w:rsidP="00406F55">
            <w:pPr>
              <w:spacing w:line="480" w:lineRule="auto"/>
              <w:jc w:val="both"/>
              <w:rPr>
                <w:rFonts w:ascii="Times New Roman" w:hAnsi="Times New Roman" w:cs="Times New Roman"/>
                <w:sz w:val="18"/>
                <w:szCs w:val="18"/>
              </w:rPr>
            </w:pPr>
            <w:r w:rsidRPr="003E7109">
              <w:rPr>
                <w:rFonts w:ascii="Times New Roman" w:hAnsi="Times New Roman" w:cs="Times New Roman"/>
                <w:sz w:val="18"/>
                <w:szCs w:val="18"/>
              </w:rPr>
              <w:t>Forecast_date</w:t>
            </w:r>
          </w:p>
        </w:tc>
        <w:tc>
          <w:tcPr>
            <w:tcW w:w="6588" w:type="dxa"/>
          </w:tcPr>
          <w:p w14:paraId="0477E18E" w14:textId="77777777" w:rsidR="00406F55" w:rsidRPr="003E7109" w:rsidRDefault="00406F55" w:rsidP="00406F55">
            <w:pPr>
              <w:spacing w:line="480" w:lineRule="auto"/>
              <w:jc w:val="both"/>
              <w:rPr>
                <w:rFonts w:ascii="Times New Roman" w:hAnsi="Times New Roman" w:cs="Times New Roman"/>
                <w:sz w:val="18"/>
                <w:szCs w:val="18"/>
              </w:rPr>
            </w:pPr>
            <w:r w:rsidRPr="003E7109">
              <w:rPr>
                <w:rFonts w:ascii="Times New Roman" w:hAnsi="Times New Roman" w:cs="Times New Roman"/>
                <w:sz w:val="18"/>
                <w:szCs w:val="18"/>
              </w:rPr>
              <w:t>The date when the forecast prices should be relevant.</w:t>
            </w:r>
          </w:p>
        </w:tc>
      </w:tr>
      <w:tr w:rsidR="00406F55" w14:paraId="0C1120AD" w14:textId="77777777" w:rsidTr="00257C5B">
        <w:trPr>
          <w:trHeight w:val="920"/>
        </w:trPr>
        <w:tc>
          <w:tcPr>
            <w:tcW w:w="2988" w:type="dxa"/>
          </w:tcPr>
          <w:p w14:paraId="653C2018" w14:textId="77777777" w:rsidR="00406F55" w:rsidRPr="003E7109" w:rsidRDefault="00406F55" w:rsidP="00406F55">
            <w:pPr>
              <w:spacing w:line="480" w:lineRule="auto"/>
              <w:jc w:val="both"/>
              <w:rPr>
                <w:rFonts w:ascii="Times New Roman" w:hAnsi="Times New Roman" w:cs="Times New Roman"/>
                <w:sz w:val="18"/>
                <w:szCs w:val="18"/>
              </w:rPr>
            </w:pPr>
            <w:r w:rsidRPr="003E7109">
              <w:rPr>
                <w:rFonts w:ascii="Times New Roman" w:hAnsi="Times New Roman" w:cs="Times New Roman"/>
                <w:sz w:val="18"/>
                <w:szCs w:val="18"/>
              </w:rPr>
              <w:t>[lowest/highest] _price_per_mwh </w:t>
            </w:r>
          </w:p>
        </w:tc>
        <w:tc>
          <w:tcPr>
            <w:tcW w:w="6588" w:type="dxa"/>
          </w:tcPr>
          <w:p w14:paraId="4EA81A6D" w14:textId="77777777" w:rsidR="00406F55" w:rsidRPr="003E7109" w:rsidRDefault="00406F55" w:rsidP="00406F55">
            <w:pPr>
              <w:spacing w:line="480" w:lineRule="auto"/>
              <w:jc w:val="both"/>
              <w:rPr>
                <w:rFonts w:ascii="Times New Roman" w:hAnsi="Times New Roman" w:cs="Times New Roman"/>
                <w:sz w:val="18"/>
                <w:szCs w:val="18"/>
              </w:rPr>
            </w:pPr>
            <w:r w:rsidRPr="003E7109">
              <w:rPr>
                <w:rFonts w:ascii="Times New Roman" w:hAnsi="Times New Roman" w:cs="Times New Roman"/>
                <w:sz w:val="18"/>
                <w:szCs w:val="18"/>
              </w:rPr>
              <w:t>The lowest/highest price of natural gas that on the day ahead market that trading day, in Euros per megawatt hour equivalent.</w:t>
            </w:r>
          </w:p>
          <w:p w14:paraId="220A9C0B" w14:textId="77777777" w:rsidR="00406F55" w:rsidRPr="003E7109" w:rsidRDefault="00406F55" w:rsidP="00406F55">
            <w:pPr>
              <w:spacing w:line="480" w:lineRule="auto"/>
              <w:jc w:val="both"/>
              <w:rPr>
                <w:rFonts w:ascii="Times New Roman" w:hAnsi="Times New Roman" w:cs="Times New Roman"/>
                <w:sz w:val="18"/>
                <w:szCs w:val="18"/>
              </w:rPr>
            </w:pPr>
          </w:p>
        </w:tc>
      </w:tr>
      <w:tr w:rsidR="00406F55" w14:paraId="7D1ED86D" w14:textId="77777777" w:rsidTr="00406F55">
        <w:tc>
          <w:tcPr>
            <w:tcW w:w="2988" w:type="dxa"/>
          </w:tcPr>
          <w:p w14:paraId="081F35B0" w14:textId="77777777" w:rsidR="00406F55" w:rsidRPr="003E7109" w:rsidRDefault="00406F55" w:rsidP="00406F55">
            <w:pPr>
              <w:spacing w:line="480" w:lineRule="auto"/>
              <w:jc w:val="both"/>
              <w:rPr>
                <w:rFonts w:ascii="Times New Roman" w:hAnsi="Times New Roman" w:cs="Times New Roman"/>
                <w:sz w:val="18"/>
                <w:szCs w:val="18"/>
              </w:rPr>
            </w:pPr>
            <w:r w:rsidRPr="003E7109">
              <w:rPr>
                <w:rFonts w:ascii="Times New Roman" w:hAnsi="Times New Roman" w:cs="Times New Roman"/>
                <w:sz w:val="18"/>
                <w:szCs w:val="18"/>
              </w:rPr>
              <w:t>data_block_id</w:t>
            </w:r>
          </w:p>
          <w:p w14:paraId="305B5431" w14:textId="77777777" w:rsidR="00406F55" w:rsidRPr="003E7109" w:rsidRDefault="00406F55" w:rsidP="00406F55">
            <w:pPr>
              <w:spacing w:line="480" w:lineRule="auto"/>
              <w:jc w:val="both"/>
              <w:rPr>
                <w:rFonts w:ascii="Times New Roman" w:hAnsi="Times New Roman" w:cs="Times New Roman"/>
                <w:sz w:val="18"/>
                <w:szCs w:val="18"/>
              </w:rPr>
            </w:pPr>
          </w:p>
        </w:tc>
        <w:tc>
          <w:tcPr>
            <w:tcW w:w="6588" w:type="dxa"/>
          </w:tcPr>
          <w:p w14:paraId="3AB99891" w14:textId="77777777" w:rsidR="00406F55" w:rsidRPr="003E7109" w:rsidRDefault="00406F55" w:rsidP="00406F55">
            <w:pPr>
              <w:spacing w:line="480" w:lineRule="auto"/>
              <w:jc w:val="both"/>
              <w:rPr>
                <w:rFonts w:ascii="Times New Roman" w:hAnsi="Times New Roman" w:cs="Times New Roman"/>
                <w:sz w:val="18"/>
                <w:szCs w:val="18"/>
              </w:rPr>
            </w:pPr>
            <w:r w:rsidRPr="00D96CA1">
              <w:rPr>
                <w:rFonts w:ascii="Times New Roman" w:hAnsi="Times New Roman" w:cs="Times New Roman"/>
                <w:sz w:val="18"/>
                <w:szCs w:val="18"/>
              </w:rPr>
              <w:t>All rows sharing the same data_block_id will be available at the same forecast time.</w:t>
            </w:r>
          </w:p>
        </w:tc>
      </w:tr>
    </w:tbl>
    <w:p w14:paraId="09A2DDCF" w14:textId="57D20225" w:rsidR="006947B6" w:rsidRPr="006947B6" w:rsidRDefault="006947B6" w:rsidP="00694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tbl>
      <w:tblPr>
        <w:tblStyle w:val="TableGrid"/>
        <w:tblpPr w:leftFromText="180" w:rightFromText="180" w:vertAnchor="text" w:horzAnchor="margin" w:tblpY="472"/>
        <w:tblW w:w="0" w:type="auto"/>
        <w:tblLook w:val="04A0" w:firstRow="1" w:lastRow="0" w:firstColumn="1" w:lastColumn="0" w:noHBand="0" w:noVBand="1"/>
      </w:tblPr>
      <w:tblGrid>
        <w:gridCol w:w="2988"/>
        <w:gridCol w:w="6588"/>
      </w:tblGrid>
      <w:tr w:rsidR="00406F55" w14:paraId="77765E16" w14:textId="77777777" w:rsidTr="00406F55">
        <w:tc>
          <w:tcPr>
            <w:tcW w:w="2988" w:type="dxa"/>
          </w:tcPr>
          <w:p w14:paraId="31E2313F" w14:textId="61A7D3BF" w:rsidR="00406F55" w:rsidRPr="001D019C" w:rsidRDefault="00180E17" w:rsidP="00406F55">
            <w:pPr>
              <w:spacing w:line="480" w:lineRule="auto"/>
              <w:jc w:val="both"/>
              <w:rPr>
                <w:rFonts w:ascii="Times New Roman" w:hAnsi="Times New Roman" w:cs="Times New Roman"/>
                <w:b/>
                <w:bCs/>
                <w:sz w:val="24"/>
                <w:szCs w:val="24"/>
              </w:rPr>
            </w:pPr>
            <w:r w:rsidRPr="00180E17">
              <w:rPr>
                <w:rFonts w:ascii="Times New Roman" w:hAnsi="Times New Roman" w:cs="Times New Roman"/>
              </w:rPr>
              <w:t xml:space="preserve">Table </w:t>
            </w:r>
            <w:r>
              <w:rPr>
                <w:rFonts w:ascii="Times New Roman" w:hAnsi="Times New Roman" w:cs="Times New Roman"/>
              </w:rPr>
              <w:t>3</w:t>
            </w:r>
          </w:p>
        </w:tc>
        <w:tc>
          <w:tcPr>
            <w:tcW w:w="6588" w:type="dxa"/>
          </w:tcPr>
          <w:p w14:paraId="4D880D63" w14:textId="77777777" w:rsidR="00406F55" w:rsidRPr="001D019C" w:rsidRDefault="00406F55" w:rsidP="00406F55">
            <w:pPr>
              <w:spacing w:line="480" w:lineRule="auto"/>
              <w:jc w:val="both"/>
              <w:rPr>
                <w:rFonts w:ascii="Times New Roman" w:hAnsi="Times New Roman" w:cs="Times New Roman"/>
                <w:b/>
                <w:bCs/>
                <w:sz w:val="20"/>
                <w:szCs w:val="20"/>
              </w:rPr>
            </w:pPr>
            <w:r w:rsidRPr="009253E2">
              <w:rPr>
                <w:rFonts w:ascii="Times New Roman" w:hAnsi="Times New Roman" w:cs="Times New Roman"/>
                <w:b/>
                <w:bCs/>
                <w:sz w:val="24"/>
                <w:szCs w:val="24"/>
              </w:rPr>
              <w:t>This dataset contains data on prosumers who are clients of Eesti Energia.</w:t>
            </w:r>
          </w:p>
        </w:tc>
      </w:tr>
      <w:tr w:rsidR="00406F55" w:rsidRPr="00575102" w14:paraId="5F8A4A7F" w14:textId="77777777" w:rsidTr="00406F55">
        <w:tc>
          <w:tcPr>
            <w:tcW w:w="2988" w:type="dxa"/>
          </w:tcPr>
          <w:p w14:paraId="13046B01" w14:textId="77777777" w:rsidR="00406F55" w:rsidRPr="00575102" w:rsidRDefault="00406F55" w:rsidP="00406F55">
            <w:pPr>
              <w:spacing w:line="480" w:lineRule="auto"/>
              <w:jc w:val="both"/>
              <w:rPr>
                <w:rFonts w:ascii="Times New Roman" w:hAnsi="Times New Roman" w:cs="Times New Roman"/>
                <w:b/>
                <w:bCs/>
                <w:sz w:val="20"/>
                <w:szCs w:val="20"/>
              </w:rPr>
            </w:pPr>
            <w:r w:rsidRPr="00575102">
              <w:rPr>
                <w:rFonts w:ascii="Times New Roman" w:hAnsi="Times New Roman" w:cs="Times New Roman"/>
                <w:b/>
                <w:bCs/>
                <w:sz w:val="20"/>
                <w:szCs w:val="20"/>
              </w:rPr>
              <w:t>Variable</w:t>
            </w:r>
          </w:p>
        </w:tc>
        <w:tc>
          <w:tcPr>
            <w:tcW w:w="6588" w:type="dxa"/>
          </w:tcPr>
          <w:p w14:paraId="2B89C654" w14:textId="77777777" w:rsidR="00406F55" w:rsidRPr="00575102" w:rsidRDefault="00406F55" w:rsidP="00406F55">
            <w:pPr>
              <w:spacing w:line="480" w:lineRule="auto"/>
              <w:jc w:val="both"/>
              <w:rPr>
                <w:rFonts w:ascii="Times New Roman" w:hAnsi="Times New Roman" w:cs="Times New Roman"/>
                <w:b/>
                <w:bCs/>
                <w:sz w:val="20"/>
                <w:szCs w:val="20"/>
              </w:rPr>
            </w:pPr>
            <w:r w:rsidRPr="00575102">
              <w:rPr>
                <w:rFonts w:ascii="Times New Roman" w:hAnsi="Times New Roman" w:cs="Times New Roman"/>
                <w:b/>
                <w:bCs/>
                <w:sz w:val="20"/>
                <w:szCs w:val="20"/>
              </w:rPr>
              <w:t>Variable description</w:t>
            </w:r>
          </w:p>
        </w:tc>
      </w:tr>
      <w:tr w:rsidR="00406F55" w14:paraId="6C9A25A4" w14:textId="77777777" w:rsidTr="00406F55">
        <w:tc>
          <w:tcPr>
            <w:tcW w:w="2988" w:type="dxa"/>
          </w:tcPr>
          <w:p w14:paraId="5758DD00" w14:textId="77777777" w:rsidR="00406F55" w:rsidRPr="00B65CEB" w:rsidRDefault="00406F55" w:rsidP="00406F55">
            <w:pPr>
              <w:spacing w:line="480" w:lineRule="auto"/>
              <w:jc w:val="both"/>
              <w:rPr>
                <w:rFonts w:ascii="Times New Roman" w:hAnsi="Times New Roman" w:cs="Times New Roman"/>
                <w:sz w:val="20"/>
                <w:szCs w:val="20"/>
              </w:rPr>
            </w:pPr>
            <w:r w:rsidRPr="00B65CEB">
              <w:rPr>
                <w:rFonts w:ascii="Times New Roman" w:hAnsi="Times New Roman" w:cs="Times New Roman"/>
                <w:sz w:val="20"/>
                <w:szCs w:val="20"/>
              </w:rPr>
              <w:t>Product_type</w:t>
            </w:r>
          </w:p>
        </w:tc>
        <w:tc>
          <w:tcPr>
            <w:tcW w:w="6588" w:type="dxa"/>
          </w:tcPr>
          <w:p w14:paraId="0723344D" w14:textId="77777777" w:rsidR="00406F55" w:rsidRPr="00B65CEB" w:rsidRDefault="00406F55" w:rsidP="00406F55">
            <w:pPr>
              <w:spacing w:line="480" w:lineRule="auto"/>
              <w:jc w:val="both"/>
              <w:rPr>
                <w:rFonts w:ascii="Times New Roman" w:hAnsi="Times New Roman" w:cs="Times New Roman"/>
                <w:sz w:val="20"/>
                <w:szCs w:val="20"/>
              </w:rPr>
            </w:pPr>
          </w:p>
        </w:tc>
      </w:tr>
      <w:tr w:rsidR="00406F55" w14:paraId="0DD20605" w14:textId="77777777" w:rsidTr="00406F55">
        <w:tc>
          <w:tcPr>
            <w:tcW w:w="2988" w:type="dxa"/>
          </w:tcPr>
          <w:p w14:paraId="70A30334" w14:textId="77777777" w:rsidR="00406F55" w:rsidRPr="00B65CEB" w:rsidRDefault="00406F55" w:rsidP="00406F55">
            <w:pPr>
              <w:spacing w:line="480" w:lineRule="auto"/>
              <w:jc w:val="both"/>
              <w:rPr>
                <w:rFonts w:ascii="Times New Roman" w:hAnsi="Times New Roman" w:cs="Times New Roman"/>
                <w:sz w:val="20"/>
                <w:szCs w:val="20"/>
              </w:rPr>
            </w:pPr>
            <w:r w:rsidRPr="00B65CEB">
              <w:rPr>
                <w:rFonts w:ascii="Times New Roman" w:hAnsi="Times New Roman" w:cs="Times New Roman"/>
                <w:sz w:val="20"/>
                <w:szCs w:val="20"/>
              </w:rPr>
              <w:t xml:space="preserve">County </w:t>
            </w:r>
          </w:p>
        </w:tc>
        <w:tc>
          <w:tcPr>
            <w:tcW w:w="6588" w:type="dxa"/>
          </w:tcPr>
          <w:p w14:paraId="38BEE132" w14:textId="77777777" w:rsidR="00406F55" w:rsidRPr="00B65CEB" w:rsidRDefault="00406F55" w:rsidP="00406F55">
            <w:pPr>
              <w:spacing w:line="480" w:lineRule="auto"/>
              <w:jc w:val="both"/>
              <w:rPr>
                <w:rFonts w:ascii="Times New Roman" w:hAnsi="Times New Roman" w:cs="Times New Roman"/>
                <w:sz w:val="20"/>
                <w:szCs w:val="20"/>
              </w:rPr>
            </w:pPr>
            <w:r w:rsidRPr="00B65CEB">
              <w:rPr>
                <w:rFonts w:ascii="Times New Roman" w:hAnsi="Times New Roman" w:cs="Times New Roman"/>
                <w:sz w:val="20"/>
                <w:szCs w:val="20"/>
              </w:rPr>
              <w:t>An ID code for the county. See county_id_to_name_map.json for the mapping of ID codes to county names.</w:t>
            </w:r>
          </w:p>
        </w:tc>
      </w:tr>
      <w:tr w:rsidR="00406F55" w14:paraId="7A4299B6" w14:textId="77777777" w:rsidTr="00406F55">
        <w:tc>
          <w:tcPr>
            <w:tcW w:w="2988" w:type="dxa"/>
          </w:tcPr>
          <w:p w14:paraId="4D3DB2E6" w14:textId="77777777" w:rsidR="00406F55" w:rsidRPr="00B65CEB" w:rsidRDefault="00406F55" w:rsidP="00406F55">
            <w:pPr>
              <w:spacing w:line="480" w:lineRule="auto"/>
              <w:jc w:val="both"/>
              <w:rPr>
                <w:rFonts w:ascii="Times New Roman" w:hAnsi="Times New Roman" w:cs="Times New Roman"/>
                <w:sz w:val="20"/>
                <w:szCs w:val="20"/>
              </w:rPr>
            </w:pPr>
            <w:r w:rsidRPr="00B65CEB">
              <w:rPr>
                <w:rFonts w:ascii="Times New Roman" w:hAnsi="Times New Roman" w:cs="Times New Roman"/>
                <w:sz w:val="20"/>
                <w:szCs w:val="20"/>
              </w:rPr>
              <w:t>Installed Capacity</w:t>
            </w:r>
          </w:p>
        </w:tc>
        <w:tc>
          <w:tcPr>
            <w:tcW w:w="6588" w:type="dxa"/>
          </w:tcPr>
          <w:p w14:paraId="53050D87" w14:textId="77777777" w:rsidR="00406F55" w:rsidRPr="00F93CA3" w:rsidRDefault="00406F55" w:rsidP="00406F55">
            <w:pPr>
              <w:tabs>
                <w:tab w:val="left" w:pos="1092"/>
              </w:tabs>
              <w:spacing w:line="480" w:lineRule="auto"/>
              <w:jc w:val="both"/>
              <w:rPr>
                <w:rFonts w:ascii="Times New Roman" w:hAnsi="Times New Roman" w:cs="Times New Roman"/>
                <w:sz w:val="20"/>
                <w:szCs w:val="20"/>
              </w:rPr>
            </w:pPr>
            <w:r w:rsidRPr="00F93CA3">
              <w:rPr>
                <w:rFonts w:ascii="Times New Roman" w:hAnsi="Times New Roman" w:cs="Times New Roman"/>
                <w:sz w:val="20"/>
                <w:szCs w:val="20"/>
              </w:rPr>
              <w:t>Installed photovoltaic solar panel capacity in kilowatts.</w:t>
            </w:r>
          </w:p>
          <w:p w14:paraId="03E4C412" w14:textId="77777777" w:rsidR="00406F55" w:rsidRPr="00B65CEB" w:rsidRDefault="00406F55" w:rsidP="00406F55">
            <w:pPr>
              <w:tabs>
                <w:tab w:val="left" w:pos="1092"/>
              </w:tabs>
              <w:spacing w:line="480" w:lineRule="auto"/>
              <w:jc w:val="both"/>
              <w:rPr>
                <w:rFonts w:ascii="Times New Roman" w:hAnsi="Times New Roman" w:cs="Times New Roman"/>
                <w:sz w:val="20"/>
                <w:szCs w:val="20"/>
              </w:rPr>
            </w:pPr>
          </w:p>
        </w:tc>
      </w:tr>
      <w:tr w:rsidR="00406F55" w14:paraId="55EDDC9C" w14:textId="77777777" w:rsidTr="00406F55">
        <w:tc>
          <w:tcPr>
            <w:tcW w:w="2988" w:type="dxa"/>
          </w:tcPr>
          <w:p w14:paraId="680FDDA4" w14:textId="77777777" w:rsidR="00406F55" w:rsidRPr="00B65CEB" w:rsidRDefault="00406F55" w:rsidP="00406F55">
            <w:pPr>
              <w:spacing w:line="480" w:lineRule="auto"/>
              <w:jc w:val="both"/>
              <w:rPr>
                <w:rFonts w:ascii="Times New Roman" w:hAnsi="Times New Roman" w:cs="Times New Roman"/>
                <w:sz w:val="20"/>
                <w:szCs w:val="20"/>
              </w:rPr>
            </w:pPr>
            <w:r w:rsidRPr="00B65CEB">
              <w:rPr>
                <w:rFonts w:ascii="Times New Roman" w:hAnsi="Times New Roman" w:cs="Times New Roman"/>
                <w:sz w:val="20"/>
                <w:szCs w:val="20"/>
              </w:rPr>
              <w:t>Eic_count</w:t>
            </w:r>
          </w:p>
        </w:tc>
        <w:tc>
          <w:tcPr>
            <w:tcW w:w="6588" w:type="dxa"/>
          </w:tcPr>
          <w:p w14:paraId="43B6C69A" w14:textId="77777777" w:rsidR="00406F55" w:rsidRPr="00B65CEB" w:rsidRDefault="00406F55" w:rsidP="00406F55">
            <w:pPr>
              <w:spacing w:line="480" w:lineRule="auto"/>
              <w:jc w:val="both"/>
              <w:rPr>
                <w:rFonts w:ascii="Times New Roman" w:hAnsi="Times New Roman" w:cs="Times New Roman"/>
                <w:sz w:val="20"/>
                <w:szCs w:val="20"/>
              </w:rPr>
            </w:pPr>
            <w:r w:rsidRPr="00B65CEB">
              <w:rPr>
                <w:rFonts w:ascii="Times New Roman" w:hAnsi="Times New Roman" w:cs="Times New Roman"/>
                <w:sz w:val="20"/>
                <w:szCs w:val="20"/>
              </w:rPr>
              <w:t>The aggregated number of consumption points (EICs - European Identifier Code).</w:t>
            </w:r>
          </w:p>
        </w:tc>
      </w:tr>
      <w:tr w:rsidR="00406F55" w14:paraId="797BDDDA" w14:textId="77777777" w:rsidTr="00406F55">
        <w:tc>
          <w:tcPr>
            <w:tcW w:w="2988" w:type="dxa"/>
          </w:tcPr>
          <w:p w14:paraId="21351E45" w14:textId="77777777" w:rsidR="00406F55" w:rsidRPr="00B65CEB" w:rsidRDefault="00406F55" w:rsidP="00406F55">
            <w:pPr>
              <w:spacing w:line="480" w:lineRule="auto"/>
              <w:jc w:val="both"/>
              <w:rPr>
                <w:rFonts w:ascii="Times New Roman" w:hAnsi="Times New Roman" w:cs="Times New Roman"/>
                <w:sz w:val="20"/>
                <w:szCs w:val="20"/>
              </w:rPr>
            </w:pPr>
            <w:r w:rsidRPr="00B65CEB">
              <w:rPr>
                <w:rFonts w:ascii="Times New Roman" w:hAnsi="Times New Roman" w:cs="Times New Roman"/>
                <w:sz w:val="20"/>
                <w:szCs w:val="20"/>
              </w:rPr>
              <w:t>Is_business</w:t>
            </w:r>
          </w:p>
        </w:tc>
        <w:tc>
          <w:tcPr>
            <w:tcW w:w="6588" w:type="dxa"/>
          </w:tcPr>
          <w:p w14:paraId="0DD70F7E" w14:textId="77777777" w:rsidR="00406F55" w:rsidRPr="00F93CA3" w:rsidRDefault="00406F55" w:rsidP="00406F55">
            <w:pPr>
              <w:tabs>
                <w:tab w:val="left" w:pos="912"/>
              </w:tabs>
              <w:spacing w:line="480" w:lineRule="auto"/>
              <w:jc w:val="both"/>
              <w:rPr>
                <w:rFonts w:ascii="Times New Roman" w:hAnsi="Times New Roman" w:cs="Times New Roman"/>
                <w:sz w:val="20"/>
                <w:szCs w:val="20"/>
              </w:rPr>
            </w:pPr>
            <w:r w:rsidRPr="00F93CA3">
              <w:rPr>
                <w:rFonts w:ascii="Times New Roman" w:hAnsi="Times New Roman" w:cs="Times New Roman"/>
                <w:sz w:val="20"/>
                <w:szCs w:val="20"/>
              </w:rPr>
              <w:t>Boolean for whether or not the prosumer is a business.</w:t>
            </w:r>
          </w:p>
          <w:p w14:paraId="0E7A00C2" w14:textId="77777777" w:rsidR="00406F55" w:rsidRPr="00B65CEB" w:rsidRDefault="00406F55" w:rsidP="00406F55">
            <w:pPr>
              <w:tabs>
                <w:tab w:val="left" w:pos="912"/>
              </w:tabs>
              <w:spacing w:line="480" w:lineRule="auto"/>
              <w:jc w:val="both"/>
              <w:rPr>
                <w:rFonts w:ascii="Times New Roman" w:hAnsi="Times New Roman" w:cs="Times New Roman"/>
                <w:sz w:val="20"/>
                <w:szCs w:val="20"/>
              </w:rPr>
            </w:pPr>
          </w:p>
        </w:tc>
      </w:tr>
      <w:tr w:rsidR="00406F55" w14:paraId="1C7589EC" w14:textId="77777777" w:rsidTr="00406F55">
        <w:tc>
          <w:tcPr>
            <w:tcW w:w="2988" w:type="dxa"/>
          </w:tcPr>
          <w:p w14:paraId="1FFAEA0F" w14:textId="77777777" w:rsidR="00406F55" w:rsidRPr="00B65CEB" w:rsidRDefault="00406F55" w:rsidP="00406F55">
            <w:pPr>
              <w:spacing w:line="480" w:lineRule="auto"/>
              <w:jc w:val="both"/>
              <w:rPr>
                <w:rFonts w:ascii="Times New Roman" w:hAnsi="Times New Roman" w:cs="Times New Roman"/>
                <w:sz w:val="20"/>
                <w:szCs w:val="20"/>
              </w:rPr>
            </w:pPr>
            <w:r w:rsidRPr="00B65CEB">
              <w:rPr>
                <w:rFonts w:ascii="Times New Roman" w:hAnsi="Times New Roman" w:cs="Times New Roman"/>
                <w:sz w:val="20"/>
                <w:szCs w:val="20"/>
              </w:rPr>
              <w:t>date</w:t>
            </w:r>
          </w:p>
        </w:tc>
        <w:tc>
          <w:tcPr>
            <w:tcW w:w="6588" w:type="dxa"/>
          </w:tcPr>
          <w:p w14:paraId="77F210A5" w14:textId="77777777" w:rsidR="00406F55" w:rsidRPr="00B65CEB" w:rsidRDefault="00406F55" w:rsidP="00406F55">
            <w:pPr>
              <w:spacing w:line="480" w:lineRule="auto"/>
              <w:jc w:val="both"/>
              <w:rPr>
                <w:rFonts w:ascii="Times New Roman" w:hAnsi="Times New Roman" w:cs="Times New Roman"/>
                <w:sz w:val="20"/>
                <w:szCs w:val="20"/>
              </w:rPr>
            </w:pPr>
          </w:p>
        </w:tc>
      </w:tr>
      <w:tr w:rsidR="00406F55" w14:paraId="46FFE5B7" w14:textId="77777777" w:rsidTr="00406F55">
        <w:tc>
          <w:tcPr>
            <w:tcW w:w="2988" w:type="dxa"/>
          </w:tcPr>
          <w:p w14:paraId="6438DF80" w14:textId="77777777" w:rsidR="00406F55" w:rsidRPr="00B65CEB" w:rsidRDefault="00406F55" w:rsidP="00406F55">
            <w:pPr>
              <w:spacing w:line="480" w:lineRule="auto"/>
              <w:jc w:val="both"/>
              <w:rPr>
                <w:rFonts w:ascii="Times New Roman" w:hAnsi="Times New Roman" w:cs="Times New Roman"/>
                <w:sz w:val="20"/>
                <w:szCs w:val="20"/>
              </w:rPr>
            </w:pPr>
            <w:r w:rsidRPr="00B65CEB">
              <w:rPr>
                <w:rFonts w:ascii="Times New Roman" w:hAnsi="Times New Roman" w:cs="Times New Roman"/>
                <w:sz w:val="20"/>
                <w:szCs w:val="20"/>
              </w:rPr>
              <w:t>Data_block_id</w:t>
            </w:r>
          </w:p>
        </w:tc>
        <w:tc>
          <w:tcPr>
            <w:tcW w:w="6588" w:type="dxa"/>
          </w:tcPr>
          <w:p w14:paraId="74E31740" w14:textId="77777777" w:rsidR="00406F55" w:rsidRPr="00B65CEB" w:rsidRDefault="00406F55" w:rsidP="00406F55">
            <w:pPr>
              <w:spacing w:line="480" w:lineRule="auto"/>
              <w:jc w:val="both"/>
              <w:rPr>
                <w:rFonts w:ascii="Times New Roman" w:hAnsi="Times New Roman" w:cs="Times New Roman"/>
                <w:sz w:val="20"/>
                <w:szCs w:val="20"/>
              </w:rPr>
            </w:pPr>
            <w:r w:rsidRPr="00D96CA1">
              <w:rPr>
                <w:rFonts w:ascii="Times New Roman" w:hAnsi="Times New Roman" w:cs="Times New Roman"/>
                <w:sz w:val="20"/>
                <w:szCs w:val="20"/>
              </w:rPr>
              <w:t>All rows sharing the same data_block_id will be available at the same forecast time.</w:t>
            </w:r>
          </w:p>
        </w:tc>
      </w:tr>
    </w:tbl>
    <w:p w14:paraId="08DFF772" w14:textId="77777777" w:rsidR="006947B6" w:rsidRDefault="006947B6" w:rsidP="006947B6">
      <w:pPr>
        <w:spacing w:line="480" w:lineRule="auto"/>
        <w:jc w:val="both"/>
        <w:rPr>
          <w:rFonts w:ascii="Times New Roman" w:hAnsi="Times New Roman" w:cs="Times New Roman"/>
          <w:sz w:val="24"/>
          <w:szCs w:val="24"/>
        </w:rPr>
      </w:pPr>
    </w:p>
    <w:p w14:paraId="4F1EBB7A" w14:textId="4FE8B8EA" w:rsidR="00307070" w:rsidRDefault="00307070" w:rsidP="002D766C">
      <w:pPr>
        <w:spacing w:line="480" w:lineRule="auto"/>
        <w:jc w:val="both"/>
        <w:rPr>
          <w:rFonts w:ascii="Times New Roman" w:hAnsi="Times New Roman" w:cs="Times New Roman"/>
          <w:sz w:val="24"/>
          <w:szCs w:val="24"/>
        </w:rPr>
      </w:pPr>
    </w:p>
    <w:tbl>
      <w:tblPr>
        <w:tblStyle w:val="TableGrid"/>
        <w:tblpPr w:leftFromText="180" w:rightFromText="180" w:vertAnchor="text" w:horzAnchor="margin" w:tblpY="301"/>
        <w:tblW w:w="0" w:type="auto"/>
        <w:tblLook w:val="04A0" w:firstRow="1" w:lastRow="0" w:firstColumn="1" w:lastColumn="0" w:noHBand="0" w:noVBand="1"/>
      </w:tblPr>
      <w:tblGrid>
        <w:gridCol w:w="2988"/>
        <w:gridCol w:w="6588"/>
      </w:tblGrid>
      <w:tr w:rsidR="00406F55" w14:paraId="27E9C260" w14:textId="77777777" w:rsidTr="00406F55">
        <w:tc>
          <w:tcPr>
            <w:tcW w:w="2988" w:type="dxa"/>
          </w:tcPr>
          <w:p w14:paraId="35588DEF" w14:textId="01A345F5" w:rsidR="00406F55" w:rsidRPr="001D019C" w:rsidRDefault="007B4546" w:rsidP="00406F55">
            <w:pPr>
              <w:spacing w:line="480" w:lineRule="auto"/>
              <w:jc w:val="both"/>
              <w:rPr>
                <w:rFonts w:ascii="Times New Roman" w:hAnsi="Times New Roman" w:cs="Times New Roman"/>
                <w:b/>
                <w:bCs/>
                <w:sz w:val="20"/>
                <w:szCs w:val="20"/>
              </w:rPr>
            </w:pPr>
            <w:r w:rsidRPr="00180E17">
              <w:rPr>
                <w:rFonts w:ascii="Times New Roman" w:hAnsi="Times New Roman" w:cs="Times New Roman"/>
              </w:rPr>
              <w:t xml:space="preserve">Table </w:t>
            </w:r>
            <w:r w:rsidR="000263A1">
              <w:rPr>
                <w:rFonts w:ascii="Times New Roman" w:hAnsi="Times New Roman" w:cs="Times New Roman"/>
              </w:rPr>
              <w:t>4</w:t>
            </w:r>
          </w:p>
        </w:tc>
        <w:tc>
          <w:tcPr>
            <w:tcW w:w="6588" w:type="dxa"/>
          </w:tcPr>
          <w:p w14:paraId="2149D128" w14:textId="77777777" w:rsidR="00406F55" w:rsidRPr="001D019C" w:rsidRDefault="00406F55" w:rsidP="00406F55">
            <w:pPr>
              <w:spacing w:line="480" w:lineRule="auto"/>
              <w:jc w:val="both"/>
              <w:rPr>
                <w:rFonts w:ascii="Times New Roman" w:hAnsi="Times New Roman" w:cs="Times New Roman"/>
                <w:b/>
                <w:bCs/>
                <w:sz w:val="20"/>
                <w:szCs w:val="20"/>
              </w:rPr>
            </w:pPr>
            <w:r w:rsidRPr="001D019C">
              <w:rPr>
                <w:rFonts w:ascii="Times New Roman" w:hAnsi="Times New Roman" w:cs="Times New Roman"/>
                <w:b/>
                <w:bCs/>
                <w:sz w:val="24"/>
                <w:szCs w:val="24"/>
              </w:rPr>
              <w:t>This dataset contains dataset on electricity prices.</w:t>
            </w:r>
          </w:p>
        </w:tc>
      </w:tr>
      <w:tr w:rsidR="00406F55" w14:paraId="5D50C658" w14:textId="77777777" w:rsidTr="00406F55">
        <w:tc>
          <w:tcPr>
            <w:tcW w:w="2988" w:type="dxa"/>
          </w:tcPr>
          <w:p w14:paraId="4DD2A45B" w14:textId="77777777" w:rsidR="00406F55" w:rsidRPr="00020597" w:rsidRDefault="00406F55" w:rsidP="00406F55">
            <w:pPr>
              <w:spacing w:line="480" w:lineRule="auto"/>
              <w:jc w:val="both"/>
              <w:rPr>
                <w:rFonts w:ascii="Times New Roman" w:hAnsi="Times New Roman" w:cs="Times New Roman"/>
                <w:sz w:val="20"/>
                <w:szCs w:val="20"/>
              </w:rPr>
            </w:pPr>
            <w:r w:rsidRPr="00020597">
              <w:rPr>
                <w:rFonts w:ascii="Times New Roman" w:hAnsi="Times New Roman" w:cs="Times New Roman"/>
                <w:sz w:val="20"/>
                <w:szCs w:val="20"/>
              </w:rPr>
              <w:t>Variable</w:t>
            </w:r>
          </w:p>
        </w:tc>
        <w:tc>
          <w:tcPr>
            <w:tcW w:w="6588" w:type="dxa"/>
          </w:tcPr>
          <w:p w14:paraId="24F81BD7" w14:textId="77777777" w:rsidR="00406F55" w:rsidRPr="00020597" w:rsidRDefault="00406F55" w:rsidP="00406F55">
            <w:pPr>
              <w:spacing w:line="480" w:lineRule="auto"/>
              <w:jc w:val="both"/>
              <w:rPr>
                <w:rFonts w:ascii="Times New Roman" w:hAnsi="Times New Roman" w:cs="Times New Roman"/>
                <w:sz w:val="20"/>
                <w:szCs w:val="20"/>
              </w:rPr>
            </w:pPr>
            <w:r w:rsidRPr="00020597">
              <w:rPr>
                <w:rFonts w:ascii="Times New Roman" w:hAnsi="Times New Roman" w:cs="Times New Roman"/>
                <w:sz w:val="20"/>
                <w:szCs w:val="20"/>
              </w:rPr>
              <w:t>Variable Description</w:t>
            </w:r>
          </w:p>
        </w:tc>
      </w:tr>
      <w:tr w:rsidR="00406F55" w14:paraId="05217880" w14:textId="77777777" w:rsidTr="00406F55">
        <w:tc>
          <w:tcPr>
            <w:tcW w:w="2988" w:type="dxa"/>
          </w:tcPr>
          <w:p w14:paraId="7ED6037E" w14:textId="77777777" w:rsidR="00406F55" w:rsidRPr="00020597" w:rsidRDefault="00406F55" w:rsidP="00406F55">
            <w:pPr>
              <w:spacing w:line="480" w:lineRule="auto"/>
              <w:jc w:val="both"/>
              <w:rPr>
                <w:rFonts w:ascii="Times New Roman" w:hAnsi="Times New Roman" w:cs="Times New Roman"/>
                <w:sz w:val="20"/>
                <w:szCs w:val="20"/>
              </w:rPr>
            </w:pPr>
            <w:r w:rsidRPr="00020597">
              <w:rPr>
                <w:rFonts w:ascii="Times New Roman" w:hAnsi="Times New Roman" w:cs="Times New Roman"/>
                <w:sz w:val="20"/>
                <w:szCs w:val="20"/>
              </w:rPr>
              <w:t>Origin_date</w:t>
            </w:r>
          </w:p>
        </w:tc>
        <w:tc>
          <w:tcPr>
            <w:tcW w:w="6588" w:type="dxa"/>
          </w:tcPr>
          <w:p w14:paraId="7350FDB2" w14:textId="77777777" w:rsidR="00406F55" w:rsidRPr="00020597" w:rsidRDefault="00406F55" w:rsidP="00406F55">
            <w:pPr>
              <w:spacing w:line="480" w:lineRule="auto"/>
              <w:jc w:val="both"/>
              <w:rPr>
                <w:rFonts w:ascii="Times New Roman" w:hAnsi="Times New Roman" w:cs="Times New Roman"/>
                <w:sz w:val="20"/>
                <w:szCs w:val="20"/>
              </w:rPr>
            </w:pPr>
            <w:r w:rsidRPr="00020597">
              <w:rPr>
                <w:rFonts w:ascii="Times New Roman" w:hAnsi="Times New Roman" w:cs="Times New Roman"/>
                <w:sz w:val="20"/>
                <w:szCs w:val="20"/>
              </w:rPr>
              <w:t>Date the electricity price prediction was made</w:t>
            </w:r>
          </w:p>
        </w:tc>
      </w:tr>
      <w:tr w:rsidR="00406F55" w14:paraId="7C50337D" w14:textId="77777777" w:rsidTr="00406F55">
        <w:tc>
          <w:tcPr>
            <w:tcW w:w="2988" w:type="dxa"/>
          </w:tcPr>
          <w:p w14:paraId="70186A17" w14:textId="77777777" w:rsidR="00406F55" w:rsidRPr="00020597" w:rsidRDefault="00406F55" w:rsidP="00406F55">
            <w:pPr>
              <w:spacing w:line="480" w:lineRule="auto"/>
              <w:jc w:val="both"/>
              <w:rPr>
                <w:rFonts w:ascii="Times New Roman" w:hAnsi="Times New Roman" w:cs="Times New Roman"/>
                <w:sz w:val="20"/>
                <w:szCs w:val="20"/>
              </w:rPr>
            </w:pPr>
            <w:r w:rsidRPr="00020597">
              <w:rPr>
                <w:rFonts w:ascii="Times New Roman" w:hAnsi="Times New Roman" w:cs="Times New Roman"/>
                <w:sz w:val="20"/>
                <w:szCs w:val="20"/>
              </w:rPr>
              <w:t>Forecast_date</w:t>
            </w:r>
          </w:p>
        </w:tc>
        <w:tc>
          <w:tcPr>
            <w:tcW w:w="6588" w:type="dxa"/>
          </w:tcPr>
          <w:p w14:paraId="73AAD8E8" w14:textId="77777777" w:rsidR="00406F55" w:rsidRPr="00020597" w:rsidRDefault="00406F55" w:rsidP="00406F55">
            <w:pPr>
              <w:spacing w:line="480" w:lineRule="auto"/>
              <w:jc w:val="both"/>
              <w:rPr>
                <w:rFonts w:ascii="Times New Roman" w:hAnsi="Times New Roman" w:cs="Times New Roman"/>
                <w:sz w:val="20"/>
                <w:szCs w:val="20"/>
              </w:rPr>
            </w:pPr>
            <w:r w:rsidRPr="00020597">
              <w:rPr>
                <w:rFonts w:ascii="Times New Roman" w:hAnsi="Times New Roman" w:cs="Times New Roman"/>
                <w:sz w:val="20"/>
                <w:szCs w:val="20"/>
              </w:rPr>
              <w:t>Date which the forecasted price takes effect</w:t>
            </w:r>
          </w:p>
        </w:tc>
      </w:tr>
      <w:tr w:rsidR="00406F55" w14:paraId="29D959BF" w14:textId="77777777" w:rsidTr="00406F55">
        <w:tc>
          <w:tcPr>
            <w:tcW w:w="2988" w:type="dxa"/>
          </w:tcPr>
          <w:p w14:paraId="2BD44250" w14:textId="77777777" w:rsidR="00406F55" w:rsidRPr="00020597" w:rsidRDefault="00406F55" w:rsidP="00406F55">
            <w:pPr>
              <w:spacing w:line="480" w:lineRule="auto"/>
              <w:rPr>
                <w:rFonts w:ascii="Times New Roman" w:hAnsi="Times New Roman" w:cs="Times New Roman"/>
                <w:sz w:val="20"/>
                <w:szCs w:val="20"/>
              </w:rPr>
            </w:pPr>
            <w:r w:rsidRPr="00020597">
              <w:rPr>
                <w:rFonts w:ascii="Times New Roman" w:hAnsi="Times New Roman" w:cs="Times New Roman"/>
                <w:sz w:val="20"/>
                <w:szCs w:val="20"/>
              </w:rPr>
              <w:t>Euros_per_hour</w:t>
            </w:r>
          </w:p>
        </w:tc>
        <w:tc>
          <w:tcPr>
            <w:tcW w:w="6588" w:type="dxa"/>
          </w:tcPr>
          <w:p w14:paraId="0900D34E" w14:textId="77777777" w:rsidR="00406F55" w:rsidRPr="00020597" w:rsidRDefault="00406F55" w:rsidP="00406F55">
            <w:pPr>
              <w:spacing w:line="480" w:lineRule="auto"/>
              <w:jc w:val="both"/>
              <w:rPr>
                <w:rFonts w:ascii="Times New Roman" w:hAnsi="Times New Roman" w:cs="Times New Roman"/>
                <w:sz w:val="20"/>
                <w:szCs w:val="20"/>
              </w:rPr>
            </w:pPr>
            <w:r w:rsidRPr="00020597">
              <w:rPr>
                <w:rFonts w:ascii="Times New Roman" w:hAnsi="Times New Roman" w:cs="Times New Roman"/>
                <w:sz w:val="20"/>
                <w:szCs w:val="20"/>
              </w:rPr>
              <w:t>The price of electricity on the day ahead markets in euros per megawatt hour.</w:t>
            </w:r>
          </w:p>
          <w:p w14:paraId="7FB6FB73" w14:textId="77777777" w:rsidR="00406F55" w:rsidRPr="00020597" w:rsidRDefault="00406F55" w:rsidP="00406F55">
            <w:pPr>
              <w:spacing w:line="480" w:lineRule="auto"/>
              <w:jc w:val="both"/>
              <w:rPr>
                <w:rFonts w:ascii="Times New Roman" w:hAnsi="Times New Roman" w:cs="Times New Roman"/>
                <w:sz w:val="20"/>
                <w:szCs w:val="20"/>
              </w:rPr>
            </w:pPr>
          </w:p>
        </w:tc>
      </w:tr>
      <w:tr w:rsidR="00406F55" w14:paraId="6B97C5C1" w14:textId="77777777" w:rsidTr="00406F55">
        <w:tc>
          <w:tcPr>
            <w:tcW w:w="2988" w:type="dxa"/>
          </w:tcPr>
          <w:p w14:paraId="1254CEAE" w14:textId="77777777" w:rsidR="00406F55" w:rsidRPr="00020597" w:rsidRDefault="00406F55" w:rsidP="00406F55">
            <w:pPr>
              <w:spacing w:line="480" w:lineRule="auto"/>
              <w:jc w:val="both"/>
              <w:rPr>
                <w:rFonts w:ascii="Times New Roman" w:hAnsi="Times New Roman" w:cs="Times New Roman"/>
                <w:sz w:val="20"/>
                <w:szCs w:val="20"/>
              </w:rPr>
            </w:pPr>
            <w:r w:rsidRPr="00020597">
              <w:rPr>
                <w:rFonts w:ascii="Times New Roman" w:hAnsi="Times New Roman" w:cs="Times New Roman"/>
                <w:sz w:val="20"/>
                <w:szCs w:val="20"/>
              </w:rPr>
              <w:t>Data_block_id</w:t>
            </w:r>
          </w:p>
        </w:tc>
        <w:tc>
          <w:tcPr>
            <w:tcW w:w="6588" w:type="dxa"/>
          </w:tcPr>
          <w:p w14:paraId="5A8997F7" w14:textId="77777777" w:rsidR="00406F55" w:rsidRPr="00020597" w:rsidRDefault="00406F55" w:rsidP="00406F55">
            <w:pPr>
              <w:spacing w:line="480" w:lineRule="auto"/>
              <w:jc w:val="both"/>
              <w:rPr>
                <w:rFonts w:ascii="Times New Roman" w:hAnsi="Times New Roman" w:cs="Times New Roman"/>
                <w:sz w:val="20"/>
                <w:szCs w:val="20"/>
              </w:rPr>
            </w:pPr>
            <w:r w:rsidRPr="00D96CA1">
              <w:rPr>
                <w:rFonts w:ascii="Times New Roman" w:hAnsi="Times New Roman" w:cs="Times New Roman"/>
                <w:sz w:val="20"/>
                <w:szCs w:val="20"/>
              </w:rPr>
              <w:t>All rows sharing the same data_block_id will be available at the same forecast time.</w:t>
            </w:r>
          </w:p>
        </w:tc>
      </w:tr>
    </w:tbl>
    <w:p w14:paraId="477DBF0A" w14:textId="4BB074A2" w:rsidR="00020597" w:rsidRDefault="00020597" w:rsidP="00020597">
      <w:pPr>
        <w:spacing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788"/>
        <w:gridCol w:w="4788"/>
      </w:tblGrid>
      <w:tr w:rsidR="00575102" w14:paraId="47BB9D6F" w14:textId="77777777" w:rsidTr="00D519A8">
        <w:tc>
          <w:tcPr>
            <w:tcW w:w="4788" w:type="dxa"/>
          </w:tcPr>
          <w:p w14:paraId="263903CD" w14:textId="0F4588B0" w:rsidR="00575102" w:rsidRPr="000D47E7" w:rsidRDefault="002E0E20" w:rsidP="00D519A8">
            <w:pPr>
              <w:spacing w:line="480" w:lineRule="auto"/>
              <w:jc w:val="both"/>
              <w:rPr>
                <w:rFonts w:ascii="Times New Roman" w:hAnsi="Times New Roman" w:cs="Times New Roman"/>
                <w:sz w:val="20"/>
                <w:szCs w:val="20"/>
              </w:rPr>
            </w:pPr>
            <w:r w:rsidRPr="00180E17">
              <w:rPr>
                <w:rFonts w:ascii="Times New Roman" w:hAnsi="Times New Roman" w:cs="Times New Roman"/>
              </w:rPr>
              <w:t xml:space="preserve">Table </w:t>
            </w:r>
            <w:r>
              <w:rPr>
                <w:rFonts w:ascii="Times New Roman" w:hAnsi="Times New Roman" w:cs="Times New Roman"/>
              </w:rPr>
              <w:t>5</w:t>
            </w:r>
          </w:p>
        </w:tc>
        <w:tc>
          <w:tcPr>
            <w:tcW w:w="4788" w:type="dxa"/>
          </w:tcPr>
          <w:p w14:paraId="7453A3B0" w14:textId="38EF3358" w:rsidR="00575102" w:rsidRPr="004A15E7" w:rsidRDefault="002632AA" w:rsidP="00D519A8">
            <w:pPr>
              <w:spacing w:line="480" w:lineRule="auto"/>
              <w:jc w:val="both"/>
              <w:rPr>
                <w:rFonts w:ascii="Times New Roman" w:hAnsi="Times New Roman" w:cs="Times New Roman"/>
                <w:b/>
                <w:bCs/>
              </w:rPr>
            </w:pPr>
            <w:r w:rsidRPr="004A15E7">
              <w:rPr>
                <w:rFonts w:ascii="Times New Roman" w:hAnsi="Times New Roman" w:cs="Times New Roman"/>
                <w:b/>
                <w:bCs/>
              </w:rPr>
              <w:t>This dataset contains weather variables.</w:t>
            </w:r>
          </w:p>
        </w:tc>
      </w:tr>
      <w:tr w:rsidR="000D47E7" w14:paraId="00BBC54E" w14:textId="77777777" w:rsidTr="000D47E7">
        <w:tc>
          <w:tcPr>
            <w:tcW w:w="4788" w:type="dxa"/>
          </w:tcPr>
          <w:p w14:paraId="236DF6B8" w14:textId="562296FD" w:rsidR="000D47E7" w:rsidRPr="000D47E7" w:rsidRDefault="000D47E7" w:rsidP="00020597">
            <w:pPr>
              <w:spacing w:line="480" w:lineRule="auto"/>
              <w:jc w:val="both"/>
              <w:rPr>
                <w:rFonts w:ascii="Times New Roman" w:hAnsi="Times New Roman" w:cs="Times New Roman"/>
                <w:sz w:val="20"/>
                <w:szCs w:val="20"/>
              </w:rPr>
            </w:pPr>
            <w:r w:rsidRPr="000D47E7">
              <w:rPr>
                <w:rFonts w:ascii="Times New Roman" w:hAnsi="Times New Roman" w:cs="Times New Roman"/>
                <w:sz w:val="20"/>
                <w:szCs w:val="20"/>
              </w:rPr>
              <w:t>datetime</w:t>
            </w:r>
          </w:p>
        </w:tc>
        <w:tc>
          <w:tcPr>
            <w:tcW w:w="4788" w:type="dxa"/>
          </w:tcPr>
          <w:p w14:paraId="4C9EBCBF" w14:textId="2AA30C18" w:rsidR="000D47E7" w:rsidRPr="000D47E7" w:rsidRDefault="000D47E7" w:rsidP="00020597">
            <w:pPr>
              <w:spacing w:line="480" w:lineRule="auto"/>
              <w:jc w:val="both"/>
              <w:rPr>
                <w:rFonts w:ascii="Times New Roman" w:hAnsi="Times New Roman" w:cs="Times New Roman"/>
                <w:sz w:val="20"/>
                <w:szCs w:val="20"/>
              </w:rPr>
            </w:pPr>
            <w:r w:rsidRPr="000D47E7">
              <w:rPr>
                <w:rFonts w:ascii="Times New Roman" w:hAnsi="Times New Roman" w:cs="Times New Roman"/>
                <w:sz w:val="20"/>
                <w:szCs w:val="20"/>
              </w:rPr>
              <w:t>Datetime when weather was recorded</w:t>
            </w:r>
          </w:p>
        </w:tc>
      </w:tr>
      <w:tr w:rsidR="000D47E7" w14:paraId="5607C166" w14:textId="77777777" w:rsidTr="000D47E7">
        <w:tc>
          <w:tcPr>
            <w:tcW w:w="4788" w:type="dxa"/>
          </w:tcPr>
          <w:p w14:paraId="3E8CF39D" w14:textId="0AC02777" w:rsidR="000D47E7" w:rsidRPr="000D47E7" w:rsidRDefault="000D47E7" w:rsidP="00020597">
            <w:pPr>
              <w:spacing w:line="480" w:lineRule="auto"/>
              <w:jc w:val="both"/>
              <w:rPr>
                <w:rFonts w:ascii="Times New Roman" w:hAnsi="Times New Roman" w:cs="Times New Roman"/>
                <w:sz w:val="20"/>
                <w:szCs w:val="20"/>
              </w:rPr>
            </w:pPr>
            <w:r w:rsidRPr="000D47E7">
              <w:rPr>
                <w:rFonts w:ascii="Times New Roman" w:hAnsi="Times New Roman" w:cs="Times New Roman"/>
                <w:sz w:val="20"/>
                <w:szCs w:val="20"/>
              </w:rPr>
              <w:t>temperature</w:t>
            </w:r>
          </w:p>
        </w:tc>
        <w:tc>
          <w:tcPr>
            <w:tcW w:w="4788" w:type="dxa"/>
          </w:tcPr>
          <w:p w14:paraId="406AA34E" w14:textId="72E42C84" w:rsidR="000D47E7" w:rsidRPr="000D47E7" w:rsidRDefault="000D47E7" w:rsidP="00020597">
            <w:pPr>
              <w:spacing w:line="480" w:lineRule="auto"/>
              <w:jc w:val="both"/>
              <w:rPr>
                <w:rFonts w:ascii="Times New Roman" w:hAnsi="Times New Roman" w:cs="Times New Roman"/>
                <w:sz w:val="20"/>
                <w:szCs w:val="20"/>
              </w:rPr>
            </w:pPr>
            <w:r w:rsidRPr="000D47E7">
              <w:rPr>
                <w:rFonts w:ascii="Times New Roman" w:hAnsi="Times New Roman" w:cs="Times New Roman"/>
                <w:sz w:val="20"/>
                <w:szCs w:val="20"/>
              </w:rPr>
              <w:t>Temperature recorded</w:t>
            </w:r>
          </w:p>
        </w:tc>
      </w:tr>
      <w:tr w:rsidR="000D47E7" w14:paraId="713B1A16" w14:textId="77777777" w:rsidTr="000D47E7">
        <w:tc>
          <w:tcPr>
            <w:tcW w:w="4788" w:type="dxa"/>
          </w:tcPr>
          <w:p w14:paraId="02934CA3" w14:textId="11505156" w:rsidR="000D47E7" w:rsidRPr="000D47E7" w:rsidRDefault="000D47E7" w:rsidP="00020597">
            <w:pPr>
              <w:spacing w:line="480" w:lineRule="auto"/>
              <w:jc w:val="both"/>
              <w:rPr>
                <w:rFonts w:ascii="Times New Roman" w:hAnsi="Times New Roman" w:cs="Times New Roman"/>
                <w:sz w:val="20"/>
                <w:szCs w:val="20"/>
              </w:rPr>
            </w:pPr>
            <w:r w:rsidRPr="000D47E7">
              <w:rPr>
                <w:rFonts w:ascii="Times New Roman" w:hAnsi="Times New Roman" w:cs="Times New Roman"/>
                <w:sz w:val="20"/>
                <w:szCs w:val="20"/>
              </w:rPr>
              <w:t>dewpoint</w:t>
            </w:r>
          </w:p>
        </w:tc>
        <w:tc>
          <w:tcPr>
            <w:tcW w:w="4788" w:type="dxa"/>
          </w:tcPr>
          <w:p w14:paraId="67EFAFE0" w14:textId="1E7ACBE2" w:rsidR="000D47E7" w:rsidRPr="000D47E7" w:rsidRDefault="000D47E7" w:rsidP="00020597">
            <w:pPr>
              <w:spacing w:line="480" w:lineRule="auto"/>
              <w:jc w:val="both"/>
              <w:rPr>
                <w:rFonts w:ascii="Times New Roman" w:hAnsi="Times New Roman" w:cs="Times New Roman"/>
                <w:sz w:val="20"/>
                <w:szCs w:val="20"/>
              </w:rPr>
            </w:pPr>
            <w:r w:rsidRPr="000D47E7">
              <w:rPr>
                <w:rFonts w:ascii="Times New Roman" w:hAnsi="Times New Roman" w:cs="Times New Roman"/>
                <w:sz w:val="20"/>
                <w:szCs w:val="20"/>
              </w:rPr>
              <w:t xml:space="preserve">Dewpoint recorded </w:t>
            </w:r>
          </w:p>
        </w:tc>
      </w:tr>
      <w:tr w:rsidR="000D47E7" w14:paraId="479C9268" w14:textId="77777777" w:rsidTr="000D47E7">
        <w:tc>
          <w:tcPr>
            <w:tcW w:w="4788" w:type="dxa"/>
          </w:tcPr>
          <w:p w14:paraId="0364BC8D" w14:textId="15587D1B" w:rsidR="000D47E7" w:rsidRPr="000D47E7" w:rsidRDefault="000D47E7" w:rsidP="00020597">
            <w:pPr>
              <w:spacing w:line="480" w:lineRule="auto"/>
              <w:jc w:val="both"/>
              <w:rPr>
                <w:rFonts w:ascii="Times New Roman" w:hAnsi="Times New Roman" w:cs="Times New Roman"/>
                <w:sz w:val="20"/>
                <w:szCs w:val="20"/>
              </w:rPr>
            </w:pPr>
            <w:r w:rsidRPr="000D47E7">
              <w:rPr>
                <w:rFonts w:ascii="Times New Roman" w:hAnsi="Times New Roman" w:cs="Times New Roman"/>
                <w:sz w:val="20"/>
                <w:szCs w:val="20"/>
              </w:rPr>
              <w:t>rain</w:t>
            </w:r>
          </w:p>
        </w:tc>
        <w:tc>
          <w:tcPr>
            <w:tcW w:w="4788" w:type="dxa"/>
          </w:tcPr>
          <w:p w14:paraId="25DCBF0D" w14:textId="77777777" w:rsidR="000D47E7" w:rsidRPr="000D47E7" w:rsidRDefault="000D47E7" w:rsidP="000D47E7">
            <w:pPr>
              <w:spacing w:line="480" w:lineRule="auto"/>
              <w:jc w:val="both"/>
              <w:rPr>
                <w:rFonts w:ascii="Times New Roman" w:hAnsi="Times New Roman" w:cs="Times New Roman"/>
                <w:sz w:val="20"/>
                <w:szCs w:val="20"/>
              </w:rPr>
            </w:pPr>
            <w:r w:rsidRPr="000D47E7">
              <w:rPr>
                <w:rFonts w:ascii="Times New Roman" w:hAnsi="Times New Roman" w:cs="Times New Roman"/>
                <w:sz w:val="20"/>
                <w:szCs w:val="20"/>
              </w:rPr>
              <w:t>The rain from large scale weather systems of the preceding hour in millimeters.</w:t>
            </w:r>
          </w:p>
          <w:p w14:paraId="4AA218C1" w14:textId="6D16F7FC" w:rsidR="000D47E7" w:rsidRPr="000D47E7" w:rsidRDefault="000D47E7" w:rsidP="00020597">
            <w:pPr>
              <w:spacing w:line="480" w:lineRule="auto"/>
              <w:jc w:val="both"/>
              <w:rPr>
                <w:rFonts w:ascii="Times New Roman" w:hAnsi="Times New Roman" w:cs="Times New Roman"/>
                <w:sz w:val="20"/>
                <w:szCs w:val="20"/>
              </w:rPr>
            </w:pPr>
          </w:p>
        </w:tc>
      </w:tr>
      <w:tr w:rsidR="000D47E7" w14:paraId="431FD8B9" w14:textId="77777777" w:rsidTr="000D47E7">
        <w:tc>
          <w:tcPr>
            <w:tcW w:w="4788" w:type="dxa"/>
          </w:tcPr>
          <w:p w14:paraId="5CA98801" w14:textId="3F771E8B" w:rsidR="000D47E7" w:rsidRPr="000D47E7" w:rsidRDefault="000D47E7" w:rsidP="00020597">
            <w:pPr>
              <w:spacing w:line="480" w:lineRule="auto"/>
              <w:jc w:val="both"/>
              <w:rPr>
                <w:rFonts w:ascii="Times New Roman" w:hAnsi="Times New Roman" w:cs="Times New Roman"/>
                <w:sz w:val="20"/>
                <w:szCs w:val="20"/>
              </w:rPr>
            </w:pPr>
            <w:r w:rsidRPr="000D47E7">
              <w:rPr>
                <w:rFonts w:ascii="Times New Roman" w:hAnsi="Times New Roman" w:cs="Times New Roman"/>
                <w:sz w:val="20"/>
                <w:szCs w:val="20"/>
              </w:rPr>
              <w:t>snowfall</w:t>
            </w:r>
          </w:p>
        </w:tc>
        <w:tc>
          <w:tcPr>
            <w:tcW w:w="4788" w:type="dxa"/>
          </w:tcPr>
          <w:p w14:paraId="6ED3819A" w14:textId="5FBF9C96" w:rsidR="000D47E7" w:rsidRPr="000D47E7" w:rsidRDefault="000D47E7" w:rsidP="00020597">
            <w:pPr>
              <w:spacing w:line="480" w:lineRule="auto"/>
              <w:jc w:val="both"/>
              <w:rPr>
                <w:rFonts w:ascii="Times New Roman" w:hAnsi="Times New Roman" w:cs="Times New Roman"/>
                <w:sz w:val="20"/>
                <w:szCs w:val="20"/>
              </w:rPr>
            </w:pPr>
            <w:r w:rsidRPr="000D47E7">
              <w:rPr>
                <w:rFonts w:ascii="Times New Roman" w:hAnsi="Times New Roman" w:cs="Times New Roman"/>
                <w:sz w:val="20"/>
                <w:szCs w:val="20"/>
              </w:rPr>
              <w:t>Different from the forecast conventions. Snowfall over the preceding hour in centimeters</w:t>
            </w:r>
          </w:p>
        </w:tc>
      </w:tr>
      <w:tr w:rsidR="000D47E7" w14:paraId="5F9CE921" w14:textId="77777777" w:rsidTr="000D47E7">
        <w:tc>
          <w:tcPr>
            <w:tcW w:w="4788" w:type="dxa"/>
          </w:tcPr>
          <w:p w14:paraId="37C9FAB6" w14:textId="4E01B02B" w:rsidR="000D47E7" w:rsidRPr="000D47E7" w:rsidRDefault="000D47E7" w:rsidP="00020597">
            <w:pPr>
              <w:spacing w:line="480" w:lineRule="auto"/>
              <w:jc w:val="both"/>
              <w:rPr>
                <w:rFonts w:ascii="Times New Roman" w:hAnsi="Times New Roman" w:cs="Times New Roman"/>
                <w:sz w:val="20"/>
                <w:szCs w:val="20"/>
              </w:rPr>
            </w:pPr>
            <w:r w:rsidRPr="000D47E7">
              <w:rPr>
                <w:rFonts w:ascii="Times New Roman" w:hAnsi="Times New Roman" w:cs="Times New Roman"/>
                <w:sz w:val="20"/>
                <w:szCs w:val="20"/>
              </w:rPr>
              <w:t>Surface_pressure</w:t>
            </w:r>
          </w:p>
        </w:tc>
        <w:tc>
          <w:tcPr>
            <w:tcW w:w="4788" w:type="dxa"/>
          </w:tcPr>
          <w:p w14:paraId="2D786BF3" w14:textId="77777777" w:rsidR="000D47E7" w:rsidRPr="000D47E7" w:rsidRDefault="000D47E7" w:rsidP="000D47E7">
            <w:pPr>
              <w:spacing w:line="480" w:lineRule="auto"/>
              <w:jc w:val="both"/>
              <w:rPr>
                <w:rFonts w:ascii="Times New Roman" w:hAnsi="Times New Roman" w:cs="Times New Roman"/>
                <w:sz w:val="20"/>
                <w:szCs w:val="20"/>
              </w:rPr>
            </w:pPr>
            <w:r w:rsidRPr="000D47E7">
              <w:rPr>
                <w:rFonts w:ascii="Times New Roman" w:hAnsi="Times New Roman" w:cs="Times New Roman"/>
                <w:sz w:val="20"/>
                <w:szCs w:val="20"/>
              </w:rPr>
              <w:t>The air pressure at surface in hectopascals.</w:t>
            </w:r>
          </w:p>
          <w:p w14:paraId="5AA3F939" w14:textId="77777777" w:rsidR="000D47E7" w:rsidRPr="000D47E7" w:rsidRDefault="000D47E7" w:rsidP="00020597">
            <w:pPr>
              <w:spacing w:line="480" w:lineRule="auto"/>
              <w:jc w:val="both"/>
              <w:rPr>
                <w:rFonts w:ascii="Times New Roman" w:hAnsi="Times New Roman" w:cs="Times New Roman"/>
                <w:sz w:val="20"/>
                <w:szCs w:val="20"/>
              </w:rPr>
            </w:pPr>
          </w:p>
        </w:tc>
      </w:tr>
      <w:tr w:rsidR="000D47E7" w14:paraId="4A980582" w14:textId="77777777" w:rsidTr="000D47E7">
        <w:tc>
          <w:tcPr>
            <w:tcW w:w="4788" w:type="dxa"/>
          </w:tcPr>
          <w:p w14:paraId="21A886A2" w14:textId="5E700E0A" w:rsidR="000D47E7" w:rsidRPr="000D47E7" w:rsidRDefault="000D47E7" w:rsidP="00020597">
            <w:pPr>
              <w:spacing w:line="480" w:lineRule="auto"/>
              <w:jc w:val="both"/>
              <w:rPr>
                <w:rFonts w:ascii="Times New Roman" w:hAnsi="Times New Roman" w:cs="Times New Roman"/>
                <w:sz w:val="20"/>
                <w:szCs w:val="20"/>
              </w:rPr>
            </w:pPr>
            <w:r w:rsidRPr="000D47E7">
              <w:rPr>
                <w:rFonts w:ascii="Times New Roman" w:hAnsi="Times New Roman" w:cs="Times New Roman"/>
                <w:sz w:val="20"/>
                <w:szCs w:val="20"/>
              </w:rPr>
              <w:t>cloudcover</w:t>
            </w:r>
          </w:p>
        </w:tc>
        <w:tc>
          <w:tcPr>
            <w:tcW w:w="4788" w:type="dxa"/>
          </w:tcPr>
          <w:p w14:paraId="1D99162D" w14:textId="77777777" w:rsidR="000D47E7" w:rsidRPr="000D47E7" w:rsidRDefault="000D47E7" w:rsidP="000D47E7">
            <w:pPr>
              <w:spacing w:line="480" w:lineRule="auto"/>
              <w:jc w:val="both"/>
              <w:rPr>
                <w:rFonts w:ascii="Times New Roman" w:hAnsi="Times New Roman" w:cs="Times New Roman"/>
                <w:sz w:val="20"/>
                <w:szCs w:val="20"/>
              </w:rPr>
            </w:pPr>
            <w:r w:rsidRPr="000D47E7">
              <w:rPr>
                <w:rFonts w:ascii="Times New Roman" w:hAnsi="Times New Roman" w:cs="Times New Roman"/>
                <w:sz w:val="20"/>
                <w:szCs w:val="20"/>
              </w:rPr>
              <w:t>Different from the forecast conventions. Cloud cover at 0-3 km, 3-8, 8+, and total.</w:t>
            </w:r>
          </w:p>
          <w:p w14:paraId="5941C10D" w14:textId="77777777" w:rsidR="000D47E7" w:rsidRPr="000D47E7" w:rsidRDefault="000D47E7" w:rsidP="00020597">
            <w:pPr>
              <w:spacing w:line="480" w:lineRule="auto"/>
              <w:jc w:val="both"/>
              <w:rPr>
                <w:rFonts w:ascii="Times New Roman" w:hAnsi="Times New Roman" w:cs="Times New Roman"/>
                <w:sz w:val="20"/>
                <w:szCs w:val="20"/>
              </w:rPr>
            </w:pPr>
          </w:p>
        </w:tc>
      </w:tr>
      <w:tr w:rsidR="000D47E7" w14:paraId="2446B490" w14:textId="77777777" w:rsidTr="000D47E7">
        <w:tc>
          <w:tcPr>
            <w:tcW w:w="4788" w:type="dxa"/>
          </w:tcPr>
          <w:p w14:paraId="5E95EF01" w14:textId="0ED61762" w:rsidR="000D47E7" w:rsidRPr="000D47E7" w:rsidRDefault="000D47E7" w:rsidP="00020597">
            <w:pPr>
              <w:spacing w:line="480" w:lineRule="auto"/>
              <w:jc w:val="both"/>
              <w:rPr>
                <w:rFonts w:ascii="Times New Roman" w:hAnsi="Times New Roman" w:cs="Times New Roman"/>
                <w:sz w:val="20"/>
                <w:szCs w:val="20"/>
              </w:rPr>
            </w:pPr>
            <w:r w:rsidRPr="000D47E7">
              <w:rPr>
                <w:rFonts w:ascii="Times New Roman" w:hAnsi="Times New Roman" w:cs="Times New Roman"/>
                <w:sz w:val="20"/>
                <w:szCs w:val="20"/>
              </w:rPr>
              <w:t>Windspeed_10m</w:t>
            </w:r>
          </w:p>
        </w:tc>
        <w:tc>
          <w:tcPr>
            <w:tcW w:w="4788" w:type="dxa"/>
          </w:tcPr>
          <w:p w14:paraId="38FEDBE5" w14:textId="70F6124F" w:rsidR="000D47E7" w:rsidRPr="000D47E7" w:rsidRDefault="000D47E7" w:rsidP="00020597">
            <w:pPr>
              <w:spacing w:line="480" w:lineRule="auto"/>
              <w:jc w:val="both"/>
              <w:rPr>
                <w:rFonts w:ascii="Times New Roman" w:hAnsi="Times New Roman" w:cs="Times New Roman"/>
                <w:sz w:val="20"/>
                <w:szCs w:val="20"/>
              </w:rPr>
            </w:pPr>
            <w:r w:rsidRPr="000D47E7">
              <w:rPr>
                <w:rFonts w:ascii="Times New Roman" w:hAnsi="Times New Roman" w:cs="Times New Roman"/>
                <w:sz w:val="20"/>
                <w:szCs w:val="20"/>
              </w:rPr>
              <w:t xml:space="preserve">Different from the forecast conventions. The wind speed </w:t>
            </w:r>
            <w:r w:rsidRPr="000D47E7">
              <w:rPr>
                <w:rFonts w:ascii="Times New Roman" w:hAnsi="Times New Roman" w:cs="Times New Roman"/>
                <w:sz w:val="20"/>
                <w:szCs w:val="20"/>
              </w:rPr>
              <w:lastRenderedPageBreak/>
              <w:t>at 10 meters above ground in meters per second.</w:t>
            </w:r>
          </w:p>
        </w:tc>
      </w:tr>
      <w:tr w:rsidR="000D47E7" w14:paraId="526B5685" w14:textId="77777777" w:rsidTr="000D47E7">
        <w:tc>
          <w:tcPr>
            <w:tcW w:w="4788" w:type="dxa"/>
          </w:tcPr>
          <w:p w14:paraId="45311B38" w14:textId="0512B4D7" w:rsidR="000D47E7" w:rsidRPr="000D47E7" w:rsidRDefault="000D47E7" w:rsidP="00020597">
            <w:pPr>
              <w:spacing w:line="480" w:lineRule="auto"/>
              <w:jc w:val="both"/>
              <w:rPr>
                <w:rFonts w:ascii="Times New Roman" w:hAnsi="Times New Roman" w:cs="Times New Roman"/>
                <w:sz w:val="20"/>
                <w:szCs w:val="20"/>
              </w:rPr>
            </w:pPr>
            <w:r w:rsidRPr="000D47E7">
              <w:rPr>
                <w:rFonts w:ascii="Times New Roman" w:hAnsi="Times New Roman" w:cs="Times New Roman"/>
                <w:sz w:val="20"/>
                <w:szCs w:val="20"/>
              </w:rPr>
              <w:lastRenderedPageBreak/>
              <w:t>Winddirection_10m</w:t>
            </w:r>
          </w:p>
        </w:tc>
        <w:tc>
          <w:tcPr>
            <w:tcW w:w="4788" w:type="dxa"/>
          </w:tcPr>
          <w:p w14:paraId="07EE0CBD" w14:textId="2D7D13B0" w:rsidR="000D47E7" w:rsidRPr="000D47E7" w:rsidRDefault="000D47E7" w:rsidP="00020597">
            <w:pPr>
              <w:spacing w:line="480" w:lineRule="auto"/>
              <w:jc w:val="both"/>
              <w:rPr>
                <w:rFonts w:ascii="Times New Roman" w:hAnsi="Times New Roman" w:cs="Times New Roman"/>
                <w:sz w:val="20"/>
                <w:szCs w:val="20"/>
              </w:rPr>
            </w:pPr>
            <w:r w:rsidRPr="000D47E7">
              <w:rPr>
                <w:rFonts w:ascii="Times New Roman" w:hAnsi="Times New Roman" w:cs="Times New Roman"/>
                <w:sz w:val="20"/>
                <w:szCs w:val="20"/>
              </w:rPr>
              <w:t>Different from the forecast conventions. The wind direction at 10 meters above ground in degrees.</w:t>
            </w:r>
          </w:p>
        </w:tc>
      </w:tr>
      <w:tr w:rsidR="000D47E7" w14:paraId="73B86A7A" w14:textId="77777777" w:rsidTr="000D47E7">
        <w:tc>
          <w:tcPr>
            <w:tcW w:w="4788" w:type="dxa"/>
          </w:tcPr>
          <w:p w14:paraId="47F59506" w14:textId="05DE3928" w:rsidR="000D47E7" w:rsidRPr="000D47E7" w:rsidRDefault="000D47E7" w:rsidP="000D47E7">
            <w:pPr>
              <w:tabs>
                <w:tab w:val="left" w:pos="1656"/>
              </w:tabs>
              <w:spacing w:line="480" w:lineRule="auto"/>
              <w:jc w:val="both"/>
              <w:rPr>
                <w:rFonts w:ascii="Times New Roman" w:hAnsi="Times New Roman" w:cs="Times New Roman"/>
                <w:sz w:val="20"/>
                <w:szCs w:val="20"/>
              </w:rPr>
            </w:pPr>
            <w:r w:rsidRPr="000D47E7">
              <w:rPr>
                <w:rFonts w:ascii="Times New Roman" w:hAnsi="Times New Roman" w:cs="Times New Roman"/>
                <w:sz w:val="20"/>
                <w:szCs w:val="20"/>
              </w:rPr>
              <w:t>Shortwave_radiation</w:t>
            </w:r>
          </w:p>
        </w:tc>
        <w:tc>
          <w:tcPr>
            <w:tcW w:w="4788" w:type="dxa"/>
          </w:tcPr>
          <w:p w14:paraId="3362E358" w14:textId="1E145328" w:rsidR="000D47E7" w:rsidRPr="000D47E7" w:rsidRDefault="000D47E7" w:rsidP="00020597">
            <w:pPr>
              <w:spacing w:line="480" w:lineRule="auto"/>
              <w:jc w:val="both"/>
              <w:rPr>
                <w:rFonts w:ascii="Times New Roman" w:hAnsi="Times New Roman" w:cs="Times New Roman"/>
                <w:sz w:val="20"/>
                <w:szCs w:val="20"/>
              </w:rPr>
            </w:pPr>
            <w:r w:rsidRPr="000D47E7">
              <w:rPr>
                <w:rFonts w:ascii="Times New Roman" w:hAnsi="Times New Roman" w:cs="Times New Roman"/>
                <w:sz w:val="20"/>
                <w:szCs w:val="20"/>
              </w:rPr>
              <w:t>Different from the forecast conventions. The global horizontal irradiation in watt-hours per square meter.</w:t>
            </w:r>
          </w:p>
        </w:tc>
      </w:tr>
      <w:tr w:rsidR="000D47E7" w14:paraId="41086D2A" w14:textId="77777777" w:rsidTr="000D47E7">
        <w:tc>
          <w:tcPr>
            <w:tcW w:w="4788" w:type="dxa"/>
          </w:tcPr>
          <w:p w14:paraId="5714AEDC" w14:textId="6BDE0F87" w:rsidR="000D47E7" w:rsidRPr="000D47E7" w:rsidRDefault="000D47E7" w:rsidP="00020597">
            <w:pPr>
              <w:spacing w:line="480" w:lineRule="auto"/>
              <w:jc w:val="both"/>
              <w:rPr>
                <w:rFonts w:ascii="Times New Roman" w:hAnsi="Times New Roman" w:cs="Times New Roman"/>
                <w:sz w:val="20"/>
                <w:szCs w:val="20"/>
              </w:rPr>
            </w:pPr>
            <w:r w:rsidRPr="000D47E7">
              <w:rPr>
                <w:rFonts w:ascii="Times New Roman" w:hAnsi="Times New Roman" w:cs="Times New Roman"/>
                <w:sz w:val="20"/>
                <w:szCs w:val="20"/>
              </w:rPr>
              <w:t>Direct_solar_radiation</w:t>
            </w:r>
          </w:p>
        </w:tc>
        <w:tc>
          <w:tcPr>
            <w:tcW w:w="4788" w:type="dxa"/>
          </w:tcPr>
          <w:p w14:paraId="4F851F23" w14:textId="0452304B" w:rsidR="000D47E7" w:rsidRPr="000D47E7" w:rsidRDefault="000D47E7" w:rsidP="00020597">
            <w:pPr>
              <w:spacing w:line="480" w:lineRule="auto"/>
              <w:jc w:val="both"/>
              <w:rPr>
                <w:rFonts w:ascii="Times New Roman" w:hAnsi="Times New Roman" w:cs="Times New Roman"/>
                <w:sz w:val="20"/>
                <w:szCs w:val="20"/>
              </w:rPr>
            </w:pPr>
            <w:r w:rsidRPr="000D47E7">
              <w:rPr>
                <w:rFonts w:ascii="Times New Roman" w:hAnsi="Times New Roman" w:cs="Times New Roman"/>
                <w:sz w:val="20"/>
                <w:szCs w:val="20"/>
              </w:rPr>
              <w:t>Direct solar radiation recorded</w:t>
            </w:r>
          </w:p>
        </w:tc>
      </w:tr>
      <w:tr w:rsidR="000D47E7" w14:paraId="57CE42A2" w14:textId="77777777" w:rsidTr="000D47E7">
        <w:tc>
          <w:tcPr>
            <w:tcW w:w="4788" w:type="dxa"/>
          </w:tcPr>
          <w:p w14:paraId="750FE542" w14:textId="03BD4F09" w:rsidR="000D47E7" w:rsidRPr="000D47E7" w:rsidRDefault="000D47E7" w:rsidP="00020597">
            <w:pPr>
              <w:spacing w:line="480" w:lineRule="auto"/>
              <w:jc w:val="both"/>
              <w:rPr>
                <w:rFonts w:ascii="Times New Roman" w:hAnsi="Times New Roman" w:cs="Times New Roman"/>
                <w:sz w:val="20"/>
                <w:szCs w:val="20"/>
              </w:rPr>
            </w:pPr>
            <w:r w:rsidRPr="000D47E7">
              <w:rPr>
                <w:rFonts w:ascii="Times New Roman" w:hAnsi="Times New Roman" w:cs="Times New Roman"/>
                <w:sz w:val="20"/>
                <w:szCs w:val="20"/>
              </w:rPr>
              <w:t>Diffuse_radiation</w:t>
            </w:r>
          </w:p>
        </w:tc>
        <w:tc>
          <w:tcPr>
            <w:tcW w:w="4788" w:type="dxa"/>
          </w:tcPr>
          <w:p w14:paraId="534540A3" w14:textId="77777777" w:rsidR="000D47E7" w:rsidRPr="000D47E7" w:rsidRDefault="000D47E7" w:rsidP="000D47E7">
            <w:pPr>
              <w:spacing w:line="480" w:lineRule="auto"/>
              <w:jc w:val="both"/>
              <w:rPr>
                <w:rFonts w:ascii="Times New Roman" w:hAnsi="Times New Roman" w:cs="Times New Roman"/>
                <w:sz w:val="20"/>
                <w:szCs w:val="20"/>
              </w:rPr>
            </w:pPr>
            <w:r w:rsidRPr="000D47E7">
              <w:rPr>
                <w:rFonts w:ascii="Times New Roman" w:hAnsi="Times New Roman" w:cs="Times New Roman"/>
                <w:sz w:val="20"/>
                <w:szCs w:val="20"/>
              </w:rPr>
              <w:t>Different from the forecast conventions. The diffuse solar irradiation in watt-hours per square meter.</w:t>
            </w:r>
          </w:p>
          <w:p w14:paraId="7DDB0EA8" w14:textId="77777777" w:rsidR="000D47E7" w:rsidRPr="000D47E7" w:rsidRDefault="000D47E7" w:rsidP="00020597">
            <w:pPr>
              <w:spacing w:line="480" w:lineRule="auto"/>
              <w:jc w:val="both"/>
              <w:rPr>
                <w:rFonts w:ascii="Times New Roman" w:hAnsi="Times New Roman" w:cs="Times New Roman"/>
                <w:sz w:val="20"/>
                <w:szCs w:val="20"/>
              </w:rPr>
            </w:pPr>
          </w:p>
        </w:tc>
      </w:tr>
      <w:tr w:rsidR="000D47E7" w14:paraId="444339A7" w14:textId="77777777" w:rsidTr="000D47E7">
        <w:tc>
          <w:tcPr>
            <w:tcW w:w="4788" w:type="dxa"/>
          </w:tcPr>
          <w:p w14:paraId="482FDE39" w14:textId="035AC7CD" w:rsidR="000D47E7" w:rsidRPr="000D47E7" w:rsidRDefault="000D47E7" w:rsidP="00020597">
            <w:pPr>
              <w:spacing w:line="480" w:lineRule="auto"/>
              <w:jc w:val="both"/>
              <w:rPr>
                <w:rFonts w:ascii="Times New Roman" w:hAnsi="Times New Roman" w:cs="Times New Roman"/>
                <w:sz w:val="20"/>
                <w:szCs w:val="20"/>
              </w:rPr>
            </w:pPr>
            <w:r w:rsidRPr="000D47E7">
              <w:rPr>
                <w:rFonts w:ascii="Times New Roman" w:hAnsi="Times New Roman" w:cs="Times New Roman"/>
                <w:sz w:val="20"/>
                <w:szCs w:val="20"/>
              </w:rPr>
              <w:t>[latitude/longitude]</w:t>
            </w:r>
          </w:p>
        </w:tc>
        <w:tc>
          <w:tcPr>
            <w:tcW w:w="4788" w:type="dxa"/>
          </w:tcPr>
          <w:p w14:paraId="0400D813" w14:textId="77777777" w:rsidR="000D47E7" w:rsidRPr="000D47E7" w:rsidRDefault="000D47E7" w:rsidP="000D47E7">
            <w:pPr>
              <w:spacing w:line="480" w:lineRule="auto"/>
              <w:jc w:val="both"/>
              <w:rPr>
                <w:rFonts w:ascii="Times New Roman" w:hAnsi="Times New Roman" w:cs="Times New Roman"/>
                <w:sz w:val="20"/>
                <w:szCs w:val="20"/>
              </w:rPr>
            </w:pPr>
            <w:r w:rsidRPr="000D47E7">
              <w:rPr>
                <w:rFonts w:ascii="Times New Roman" w:hAnsi="Times New Roman" w:cs="Times New Roman"/>
                <w:sz w:val="20"/>
                <w:szCs w:val="20"/>
              </w:rPr>
              <w:t>The coordinates of the weather station.</w:t>
            </w:r>
          </w:p>
          <w:p w14:paraId="6F6D041A" w14:textId="77777777" w:rsidR="000D47E7" w:rsidRPr="000D47E7" w:rsidRDefault="000D47E7" w:rsidP="00020597">
            <w:pPr>
              <w:spacing w:line="480" w:lineRule="auto"/>
              <w:jc w:val="both"/>
              <w:rPr>
                <w:rFonts w:ascii="Times New Roman" w:hAnsi="Times New Roman" w:cs="Times New Roman"/>
                <w:sz w:val="20"/>
                <w:szCs w:val="20"/>
              </w:rPr>
            </w:pPr>
          </w:p>
        </w:tc>
      </w:tr>
      <w:tr w:rsidR="000D47E7" w14:paraId="097E270C" w14:textId="77777777" w:rsidTr="000D47E7">
        <w:tc>
          <w:tcPr>
            <w:tcW w:w="4788" w:type="dxa"/>
          </w:tcPr>
          <w:p w14:paraId="45183ABF" w14:textId="567655F5" w:rsidR="000D47E7" w:rsidRPr="000D47E7" w:rsidRDefault="000D47E7" w:rsidP="000D47E7">
            <w:pPr>
              <w:spacing w:line="480" w:lineRule="auto"/>
              <w:jc w:val="both"/>
              <w:rPr>
                <w:rFonts w:ascii="Times New Roman" w:hAnsi="Times New Roman" w:cs="Times New Roman"/>
                <w:sz w:val="20"/>
                <w:szCs w:val="20"/>
              </w:rPr>
            </w:pPr>
            <w:r w:rsidRPr="000D47E7">
              <w:rPr>
                <w:rFonts w:ascii="Times New Roman" w:hAnsi="Times New Roman" w:cs="Times New Roman"/>
                <w:sz w:val="20"/>
                <w:szCs w:val="20"/>
              </w:rPr>
              <w:t>Data_block_id</w:t>
            </w:r>
          </w:p>
        </w:tc>
        <w:tc>
          <w:tcPr>
            <w:tcW w:w="4788" w:type="dxa"/>
          </w:tcPr>
          <w:p w14:paraId="4D928827" w14:textId="187F2309" w:rsidR="000D47E7" w:rsidRPr="000D47E7" w:rsidRDefault="000D47E7" w:rsidP="000D47E7">
            <w:pPr>
              <w:spacing w:line="480" w:lineRule="auto"/>
              <w:jc w:val="both"/>
              <w:rPr>
                <w:rFonts w:ascii="Times New Roman" w:hAnsi="Times New Roman" w:cs="Times New Roman"/>
                <w:sz w:val="20"/>
                <w:szCs w:val="20"/>
              </w:rPr>
            </w:pPr>
            <w:r w:rsidRPr="00D96CA1">
              <w:rPr>
                <w:rFonts w:ascii="Times New Roman" w:hAnsi="Times New Roman" w:cs="Times New Roman"/>
                <w:sz w:val="20"/>
                <w:szCs w:val="20"/>
              </w:rPr>
              <w:t>All rows sharing the same data_block_id will be available at the same forecast time.</w:t>
            </w:r>
          </w:p>
        </w:tc>
      </w:tr>
    </w:tbl>
    <w:p w14:paraId="5BAFC839" w14:textId="77777777" w:rsidR="00020597" w:rsidRDefault="00020597" w:rsidP="00020597">
      <w:pPr>
        <w:spacing w:line="480" w:lineRule="auto"/>
        <w:jc w:val="both"/>
        <w:rPr>
          <w:rFonts w:ascii="Times New Roman" w:hAnsi="Times New Roman" w:cs="Times New Roman"/>
          <w:sz w:val="24"/>
          <w:szCs w:val="24"/>
        </w:rPr>
      </w:pPr>
    </w:p>
    <w:p w14:paraId="224E94C1" w14:textId="4B30DB3F" w:rsidR="000A2720" w:rsidRDefault="000A2720" w:rsidP="00020597">
      <w:pPr>
        <w:spacing w:line="480" w:lineRule="auto"/>
        <w:jc w:val="both"/>
        <w:rPr>
          <w:rFonts w:ascii="Times New Roman" w:hAnsi="Times New Roman" w:cs="Times New Roman"/>
          <w:sz w:val="24"/>
          <w:szCs w:val="24"/>
        </w:rPr>
      </w:pPr>
    </w:p>
    <w:p w14:paraId="08816A9F" w14:textId="0191D5BF" w:rsidR="000A2720" w:rsidRDefault="000A2720" w:rsidP="00020597">
      <w:pPr>
        <w:spacing w:line="480" w:lineRule="auto"/>
        <w:jc w:val="both"/>
        <w:rPr>
          <w:rFonts w:ascii="Times New Roman" w:hAnsi="Times New Roman" w:cs="Times New Roman"/>
          <w:sz w:val="24"/>
          <w:szCs w:val="24"/>
        </w:rPr>
      </w:pPr>
    </w:p>
    <w:p w14:paraId="5DD7D26E" w14:textId="41534737" w:rsidR="005D0EE9" w:rsidRPr="005D0EE9" w:rsidRDefault="005D0EE9" w:rsidP="00020597">
      <w:pPr>
        <w:spacing w:line="480" w:lineRule="auto"/>
        <w:jc w:val="both"/>
        <w:rPr>
          <w:rFonts w:ascii="Times New Roman" w:hAnsi="Times New Roman" w:cs="Times New Roman"/>
          <w:b/>
          <w:bCs/>
          <w:sz w:val="24"/>
          <w:szCs w:val="24"/>
          <w:u w:val="single"/>
        </w:rPr>
      </w:pPr>
    </w:p>
    <w:p w14:paraId="021DC613" w14:textId="55AA6F83" w:rsidR="009817EC" w:rsidRDefault="009817EC" w:rsidP="002D766C">
      <w:pPr>
        <w:spacing w:line="480" w:lineRule="auto"/>
        <w:jc w:val="both"/>
        <w:rPr>
          <w:rFonts w:ascii="Times New Roman" w:hAnsi="Times New Roman" w:cs="Times New Roman"/>
          <w:b/>
          <w:bCs/>
          <w:sz w:val="24"/>
          <w:szCs w:val="24"/>
          <w:u w:val="single"/>
        </w:rPr>
      </w:pPr>
    </w:p>
    <w:p w14:paraId="65AF52E1" w14:textId="77777777" w:rsidR="005F3DEC" w:rsidRDefault="005F3DEC" w:rsidP="002D766C">
      <w:pPr>
        <w:spacing w:line="480" w:lineRule="auto"/>
        <w:jc w:val="both"/>
        <w:rPr>
          <w:rFonts w:ascii="Times New Roman" w:hAnsi="Times New Roman" w:cs="Times New Roman"/>
          <w:b/>
          <w:bCs/>
          <w:sz w:val="24"/>
          <w:szCs w:val="24"/>
          <w:u w:val="single"/>
        </w:rPr>
      </w:pPr>
    </w:p>
    <w:p w14:paraId="5B968DFA" w14:textId="77777777" w:rsidR="005F3DEC" w:rsidRDefault="005F3DEC" w:rsidP="002D766C">
      <w:pPr>
        <w:spacing w:line="480" w:lineRule="auto"/>
        <w:jc w:val="both"/>
        <w:rPr>
          <w:rFonts w:ascii="Times New Roman" w:hAnsi="Times New Roman" w:cs="Times New Roman"/>
          <w:b/>
          <w:bCs/>
          <w:sz w:val="24"/>
          <w:szCs w:val="24"/>
          <w:u w:val="single"/>
        </w:rPr>
      </w:pPr>
    </w:p>
    <w:p w14:paraId="36C04863" w14:textId="77777777" w:rsidR="005F3DEC" w:rsidRDefault="005F3DEC" w:rsidP="002D766C">
      <w:pPr>
        <w:spacing w:line="480" w:lineRule="auto"/>
        <w:jc w:val="both"/>
        <w:rPr>
          <w:rFonts w:ascii="Times New Roman" w:hAnsi="Times New Roman" w:cs="Times New Roman"/>
          <w:b/>
          <w:bCs/>
          <w:sz w:val="24"/>
          <w:szCs w:val="24"/>
          <w:u w:val="single"/>
        </w:rPr>
      </w:pPr>
    </w:p>
    <w:p w14:paraId="37FC068A" w14:textId="77777777" w:rsidR="005F3DEC" w:rsidRDefault="005F3DEC" w:rsidP="002D766C">
      <w:pPr>
        <w:spacing w:line="480" w:lineRule="auto"/>
        <w:jc w:val="both"/>
        <w:rPr>
          <w:rFonts w:ascii="Times New Roman" w:hAnsi="Times New Roman" w:cs="Times New Roman"/>
          <w:b/>
          <w:bCs/>
          <w:sz w:val="24"/>
          <w:szCs w:val="24"/>
          <w:u w:val="single"/>
        </w:rPr>
      </w:pPr>
    </w:p>
    <w:p w14:paraId="34120603" w14:textId="039C9192" w:rsidR="000A2720" w:rsidRDefault="000A2720" w:rsidP="002D766C">
      <w:pPr>
        <w:spacing w:line="480" w:lineRule="auto"/>
        <w:jc w:val="both"/>
        <w:rPr>
          <w:rFonts w:ascii="Times New Roman" w:hAnsi="Times New Roman" w:cs="Times New Roman"/>
          <w:b/>
          <w:bCs/>
          <w:sz w:val="24"/>
          <w:szCs w:val="24"/>
          <w:u w:val="single"/>
        </w:rPr>
      </w:pPr>
    </w:p>
    <w:p w14:paraId="506CE338" w14:textId="28892E7C" w:rsidR="000A2720" w:rsidRDefault="00554C56" w:rsidP="002D766C">
      <w:pPr>
        <w:spacing w:line="480" w:lineRule="auto"/>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pict w14:anchorId="27A04DE3">
          <v:shapetype id="_x0000_t202" coordsize="21600,21600" o:spt="202" path="m,l,21600r21600,l21600,xe">
            <v:stroke joinstyle="miter"/>
            <v:path gradientshapeok="t" o:connecttype="rect"/>
          </v:shapetype>
          <v:shape id="_x0000_s1051" type="#_x0000_t202" style="position:absolute;left:0;text-align:left;margin-left:196.8pt;margin-top:11.95pt;width:108.6pt;height:22.2pt;z-index:251675648">
            <v:textbox>
              <w:txbxContent>
                <w:p w14:paraId="336C387C" w14:textId="5E7E23E3" w:rsidR="00E47A71" w:rsidRPr="005D0EE9" w:rsidRDefault="00213FE3" w:rsidP="00E47A71">
                  <w:pPr>
                    <w:spacing w:line="480" w:lineRule="auto"/>
                    <w:jc w:val="both"/>
                    <w:rPr>
                      <w:rFonts w:ascii="Times New Roman" w:hAnsi="Times New Roman" w:cs="Times New Roman"/>
                      <w:b/>
                      <w:bCs/>
                      <w:sz w:val="24"/>
                      <w:szCs w:val="24"/>
                      <w:u w:val="single"/>
                    </w:rPr>
                  </w:pPr>
                  <w:r w:rsidRPr="00213FE3">
                    <w:rPr>
                      <w:rFonts w:ascii="Times New Roman" w:hAnsi="Times New Roman" w:cs="Times New Roman"/>
                      <w:b/>
                      <w:bCs/>
                      <w:sz w:val="24"/>
                      <w:szCs w:val="24"/>
                    </w:rPr>
                    <w:t xml:space="preserve">         </w:t>
                  </w:r>
                  <w:r>
                    <w:rPr>
                      <w:rFonts w:ascii="Times New Roman" w:hAnsi="Times New Roman" w:cs="Times New Roman"/>
                      <w:b/>
                      <w:bCs/>
                      <w:sz w:val="24"/>
                      <w:szCs w:val="24"/>
                      <w:u w:val="single"/>
                    </w:rPr>
                    <w:t xml:space="preserve"> </w:t>
                  </w:r>
                  <w:r w:rsidR="00E47A71">
                    <w:rPr>
                      <w:rFonts w:ascii="Times New Roman" w:hAnsi="Times New Roman" w:cs="Times New Roman"/>
                      <w:b/>
                      <w:bCs/>
                      <w:sz w:val="24"/>
                      <w:szCs w:val="24"/>
                      <w:u w:val="single"/>
                    </w:rPr>
                    <w:t>S</w:t>
                  </w:r>
                  <w:r w:rsidR="00E47A71" w:rsidRPr="005D0EE9">
                    <w:rPr>
                      <w:rFonts w:ascii="Times New Roman" w:hAnsi="Times New Roman" w:cs="Times New Roman"/>
                      <w:b/>
                      <w:bCs/>
                      <w:sz w:val="24"/>
                      <w:szCs w:val="24"/>
                      <w:u w:val="single"/>
                    </w:rPr>
                    <w:t>teps</w:t>
                  </w:r>
                </w:p>
                <w:p w14:paraId="562DBB03" w14:textId="77777777" w:rsidR="00E47A71" w:rsidRDefault="00E47A71"/>
              </w:txbxContent>
            </v:textbox>
          </v:shape>
        </w:pict>
      </w:r>
      <w:r>
        <w:rPr>
          <w:rFonts w:ascii="Times New Roman" w:hAnsi="Times New Roman" w:cs="Times New Roman"/>
          <w:b/>
          <w:bCs/>
          <w:noProof/>
          <w:sz w:val="24"/>
          <w:szCs w:val="24"/>
          <w:u w:val="single"/>
        </w:rPr>
        <w:pict w14:anchorId="77B5341D">
          <v:rect id="_x0000_s1050" style="position:absolute;left:0;text-align:left;margin-left:30.6pt;margin-top:1.25pt;width:406.2pt;height:570.05pt;z-index:251660288" fillcolor="#caedfb [663]"/>
        </w:pict>
      </w:r>
    </w:p>
    <w:p w14:paraId="025BF7FD" w14:textId="79F7968E" w:rsidR="000A2720" w:rsidRDefault="00554C56" w:rsidP="002D766C">
      <w:pPr>
        <w:spacing w:line="480" w:lineRule="auto"/>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pict w14:anchorId="59B8B8EF">
          <v:shape id="_x0000_s1030" type="#_x0000_t202" style="position:absolute;left:0;text-align:left;margin-left:171pt;margin-top:12.8pt;width:154.2pt;height:20.4pt;z-index:251661312" fillcolor="#f2ceed [664]">
            <v:textbox>
              <w:txbxContent>
                <w:p w14:paraId="6006B311" w14:textId="1186900B" w:rsidR="000A2720" w:rsidRDefault="000A2720">
                  <w:r>
                    <w:t>Data Collection from Kaggle</w:t>
                  </w:r>
                </w:p>
              </w:txbxContent>
            </v:textbox>
          </v:shape>
        </w:pict>
      </w:r>
      <w:r>
        <w:rPr>
          <w:rFonts w:ascii="Times New Roman" w:hAnsi="Times New Roman" w:cs="Times New Roman"/>
          <w:b/>
          <w:bCs/>
          <w:noProof/>
          <w:sz w:val="24"/>
          <w:szCs w:val="24"/>
          <w:u w:val="single"/>
        </w:rPr>
        <w:pict w14:anchorId="37B985DD">
          <v:shapetype id="_x0000_t32" coordsize="21600,21600" o:spt="32" o:oned="t" path="m,l21600,21600e" filled="f">
            <v:path arrowok="t" fillok="f" o:connecttype="none"/>
            <o:lock v:ext="edit" shapetype="t"/>
          </v:shapetype>
          <v:shape id="_x0000_s1032" type="#_x0000_t32" style="position:absolute;left:0;text-align:left;margin-left:245.4pt;margin-top:35.25pt;width:.6pt;height:17.95pt;flip:x;z-index:251663360" o:connectortype="straight">
            <v:stroke endarrow="block"/>
          </v:shape>
        </w:pict>
      </w:r>
    </w:p>
    <w:p w14:paraId="163B601F" w14:textId="27F13FAA" w:rsidR="0067004A" w:rsidRDefault="00554C56" w:rsidP="002D766C">
      <w:pPr>
        <w:spacing w:line="480" w:lineRule="auto"/>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pict w14:anchorId="48F4CA94">
          <v:shape id="_x0000_s1033" type="#_x0000_t202" style="position:absolute;left:0;text-align:left;margin-left:169.2pt;margin-top:15.25pt;width:157.2pt;height:18.6pt;z-index:251664384" fillcolor="#f2ceed [664]">
            <v:textbox>
              <w:txbxContent>
                <w:p w14:paraId="621F46C3" w14:textId="7AF857E9" w:rsidR="000A2720" w:rsidRDefault="000A2720">
                  <w:r>
                    <w:t xml:space="preserve">Import and merge Datasets </w:t>
                  </w:r>
                </w:p>
              </w:txbxContent>
            </v:textbox>
          </v:shape>
        </w:pict>
      </w:r>
    </w:p>
    <w:p w14:paraId="70AADDCF" w14:textId="796A3BB0" w:rsidR="0067004A" w:rsidRDefault="00554C56" w:rsidP="002D766C">
      <w:pPr>
        <w:spacing w:line="480" w:lineRule="auto"/>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pict w14:anchorId="37B985DD">
          <v:shape id="_x0000_s1035" type="#_x0000_t32" style="position:absolute;left:0;text-align:left;margin-left:244.8pt;margin-top:1.25pt;width:0;height:17.35pt;z-index:251666432" o:connectortype="straight">
            <v:stroke endarrow="block"/>
          </v:shape>
        </w:pict>
      </w:r>
      <w:r>
        <w:rPr>
          <w:rFonts w:ascii="Times New Roman" w:hAnsi="Times New Roman" w:cs="Times New Roman"/>
          <w:b/>
          <w:bCs/>
          <w:noProof/>
          <w:sz w:val="24"/>
          <w:szCs w:val="24"/>
          <w:u w:val="single"/>
        </w:rPr>
        <w:pict w14:anchorId="48F4CA94">
          <v:shape id="_x0000_s1034" type="#_x0000_t202" style="position:absolute;left:0;text-align:left;margin-left:166.2pt;margin-top:18.6pt;width:157.2pt;height:22.85pt;z-index:251665408" fillcolor="#f2ceed [664]">
            <v:textbox>
              <w:txbxContent>
                <w:p w14:paraId="4FBB03BF" w14:textId="77777777" w:rsidR="0067004A" w:rsidRPr="0067004A" w:rsidRDefault="0067004A" w:rsidP="0067004A">
                  <w:pPr>
                    <w:spacing w:line="480" w:lineRule="auto"/>
                    <w:ind w:firstLine="720"/>
                    <w:jc w:val="both"/>
                    <w:rPr>
                      <w:rFonts w:ascii="Times New Roman" w:hAnsi="Times New Roman" w:cs="Times New Roman"/>
                      <w:sz w:val="24"/>
                      <w:szCs w:val="24"/>
                    </w:rPr>
                  </w:pPr>
                  <w:r w:rsidRPr="0067004A">
                    <w:rPr>
                      <w:rFonts w:ascii="Times New Roman" w:hAnsi="Times New Roman" w:cs="Times New Roman"/>
                      <w:sz w:val="24"/>
                      <w:szCs w:val="24"/>
                    </w:rPr>
                    <w:t>Clean the data.</w:t>
                  </w:r>
                </w:p>
                <w:p w14:paraId="6DA8B421" w14:textId="6AFB8F72" w:rsidR="000A2720" w:rsidRDefault="000A2720" w:rsidP="000A2720"/>
              </w:txbxContent>
            </v:textbox>
          </v:shape>
        </w:pict>
      </w:r>
    </w:p>
    <w:p w14:paraId="7F17AEF5" w14:textId="13EA4779" w:rsidR="0067004A" w:rsidRDefault="00554C56" w:rsidP="002D766C">
      <w:pPr>
        <w:spacing w:line="480" w:lineRule="auto"/>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pict w14:anchorId="37B985DD">
          <v:shape id="_x0000_s1031" type="#_x0000_t32" style="position:absolute;left:0;text-align:left;margin-left:245.45pt;margin-top:4.65pt;width:0;height:22.15pt;z-index:251662336" o:connectortype="straight">
            <v:stroke endarrow="block"/>
          </v:shape>
        </w:pict>
      </w:r>
      <w:r>
        <w:rPr>
          <w:rFonts w:ascii="Times New Roman" w:hAnsi="Times New Roman" w:cs="Times New Roman"/>
          <w:b/>
          <w:bCs/>
          <w:noProof/>
          <w:sz w:val="24"/>
          <w:szCs w:val="24"/>
          <w:u w:val="single"/>
        </w:rPr>
        <w:pict w14:anchorId="48F4CA94">
          <v:shape id="_x0000_s1036" type="#_x0000_t202" style="position:absolute;left:0;text-align:left;margin-left:162pt;margin-top:27.4pt;width:167.4pt;height:51.6pt;z-index:251667456" fillcolor="#f2ceed [664]">
            <v:textbox>
              <w:txbxContent>
                <w:p w14:paraId="5B383F2C" w14:textId="454071A5" w:rsidR="0067004A" w:rsidRDefault="0067004A" w:rsidP="0067004A">
                  <w:r>
                    <w:rPr>
                      <w:rFonts w:ascii="Times New Roman" w:hAnsi="Times New Roman" w:cs="Times New Roman"/>
                      <w:sz w:val="24"/>
                      <w:szCs w:val="24"/>
                    </w:rPr>
                    <w:t>Separate the datasets into consumption and production dataset</w:t>
                  </w:r>
                  <w:r w:rsidR="00AC2067">
                    <w:rPr>
                      <w:rFonts w:ascii="Times New Roman" w:hAnsi="Times New Roman" w:cs="Times New Roman"/>
                      <w:sz w:val="24"/>
                      <w:szCs w:val="24"/>
                    </w:rPr>
                    <w:t>s</w:t>
                  </w:r>
                  <w:r>
                    <w:rPr>
                      <w:rFonts w:ascii="Times New Roman" w:hAnsi="Times New Roman" w:cs="Times New Roman"/>
                      <w:sz w:val="24"/>
                      <w:szCs w:val="24"/>
                    </w:rPr>
                    <w:t>.</w:t>
                  </w:r>
                </w:p>
              </w:txbxContent>
            </v:textbox>
          </v:shape>
        </w:pict>
      </w:r>
    </w:p>
    <w:p w14:paraId="034F72E2" w14:textId="277CE3D5" w:rsidR="00FE6B30" w:rsidRDefault="00FE6B30" w:rsidP="002D766C">
      <w:pPr>
        <w:spacing w:line="480" w:lineRule="auto"/>
        <w:jc w:val="both"/>
        <w:rPr>
          <w:rFonts w:ascii="Times New Roman" w:hAnsi="Times New Roman" w:cs="Times New Roman"/>
          <w:b/>
          <w:bCs/>
          <w:sz w:val="24"/>
          <w:szCs w:val="24"/>
          <w:u w:val="single"/>
        </w:rPr>
      </w:pPr>
    </w:p>
    <w:p w14:paraId="344C00DD" w14:textId="0B43B5D8" w:rsidR="00FE6B30" w:rsidRDefault="00554C56" w:rsidP="002D766C">
      <w:pPr>
        <w:spacing w:line="480" w:lineRule="auto"/>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pict w14:anchorId="186DA38C">
          <v:shape id="_x0000_s1038" type="#_x0000_t32" style="position:absolute;left:0;text-align:left;margin-left:244.2pt;margin-top:8.4pt;width:.6pt;height:24.05pt;z-index:251668480" o:connectortype="straight">
            <v:stroke endarrow="block"/>
          </v:shape>
        </w:pict>
      </w:r>
      <w:r>
        <w:rPr>
          <w:rFonts w:ascii="Times New Roman" w:hAnsi="Times New Roman" w:cs="Times New Roman"/>
          <w:b/>
          <w:bCs/>
          <w:noProof/>
          <w:sz w:val="24"/>
          <w:szCs w:val="24"/>
          <w:u w:val="single"/>
        </w:rPr>
        <w:pict w14:anchorId="48F4CA94">
          <v:shape id="_x0000_s1039" type="#_x0000_t202" style="position:absolute;left:0;text-align:left;margin-left:167.4pt;margin-top:34.2pt;width:160.8pt;height:41.4pt;z-index:251669504" fillcolor="#f2ceed [664]">
            <v:textbox>
              <w:txbxContent>
                <w:p w14:paraId="28831DB9" w14:textId="12EEEF6F" w:rsidR="0067004A" w:rsidRDefault="0067004A" w:rsidP="0067004A">
                  <w:r>
                    <w:rPr>
                      <w:rFonts w:ascii="Times New Roman" w:hAnsi="Times New Roman" w:cs="Times New Roman"/>
                      <w:sz w:val="24"/>
                      <w:szCs w:val="24"/>
                    </w:rPr>
                    <w:t xml:space="preserve">Separate the datasets into training and testing </w:t>
                  </w:r>
                  <w:r w:rsidR="00FE6B30">
                    <w:rPr>
                      <w:rFonts w:ascii="Times New Roman" w:hAnsi="Times New Roman" w:cs="Times New Roman"/>
                      <w:sz w:val="24"/>
                      <w:szCs w:val="24"/>
                    </w:rPr>
                    <w:t>datasets.</w:t>
                  </w:r>
                </w:p>
              </w:txbxContent>
            </v:textbox>
          </v:shape>
        </w:pict>
      </w:r>
    </w:p>
    <w:p w14:paraId="764FB58D" w14:textId="3A685854" w:rsidR="00FE6B30" w:rsidRDefault="00FE6B30" w:rsidP="002D766C">
      <w:pPr>
        <w:spacing w:line="480" w:lineRule="auto"/>
        <w:jc w:val="both"/>
        <w:rPr>
          <w:rFonts w:ascii="Times New Roman" w:hAnsi="Times New Roman" w:cs="Times New Roman"/>
          <w:b/>
          <w:bCs/>
          <w:sz w:val="24"/>
          <w:szCs w:val="24"/>
          <w:u w:val="single"/>
        </w:rPr>
      </w:pPr>
    </w:p>
    <w:p w14:paraId="4D0FDED5" w14:textId="47F41321" w:rsidR="00FE6B30" w:rsidRDefault="00554C56" w:rsidP="002D766C">
      <w:pPr>
        <w:spacing w:line="480" w:lineRule="auto"/>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pict w14:anchorId="22C3B912">
          <v:shape id="_x0000_s1042" type="#_x0000_t32" style="position:absolute;left:0;text-align:left;margin-left:246pt;margin-top:7.4pt;width:0;height:18pt;z-index:251671552" o:connectortype="straight">
            <v:stroke endarrow="block"/>
          </v:shape>
        </w:pict>
      </w:r>
      <w:r>
        <w:rPr>
          <w:rFonts w:ascii="Times New Roman" w:hAnsi="Times New Roman" w:cs="Times New Roman"/>
          <w:b/>
          <w:bCs/>
          <w:noProof/>
          <w:sz w:val="24"/>
          <w:szCs w:val="24"/>
          <w:u w:val="single"/>
        </w:rPr>
        <w:pict w14:anchorId="48F4CA94">
          <v:shape id="_x0000_s1041" type="#_x0000_t202" style="position:absolute;left:0;text-align:left;margin-left:162pt;margin-top:27.8pt;width:160.8pt;height:33pt;z-index:251670528" fillcolor="#f2ceed [664]">
            <v:textbox>
              <w:txbxContent>
                <w:p w14:paraId="3E408EF4" w14:textId="00268251" w:rsidR="00FE6B30" w:rsidRDefault="00FE6B30" w:rsidP="00FE6B30">
                  <w:r>
                    <w:rPr>
                      <w:rFonts w:ascii="Times New Roman" w:hAnsi="Times New Roman" w:cs="Times New Roman"/>
                      <w:sz w:val="24"/>
                      <w:szCs w:val="24"/>
                    </w:rPr>
                    <w:t xml:space="preserve">Instantiate </w:t>
                  </w:r>
                  <w:r w:rsidR="00DA7C16">
                    <w:rPr>
                      <w:rFonts w:ascii="Times New Roman" w:hAnsi="Times New Roman" w:cs="Times New Roman"/>
                      <w:sz w:val="24"/>
                      <w:szCs w:val="24"/>
                    </w:rPr>
                    <w:t xml:space="preserve">Prophet </w:t>
                  </w:r>
                  <w:r>
                    <w:rPr>
                      <w:rFonts w:ascii="Times New Roman" w:hAnsi="Times New Roman" w:cs="Times New Roman"/>
                      <w:sz w:val="24"/>
                      <w:szCs w:val="24"/>
                    </w:rPr>
                    <w:t>model.</w:t>
                  </w:r>
                </w:p>
              </w:txbxContent>
            </v:textbox>
          </v:shape>
        </w:pict>
      </w:r>
    </w:p>
    <w:p w14:paraId="75472313" w14:textId="283A5FC7" w:rsidR="00FE6B30" w:rsidRDefault="00554C56" w:rsidP="002D766C">
      <w:pPr>
        <w:spacing w:line="480" w:lineRule="auto"/>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pict w14:anchorId="22C3B912">
          <v:shape id="_x0000_s1052" type="#_x0000_t32" style="position:absolute;left:0;text-align:left;margin-left:244.8pt;margin-top:27.35pt;width:.65pt;height:20.4pt;z-index:251676672" o:connectortype="straight">
            <v:stroke endarrow="block"/>
          </v:shape>
        </w:pict>
      </w:r>
    </w:p>
    <w:p w14:paraId="00371545" w14:textId="6D29E253" w:rsidR="007A45D8" w:rsidRDefault="00554C56" w:rsidP="002D766C">
      <w:pPr>
        <w:spacing w:line="480" w:lineRule="auto"/>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pict w14:anchorId="48F4CA94">
          <v:shape id="_x0000_s1044" type="#_x0000_t202" style="position:absolute;left:0;text-align:left;margin-left:162pt;margin-top:15.6pt;width:160.8pt;height:31.8pt;z-index:251672576" fillcolor="#f2ceed [664]">
            <v:textbox>
              <w:txbxContent>
                <w:p w14:paraId="5911EDFE" w14:textId="52FF4B86" w:rsidR="00FE6B30" w:rsidRDefault="00FE6B30" w:rsidP="00FE6B30">
                  <w:r>
                    <w:rPr>
                      <w:rFonts w:ascii="Times New Roman" w:hAnsi="Times New Roman" w:cs="Times New Roman"/>
                      <w:sz w:val="24"/>
                      <w:szCs w:val="24"/>
                    </w:rPr>
                    <w:t>Train model with train dataset</w:t>
                  </w:r>
                </w:p>
              </w:txbxContent>
            </v:textbox>
          </v:shape>
        </w:pict>
      </w:r>
    </w:p>
    <w:p w14:paraId="4B34A2A5" w14:textId="69653C17" w:rsidR="00F96E05" w:rsidRDefault="00554C56" w:rsidP="002D766C">
      <w:pPr>
        <w:spacing w:line="480" w:lineRule="auto"/>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pict w14:anchorId="22C3B912">
          <v:shape id="_x0000_s1053" type="#_x0000_t32" style="position:absolute;left:0;text-align:left;margin-left:241.8pt;margin-top:18pt;width:0;height:18pt;z-index:251677696" o:connectortype="straight">
            <v:stroke endarrow="block"/>
          </v:shape>
        </w:pict>
      </w:r>
      <w:r>
        <w:rPr>
          <w:rFonts w:ascii="Times New Roman" w:hAnsi="Times New Roman" w:cs="Times New Roman"/>
          <w:b/>
          <w:bCs/>
          <w:noProof/>
          <w:sz w:val="24"/>
          <w:szCs w:val="24"/>
          <w:u w:val="single"/>
        </w:rPr>
        <w:pict w14:anchorId="48F4CA94">
          <v:shape id="_x0000_s1047" type="#_x0000_t202" style="position:absolute;left:0;text-align:left;margin-left:163.2pt;margin-top:34.8pt;width:160.8pt;height:32.4pt;z-index:251673600" fillcolor="#f2ceed [664]">
            <v:textbox>
              <w:txbxContent>
                <w:p w14:paraId="5D0A8E44" w14:textId="147FA9EB" w:rsidR="00FE6B30" w:rsidRDefault="00FE6B30" w:rsidP="00FE6B30">
                  <w:r>
                    <w:rPr>
                      <w:rFonts w:ascii="Times New Roman" w:hAnsi="Times New Roman" w:cs="Times New Roman"/>
                      <w:sz w:val="24"/>
                      <w:szCs w:val="24"/>
                    </w:rPr>
                    <w:t>Test model with test data.</w:t>
                  </w:r>
                </w:p>
              </w:txbxContent>
            </v:textbox>
          </v:shape>
        </w:pict>
      </w:r>
    </w:p>
    <w:p w14:paraId="521D3CFE" w14:textId="783204DF" w:rsidR="00F96E05" w:rsidRDefault="00554C56" w:rsidP="002D766C">
      <w:pPr>
        <w:spacing w:line="480" w:lineRule="auto"/>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pict w14:anchorId="22C3B912">
          <v:shape id="_x0000_s1054" type="#_x0000_t32" style="position:absolute;left:0;text-align:left;margin-left:243.6pt;margin-top:35.25pt;width:0;height:18pt;z-index:251678720" o:connectortype="straight">
            <v:stroke endarrow="block"/>
          </v:shape>
        </w:pict>
      </w:r>
    </w:p>
    <w:p w14:paraId="5BF6FA71" w14:textId="2F0E7226" w:rsidR="00F96E05" w:rsidRDefault="00554C56" w:rsidP="002D766C">
      <w:pPr>
        <w:spacing w:line="480" w:lineRule="auto"/>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pict w14:anchorId="48F4CA94">
          <v:shape id="_x0000_s1049" type="#_x0000_t202" style="position:absolute;left:0;text-align:left;margin-left:138pt;margin-top:17.65pt;width:219pt;height:40.8pt;z-index:251674624" fillcolor="#f2ceed [664]">
            <v:textbox>
              <w:txbxContent>
                <w:p w14:paraId="70954DA5" w14:textId="459C3D4D" w:rsidR="007A45D8" w:rsidRDefault="007A45D8" w:rsidP="007A45D8">
                  <w:r>
                    <w:rPr>
                      <w:rFonts w:ascii="Times New Roman" w:hAnsi="Times New Roman" w:cs="Times New Roman"/>
                      <w:sz w:val="24"/>
                      <w:szCs w:val="24"/>
                    </w:rPr>
                    <w:t>Measure model accuracy by comparing actual data with predicted data.</w:t>
                  </w:r>
                </w:p>
              </w:txbxContent>
            </v:textbox>
          </v:shape>
        </w:pict>
      </w:r>
    </w:p>
    <w:p w14:paraId="72F34593" w14:textId="77777777" w:rsidR="00F96E05" w:rsidRDefault="00F96E05" w:rsidP="002D766C">
      <w:pPr>
        <w:spacing w:line="480" w:lineRule="auto"/>
        <w:jc w:val="both"/>
        <w:rPr>
          <w:rFonts w:ascii="Times New Roman" w:hAnsi="Times New Roman" w:cs="Times New Roman"/>
          <w:b/>
          <w:bCs/>
          <w:sz w:val="24"/>
          <w:szCs w:val="24"/>
          <w:u w:val="single"/>
        </w:rPr>
      </w:pPr>
    </w:p>
    <w:p w14:paraId="7D6A0031" w14:textId="77777777" w:rsidR="00F96E05" w:rsidRDefault="00F96E05" w:rsidP="002D766C">
      <w:pPr>
        <w:spacing w:line="480" w:lineRule="auto"/>
        <w:jc w:val="both"/>
        <w:rPr>
          <w:rFonts w:ascii="Times New Roman" w:hAnsi="Times New Roman" w:cs="Times New Roman"/>
          <w:b/>
          <w:bCs/>
          <w:sz w:val="24"/>
          <w:szCs w:val="24"/>
          <w:u w:val="single"/>
        </w:rPr>
      </w:pPr>
    </w:p>
    <w:p w14:paraId="4A9520A6" w14:textId="77777777" w:rsidR="004F7502" w:rsidRDefault="004F7502" w:rsidP="002D766C">
      <w:pPr>
        <w:spacing w:line="480" w:lineRule="auto"/>
        <w:jc w:val="both"/>
        <w:rPr>
          <w:rFonts w:ascii="Times New Roman" w:hAnsi="Times New Roman" w:cs="Times New Roman"/>
          <w:b/>
          <w:bCs/>
          <w:sz w:val="24"/>
          <w:szCs w:val="24"/>
          <w:u w:val="single"/>
        </w:rPr>
      </w:pPr>
    </w:p>
    <w:p w14:paraId="19F3854A" w14:textId="77777777" w:rsidR="004F7502" w:rsidRDefault="004F7502" w:rsidP="002D766C">
      <w:pPr>
        <w:spacing w:line="480" w:lineRule="auto"/>
        <w:jc w:val="both"/>
        <w:rPr>
          <w:rFonts w:ascii="Times New Roman" w:hAnsi="Times New Roman" w:cs="Times New Roman"/>
          <w:b/>
          <w:bCs/>
          <w:sz w:val="24"/>
          <w:szCs w:val="24"/>
          <w:u w:val="single"/>
        </w:rPr>
      </w:pPr>
    </w:p>
    <w:p w14:paraId="32C8ED43" w14:textId="706D6432" w:rsidR="00F96E05" w:rsidRDefault="00CB5140" w:rsidP="003D763A">
      <w:pPr>
        <w:pStyle w:val="Heading2"/>
      </w:pPr>
      <w:bookmarkStart w:id="20" w:name="_Toc164602328"/>
      <w:r>
        <w:lastRenderedPageBreak/>
        <w:t>Target</w:t>
      </w:r>
      <w:r w:rsidR="00143359">
        <w:t>- Total Energy Produced/Consumed by Energy Prosumers</w:t>
      </w:r>
      <w:r w:rsidR="003D763A">
        <w:t>.</w:t>
      </w:r>
      <w:bookmarkEnd w:id="20"/>
    </w:p>
    <w:p w14:paraId="0B7558B2" w14:textId="0C8F4AC2" w:rsidR="00CB5140" w:rsidRDefault="00CB5140" w:rsidP="002D766C">
      <w:pPr>
        <w:spacing w:line="480" w:lineRule="auto"/>
        <w:jc w:val="both"/>
        <w:rPr>
          <w:rFonts w:ascii="Times New Roman" w:hAnsi="Times New Roman" w:cs="Times New Roman"/>
          <w:sz w:val="24"/>
          <w:szCs w:val="24"/>
        </w:rPr>
      </w:pPr>
      <w:r>
        <w:rPr>
          <w:rFonts w:ascii="Times New Roman" w:hAnsi="Times New Roman" w:cs="Times New Roman"/>
          <w:sz w:val="24"/>
          <w:szCs w:val="24"/>
        </w:rPr>
        <w:t>The target of the datasets</w:t>
      </w:r>
      <w:r w:rsidR="00143359">
        <w:rPr>
          <w:rFonts w:ascii="Times New Roman" w:hAnsi="Times New Roman" w:cs="Times New Roman"/>
          <w:sz w:val="24"/>
          <w:szCs w:val="24"/>
        </w:rPr>
        <w:t xml:space="preserve"> is the total energy produced and consumed by energy prosumers in the Balkans who are clients </w:t>
      </w:r>
      <w:r w:rsidR="007B75F8">
        <w:rPr>
          <w:rFonts w:ascii="Times New Roman" w:hAnsi="Times New Roman" w:cs="Times New Roman"/>
          <w:sz w:val="24"/>
          <w:szCs w:val="24"/>
        </w:rPr>
        <w:t xml:space="preserve">of </w:t>
      </w:r>
      <w:r w:rsidR="007B75F8" w:rsidRPr="004A5350">
        <w:rPr>
          <w:rFonts w:ascii="Times New Roman" w:hAnsi="Times New Roman" w:cs="Times New Roman"/>
          <w:sz w:val="24"/>
          <w:szCs w:val="24"/>
        </w:rPr>
        <w:t>Eesti Energia</w:t>
      </w:r>
      <w:r>
        <w:rPr>
          <w:rFonts w:ascii="Times New Roman" w:hAnsi="Times New Roman" w:cs="Times New Roman"/>
          <w:sz w:val="24"/>
          <w:szCs w:val="24"/>
        </w:rPr>
        <w:t>.</w:t>
      </w:r>
      <w:r w:rsidR="00143359">
        <w:rPr>
          <w:rFonts w:ascii="Times New Roman" w:hAnsi="Times New Roman" w:cs="Times New Roman"/>
          <w:sz w:val="24"/>
          <w:szCs w:val="24"/>
        </w:rPr>
        <w:t xml:space="preserve"> </w:t>
      </w:r>
      <w:r w:rsidR="007B75F8">
        <w:rPr>
          <w:rFonts w:ascii="Times New Roman" w:hAnsi="Times New Roman" w:cs="Times New Roman"/>
          <w:sz w:val="24"/>
          <w:szCs w:val="24"/>
        </w:rPr>
        <w:t>The clients span multiple counties, are either businesses or households, and have varied capacities of Solar VPs.</w:t>
      </w:r>
    </w:p>
    <w:p w14:paraId="7FEA8EEF" w14:textId="6CA49111" w:rsidR="00D80358" w:rsidRPr="00D80358" w:rsidRDefault="00D80358" w:rsidP="003D763A">
      <w:pPr>
        <w:pStyle w:val="Heading3"/>
      </w:pPr>
      <w:bookmarkStart w:id="21" w:name="_Toc164602329"/>
      <w:r w:rsidRPr="00D80358">
        <w:t>Summary Statistics of the Target Datasets</w:t>
      </w:r>
      <w:bookmarkEnd w:id="21"/>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89"/>
        <w:gridCol w:w="3839"/>
        <w:gridCol w:w="3420"/>
      </w:tblGrid>
      <w:tr w:rsidR="00A67CF8" w:rsidRPr="00A67CF8" w14:paraId="6D5D8DC7" w14:textId="77777777" w:rsidTr="00047B1D">
        <w:tc>
          <w:tcPr>
            <w:tcW w:w="2389" w:type="dxa"/>
          </w:tcPr>
          <w:p w14:paraId="79C6B2BA" w14:textId="360D2449" w:rsidR="00A67CF8" w:rsidRPr="00A67CF8" w:rsidRDefault="00A67CF8" w:rsidP="002D766C">
            <w:pPr>
              <w:spacing w:line="480" w:lineRule="auto"/>
              <w:jc w:val="both"/>
              <w:rPr>
                <w:rFonts w:ascii="Times New Roman" w:hAnsi="Times New Roman" w:cs="Times New Roman"/>
                <w:b/>
                <w:bCs/>
                <w:sz w:val="24"/>
                <w:szCs w:val="24"/>
              </w:rPr>
            </w:pPr>
            <w:r w:rsidRPr="00A67CF8">
              <w:rPr>
                <w:rFonts w:ascii="Times New Roman" w:hAnsi="Times New Roman" w:cs="Times New Roman"/>
                <w:b/>
                <w:bCs/>
                <w:sz w:val="24"/>
                <w:szCs w:val="24"/>
              </w:rPr>
              <w:t>Statistic</w:t>
            </w:r>
          </w:p>
        </w:tc>
        <w:tc>
          <w:tcPr>
            <w:tcW w:w="3839" w:type="dxa"/>
          </w:tcPr>
          <w:p w14:paraId="4F89BA0F" w14:textId="528CBADB" w:rsidR="00A67CF8" w:rsidRPr="00A67CF8" w:rsidRDefault="00047B1D" w:rsidP="002D766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Total </w:t>
            </w:r>
            <w:r w:rsidR="00A67CF8" w:rsidRPr="00A67CF8">
              <w:rPr>
                <w:rFonts w:ascii="Times New Roman" w:hAnsi="Times New Roman" w:cs="Times New Roman"/>
                <w:b/>
                <w:bCs/>
                <w:sz w:val="24"/>
                <w:szCs w:val="24"/>
              </w:rPr>
              <w:t xml:space="preserve">Energy </w:t>
            </w:r>
            <w:r w:rsidR="00A67CF8">
              <w:rPr>
                <w:rFonts w:ascii="Times New Roman" w:hAnsi="Times New Roman" w:cs="Times New Roman"/>
                <w:b/>
                <w:bCs/>
                <w:sz w:val="24"/>
                <w:szCs w:val="24"/>
              </w:rPr>
              <w:t>Produced</w:t>
            </w:r>
          </w:p>
        </w:tc>
        <w:tc>
          <w:tcPr>
            <w:tcW w:w="3420" w:type="dxa"/>
          </w:tcPr>
          <w:p w14:paraId="56C37BC3" w14:textId="70C05E8F" w:rsidR="00A67CF8" w:rsidRPr="00A67CF8" w:rsidRDefault="00047B1D" w:rsidP="002D766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Total </w:t>
            </w:r>
            <w:r w:rsidR="00A67CF8" w:rsidRPr="00A67CF8">
              <w:rPr>
                <w:rFonts w:ascii="Times New Roman" w:hAnsi="Times New Roman" w:cs="Times New Roman"/>
                <w:b/>
                <w:bCs/>
                <w:sz w:val="24"/>
                <w:szCs w:val="24"/>
              </w:rPr>
              <w:t xml:space="preserve">Energy </w:t>
            </w:r>
            <w:r w:rsidR="00A67CF8">
              <w:rPr>
                <w:rFonts w:ascii="Times New Roman" w:hAnsi="Times New Roman" w:cs="Times New Roman"/>
                <w:b/>
                <w:bCs/>
                <w:sz w:val="24"/>
                <w:szCs w:val="24"/>
              </w:rPr>
              <w:t>Consumed</w:t>
            </w:r>
          </w:p>
        </w:tc>
      </w:tr>
      <w:tr w:rsidR="00A67CF8" w14:paraId="66D86996" w14:textId="77777777" w:rsidTr="00047B1D">
        <w:trPr>
          <w:trHeight w:val="503"/>
        </w:trPr>
        <w:tc>
          <w:tcPr>
            <w:tcW w:w="2389" w:type="dxa"/>
          </w:tcPr>
          <w:p w14:paraId="3915068D" w14:textId="168D9182" w:rsidR="00A67CF8" w:rsidRPr="00A67CF8" w:rsidRDefault="00A67CF8" w:rsidP="00A67C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A67CF8">
              <w:rPr>
                <w:rFonts w:ascii="Courier New" w:eastAsia="Times New Roman" w:hAnsi="Courier New" w:cs="Courier New"/>
                <w:kern w:val="0"/>
                <w:sz w:val="20"/>
                <w:szCs w:val="20"/>
                <w14:ligatures w14:val="none"/>
              </w:rPr>
              <w:t>count</w:t>
            </w:r>
          </w:p>
        </w:tc>
        <w:tc>
          <w:tcPr>
            <w:tcW w:w="3839" w:type="dxa"/>
          </w:tcPr>
          <w:p w14:paraId="1377564D" w14:textId="0F1717FE" w:rsidR="00A67CF8" w:rsidRPr="00A67CF8" w:rsidRDefault="00A67CF8" w:rsidP="00D16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A67CF8">
              <w:rPr>
                <w:rFonts w:ascii="Courier New" w:eastAsia="Times New Roman" w:hAnsi="Courier New" w:cs="Courier New"/>
                <w:kern w:val="0"/>
                <w:sz w:val="20"/>
                <w:szCs w:val="20"/>
                <w14:ligatures w14:val="none"/>
              </w:rPr>
              <w:t>15264</w:t>
            </w:r>
          </w:p>
        </w:tc>
        <w:tc>
          <w:tcPr>
            <w:tcW w:w="3420" w:type="dxa"/>
          </w:tcPr>
          <w:p w14:paraId="76A9216A" w14:textId="259B1EF8" w:rsidR="00A67CF8" w:rsidRDefault="00A67CF8" w:rsidP="002D766C">
            <w:pPr>
              <w:spacing w:line="480" w:lineRule="auto"/>
              <w:jc w:val="both"/>
              <w:rPr>
                <w:rFonts w:ascii="Times New Roman" w:hAnsi="Times New Roman" w:cs="Times New Roman"/>
                <w:sz w:val="24"/>
                <w:szCs w:val="24"/>
              </w:rPr>
            </w:pPr>
            <w:r w:rsidRPr="00A67CF8">
              <w:rPr>
                <w:rFonts w:ascii="Courier New" w:eastAsia="Times New Roman" w:hAnsi="Courier New" w:cs="Courier New"/>
                <w:kern w:val="0"/>
                <w:sz w:val="20"/>
                <w:szCs w:val="20"/>
                <w14:ligatures w14:val="none"/>
              </w:rPr>
              <w:t>15264</w:t>
            </w:r>
          </w:p>
        </w:tc>
      </w:tr>
      <w:tr w:rsidR="00A67CF8" w14:paraId="3EC07B0E" w14:textId="77777777" w:rsidTr="00047B1D">
        <w:tc>
          <w:tcPr>
            <w:tcW w:w="2389" w:type="dxa"/>
          </w:tcPr>
          <w:p w14:paraId="1757943C" w14:textId="710D99FA" w:rsidR="00A67CF8" w:rsidRDefault="00A67CF8" w:rsidP="002D766C">
            <w:pPr>
              <w:spacing w:line="480" w:lineRule="auto"/>
              <w:jc w:val="both"/>
              <w:rPr>
                <w:rFonts w:ascii="Times New Roman" w:hAnsi="Times New Roman" w:cs="Times New Roman"/>
                <w:sz w:val="24"/>
                <w:szCs w:val="24"/>
              </w:rPr>
            </w:pPr>
            <w:r w:rsidRPr="00A67CF8">
              <w:rPr>
                <w:rFonts w:ascii="Courier New" w:eastAsia="Times New Roman" w:hAnsi="Courier New" w:cs="Courier New"/>
                <w:kern w:val="0"/>
                <w:sz w:val="20"/>
                <w:szCs w:val="20"/>
                <w14:ligatures w14:val="none"/>
              </w:rPr>
              <w:t>mean</w:t>
            </w:r>
          </w:p>
        </w:tc>
        <w:tc>
          <w:tcPr>
            <w:tcW w:w="3839" w:type="dxa"/>
          </w:tcPr>
          <w:p w14:paraId="1A83ACEF" w14:textId="6A965D66" w:rsidR="00A67CF8" w:rsidRPr="00A67CF8" w:rsidRDefault="00A67CF8" w:rsidP="002D766C">
            <w:pPr>
              <w:spacing w:line="480" w:lineRule="auto"/>
              <w:jc w:val="both"/>
              <w:rPr>
                <w:rFonts w:ascii="Courier New" w:eastAsia="Times New Roman" w:hAnsi="Courier New" w:cs="Courier New"/>
                <w:kern w:val="0"/>
                <w:sz w:val="20"/>
                <w:szCs w:val="20"/>
                <w14:ligatures w14:val="none"/>
              </w:rPr>
            </w:pPr>
            <w:r w:rsidRPr="00A67CF8">
              <w:rPr>
                <w:rFonts w:ascii="Courier New" w:eastAsia="Times New Roman" w:hAnsi="Courier New" w:cs="Courier New"/>
                <w:kern w:val="0"/>
                <w:sz w:val="20"/>
                <w:szCs w:val="20"/>
                <w14:ligatures w14:val="none"/>
              </w:rPr>
              <w:t>5800.851650</w:t>
            </w:r>
          </w:p>
        </w:tc>
        <w:tc>
          <w:tcPr>
            <w:tcW w:w="3420" w:type="dxa"/>
          </w:tcPr>
          <w:p w14:paraId="15DE7520" w14:textId="64368470" w:rsidR="00A67CF8" w:rsidRDefault="00A67CF8" w:rsidP="002D766C">
            <w:pPr>
              <w:spacing w:line="480" w:lineRule="auto"/>
              <w:jc w:val="both"/>
              <w:rPr>
                <w:rFonts w:ascii="Times New Roman" w:hAnsi="Times New Roman" w:cs="Times New Roman"/>
                <w:sz w:val="24"/>
                <w:szCs w:val="24"/>
              </w:rPr>
            </w:pPr>
            <w:r w:rsidRPr="00A67CF8">
              <w:rPr>
                <w:rFonts w:ascii="Courier New" w:eastAsia="Times New Roman" w:hAnsi="Courier New" w:cs="Courier New"/>
                <w:kern w:val="0"/>
                <w:sz w:val="20"/>
                <w:szCs w:val="20"/>
                <w14:ligatures w14:val="none"/>
              </w:rPr>
              <w:t>30366.083487</w:t>
            </w:r>
          </w:p>
        </w:tc>
      </w:tr>
      <w:tr w:rsidR="00A67CF8" w14:paraId="4D0CBBA5" w14:textId="77777777" w:rsidTr="00047B1D">
        <w:tc>
          <w:tcPr>
            <w:tcW w:w="2389" w:type="dxa"/>
          </w:tcPr>
          <w:p w14:paraId="793D958F" w14:textId="5C60576F" w:rsidR="00A67CF8" w:rsidRDefault="00A67CF8" w:rsidP="002D766C">
            <w:pPr>
              <w:spacing w:line="480" w:lineRule="auto"/>
              <w:jc w:val="both"/>
              <w:rPr>
                <w:rFonts w:ascii="Times New Roman" w:hAnsi="Times New Roman" w:cs="Times New Roman"/>
                <w:sz w:val="24"/>
                <w:szCs w:val="24"/>
              </w:rPr>
            </w:pPr>
            <w:r w:rsidRPr="00A67CF8">
              <w:rPr>
                <w:rFonts w:ascii="Courier New" w:eastAsia="Times New Roman" w:hAnsi="Courier New" w:cs="Courier New"/>
                <w:kern w:val="0"/>
                <w:sz w:val="20"/>
                <w:szCs w:val="20"/>
                <w14:ligatures w14:val="none"/>
              </w:rPr>
              <w:t>std</w:t>
            </w:r>
          </w:p>
        </w:tc>
        <w:tc>
          <w:tcPr>
            <w:tcW w:w="3839" w:type="dxa"/>
          </w:tcPr>
          <w:p w14:paraId="0B3E152F" w14:textId="04002DBD" w:rsidR="00A67CF8" w:rsidRPr="00A67CF8" w:rsidRDefault="00A67CF8" w:rsidP="00D16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A67CF8">
              <w:rPr>
                <w:rFonts w:ascii="Courier New" w:eastAsia="Times New Roman" w:hAnsi="Courier New" w:cs="Courier New"/>
                <w:kern w:val="0"/>
                <w:sz w:val="20"/>
                <w:szCs w:val="20"/>
                <w14:ligatures w14:val="none"/>
              </w:rPr>
              <w:t>12352.418858</w:t>
            </w:r>
          </w:p>
        </w:tc>
        <w:tc>
          <w:tcPr>
            <w:tcW w:w="3420" w:type="dxa"/>
          </w:tcPr>
          <w:p w14:paraId="4A9F881C" w14:textId="488E040C" w:rsidR="00A67CF8" w:rsidRDefault="00A67CF8" w:rsidP="002D766C">
            <w:pPr>
              <w:spacing w:line="480" w:lineRule="auto"/>
              <w:jc w:val="both"/>
              <w:rPr>
                <w:rFonts w:ascii="Times New Roman" w:hAnsi="Times New Roman" w:cs="Times New Roman"/>
                <w:sz w:val="24"/>
                <w:szCs w:val="24"/>
              </w:rPr>
            </w:pPr>
            <w:r w:rsidRPr="00A67CF8">
              <w:rPr>
                <w:rFonts w:ascii="Courier New" w:eastAsia="Times New Roman" w:hAnsi="Courier New" w:cs="Courier New"/>
                <w:kern w:val="0"/>
                <w:sz w:val="20"/>
                <w:szCs w:val="20"/>
                <w14:ligatures w14:val="none"/>
              </w:rPr>
              <w:t>9960.217975</w:t>
            </w:r>
          </w:p>
        </w:tc>
      </w:tr>
      <w:tr w:rsidR="00A67CF8" w14:paraId="23C82743" w14:textId="77777777" w:rsidTr="00047B1D">
        <w:tc>
          <w:tcPr>
            <w:tcW w:w="2389" w:type="dxa"/>
          </w:tcPr>
          <w:p w14:paraId="7C877630" w14:textId="22843C83" w:rsidR="00A67CF8" w:rsidRDefault="00A67CF8" w:rsidP="002D766C">
            <w:pPr>
              <w:spacing w:line="480" w:lineRule="auto"/>
              <w:jc w:val="both"/>
              <w:rPr>
                <w:rFonts w:ascii="Times New Roman" w:hAnsi="Times New Roman" w:cs="Times New Roman"/>
                <w:sz w:val="24"/>
                <w:szCs w:val="24"/>
              </w:rPr>
            </w:pPr>
            <w:r w:rsidRPr="00A67CF8">
              <w:rPr>
                <w:rFonts w:ascii="Courier New" w:eastAsia="Times New Roman" w:hAnsi="Courier New" w:cs="Courier New"/>
                <w:kern w:val="0"/>
                <w:sz w:val="20"/>
                <w:szCs w:val="20"/>
                <w14:ligatures w14:val="none"/>
              </w:rPr>
              <w:t>min</w:t>
            </w:r>
          </w:p>
        </w:tc>
        <w:tc>
          <w:tcPr>
            <w:tcW w:w="3839" w:type="dxa"/>
          </w:tcPr>
          <w:p w14:paraId="318E0F3E" w14:textId="58A01292" w:rsidR="00A67CF8" w:rsidRPr="00A67CF8" w:rsidRDefault="00A67CF8" w:rsidP="002D766C">
            <w:pPr>
              <w:spacing w:line="480" w:lineRule="auto"/>
              <w:jc w:val="both"/>
              <w:rPr>
                <w:rFonts w:ascii="Courier New" w:eastAsia="Times New Roman" w:hAnsi="Courier New" w:cs="Courier New"/>
                <w:kern w:val="0"/>
                <w:sz w:val="20"/>
                <w:szCs w:val="20"/>
                <w14:ligatures w14:val="none"/>
              </w:rPr>
            </w:pPr>
            <w:r w:rsidRPr="00A67CF8">
              <w:rPr>
                <w:rFonts w:ascii="Courier New" w:eastAsia="Times New Roman" w:hAnsi="Courier New" w:cs="Courier New"/>
                <w:kern w:val="0"/>
                <w:sz w:val="20"/>
                <w:szCs w:val="20"/>
                <w14:ligatures w14:val="none"/>
              </w:rPr>
              <w:t>0.000000</w:t>
            </w:r>
          </w:p>
        </w:tc>
        <w:tc>
          <w:tcPr>
            <w:tcW w:w="3420" w:type="dxa"/>
          </w:tcPr>
          <w:p w14:paraId="73CE1A0D" w14:textId="67BF50DD" w:rsidR="00A67CF8" w:rsidRDefault="00A67CF8" w:rsidP="002D766C">
            <w:pPr>
              <w:spacing w:line="480" w:lineRule="auto"/>
              <w:jc w:val="both"/>
              <w:rPr>
                <w:rFonts w:ascii="Times New Roman" w:hAnsi="Times New Roman" w:cs="Times New Roman"/>
                <w:sz w:val="24"/>
                <w:szCs w:val="24"/>
              </w:rPr>
            </w:pPr>
            <w:r w:rsidRPr="00A67CF8">
              <w:rPr>
                <w:rFonts w:ascii="Courier New" w:eastAsia="Times New Roman" w:hAnsi="Courier New" w:cs="Courier New"/>
                <w:kern w:val="0"/>
                <w:sz w:val="20"/>
                <w:szCs w:val="20"/>
                <w14:ligatures w14:val="none"/>
              </w:rPr>
              <w:t>0.000000</w:t>
            </w:r>
          </w:p>
        </w:tc>
      </w:tr>
      <w:tr w:rsidR="00A67CF8" w14:paraId="2EA80473" w14:textId="77777777" w:rsidTr="00047B1D">
        <w:tc>
          <w:tcPr>
            <w:tcW w:w="2389" w:type="dxa"/>
          </w:tcPr>
          <w:p w14:paraId="3C9DAE6F" w14:textId="6B09FBC1" w:rsidR="00A67CF8" w:rsidRDefault="00D169EF" w:rsidP="002D766C">
            <w:pPr>
              <w:spacing w:line="480" w:lineRule="auto"/>
              <w:jc w:val="both"/>
              <w:rPr>
                <w:rFonts w:ascii="Times New Roman" w:hAnsi="Times New Roman" w:cs="Times New Roman"/>
                <w:sz w:val="24"/>
                <w:szCs w:val="24"/>
              </w:rPr>
            </w:pPr>
            <w:r>
              <w:rPr>
                <w:rFonts w:ascii="Courier New" w:eastAsia="Times New Roman" w:hAnsi="Courier New" w:cs="Courier New"/>
                <w:kern w:val="0"/>
                <w:sz w:val="20"/>
                <w:szCs w:val="20"/>
                <w14:ligatures w14:val="none"/>
              </w:rPr>
              <w:t>1</w:t>
            </w:r>
            <w:r w:rsidRPr="00D169EF">
              <w:rPr>
                <w:rFonts w:ascii="Courier New" w:eastAsia="Times New Roman" w:hAnsi="Courier New" w:cs="Courier New"/>
                <w:kern w:val="0"/>
                <w:sz w:val="20"/>
                <w:szCs w:val="20"/>
                <w:vertAlign w:val="superscript"/>
                <w14:ligatures w14:val="none"/>
              </w:rPr>
              <w:t>st</w:t>
            </w:r>
            <w:r>
              <w:rPr>
                <w:rFonts w:ascii="Courier New" w:eastAsia="Times New Roman" w:hAnsi="Courier New" w:cs="Courier New"/>
                <w:kern w:val="0"/>
                <w:sz w:val="20"/>
                <w:szCs w:val="20"/>
                <w14:ligatures w14:val="none"/>
              </w:rPr>
              <w:t xml:space="preserve"> Quartile</w:t>
            </w:r>
          </w:p>
        </w:tc>
        <w:tc>
          <w:tcPr>
            <w:tcW w:w="3839" w:type="dxa"/>
          </w:tcPr>
          <w:p w14:paraId="3659D99D" w14:textId="7AACA1B5" w:rsidR="00A67CF8" w:rsidRPr="00A67CF8" w:rsidRDefault="00A67CF8" w:rsidP="002D766C">
            <w:pPr>
              <w:spacing w:line="480" w:lineRule="auto"/>
              <w:jc w:val="both"/>
              <w:rPr>
                <w:rFonts w:ascii="Courier New" w:eastAsia="Times New Roman" w:hAnsi="Courier New" w:cs="Courier New"/>
                <w:kern w:val="0"/>
                <w:sz w:val="20"/>
                <w:szCs w:val="20"/>
                <w14:ligatures w14:val="none"/>
              </w:rPr>
            </w:pPr>
            <w:r w:rsidRPr="00A67CF8">
              <w:rPr>
                <w:rFonts w:ascii="Courier New" w:eastAsia="Times New Roman" w:hAnsi="Courier New" w:cs="Courier New"/>
                <w:kern w:val="0"/>
                <w:sz w:val="20"/>
                <w:szCs w:val="20"/>
                <w14:ligatures w14:val="none"/>
              </w:rPr>
              <w:t>42.796750</w:t>
            </w:r>
          </w:p>
        </w:tc>
        <w:tc>
          <w:tcPr>
            <w:tcW w:w="3420" w:type="dxa"/>
          </w:tcPr>
          <w:p w14:paraId="0839B89C" w14:textId="31EB9903" w:rsidR="00A67CF8" w:rsidRDefault="00A67CF8" w:rsidP="002D766C">
            <w:pPr>
              <w:spacing w:line="480" w:lineRule="auto"/>
              <w:jc w:val="both"/>
              <w:rPr>
                <w:rFonts w:ascii="Times New Roman" w:hAnsi="Times New Roman" w:cs="Times New Roman"/>
                <w:sz w:val="24"/>
                <w:szCs w:val="24"/>
              </w:rPr>
            </w:pPr>
            <w:r w:rsidRPr="00A67CF8">
              <w:rPr>
                <w:rFonts w:ascii="Courier New" w:eastAsia="Times New Roman" w:hAnsi="Courier New" w:cs="Courier New"/>
                <w:kern w:val="0"/>
                <w:sz w:val="20"/>
                <w:szCs w:val="20"/>
                <w14:ligatures w14:val="none"/>
              </w:rPr>
              <w:t>23725.398250</w:t>
            </w:r>
          </w:p>
        </w:tc>
      </w:tr>
      <w:tr w:rsidR="00A67CF8" w14:paraId="402F82FF" w14:textId="77777777" w:rsidTr="00047B1D">
        <w:tc>
          <w:tcPr>
            <w:tcW w:w="2389" w:type="dxa"/>
          </w:tcPr>
          <w:p w14:paraId="187EBFF4" w14:textId="419EC14C" w:rsidR="00A67CF8" w:rsidRDefault="00D169EF" w:rsidP="002D766C">
            <w:pPr>
              <w:spacing w:line="480" w:lineRule="auto"/>
              <w:jc w:val="both"/>
              <w:rPr>
                <w:rFonts w:ascii="Times New Roman" w:hAnsi="Times New Roman" w:cs="Times New Roman"/>
                <w:sz w:val="24"/>
                <w:szCs w:val="24"/>
              </w:rPr>
            </w:pPr>
            <w:r>
              <w:rPr>
                <w:rFonts w:ascii="Courier New" w:eastAsia="Times New Roman" w:hAnsi="Courier New" w:cs="Courier New"/>
                <w:kern w:val="0"/>
                <w:sz w:val="20"/>
                <w:szCs w:val="20"/>
                <w14:ligatures w14:val="none"/>
              </w:rPr>
              <w:t>2</w:t>
            </w:r>
            <w:r w:rsidRPr="00D169EF">
              <w:rPr>
                <w:rFonts w:ascii="Courier New" w:eastAsia="Times New Roman" w:hAnsi="Courier New" w:cs="Courier New"/>
                <w:kern w:val="0"/>
                <w:sz w:val="20"/>
                <w:szCs w:val="20"/>
                <w:vertAlign w:val="superscript"/>
                <w14:ligatures w14:val="none"/>
              </w:rPr>
              <w:t>nd</w:t>
            </w:r>
            <w:r>
              <w:rPr>
                <w:rFonts w:ascii="Courier New" w:eastAsia="Times New Roman" w:hAnsi="Courier New" w:cs="Courier New"/>
                <w:kern w:val="0"/>
                <w:sz w:val="20"/>
                <w:szCs w:val="20"/>
                <w14:ligatures w14:val="none"/>
              </w:rPr>
              <w:t xml:space="preserve"> Quartile</w:t>
            </w:r>
          </w:p>
        </w:tc>
        <w:tc>
          <w:tcPr>
            <w:tcW w:w="3839" w:type="dxa"/>
          </w:tcPr>
          <w:p w14:paraId="443DBCE1" w14:textId="4A7A5073" w:rsidR="00A67CF8" w:rsidRPr="00A67CF8" w:rsidRDefault="00A67CF8" w:rsidP="002D766C">
            <w:pPr>
              <w:spacing w:line="480" w:lineRule="auto"/>
              <w:jc w:val="both"/>
              <w:rPr>
                <w:rFonts w:ascii="Courier New" w:eastAsia="Times New Roman" w:hAnsi="Courier New" w:cs="Courier New"/>
                <w:kern w:val="0"/>
                <w:sz w:val="20"/>
                <w:szCs w:val="20"/>
                <w14:ligatures w14:val="none"/>
              </w:rPr>
            </w:pPr>
            <w:r w:rsidRPr="00A67CF8">
              <w:rPr>
                <w:rFonts w:ascii="Courier New" w:eastAsia="Times New Roman" w:hAnsi="Courier New" w:cs="Courier New"/>
                <w:kern w:val="0"/>
                <w:sz w:val="20"/>
                <w:szCs w:val="20"/>
                <w14:ligatures w14:val="none"/>
              </w:rPr>
              <w:t>108.764500</w:t>
            </w:r>
          </w:p>
        </w:tc>
        <w:tc>
          <w:tcPr>
            <w:tcW w:w="3420" w:type="dxa"/>
          </w:tcPr>
          <w:p w14:paraId="5196B102" w14:textId="2FFE277D" w:rsidR="00A67CF8" w:rsidRDefault="00A67CF8" w:rsidP="002D766C">
            <w:pPr>
              <w:spacing w:line="480" w:lineRule="auto"/>
              <w:jc w:val="both"/>
              <w:rPr>
                <w:rFonts w:ascii="Times New Roman" w:hAnsi="Times New Roman" w:cs="Times New Roman"/>
                <w:sz w:val="24"/>
                <w:szCs w:val="24"/>
              </w:rPr>
            </w:pPr>
            <w:r w:rsidRPr="00A67CF8">
              <w:rPr>
                <w:rFonts w:ascii="Courier New" w:eastAsia="Times New Roman" w:hAnsi="Courier New" w:cs="Courier New"/>
                <w:kern w:val="0"/>
                <w:sz w:val="20"/>
                <w:szCs w:val="20"/>
                <w14:ligatures w14:val="none"/>
              </w:rPr>
              <w:t>28928.608500</w:t>
            </w:r>
          </w:p>
        </w:tc>
      </w:tr>
      <w:tr w:rsidR="00A67CF8" w14:paraId="5CD57B04" w14:textId="77777777" w:rsidTr="00047B1D">
        <w:tc>
          <w:tcPr>
            <w:tcW w:w="2389" w:type="dxa"/>
          </w:tcPr>
          <w:p w14:paraId="3BBB3125" w14:textId="59C24F03" w:rsidR="00A67CF8" w:rsidRDefault="00D169EF" w:rsidP="002D766C">
            <w:pPr>
              <w:spacing w:line="480" w:lineRule="auto"/>
              <w:jc w:val="both"/>
              <w:rPr>
                <w:rFonts w:ascii="Times New Roman" w:hAnsi="Times New Roman" w:cs="Times New Roman"/>
                <w:sz w:val="24"/>
                <w:szCs w:val="24"/>
              </w:rPr>
            </w:pPr>
            <w:r>
              <w:rPr>
                <w:rFonts w:ascii="Courier New" w:eastAsia="Times New Roman" w:hAnsi="Courier New" w:cs="Courier New"/>
                <w:kern w:val="0"/>
                <w:sz w:val="20"/>
                <w:szCs w:val="20"/>
                <w14:ligatures w14:val="none"/>
              </w:rPr>
              <w:t>3</w:t>
            </w:r>
            <w:r w:rsidRPr="00D169EF">
              <w:rPr>
                <w:rFonts w:ascii="Courier New" w:eastAsia="Times New Roman" w:hAnsi="Courier New" w:cs="Courier New"/>
                <w:kern w:val="0"/>
                <w:sz w:val="20"/>
                <w:szCs w:val="20"/>
                <w:vertAlign w:val="superscript"/>
                <w14:ligatures w14:val="none"/>
              </w:rPr>
              <w:t>rd</w:t>
            </w:r>
            <w:r>
              <w:rPr>
                <w:rFonts w:ascii="Courier New" w:eastAsia="Times New Roman" w:hAnsi="Courier New" w:cs="Courier New"/>
                <w:kern w:val="0"/>
                <w:sz w:val="20"/>
                <w:szCs w:val="20"/>
                <w14:ligatures w14:val="none"/>
              </w:rPr>
              <w:t xml:space="preserve"> Quartile</w:t>
            </w:r>
          </w:p>
        </w:tc>
        <w:tc>
          <w:tcPr>
            <w:tcW w:w="3839" w:type="dxa"/>
          </w:tcPr>
          <w:p w14:paraId="4E9F220B" w14:textId="2C3EC00A" w:rsidR="00A67CF8" w:rsidRPr="00A67CF8" w:rsidRDefault="00A67CF8" w:rsidP="002D766C">
            <w:pPr>
              <w:spacing w:line="480" w:lineRule="auto"/>
              <w:jc w:val="both"/>
              <w:rPr>
                <w:rFonts w:ascii="Courier New" w:eastAsia="Times New Roman" w:hAnsi="Courier New" w:cs="Courier New"/>
                <w:kern w:val="0"/>
                <w:sz w:val="20"/>
                <w:szCs w:val="20"/>
                <w14:ligatures w14:val="none"/>
              </w:rPr>
            </w:pPr>
            <w:r w:rsidRPr="00A67CF8">
              <w:rPr>
                <w:rFonts w:ascii="Courier New" w:eastAsia="Times New Roman" w:hAnsi="Courier New" w:cs="Courier New"/>
                <w:kern w:val="0"/>
                <w:sz w:val="20"/>
                <w:szCs w:val="20"/>
                <w14:ligatures w14:val="none"/>
              </w:rPr>
              <w:t>3806.695500</w:t>
            </w:r>
          </w:p>
        </w:tc>
        <w:tc>
          <w:tcPr>
            <w:tcW w:w="3420" w:type="dxa"/>
          </w:tcPr>
          <w:p w14:paraId="17593967" w14:textId="0F83CEBF" w:rsidR="00A67CF8" w:rsidRDefault="00A67CF8" w:rsidP="002D766C">
            <w:pPr>
              <w:spacing w:line="480" w:lineRule="auto"/>
              <w:jc w:val="both"/>
              <w:rPr>
                <w:rFonts w:ascii="Times New Roman" w:hAnsi="Times New Roman" w:cs="Times New Roman"/>
                <w:sz w:val="24"/>
                <w:szCs w:val="24"/>
              </w:rPr>
            </w:pPr>
            <w:r w:rsidRPr="00A67CF8">
              <w:rPr>
                <w:rFonts w:ascii="Courier New" w:eastAsia="Times New Roman" w:hAnsi="Courier New" w:cs="Courier New"/>
                <w:kern w:val="0"/>
                <w:sz w:val="20"/>
                <w:szCs w:val="20"/>
                <w14:ligatures w14:val="none"/>
              </w:rPr>
              <w:t>36060.478750</w:t>
            </w:r>
          </w:p>
        </w:tc>
      </w:tr>
      <w:tr w:rsidR="00A67CF8" w14:paraId="238D81EA" w14:textId="77777777" w:rsidTr="00047B1D">
        <w:tc>
          <w:tcPr>
            <w:tcW w:w="2389" w:type="dxa"/>
          </w:tcPr>
          <w:p w14:paraId="5096E9A4" w14:textId="206C0970" w:rsidR="00A67CF8" w:rsidRDefault="00A67CF8" w:rsidP="002D766C">
            <w:pPr>
              <w:spacing w:line="480" w:lineRule="auto"/>
              <w:jc w:val="both"/>
              <w:rPr>
                <w:rFonts w:ascii="Times New Roman" w:hAnsi="Times New Roman" w:cs="Times New Roman"/>
                <w:sz w:val="24"/>
                <w:szCs w:val="24"/>
              </w:rPr>
            </w:pPr>
            <w:r w:rsidRPr="00A67CF8">
              <w:rPr>
                <w:rFonts w:ascii="Courier New" w:eastAsia="Times New Roman" w:hAnsi="Courier New" w:cs="Courier New"/>
                <w:kern w:val="0"/>
                <w:sz w:val="20"/>
                <w:szCs w:val="20"/>
                <w14:ligatures w14:val="none"/>
              </w:rPr>
              <w:t>max</w:t>
            </w:r>
          </w:p>
        </w:tc>
        <w:tc>
          <w:tcPr>
            <w:tcW w:w="3839" w:type="dxa"/>
          </w:tcPr>
          <w:p w14:paraId="2CD22758" w14:textId="2CB250F0" w:rsidR="00A67CF8" w:rsidRPr="00A67CF8" w:rsidRDefault="00A67CF8" w:rsidP="002D766C">
            <w:pPr>
              <w:spacing w:line="480" w:lineRule="auto"/>
              <w:jc w:val="both"/>
              <w:rPr>
                <w:rFonts w:ascii="Courier New" w:eastAsia="Times New Roman" w:hAnsi="Courier New" w:cs="Courier New"/>
                <w:kern w:val="0"/>
                <w:sz w:val="20"/>
                <w:szCs w:val="20"/>
                <w14:ligatures w14:val="none"/>
              </w:rPr>
            </w:pPr>
            <w:r w:rsidRPr="00A67CF8">
              <w:rPr>
                <w:rFonts w:ascii="Courier New" w:eastAsia="Times New Roman" w:hAnsi="Courier New" w:cs="Courier New"/>
                <w:kern w:val="0"/>
                <w:sz w:val="20"/>
                <w:szCs w:val="20"/>
                <w14:ligatures w14:val="none"/>
              </w:rPr>
              <w:t>89930.586000</w:t>
            </w:r>
          </w:p>
        </w:tc>
        <w:tc>
          <w:tcPr>
            <w:tcW w:w="3420" w:type="dxa"/>
          </w:tcPr>
          <w:p w14:paraId="488E0A2D" w14:textId="49E9E3BA" w:rsidR="00A67CF8" w:rsidRDefault="00A67CF8" w:rsidP="002D766C">
            <w:pPr>
              <w:spacing w:line="480" w:lineRule="auto"/>
              <w:jc w:val="both"/>
              <w:rPr>
                <w:rFonts w:ascii="Times New Roman" w:hAnsi="Times New Roman" w:cs="Times New Roman"/>
                <w:sz w:val="24"/>
                <w:szCs w:val="24"/>
              </w:rPr>
            </w:pPr>
            <w:r w:rsidRPr="00A67CF8">
              <w:rPr>
                <w:rFonts w:ascii="Courier New" w:eastAsia="Times New Roman" w:hAnsi="Courier New" w:cs="Courier New"/>
                <w:kern w:val="0"/>
                <w:sz w:val="20"/>
                <w:szCs w:val="20"/>
                <w14:ligatures w14:val="none"/>
              </w:rPr>
              <w:t>63354.178000</w:t>
            </w:r>
          </w:p>
        </w:tc>
      </w:tr>
    </w:tbl>
    <w:p w14:paraId="7489AAA6" w14:textId="77777777" w:rsidR="00D80358" w:rsidRPr="00CB5140" w:rsidRDefault="00D80358" w:rsidP="002D766C">
      <w:pPr>
        <w:spacing w:line="480" w:lineRule="auto"/>
        <w:jc w:val="both"/>
        <w:rPr>
          <w:rFonts w:ascii="Times New Roman" w:hAnsi="Times New Roman" w:cs="Times New Roman"/>
          <w:sz w:val="24"/>
          <w:szCs w:val="24"/>
        </w:rPr>
      </w:pPr>
    </w:p>
    <w:p w14:paraId="5164CEB5" w14:textId="5C1FE4C7" w:rsidR="00D944C4" w:rsidRDefault="00D944C4" w:rsidP="005B32BC">
      <w:pPr>
        <w:pStyle w:val="Heading2"/>
      </w:pPr>
      <w:bookmarkStart w:id="22" w:name="_Toc164602330"/>
      <w:r>
        <w:t>Tools and Libraries Used</w:t>
      </w:r>
      <w:bookmarkEnd w:id="22"/>
    </w:p>
    <w:p w14:paraId="4CDFB9DB" w14:textId="51BDEE4D" w:rsidR="00D944C4" w:rsidRPr="00D944C4" w:rsidRDefault="00D944C4" w:rsidP="00D944C4">
      <w:pPr>
        <w:pStyle w:val="ListParagraph"/>
        <w:numPr>
          <w:ilvl w:val="0"/>
          <w:numId w:val="12"/>
        </w:numPr>
        <w:spacing w:line="480" w:lineRule="auto"/>
        <w:jc w:val="both"/>
        <w:rPr>
          <w:rFonts w:ascii="Times New Roman" w:hAnsi="Times New Roman" w:cs="Times New Roman"/>
          <w:b/>
          <w:bCs/>
          <w:sz w:val="24"/>
          <w:szCs w:val="24"/>
          <w:u w:val="single"/>
        </w:rPr>
      </w:pPr>
      <w:r>
        <w:rPr>
          <w:rFonts w:ascii="Times New Roman" w:hAnsi="Times New Roman" w:cs="Times New Roman"/>
          <w:sz w:val="24"/>
          <w:szCs w:val="24"/>
        </w:rPr>
        <w:t>Python Programming Language as the script language for the project</w:t>
      </w:r>
    </w:p>
    <w:p w14:paraId="3F7CA7A1" w14:textId="06814CB9" w:rsidR="00D944C4" w:rsidRPr="00D944C4" w:rsidRDefault="00D944C4" w:rsidP="00D944C4">
      <w:pPr>
        <w:pStyle w:val="ListParagraph"/>
        <w:numPr>
          <w:ilvl w:val="0"/>
          <w:numId w:val="12"/>
        </w:numPr>
        <w:spacing w:line="480" w:lineRule="auto"/>
        <w:jc w:val="both"/>
        <w:rPr>
          <w:rFonts w:ascii="Times New Roman" w:hAnsi="Times New Roman" w:cs="Times New Roman"/>
          <w:b/>
          <w:bCs/>
          <w:sz w:val="24"/>
          <w:szCs w:val="24"/>
          <w:u w:val="single"/>
        </w:rPr>
      </w:pPr>
      <w:r>
        <w:rPr>
          <w:rFonts w:ascii="Times New Roman" w:hAnsi="Times New Roman" w:cs="Times New Roman"/>
          <w:sz w:val="24"/>
          <w:szCs w:val="24"/>
        </w:rPr>
        <w:t>Jupyter Notebook for scripting the code</w:t>
      </w:r>
    </w:p>
    <w:p w14:paraId="2D914BC0" w14:textId="73B8BCC5" w:rsidR="00D944C4" w:rsidRPr="00D944C4" w:rsidRDefault="00D944C4" w:rsidP="00D944C4">
      <w:pPr>
        <w:pStyle w:val="ListParagraph"/>
        <w:numPr>
          <w:ilvl w:val="0"/>
          <w:numId w:val="12"/>
        </w:numPr>
        <w:spacing w:line="480" w:lineRule="auto"/>
        <w:jc w:val="both"/>
        <w:rPr>
          <w:rFonts w:ascii="Times New Roman" w:hAnsi="Times New Roman" w:cs="Times New Roman"/>
          <w:b/>
          <w:bCs/>
          <w:sz w:val="24"/>
          <w:szCs w:val="24"/>
          <w:u w:val="single"/>
        </w:rPr>
      </w:pPr>
      <w:r>
        <w:rPr>
          <w:rFonts w:ascii="Times New Roman" w:hAnsi="Times New Roman" w:cs="Times New Roman"/>
          <w:sz w:val="24"/>
          <w:szCs w:val="24"/>
        </w:rPr>
        <w:t>Pandas for organization of the dataset as a datafame and for analysis.</w:t>
      </w:r>
    </w:p>
    <w:p w14:paraId="769D64A1" w14:textId="286B2768" w:rsidR="00D944C4" w:rsidRPr="00D944C4" w:rsidRDefault="00D944C4" w:rsidP="00D944C4">
      <w:pPr>
        <w:pStyle w:val="ListParagraph"/>
        <w:numPr>
          <w:ilvl w:val="0"/>
          <w:numId w:val="12"/>
        </w:numPr>
        <w:spacing w:line="480" w:lineRule="auto"/>
        <w:jc w:val="both"/>
        <w:rPr>
          <w:rFonts w:ascii="Times New Roman" w:hAnsi="Times New Roman" w:cs="Times New Roman"/>
          <w:b/>
          <w:bCs/>
          <w:sz w:val="24"/>
          <w:szCs w:val="24"/>
          <w:u w:val="single"/>
        </w:rPr>
      </w:pPr>
      <w:r>
        <w:rPr>
          <w:rFonts w:ascii="Times New Roman" w:hAnsi="Times New Roman" w:cs="Times New Roman"/>
          <w:sz w:val="24"/>
          <w:szCs w:val="24"/>
        </w:rPr>
        <w:t>Numpy for statistical analysis.</w:t>
      </w:r>
    </w:p>
    <w:p w14:paraId="786DB770" w14:textId="177085E9" w:rsidR="00D944C4" w:rsidRPr="00D944C4" w:rsidRDefault="00D944C4" w:rsidP="00D944C4">
      <w:pPr>
        <w:pStyle w:val="ListParagraph"/>
        <w:numPr>
          <w:ilvl w:val="0"/>
          <w:numId w:val="12"/>
        </w:numPr>
        <w:spacing w:line="480" w:lineRule="auto"/>
        <w:jc w:val="both"/>
        <w:rPr>
          <w:rFonts w:ascii="Times New Roman" w:hAnsi="Times New Roman" w:cs="Times New Roman"/>
          <w:b/>
          <w:bCs/>
          <w:sz w:val="24"/>
          <w:szCs w:val="24"/>
          <w:u w:val="single"/>
        </w:rPr>
      </w:pPr>
      <w:r>
        <w:rPr>
          <w:rFonts w:ascii="Times New Roman" w:hAnsi="Times New Roman" w:cs="Times New Roman"/>
          <w:sz w:val="24"/>
          <w:szCs w:val="24"/>
        </w:rPr>
        <w:t>Matplotlib for visualization.</w:t>
      </w:r>
    </w:p>
    <w:p w14:paraId="76B7BFCC" w14:textId="2A6247FD" w:rsidR="00D944C4" w:rsidRPr="00D944C4" w:rsidRDefault="00D944C4" w:rsidP="00D944C4">
      <w:pPr>
        <w:pStyle w:val="ListParagraph"/>
        <w:numPr>
          <w:ilvl w:val="0"/>
          <w:numId w:val="12"/>
        </w:numPr>
        <w:spacing w:line="480" w:lineRule="auto"/>
        <w:jc w:val="both"/>
        <w:rPr>
          <w:rFonts w:ascii="Times New Roman" w:hAnsi="Times New Roman" w:cs="Times New Roman"/>
          <w:b/>
          <w:bCs/>
          <w:sz w:val="24"/>
          <w:szCs w:val="24"/>
          <w:u w:val="single"/>
        </w:rPr>
      </w:pPr>
      <w:r>
        <w:rPr>
          <w:rFonts w:ascii="Times New Roman" w:hAnsi="Times New Roman" w:cs="Times New Roman"/>
          <w:sz w:val="24"/>
          <w:szCs w:val="24"/>
        </w:rPr>
        <w:t>Seaborn for visualization.</w:t>
      </w:r>
    </w:p>
    <w:p w14:paraId="04EC5C27" w14:textId="5C46106D" w:rsidR="00D944C4" w:rsidRPr="00575102" w:rsidRDefault="00D944C4" w:rsidP="00D944C4">
      <w:pPr>
        <w:pStyle w:val="ListParagraph"/>
        <w:numPr>
          <w:ilvl w:val="0"/>
          <w:numId w:val="12"/>
        </w:numPr>
        <w:spacing w:line="480" w:lineRule="auto"/>
        <w:jc w:val="both"/>
        <w:rPr>
          <w:rFonts w:ascii="Times New Roman" w:hAnsi="Times New Roman" w:cs="Times New Roman"/>
          <w:b/>
          <w:bCs/>
          <w:sz w:val="24"/>
          <w:szCs w:val="24"/>
          <w:u w:val="single"/>
        </w:rPr>
      </w:pPr>
      <w:r>
        <w:rPr>
          <w:rFonts w:ascii="Times New Roman" w:hAnsi="Times New Roman" w:cs="Times New Roman"/>
          <w:sz w:val="24"/>
          <w:szCs w:val="24"/>
        </w:rPr>
        <w:t>Statsmodels</w:t>
      </w:r>
      <w:r w:rsidR="00702E20">
        <w:rPr>
          <w:rFonts w:ascii="Times New Roman" w:hAnsi="Times New Roman" w:cs="Times New Roman"/>
          <w:sz w:val="24"/>
          <w:szCs w:val="24"/>
        </w:rPr>
        <w:t xml:space="preserve"> for autoregressive and partial autoregressive analysis.</w:t>
      </w:r>
    </w:p>
    <w:p w14:paraId="5E3871C0" w14:textId="4CB9090A" w:rsidR="00575102" w:rsidRPr="002632AA" w:rsidRDefault="00575102" w:rsidP="00D944C4">
      <w:pPr>
        <w:pStyle w:val="ListParagraph"/>
        <w:numPr>
          <w:ilvl w:val="0"/>
          <w:numId w:val="12"/>
        </w:numPr>
        <w:spacing w:line="480" w:lineRule="auto"/>
        <w:jc w:val="both"/>
        <w:rPr>
          <w:rFonts w:ascii="Times New Roman" w:hAnsi="Times New Roman" w:cs="Times New Roman"/>
          <w:b/>
          <w:bCs/>
          <w:sz w:val="24"/>
          <w:szCs w:val="24"/>
          <w:u w:val="single"/>
        </w:rPr>
      </w:pPr>
      <w:r>
        <w:rPr>
          <w:rFonts w:ascii="Times New Roman" w:hAnsi="Times New Roman" w:cs="Times New Roman"/>
          <w:sz w:val="24"/>
          <w:szCs w:val="24"/>
        </w:rPr>
        <w:t>FeatureEngine for extracting datetime features.</w:t>
      </w:r>
    </w:p>
    <w:p w14:paraId="6B65049A" w14:textId="30B394E0" w:rsidR="002632AA" w:rsidRPr="0019552D" w:rsidRDefault="002632AA" w:rsidP="00D944C4">
      <w:pPr>
        <w:pStyle w:val="ListParagraph"/>
        <w:numPr>
          <w:ilvl w:val="0"/>
          <w:numId w:val="12"/>
        </w:numPr>
        <w:spacing w:line="480" w:lineRule="auto"/>
        <w:jc w:val="both"/>
        <w:rPr>
          <w:rFonts w:ascii="Times New Roman" w:hAnsi="Times New Roman" w:cs="Times New Roman"/>
          <w:b/>
          <w:bCs/>
          <w:sz w:val="24"/>
          <w:szCs w:val="24"/>
          <w:u w:val="single"/>
        </w:rPr>
      </w:pPr>
      <w:r>
        <w:rPr>
          <w:rFonts w:ascii="Times New Roman" w:hAnsi="Times New Roman" w:cs="Times New Roman"/>
          <w:sz w:val="24"/>
          <w:szCs w:val="24"/>
        </w:rPr>
        <w:t>Prophet Model</w:t>
      </w:r>
      <w:r w:rsidR="00FC3280">
        <w:rPr>
          <w:rFonts w:ascii="Times New Roman" w:hAnsi="Times New Roman" w:cs="Times New Roman"/>
          <w:sz w:val="24"/>
          <w:szCs w:val="24"/>
        </w:rPr>
        <w:t xml:space="preserve"> for model</w:t>
      </w:r>
    </w:p>
    <w:p w14:paraId="0449585A" w14:textId="6D0B4D35" w:rsidR="0019552D" w:rsidRPr="00D944C4" w:rsidRDefault="00FC3280" w:rsidP="00D944C4">
      <w:pPr>
        <w:pStyle w:val="ListParagraph"/>
        <w:numPr>
          <w:ilvl w:val="0"/>
          <w:numId w:val="12"/>
        </w:numPr>
        <w:spacing w:line="480" w:lineRule="auto"/>
        <w:jc w:val="both"/>
        <w:rPr>
          <w:rFonts w:ascii="Times New Roman" w:hAnsi="Times New Roman" w:cs="Times New Roman"/>
          <w:b/>
          <w:bCs/>
          <w:sz w:val="24"/>
          <w:szCs w:val="24"/>
          <w:u w:val="single"/>
        </w:rPr>
      </w:pPr>
      <w:r>
        <w:rPr>
          <w:rFonts w:ascii="Times New Roman" w:hAnsi="Times New Roman" w:cs="Times New Roman"/>
          <w:sz w:val="24"/>
          <w:szCs w:val="24"/>
        </w:rPr>
        <w:lastRenderedPageBreak/>
        <w:t xml:space="preserve">mse from </w:t>
      </w:r>
      <w:r w:rsidR="0019552D">
        <w:rPr>
          <w:rFonts w:ascii="Times New Roman" w:hAnsi="Times New Roman" w:cs="Times New Roman"/>
          <w:sz w:val="24"/>
          <w:szCs w:val="24"/>
        </w:rPr>
        <w:t>Sklearn</w:t>
      </w:r>
      <w:r>
        <w:rPr>
          <w:rFonts w:ascii="Times New Roman" w:hAnsi="Times New Roman" w:cs="Times New Roman"/>
          <w:sz w:val="24"/>
          <w:szCs w:val="24"/>
        </w:rPr>
        <w:t>.metrics to measure the mean squared error of the model.</w:t>
      </w:r>
    </w:p>
    <w:p w14:paraId="1499AA88" w14:textId="5A244897" w:rsidR="00A81F75" w:rsidRPr="00C50443" w:rsidRDefault="00A81F75" w:rsidP="00F63D3A">
      <w:pPr>
        <w:pStyle w:val="Heading2"/>
      </w:pPr>
      <w:bookmarkStart w:id="23" w:name="_Toc164602331"/>
      <w:r w:rsidRPr="00C50443">
        <w:t>Meta Prophet Model</w:t>
      </w:r>
      <w:r w:rsidR="0010198D">
        <w:t>.</w:t>
      </w:r>
      <w:bookmarkEnd w:id="23"/>
    </w:p>
    <w:p w14:paraId="0446C8C6" w14:textId="5E4A6F13" w:rsidR="007678B8" w:rsidRDefault="00A81F75" w:rsidP="002D766C">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 xml:space="preserve">The Prophet is an algorithm used to estimate time series data developed by </w:t>
      </w:r>
      <w:r w:rsidR="0096477E">
        <w:rPr>
          <w:rFonts w:ascii="Times New Roman" w:hAnsi="Times New Roman" w:cs="Times New Roman"/>
          <w:sz w:val="24"/>
          <w:szCs w:val="24"/>
        </w:rPr>
        <w:t>Meta</w:t>
      </w:r>
      <w:r w:rsidRPr="004A5350">
        <w:rPr>
          <w:rFonts w:ascii="Times New Roman" w:hAnsi="Times New Roman" w:cs="Times New Roman"/>
          <w:sz w:val="24"/>
          <w:szCs w:val="24"/>
        </w:rPr>
        <w:t>, which is capable of predicting long-term unstable trends or unseasonable data or processing missing data. Since Prophet is developed with R software and Python with open-source code, users can use this estimation model in time series problems by making changes in parameters.</w:t>
      </w:r>
      <w:r w:rsidR="007678B8">
        <w:rPr>
          <w:rFonts w:ascii="Times New Roman" w:hAnsi="Times New Roman" w:cs="Times New Roman"/>
          <w:sz w:val="24"/>
          <w:szCs w:val="24"/>
        </w:rPr>
        <w:t xml:space="preserve"> The algorithm of the model is: </w:t>
      </w:r>
    </w:p>
    <w:p w14:paraId="0B03A12B" w14:textId="5DE70F67" w:rsidR="00A81F75" w:rsidRPr="007678B8" w:rsidRDefault="00A81F75" w:rsidP="002D766C">
      <w:pPr>
        <w:spacing w:line="480" w:lineRule="auto"/>
        <w:jc w:val="both"/>
        <w:rPr>
          <w:rFonts w:ascii="Times New Roman" w:hAnsi="Times New Roman" w:cs="Times New Roman"/>
          <w:sz w:val="28"/>
          <w:szCs w:val="28"/>
        </w:rPr>
      </w:pPr>
      <w:r w:rsidRPr="007678B8">
        <w:rPr>
          <w:rFonts w:ascii="Cambria Math" w:hAnsi="Cambria Math" w:cs="Cambria Math"/>
          <w:sz w:val="28"/>
          <w:szCs w:val="28"/>
        </w:rPr>
        <w:t>𝑦</w:t>
      </w:r>
      <w:r w:rsidRPr="007678B8">
        <w:rPr>
          <w:rFonts w:ascii="Times New Roman" w:hAnsi="Times New Roman" w:cs="Times New Roman"/>
          <w:sz w:val="28"/>
          <w:szCs w:val="28"/>
        </w:rPr>
        <w:t>(</w:t>
      </w:r>
      <w:r w:rsidRPr="007678B8">
        <w:rPr>
          <w:rFonts w:ascii="Cambria Math" w:hAnsi="Cambria Math" w:cs="Cambria Math"/>
          <w:sz w:val="28"/>
          <w:szCs w:val="28"/>
        </w:rPr>
        <w:t>𝑡</w:t>
      </w:r>
      <w:r w:rsidRPr="007678B8">
        <w:rPr>
          <w:rFonts w:ascii="Times New Roman" w:hAnsi="Times New Roman" w:cs="Times New Roman"/>
          <w:sz w:val="28"/>
          <w:szCs w:val="28"/>
        </w:rPr>
        <w:t xml:space="preserve">) = </w:t>
      </w:r>
      <w:r w:rsidRPr="007678B8">
        <w:rPr>
          <w:rFonts w:ascii="Cambria Math" w:hAnsi="Cambria Math" w:cs="Cambria Math"/>
          <w:sz w:val="28"/>
          <w:szCs w:val="28"/>
        </w:rPr>
        <w:t>𝑔</w:t>
      </w:r>
      <w:r w:rsidRPr="007678B8">
        <w:rPr>
          <w:rFonts w:ascii="Times New Roman" w:hAnsi="Times New Roman" w:cs="Times New Roman"/>
          <w:sz w:val="28"/>
          <w:szCs w:val="28"/>
        </w:rPr>
        <w:t>(</w:t>
      </w:r>
      <w:r w:rsidRPr="007678B8">
        <w:rPr>
          <w:rFonts w:ascii="Cambria Math" w:hAnsi="Cambria Math" w:cs="Cambria Math"/>
          <w:sz w:val="28"/>
          <w:szCs w:val="28"/>
        </w:rPr>
        <w:t>𝑡</w:t>
      </w:r>
      <w:r w:rsidRPr="007678B8">
        <w:rPr>
          <w:rFonts w:ascii="Times New Roman" w:hAnsi="Times New Roman" w:cs="Times New Roman"/>
          <w:sz w:val="28"/>
          <w:szCs w:val="28"/>
        </w:rPr>
        <w:t>) +</w:t>
      </w:r>
      <w:r w:rsidRPr="007678B8">
        <w:rPr>
          <w:rFonts w:ascii="Cambria Math" w:hAnsi="Cambria Math" w:cs="Cambria Math"/>
          <w:sz w:val="28"/>
          <w:szCs w:val="28"/>
        </w:rPr>
        <w:t>𝑠</w:t>
      </w:r>
      <w:r w:rsidRPr="007678B8">
        <w:rPr>
          <w:rFonts w:ascii="Times New Roman" w:hAnsi="Times New Roman" w:cs="Times New Roman"/>
          <w:sz w:val="28"/>
          <w:szCs w:val="28"/>
        </w:rPr>
        <w:t>(</w:t>
      </w:r>
      <w:r w:rsidRPr="007678B8">
        <w:rPr>
          <w:rFonts w:ascii="Cambria Math" w:hAnsi="Cambria Math" w:cs="Cambria Math"/>
          <w:sz w:val="28"/>
          <w:szCs w:val="28"/>
        </w:rPr>
        <w:t>𝑡</w:t>
      </w:r>
      <w:r w:rsidRPr="007678B8">
        <w:rPr>
          <w:rFonts w:ascii="Times New Roman" w:hAnsi="Times New Roman" w:cs="Times New Roman"/>
          <w:sz w:val="28"/>
          <w:szCs w:val="28"/>
        </w:rPr>
        <w:t>) +ℎ(</w:t>
      </w:r>
      <w:r w:rsidRPr="007678B8">
        <w:rPr>
          <w:rFonts w:ascii="Cambria Math" w:hAnsi="Cambria Math" w:cs="Cambria Math"/>
          <w:sz w:val="28"/>
          <w:szCs w:val="28"/>
        </w:rPr>
        <w:t>𝑡</w:t>
      </w:r>
      <w:r w:rsidRPr="007678B8">
        <w:rPr>
          <w:rFonts w:ascii="Times New Roman" w:hAnsi="Times New Roman" w:cs="Times New Roman"/>
          <w:sz w:val="28"/>
          <w:szCs w:val="28"/>
        </w:rPr>
        <w:t>)+ℇ</w:t>
      </w:r>
      <w:r w:rsidRPr="007678B8">
        <w:rPr>
          <w:rFonts w:ascii="Cambria Math" w:hAnsi="Cambria Math" w:cs="Cambria Math"/>
          <w:sz w:val="28"/>
          <w:szCs w:val="28"/>
        </w:rPr>
        <w:t>𝑡</w:t>
      </w:r>
      <w:r w:rsidRPr="007678B8">
        <w:rPr>
          <w:rFonts w:ascii="Times New Roman" w:hAnsi="Times New Roman" w:cs="Times New Roman"/>
          <w:sz w:val="28"/>
          <w:szCs w:val="28"/>
        </w:rPr>
        <w:t xml:space="preserve">   </w:t>
      </w:r>
    </w:p>
    <w:p w14:paraId="6892E9F0" w14:textId="31B38031" w:rsidR="00A81F75" w:rsidRDefault="00A81F75" w:rsidP="002D766C">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Where ℇ</w:t>
      </w:r>
      <w:r w:rsidRPr="004A5350">
        <w:rPr>
          <w:rFonts w:ascii="Cambria Math" w:hAnsi="Cambria Math" w:cs="Cambria Math"/>
          <w:sz w:val="24"/>
          <w:szCs w:val="24"/>
        </w:rPr>
        <w:t>𝑡</w:t>
      </w:r>
      <w:r w:rsidRPr="004A5350">
        <w:rPr>
          <w:rFonts w:ascii="Times New Roman" w:hAnsi="Times New Roman" w:cs="Times New Roman"/>
          <w:sz w:val="24"/>
          <w:szCs w:val="24"/>
        </w:rPr>
        <w:t xml:space="preserve"> is the error term that is expected to be normally distributed, g(t) represents a trend, s(t) shows seasonality term and h(t) symbolizes holidays.</w:t>
      </w:r>
    </w:p>
    <w:p w14:paraId="17D0CAC1" w14:textId="2F524117" w:rsidR="007678B8" w:rsidRDefault="00287A67" w:rsidP="002D766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model accepts one feature, datetime and the target variable. However, the features have to be renamed for the model to work- datetime feature as </w:t>
      </w:r>
      <w:r w:rsidRPr="00287A67">
        <w:rPr>
          <w:rFonts w:ascii="Times New Roman" w:hAnsi="Times New Roman" w:cs="Times New Roman"/>
          <w:b/>
          <w:bCs/>
          <w:i/>
          <w:iCs/>
          <w:sz w:val="28"/>
          <w:szCs w:val="28"/>
        </w:rPr>
        <w:t>ds</w:t>
      </w:r>
      <w:r>
        <w:rPr>
          <w:rFonts w:ascii="Times New Roman" w:hAnsi="Times New Roman" w:cs="Times New Roman"/>
          <w:i/>
          <w:iCs/>
          <w:sz w:val="24"/>
          <w:szCs w:val="24"/>
        </w:rPr>
        <w:t xml:space="preserve"> </w:t>
      </w:r>
      <w:r>
        <w:rPr>
          <w:rFonts w:ascii="Times New Roman" w:hAnsi="Times New Roman" w:cs="Times New Roman"/>
          <w:sz w:val="24"/>
          <w:szCs w:val="24"/>
        </w:rPr>
        <w:t>and target feature as</w:t>
      </w:r>
      <w:r w:rsidRPr="00287A67">
        <w:rPr>
          <w:rFonts w:ascii="Times New Roman" w:hAnsi="Times New Roman" w:cs="Times New Roman"/>
          <w:b/>
          <w:bCs/>
          <w:sz w:val="28"/>
          <w:szCs w:val="28"/>
        </w:rPr>
        <w:t xml:space="preserve"> </w:t>
      </w:r>
      <w:r w:rsidRPr="00287A67">
        <w:rPr>
          <w:rFonts w:ascii="Times New Roman" w:hAnsi="Times New Roman" w:cs="Times New Roman"/>
          <w:b/>
          <w:bCs/>
          <w:i/>
          <w:iCs/>
          <w:sz w:val="28"/>
          <w:szCs w:val="28"/>
        </w:rPr>
        <w:t>y</w:t>
      </w:r>
      <w:r>
        <w:rPr>
          <w:rFonts w:ascii="Times New Roman" w:hAnsi="Times New Roman" w:cs="Times New Roman"/>
          <w:b/>
          <w:bCs/>
          <w:i/>
          <w:iCs/>
          <w:sz w:val="28"/>
          <w:szCs w:val="28"/>
        </w:rPr>
        <w:t>.</w:t>
      </w:r>
      <w:r w:rsidRPr="00287A67">
        <w:rPr>
          <w:rFonts w:ascii="Times New Roman" w:hAnsi="Times New Roman" w:cs="Times New Roman"/>
          <w:sz w:val="28"/>
          <w:szCs w:val="28"/>
        </w:rPr>
        <w:t xml:space="preserve"> </w:t>
      </w:r>
      <w:r>
        <w:rPr>
          <w:rFonts w:ascii="Times New Roman" w:hAnsi="Times New Roman" w:cs="Times New Roman"/>
          <w:sz w:val="24"/>
          <w:szCs w:val="24"/>
        </w:rPr>
        <w:t>The model allows you to add additional features that could predict the target.</w:t>
      </w:r>
    </w:p>
    <w:p w14:paraId="1C4DA5C5" w14:textId="77221A9F" w:rsidR="00287A67" w:rsidRDefault="00287A67" w:rsidP="002D766C">
      <w:pPr>
        <w:spacing w:line="480" w:lineRule="auto"/>
        <w:jc w:val="both"/>
        <w:rPr>
          <w:rFonts w:ascii="Times New Roman" w:hAnsi="Times New Roman" w:cs="Times New Roman"/>
          <w:sz w:val="24"/>
          <w:szCs w:val="24"/>
        </w:rPr>
      </w:pPr>
      <w:r>
        <w:rPr>
          <w:rFonts w:ascii="Times New Roman" w:hAnsi="Times New Roman" w:cs="Times New Roman"/>
          <w:sz w:val="24"/>
          <w:szCs w:val="24"/>
        </w:rPr>
        <w:t>For this project, the Prophet Model would be trained to predict the energy production and consumption of prosumers.</w:t>
      </w:r>
      <w:r w:rsidR="00B75C84">
        <w:rPr>
          <w:rFonts w:ascii="Times New Roman" w:hAnsi="Times New Roman" w:cs="Times New Roman"/>
          <w:sz w:val="24"/>
          <w:szCs w:val="24"/>
        </w:rPr>
        <w:t xml:space="preserve"> </w:t>
      </w:r>
    </w:p>
    <w:p w14:paraId="526321B3" w14:textId="7C123009" w:rsidR="004A15E7" w:rsidRPr="004A15E7" w:rsidRDefault="004A15E7" w:rsidP="0050526C">
      <w:pPr>
        <w:pStyle w:val="Heading2"/>
      </w:pPr>
      <w:bookmarkStart w:id="24" w:name="_Toc164602332"/>
      <w:r w:rsidRPr="004A15E7">
        <w:t>Model Evaluation Metric: Root Mean Square Error</w:t>
      </w:r>
      <w:r w:rsidR="00137415">
        <w:t xml:space="preserve"> (RMSE)</w:t>
      </w:r>
      <w:r w:rsidRPr="004A15E7">
        <w:t>.</w:t>
      </w:r>
      <w:bookmarkEnd w:id="24"/>
    </w:p>
    <w:p w14:paraId="3C10EBF0" w14:textId="7DD9FE62" w:rsidR="004A15E7" w:rsidRDefault="004A15E7" w:rsidP="002D766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137415">
        <w:rPr>
          <w:rFonts w:ascii="Times New Roman" w:hAnsi="Times New Roman" w:cs="Times New Roman"/>
          <w:sz w:val="24"/>
          <w:szCs w:val="24"/>
        </w:rPr>
        <w:t xml:space="preserve">project uses RMSE to evaluate the trained models. </w:t>
      </w:r>
      <w:r w:rsidR="00137415" w:rsidRPr="00137415">
        <w:rPr>
          <w:rFonts w:ascii="Times New Roman" w:hAnsi="Times New Roman" w:cs="Times New Roman"/>
          <w:sz w:val="24"/>
          <w:szCs w:val="24"/>
        </w:rPr>
        <w:t>RMSE is the square</w:t>
      </w:r>
      <w:r w:rsidR="00137415">
        <w:rPr>
          <w:rFonts w:ascii="Times New Roman" w:hAnsi="Times New Roman" w:cs="Times New Roman"/>
          <w:sz w:val="24"/>
          <w:szCs w:val="24"/>
        </w:rPr>
        <w:t>d</w:t>
      </w:r>
      <w:r w:rsidR="00137415" w:rsidRPr="00137415">
        <w:rPr>
          <w:rFonts w:ascii="Times New Roman" w:hAnsi="Times New Roman" w:cs="Times New Roman"/>
          <w:sz w:val="24"/>
          <w:szCs w:val="24"/>
        </w:rPr>
        <w:t xml:space="preserve"> root of the average of the squared differences between predicted and observed values</w:t>
      </w:r>
      <w:r w:rsidR="00137415">
        <w:rPr>
          <w:rFonts w:ascii="Times New Roman" w:hAnsi="Times New Roman" w:cs="Times New Roman"/>
          <w:sz w:val="24"/>
          <w:szCs w:val="24"/>
        </w:rPr>
        <w:t>, which in this case is the energy consumption and production of prosumers</w:t>
      </w:r>
      <w:r w:rsidR="00137415" w:rsidRPr="00137415">
        <w:rPr>
          <w:rFonts w:ascii="Times New Roman" w:hAnsi="Times New Roman" w:cs="Times New Roman"/>
          <w:sz w:val="24"/>
          <w:szCs w:val="24"/>
        </w:rPr>
        <w:t xml:space="preserve">. </w:t>
      </w:r>
      <w:r w:rsidR="00137415">
        <w:rPr>
          <w:rFonts w:ascii="Times New Roman" w:hAnsi="Times New Roman" w:cs="Times New Roman"/>
          <w:sz w:val="24"/>
          <w:szCs w:val="24"/>
        </w:rPr>
        <w:t>The RMSE</w:t>
      </w:r>
      <w:r w:rsidR="00137415" w:rsidRPr="00137415">
        <w:rPr>
          <w:rFonts w:ascii="Times New Roman" w:hAnsi="Times New Roman" w:cs="Times New Roman"/>
          <w:sz w:val="24"/>
          <w:szCs w:val="24"/>
        </w:rPr>
        <w:t xml:space="preserve"> provides a measure of how spread out the errors are in the predicted values, with lower values indicating better model performance</w:t>
      </w:r>
      <w:r w:rsidR="00FF6792">
        <w:rPr>
          <w:rFonts w:ascii="Times New Roman" w:hAnsi="Times New Roman" w:cs="Times New Roman"/>
          <w:sz w:val="24"/>
          <w:szCs w:val="24"/>
        </w:rPr>
        <w:t xml:space="preserve"> (</w:t>
      </w:r>
      <w:r w:rsidR="00FF6792" w:rsidRPr="00E63BE7">
        <w:rPr>
          <w:rFonts w:ascii="Times New Roman" w:hAnsi="Times New Roman" w:cs="Times New Roman"/>
          <w:sz w:val="24"/>
          <w:szCs w:val="24"/>
        </w:rPr>
        <w:t>Hodson, 2022</w:t>
      </w:r>
      <w:r w:rsidR="00FF6792">
        <w:rPr>
          <w:rFonts w:ascii="Times New Roman" w:hAnsi="Times New Roman" w:cs="Times New Roman"/>
          <w:sz w:val="24"/>
          <w:szCs w:val="24"/>
        </w:rPr>
        <w:t>)</w:t>
      </w:r>
      <w:r w:rsidR="00137415" w:rsidRPr="00137415">
        <w:rPr>
          <w:rFonts w:ascii="Times New Roman" w:hAnsi="Times New Roman" w:cs="Times New Roman"/>
          <w:sz w:val="24"/>
          <w:szCs w:val="24"/>
        </w:rPr>
        <w:t>.</w:t>
      </w:r>
    </w:p>
    <w:p w14:paraId="75DD20AF" w14:textId="6B99887C" w:rsidR="00AA1A9C" w:rsidRDefault="00AA1A9C" w:rsidP="002D766C">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project uses RMSE due to several reasons. </w:t>
      </w:r>
      <w:r w:rsidR="000220CC">
        <w:rPr>
          <w:rFonts w:ascii="Times New Roman" w:hAnsi="Times New Roman" w:cs="Times New Roman"/>
          <w:sz w:val="24"/>
          <w:szCs w:val="24"/>
        </w:rPr>
        <w:t xml:space="preserve">To begin with, RMSE </w:t>
      </w:r>
      <w:r w:rsidR="000220CC" w:rsidRPr="000220CC">
        <w:rPr>
          <w:rFonts w:ascii="Times New Roman" w:hAnsi="Times New Roman" w:cs="Times New Roman"/>
          <w:sz w:val="24"/>
          <w:szCs w:val="24"/>
        </w:rPr>
        <w:t>has the advantage of being interpretable in the same unit as the target variable (e.g., kilowatt-hours for energy consumption). This makes it easy for stakeholders to understand the magnitude of the forecasting errors in practical terms.</w:t>
      </w:r>
      <w:r w:rsidR="000220CC">
        <w:rPr>
          <w:rFonts w:ascii="Times New Roman" w:hAnsi="Times New Roman" w:cs="Times New Roman"/>
          <w:sz w:val="24"/>
          <w:szCs w:val="24"/>
        </w:rPr>
        <w:t xml:space="preserve"> Secondly, </w:t>
      </w:r>
      <w:r w:rsidR="000220CC" w:rsidRPr="000220CC">
        <w:rPr>
          <w:rFonts w:ascii="Times New Roman" w:hAnsi="Times New Roman" w:cs="Times New Roman"/>
          <w:sz w:val="24"/>
          <w:szCs w:val="24"/>
        </w:rPr>
        <w:t xml:space="preserve">RMSE penalizes large forecasting errors more heavily than smaller errors, which can be desirable </w:t>
      </w:r>
      <w:r w:rsidR="000220CC">
        <w:rPr>
          <w:rFonts w:ascii="Times New Roman" w:hAnsi="Times New Roman" w:cs="Times New Roman"/>
          <w:sz w:val="24"/>
          <w:szCs w:val="24"/>
        </w:rPr>
        <w:t>since</w:t>
      </w:r>
      <w:r w:rsidR="000220CC" w:rsidRPr="000220CC">
        <w:rPr>
          <w:rFonts w:ascii="Times New Roman" w:hAnsi="Times New Roman" w:cs="Times New Roman"/>
          <w:sz w:val="24"/>
          <w:szCs w:val="24"/>
        </w:rPr>
        <w:t xml:space="preserve"> large errors have significant </w:t>
      </w:r>
      <w:r w:rsidR="00397F23" w:rsidRPr="000220CC">
        <w:rPr>
          <w:rFonts w:ascii="Times New Roman" w:hAnsi="Times New Roman" w:cs="Times New Roman"/>
          <w:sz w:val="24"/>
          <w:szCs w:val="24"/>
        </w:rPr>
        <w:t>consequences,</w:t>
      </w:r>
      <w:r w:rsidR="000220CC" w:rsidRPr="000220CC">
        <w:rPr>
          <w:rFonts w:ascii="Times New Roman" w:hAnsi="Times New Roman" w:cs="Times New Roman"/>
          <w:sz w:val="24"/>
          <w:szCs w:val="24"/>
        </w:rPr>
        <w:t xml:space="preserve"> </w:t>
      </w:r>
      <w:r w:rsidR="000220CC">
        <w:rPr>
          <w:rFonts w:ascii="Times New Roman" w:hAnsi="Times New Roman" w:cs="Times New Roman"/>
          <w:sz w:val="24"/>
          <w:szCs w:val="24"/>
        </w:rPr>
        <w:t>for example,</w:t>
      </w:r>
      <w:r w:rsidR="000220CC" w:rsidRPr="000220CC">
        <w:rPr>
          <w:rFonts w:ascii="Times New Roman" w:hAnsi="Times New Roman" w:cs="Times New Roman"/>
          <w:sz w:val="24"/>
          <w:szCs w:val="24"/>
        </w:rPr>
        <w:t xml:space="preserve"> financial losses due to inaccurate energy forecasts</w:t>
      </w:r>
      <w:r w:rsidR="000220CC">
        <w:rPr>
          <w:rFonts w:ascii="Times New Roman" w:hAnsi="Times New Roman" w:cs="Times New Roman"/>
          <w:sz w:val="24"/>
          <w:szCs w:val="24"/>
        </w:rPr>
        <w:t>.</w:t>
      </w:r>
      <w:r w:rsidR="00397F23">
        <w:rPr>
          <w:rFonts w:ascii="Times New Roman" w:hAnsi="Times New Roman" w:cs="Times New Roman"/>
          <w:sz w:val="24"/>
          <w:szCs w:val="24"/>
        </w:rPr>
        <w:t xml:space="preserve"> Finally, </w:t>
      </w:r>
      <w:r w:rsidR="00397F23" w:rsidRPr="00397F23">
        <w:rPr>
          <w:rFonts w:ascii="Times New Roman" w:hAnsi="Times New Roman" w:cs="Times New Roman"/>
          <w:sz w:val="24"/>
          <w:szCs w:val="24"/>
        </w:rPr>
        <w:t>RMSE is relatively robust to outliers in the dataset due to the squaring operation, which reduces the influence of extreme values on the overall error</w:t>
      </w:r>
      <w:r w:rsidR="00731822">
        <w:rPr>
          <w:rFonts w:ascii="Times New Roman" w:hAnsi="Times New Roman" w:cs="Times New Roman"/>
          <w:sz w:val="24"/>
          <w:szCs w:val="24"/>
        </w:rPr>
        <w:t xml:space="preserve"> (</w:t>
      </w:r>
      <w:r w:rsidR="00731822" w:rsidRPr="00E63BE7">
        <w:rPr>
          <w:rFonts w:ascii="Times New Roman" w:hAnsi="Times New Roman" w:cs="Times New Roman"/>
          <w:sz w:val="24"/>
          <w:szCs w:val="24"/>
        </w:rPr>
        <w:t>Hodson, 2022</w:t>
      </w:r>
      <w:r w:rsidR="00731822">
        <w:rPr>
          <w:rFonts w:ascii="Times New Roman" w:hAnsi="Times New Roman" w:cs="Times New Roman"/>
          <w:sz w:val="24"/>
          <w:szCs w:val="24"/>
        </w:rPr>
        <w:t>)</w:t>
      </w:r>
      <w:r w:rsidR="00397F23" w:rsidRPr="00397F23">
        <w:rPr>
          <w:rFonts w:ascii="Times New Roman" w:hAnsi="Times New Roman" w:cs="Times New Roman"/>
          <w:sz w:val="24"/>
          <w:szCs w:val="24"/>
        </w:rPr>
        <w:t>.</w:t>
      </w:r>
    </w:p>
    <w:p w14:paraId="787D7092" w14:textId="32316B7C" w:rsidR="00137415" w:rsidRPr="00137415" w:rsidRDefault="00137415" w:rsidP="00A05AF4">
      <w:pPr>
        <w:pStyle w:val="Heading2"/>
      </w:pPr>
      <w:bookmarkStart w:id="25" w:name="_Toc164602333"/>
      <w:r w:rsidRPr="00137415">
        <w:t>Calculating the RMSE</w:t>
      </w:r>
      <w:r w:rsidR="00A05AF4">
        <w:t>.</w:t>
      </w:r>
      <w:bookmarkEnd w:id="25"/>
    </w:p>
    <w:p w14:paraId="0015DDF6" w14:textId="6D16DC14" w:rsidR="00287A67" w:rsidRDefault="00137415" w:rsidP="002D766C">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Step 1. </w:t>
      </w:r>
      <w:r w:rsidRPr="00137415">
        <w:rPr>
          <w:rFonts w:ascii="Times New Roman" w:hAnsi="Times New Roman" w:cs="Times New Roman"/>
          <w:i/>
          <w:iCs/>
          <w:sz w:val="24"/>
          <w:szCs w:val="24"/>
        </w:rPr>
        <w:t>Residual​=Observed Value−Predicted Value</w:t>
      </w:r>
    </w:p>
    <w:p w14:paraId="697F7B21" w14:textId="51353470" w:rsidR="00137415" w:rsidRDefault="00137415" w:rsidP="002D766C">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Step 2. </w:t>
      </w:r>
      <w:r w:rsidRPr="00137415">
        <w:rPr>
          <w:rFonts w:ascii="Times New Roman" w:hAnsi="Times New Roman" w:cs="Times New Roman"/>
          <w:i/>
          <w:iCs/>
          <w:sz w:val="24"/>
          <w:szCs w:val="24"/>
        </w:rPr>
        <w:t>Squared Residual=(Residual​)</w:t>
      </w:r>
      <w:r>
        <w:rPr>
          <w:rFonts w:ascii="Times New Roman" w:hAnsi="Times New Roman" w:cs="Times New Roman"/>
          <w:i/>
          <w:iCs/>
          <w:sz w:val="24"/>
          <w:szCs w:val="24"/>
          <w:vertAlign w:val="superscript"/>
        </w:rPr>
        <w:t xml:space="preserve">2 </w:t>
      </w:r>
    </w:p>
    <w:p w14:paraId="347ED3A9" w14:textId="21BAD4C0" w:rsidR="00137415" w:rsidRDefault="00137415" w:rsidP="002D766C">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Step 3. </w:t>
      </w:r>
      <w:r w:rsidRPr="00137415">
        <w:rPr>
          <w:rFonts w:ascii="Times New Roman" w:hAnsi="Times New Roman" w:cs="Times New Roman"/>
          <w:i/>
          <w:iCs/>
          <w:sz w:val="24"/>
          <w:szCs w:val="24"/>
        </w:rPr>
        <w:t>Mean Squared Error (MSE)=n</w:t>
      </w:r>
      <w:r w:rsidR="002E0D2F">
        <w:rPr>
          <w:rFonts w:ascii="Times New Roman" w:hAnsi="Times New Roman" w:cs="Times New Roman"/>
          <w:i/>
          <w:iCs/>
          <w:sz w:val="24"/>
          <w:szCs w:val="24"/>
        </w:rPr>
        <w:t>/</w:t>
      </w:r>
      <w:r w:rsidRPr="00137415">
        <w:rPr>
          <w:rFonts w:ascii="Times New Roman" w:hAnsi="Times New Roman" w:cs="Times New Roman"/>
          <w:i/>
          <w:iCs/>
          <w:sz w:val="24"/>
          <w:szCs w:val="24"/>
        </w:rPr>
        <w:t>1​</w:t>
      </w:r>
      <w:r w:rsidR="002E0D2F">
        <w:rPr>
          <w:rFonts w:ascii="Times New Roman" w:hAnsi="Times New Roman" w:cs="Times New Roman"/>
          <w:i/>
          <w:iCs/>
          <w:sz w:val="24"/>
          <w:szCs w:val="24"/>
        </w:rPr>
        <w:t xml:space="preserve"> </w:t>
      </w:r>
      <w:r w:rsidRPr="00137415">
        <w:rPr>
          <w:rFonts w:ascii="Times New Roman" w:hAnsi="Times New Roman" w:cs="Times New Roman"/>
          <w:i/>
          <w:iCs/>
          <w:sz w:val="24"/>
          <w:szCs w:val="24"/>
        </w:rPr>
        <w:t>∑</w:t>
      </w:r>
      <w:r w:rsidR="002E0D2F">
        <w:rPr>
          <w:rFonts w:ascii="Times New Roman" w:hAnsi="Times New Roman" w:cs="Times New Roman"/>
          <w:i/>
          <w:iCs/>
          <w:sz w:val="24"/>
          <w:szCs w:val="24"/>
          <w:vertAlign w:val="superscript"/>
        </w:rPr>
        <w:t>n</w:t>
      </w:r>
      <w:r w:rsidR="002E0D2F">
        <w:rPr>
          <w:rFonts w:ascii="Times New Roman" w:hAnsi="Times New Roman" w:cs="Times New Roman"/>
          <w:i/>
          <w:iCs/>
          <w:sz w:val="24"/>
          <w:szCs w:val="24"/>
          <w:vertAlign w:val="subscript"/>
        </w:rPr>
        <w:t>i=1</w:t>
      </w:r>
      <w:r w:rsidR="002E0D2F" w:rsidRPr="00137415">
        <w:rPr>
          <w:rFonts w:ascii="Times New Roman" w:hAnsi="Times New Roman" w:cs="Times New Roman"/>
          <w:i/>
          <w:iCs/>
          <w:sz w:val="24"/>
          <w:szCs w:val="24"/>
        </w:rPr>
        <w:t xml:space="preserve"> </w:t>
      </w:r>
      <w:r w:rsidRPr="00137415">
        <w:rPr>
          <w:rFonts w:ascii="Times New Roman" w:hAnsi="Times New Roman" w:cs="Times New Roman"/>
          <w:i/>
          <w:iCs/>
          <w:sz w:val="24"/>
          <w:szCs w:val="24"/>
        </w:rPr>
        <w:t>​(Squared Residual</w:t>
      </w:r>
      <w:r w:rsidR="002E0D2F">
        <w:rPr>
          <w:rFonts w:ascii="Times New Roman" w:hAnsi="Times New Roman" w:cs="Times New Roman"/>
          <w:i/>
          <w:iCs/>
          <w:sz w:val="24"/>
          <w:szCs w:val="24"/>
          <w:vertAlign w:val="subscript"/>
        </w:rPr>
        <w:t>i</w:t>
      </w:r>
      <w:r w:rsidRPr="00137415">
        <w:rPr>
          <w:rFonts w:ascii="Times New Roman" w:hAnsi="Times New Roman" w:cs="Times New Roman"/>
          <w:i/>
          <w:iCs/>
          <w:sz w:val="24"/>
          <w:szCs w:val="24"/>
        </w:rPr>
        <w:t>​)</w:t>
      </w:r>
    </w:p>
    <w:p w14:paraId="3A19CBAC" w14:textId="4EB3C1D2" w:rsidR="002E0D2F" w:rsidRPr="00137415" w:rsidRDefault="002E0D2F" w:rsidP="002D766C">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Step 4. </w:t>
      </w:r>
      <w:r w:rsidRPr="002E0D2F">
        <w:rPr>
          <w:rFonts w:ascii="Times New Roman" w:hAnsi="Times New Roman" w:cs="Times New Roman"/>
          <w:i/>
          <w:iCs/>
          <w:sz w:val="24"/>
          <w:szCs w:val="24"/>
        </w:rPr>
        <w:t>RMSE=</w:t>
      </w:r>
      <w:r w:rsidR="003B7EA4" w:rsidRPr="003B7EA4">
        <w:rPr>
          <w:rFonts w:ascii="Times New Roman" w:hAnsi="Times New Roman" w:cs="Times New Roman"/>
          <w:i/>
          <w:iCs/>
          <w:sz w:val="24"/>
          <w:szCs w:val="24"/>
        </w:rPr>
        <w:t>√</w:t>
      </w:r>
      <w:r w:rsidRPr="002E0D2F">
        <w:rPr>
          <w:rFonts w:ascii="Times New Roman" w:hAnsi="Times New Roman" w:cs="Times New Roman"/>
          <w:i/>
          <w:iCs/>
          <w:sz w:val="24"/>
          <w:szCs w:val="24"/>
        </w:rPr>
        <w:t>MSE</w:t>
      </w:r>
    </w:p>
    <w:p w14:paraId="708D7B72" w14:textId="77777777" w:rsidR="006C673A" w:rsidRPr="004A5350" w:rsidRDefault="006C673A" w:rsidP="002D766C">
      <w:pPr>
        <w:spacing w:line="480" w:lineRule="auto"/>
        <w:jc w:val="both"/>
        <w:rPr>
          <w:rFonts w:ascii="Times New Roman" w:hAnsi="Times New Roman" w:cs="Times New Roman"/>
          <w:sz w:val="24"/>
          <w:szCs w:val="24"/>
        </w:rPr>
      </w:pPr>
    </w:p>
    <w:p w14:paraId="3B79AE1F" w14:textId="77777777" w:rsidR="00AA66D4" w:rsidRDefault="00AA66D4" w:rsidP="002D766C">
      <w:pPr>
        <w:spacing w:line="480" w:lineRule="auto"/>
        <w:jc w:val="both"/>
        <w:rPr>
          <w:rFonts w:ascii="Times New Roman" w:hAnsi="Times New Roman" w:cs="Times New Roman"/>
          <w:b/>
          <w:bCs/>
          <w:sz w:val="24"/>
          <w:szCs w:val="24"/>
          <w:u w:val="single"/>
        </w:rPr>
      </w:pPr>
    </w:p>
    <w:p w14:paraId="651A0309" w14:textId="77777777" w:rsidR="00AA66D4" w:rsidRDefault="00AA66D4" w:rsidP="002D766C">
      <w:pPr>
        <w:spacing w:line="480" w:lineRule="auto"/>
        <w:jc w:val="both"/>
        <w:rPr>
          <w:rFonts w:ascii="Times New Roman" w:hAnsi="Times New Roman" w:cs="Times New Roman"/>
          <w:b/>
          <w:bCs/>
          <w:sz w:val="24"/>
          <w:szCs w:val="24"/>
          <w:u w:val="single"/>
        </w:rPr>
      </w:pPr>
    </w:p>
    <w:p w14:paraId="602F2628" w14:textId="77777777" w:rsidR="00AA66D4" w:rsidRDefault="00AA66D4" w:rsidP="002D766C">
      <w:pPr>
        <w:spacing w:line="480" w:lineRule="auto"/>
        <w:jc w:val="both"/>
        <w:rPr>
          <w:rFonts w:ascii="Times New Roman" w:hAnsi="Times New Roman" w:cs="Times New Roman"/>
          <w:b/>
          <w:bCs/>
          <w:sz w:val="24"/>
          <w:szCs w:val="24"/>
          <w:u w:val="single"/>
        </w:rPr>
      </w:pPr>
    </w:p>
    <w:p w14:paraId="59879713" w14:textId="77777777" w:rsidR="00406F55" w:rsidRDefault="00406F55" w:rsidP="002D766C">
      <w:pPr>
        <w:spacing w:line="480" w:lineRule="auto"/>
        <w:jc w:val="both"/>
        <w:rPr>
          <w:rFonts w:ascii="Times New Roman" w:hAnsi="Times New Roman" w:cs="Times New Roman"/>
          <w:b/>
          <w:bCs/>
          <w:sz w:val="24"/>
          <w:szCs w:val="24"/>
          <w:u w:val="single"/>
        </w:rPr>
      </w:pPr>
    </w:p>
    <w:p w14:paraId="6EF04FD2" w14:textId="77777777" w:rsidR="00AA66D4" w:rsidRDefault="00AA66D4" w:rsidP="002D766C">
      <w:pPr>
        <w:spacing w:line="480" w:lineRule="auto"/>
        <w:jc w:val="both"/>
        <w:rPr>
          <w:rFonts w:ascii="Times New Roman" w:hAnsi="Times New Roman" w:cs="Times New Roman"/>
          <w:b/>
          <w:bCs/>
          <w:sz w:val="24"/>
          <w:szCs w:val="24"/>
          <w:u w:val="single"/>
        </w:rPr>
      </w:pPr>
    </w:p>
    <w:p w14:paraId="78BEB672" w14:textId="3C0942B0" w:rsidR="001749C4" w:rsidRDefault="00510192" w:rsidP="00901DB0">
      <w:pPr>
        <w:pStyle w:val="Heading1"/>
      </w:pPr>
      <w:bookmarkStart w:id="26" w:name="_Toc164602334"/>
      <w:r w:rsidRPr="005E1C30">
        <w:lastRenderedPageBreak/>
        <w:t>Findings</w:t>
      </w:r>
      <w:r w:rsidR="00AA66D4">
        <w:t>: Analyzing Datasets and Model Building</w:t>
      </w:r>
      <w:r w:rsidR="00B74C90" w:rsidRPr="005E1C30">
        <w:t>.</w:t>
      </w:r>
      <w:bookmarkEnd w:id="26"/>
    </w:p>
    <w:p w14:paraId="0AEA2902" w14:textId="7D1CC611" w:rsidR="00AA66D4" w:rsidRPr="00901DB0" w:rsidRDefault="001852F8" w:rsidP="002D766C">
      <w:pPr>
        <w:spacing w:line="480" w:lineRule="auto"/>
        <w:jc w:val="both"/>
        <w:rPr>
          <w:rFonts w:ascii="Times New Roman" w:hAnsi="Times New Roman" w:cs="Times New Roman"/>
          <w:b/>
          <w:bCs/>
          <w:sz w:val="24"/>
          <w:szCs w:val="24"/>
        </w:rPr>
      </w:pPr>
      <w:r w:rsidRPr="00901DB0">
        <w:rPr>
          <w:rStyle w:val="Heading2Char"/>
          <w:noProof/>
        </w:rPr>
        <w:drawing>
          <wp:anchor distT="0" distB="0" distL="114300" distR="114300" simplePos="0" relativeHeight="251641344" behindDoc="1" locked="0" layoutInCell="1" allowOverlap="1" wp14:anchorId="3A6C6D0B" wp14:editId="4A4F60CC">
            <wp:simplePos x="0" y="0"/>
            <wp:positionH relativeFrom="column">
              <wp:posOffset>-914400</wp:posOffset>
            </wp:positionH>
            <wp:positionV relativeFrom="paragraph">
              <wp:posOffset>274320</wp:posOffset>
            </wp:positionV>
            <wp:extent cx="7771765" cy="4152900"/>
            <wp:effectExtent l="0" t="0" r="0" b="0"/>
            <wp:wrapThrough wrapText="bothSides">
              <wp:wrapPolygon edited="0">
                <wp:start x="0" y="0"/>
                <wp:lineTo x="0" y="21501"/>
                <wp:lineTo x="21549" y="21501"/>
                <wp:lineTo x="21549" y="0"/>
                <wp:lineTo x="0" y="0"/>
              </wp:wrapPolygon>
            </wp:wrapThrough>
            <wp:docPr id="211019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71765"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7" w:name="_Toc164602335"/>
      <w:r w:rsidR="00AA66D4" w:rsidRPr="00901DB0">
        <w:rPr>
          <w:rStyle w:val="Heading2Char"/>
        </w:rPr>
        <w:t xml:space="preserve">Data Distribution of Total Energy Produced </w:t>
      </w:r>
      <w:r w:rsidR="00FA2DB1" w:rsidRPr="00901DB0">
        <w:rPr>
          <w:rStyle w:val="Heading2Char"/>
        </w:rPr>
        <w:t>or</w:t>
      </w:r>
      <w:r w:rsidR="00AA66D4" w:rsidRPr="00901DB0">
        <w:rPr>
          <w:rStyle w:val="Heading2Char"/>
        </w:rPr>
        <w:t xml:space="preserve"> Consumed by Prosumers</w:t>
      </w:r>
      <w:bookmarkEnd w:id="27"/>
      <w:r w:rsidR="00901DB0">
        <w:rPr>
          <w:rFonts w:ascii="Times New Roman" w:hAnsi="Times New Roman" w:cs="Times New Roman"/>
          <w:b/>
          <w:bCs/>
          <w:sz w:val="24"/>
          <w:szCs w:val="24"/>
        </w:rPr>
        <w:t>.</w:t>
      </w:r>
    </w:p>
    <w:p w14:paraId="51E58E91" w14:textId="3EF64C17" w:rsidR="00A0644F" w:rsidRDefault="00A0644F" w:rsidP="002D766C">
      <w:pPr>
        <w:spacing w:line="480" w:lineRule="auto"/>
        <w:jc w:val="both"/>
        <w:rPr>
          <w:rFonts w:ascii="Times New Roman" w:hAnsi="Times New Roman" w:cs="Times New Roman"/>
          <w:sz w:val="24"/>
          <w:szCs w:val="24"/>
        </w:rPr>
      </w:pPr>
      <w:r>
        <w:rPr>
          <w:rFonts w:ascii="Times New Roman" w:hAnsi="Times New Roman" w:cs="Times New Roman"/>
          <w:sz w:val="24"/>
          <w:szCs w:val="24"/>
        </w:rPr>
        <w:t>Fig. 1</w:t>
      </w:r>
    </w:p>
    <w:p w14:paraId="1446C935" w14:textId="6C4FF136" w:rsidR="004F4E69" w:rsidRDefault="001908B1" w:rsidP="002D766C">
      <w:pPr>
        <w:spacing w:line="480" w:lineRule="auto"/>
        <w:jc w:val="both"/>
        <w:rPr>
          <w:rFonts w:ascii="Times New Roman" w:hAnsi="Times New Roman" w:cs="Times New Roman"/>
          <w:sz w:val="24"/>
          <w:szCs w:val="24"/>
        </w:rPr>
      </w:pPr>
      <w:r>
        <w:rPr>
          <w:rFonts w:ascii="Times New Roman" w:hAnsi="Times New Roman" w:cs="Times New Roman"/>
          <w:sz w:val="24"/>
          <w:szCs w:val="24"/>
        </w:rPr>
        <w:t>The diagram shows the distribution of total energy produced or consumed by Prosumers.</w:t>
      </w:r>
      <w:r w:rsidR="00FE4930">
        <w:rPr>
          <w:rFonts w:ascii="Times New Roman" w:hAnsi="Times New Roman" w:cs="Times New Roman"/>
          <w:sz w:val="24"/>
          <w:szCs w:val="24"/>
        </w:rPr>
        <w:t xml:space="preserve"> </w:t>
      </w:r>
      <w:r w:rsidR="00D72D90">
        <w:rPr>
          <w:rFonts w:ascii="Times New Roman" w:hAnsi="Times New Roman" w:cs="Times New Roman"/>
          <w:sz w:val="24"/>
          <w:szCs w:val="24"/>
        </w:rPr>
        <w:t>Observable pattern is noticeable</w:t>
      </w:r>
      <w:r w:rsidR="001A0D1E">
        <w:rPr>
          <w:rFonts w:ascii="Times New Roman" w:hAnsi="Times New Roman" w:cs="Times New Roman"/>
          <w:sz w:val="24"/>
          <w:szCs w:val="24"/>
        </w:rPr>
        <w:t xml:space="preserve">. From July, there is a gradual increase in energy produced or consumed by prosumers. Right about February, the energy produced or consumed by prosumers </w:t>
      </w:r>
      <w:r w:rsidR="00207B1F">
        <w:rPr>
          <w:rFonts w:ascii="Times New Roman" w:hAnsi="Times New Roman" w:cs="Times New Roman"/>
          <w:sz w:val="24"/>
          <w:szCs w:val="24"/>
        </w:rPr>
        <w:t>starts</w:t>
      </w:r>
      <w:r w:rsidR="001A0D1E">
        <w:rPr>
          <w:rFonts w:ascii="Times New Roman" w:hAnsi="Times New Roman" w:cs="Times New Roman"/>
          <w:sz w:val="24"/>
          <w:szCs w:val="24"/>
        </w:rPr>
        <w:t xml:space="preserve"> to drop.</w:t>
      </w:r>
      <w:r w:rsidR="003A27EC">
        <w:rPr>
          <w:rFonts w:ascii="Times New Roman" w:hAnsi="Times New Roman" w:cs="Times New Roman"/>
          <w:sz w:val="24"/>
          <w:szCs w:val="24"/>
        </w:rPr>
        <w:t xml:space="preserve"> This </w:t>
      </w:r>
      <w:r w:rsidR="00E83169">
        <w:rPr>
          <w:rFonts w:ascii="Times New Roman" w:hAnsi="Times New Roman" w:cs="Times New Roman"/>
          <w:sz w:val="24"/>
          <w:szCs w:val="24"/>
        </w:rPr>
        <w:t>data distribution provides a general pattern of energy behavior of prosumers.</w:t>
      </w:r>
      <w:r w:rsidR="0051265F">
        <w:rPr>
          <w:rFonts w:ascii="Times New Roman" w:hAnsi="Times New Roman" w:cs="Times New Roman"/>
          <w:sz w:val="24"/>
          <w:szCs w:val="24"/>
        </w:rPr>
        <w:t xml:space="preserve"> The analysis below provides a detailed picture of the various datetime features and external features that predict the energy behavior of prosumers. </w:t>
      </w:r>
    </w:p>
    <w:p w14:paraId="7E66FE63" w14:textId="7A31A91E" w:rsidR="001749C4" w:rsidRDefault="001749C4" w:rsidP="004B7217">
      <w:pPr>
        <w:pStyle w:val="Heading2"/>
      </w:pPr>
      <w:bookmarkStart w:id="28" w:name="_Toc164602336"/>
      <w:r>
        <w:lastRenderedPageBreak/>
        <w:t>Analyzing Energy Production Data</w:t>
      </w:r>
      <w:bookmarkEnd w:id="28"/>
    </w:p>
    <w:p w14:paraId="4F24336C" w14:textId="1511A4E4" w:rsidR="000745D7" w:rsidRPr="000745D7" w:rsidRDefault="000745D7" w:rsidP="002D766C">
      <w:pPr>
        <w:spacing w:line="480" w:lineRule="auto"/>
        <w:jc w:val="both"/>
        <w:rPr>
          <w:rFonts w:ascii="Times New Roman" w:hAnsi="Times New Roman" w:cs="Times New Roman"/>
          <w:sz w:val="24"/>
          <w:szCs w:val="24"/>
        </w:rPr>
      </w:pPr>
      <w:r>
        <w:rPr>
          <w:rFonts w:ascii="Times New Roman" w:hAnsi="Times New Roman" w:cs="Times New Roman"/>
          <w:sz w:val="24"/>
          <w:szCs w:val="24"/>
        </w:rPr>
        <w:t>This section of the project makes a detailed analysis of the data concerning energy production of prosumers. The aim is to explore patterns in the energy behavior of prosumers.</w:t>
      </w:r>
    </w:p>
    <w:p w14:paraId="3FD86C24" w14:textId="1A4B2056" w:rsidR="00AA66D4" w:rsidRPr="0009513C" w:rsidRDefault="00F100F3" w:rsidP="004B7217">
      <w:pPr>
        <w:pStyle w:val="Heading3"/>
      </w:pPr>
      <w:bookmarkStart w:id="29" w:name="_Toc164602337"/>
      <w:r>
        <w:rPr>
          <w:noProof/>
        </w:rPr>
        <w:drawing>
          <wp:anchor distT="0" distB="0" distL="114300" distR="114300" simplePos="0" relativeHeight="251642368" behindDoc="1" locked="0" layoutInCell="1" allowOverlap="1" wp14:anchorId="66E2F8E6" wp14:editId="62414B33">
            <wp:simplePos x="0" y="0"/>
            <wp:positionH relativeFrom="column">
              <wp:posOffset>-838200</wp:posOffset>
            </wp:positionH>
            <wp:positionV relativeFrom="paragraph">
              <wp:posOffset>365760</wp:posOffset>
            </wp:positionV>
            <wp:extent cx="7620000" cy="4282440"/>
            <wp:effectExtent l="0" t="0" r="0" b="0"/>
            <wp:wrapTight wrapText="bothSides">
              <wp:wrapPolygon edited="0">
                <wp:start x="0" y="0"/>
                <wp:lineTo x="0" y="21523"/>
                <wp:lineTo x="21546" y="21523"/>
                <wp:lineTo x="21546" y="0"/>
                <wp:lineTo x="0" y="0"/>
              </wp:wrapPolygon>
            </wp:wrapTight>
            <wp:docPr id="2108266517" name="Picture 6"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66517" name="Picture 6" descr="A graph showing a number of data&#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000" cy="4282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66D4" w:rsidRPr="0009513C">
        <w:t>Distribution Total Energy Produced by Prosumers.</w:t>
      </w:r>
      <w:bookmarkEnd w:id="29"/>
    </w:p>
    <w:p w14:paraId="32BE7427" w14:textId="49D9F0BC" w:rsidR="00A0644F" w:rsidRDefault="00A0644F" w:rsidP="002D766C">
      <w:pPr>
        <w:spacing w:line="480" w:lineRule="auto"/>
        <w:jc w:val="both"/>
        <w:rPr>
          <w:rFonts w:ascii="Times New Roman" w:hAnsi="Times New Roman" w:cs="Times New Roman"/>
          <w:sz w:val="24"/>
          <w:szCs w:val="24"/>
        </w:rPr>
      </w:pPr>
      <w:r>
        <w:rPr>
          <w:rFonts w:ascii="Times New Roman" w:hAnsi="Times New Roman" w:cs="Times New Roman"/>
          <w:sz w:val="24"/>
          <w:szCs w:val="24"/>
        </w:rPr>
        <w:t>Fig. 2</w:t>
      </w:r>
    </w:p>
    <w:p w14:paraId="37A99D83" w14:textId="571744FD" w:rsidR="00AA66D4" w:rsidRDefault="00E63DF5" w:rsidP="002D766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chart above shows the distribution of total energy produced by prosumers from </w:t>
      </w:r>
      <w:r w:rsidRPr="00E63DF5">
        <w:rPr>
          <w:rFonts w:ascii="Times New Roman" w:hAnsi="Times New Roman" w:cs="Times New Roman"/>
          <w:sz w:val="24"/>
          <w:szCs w:val="24"/>
        </w:rPr>
        <w:t>2021-09-01 00:00:00 - 2023-05-29 23:00:00</w:t>
      </w:r>
      <w:r>
        <w:rPr>
          <w:rFonts w:ascii="Times New Roman" w:hAnsi="Times New Roman" w:cs="Times New Roman"/>
          <w:sz w:val="24"/>
          <w:szCs w:val="24"/>
        </w:rPr>
        <w:t>.</w:t>
      </w:r>
      <w:r w:rsidR="00B6082F">
        <w:rPr>
          <w:rFonts w:ascii="Times New Roman" w:hAnsi="Times New Roman" w:cs="Times New Roman"/>
          <w:sz w:val="24"/>
          <w:szCs w:val="24"/>
        </w:rPr>
        <w:t xml:space="preserve"> As can be seen in the graph, there is an observable pattern in the production</w:t>
      </w:r>
      <w:r w:rsidR="00F552AE">
        <w:rPr>
          <w:rFonts w:ascii="Times New Roman" w:hAnsi="Times New Roman" w:cs="Times New Roman"/>
          <w:sz w:val="24"/>
          <w:szCs w:val="24"/>
        </w:rPr>
        <w:t xml:space="preserve"> of energy</w:t>
      </w:r>
      <w:r w:rsidR="00B6082F">
        <w:rPr>
          <w:rFonts w:ascii="Times New Roman" w:hAnsi="Times New Roman" w:cs="Times New Roman"/>
          <w:sz w:val="24"/>
          <w:szCs w:val="24"/>
        </w:rPr>
        <w:t>.</w:t>
      </w:r>
      <w:r w:rsidR="00A22A2F">
        <w:rPr>
          <w:rFonts w:ascii="Times New Roman" w:hAnsi="Times New Roman" w:cs="Times New Roman"/>
          <w:sz w:val="24"/>
          <w:szCs w:val="24"/>
        </w:rPr>
        <w:t xml:space="preserve"> Energy production </w:t>
      </w:r>
      <w:r w:rsidR="00D07F00">
        <w:rPr>
          <w:rFonts w:ascii="Times New Roman" w:hAnsi="Times New Roman" w:cs="Times New Roman"/>
          <w:sz w:val="24"/>
          <w:szCs w:val="24"/>
        </w:rPr>
        <w:t>starts</w:t>
      </w:r>
      <w:r w:rsidR="00A22A2F">
        <w:rPr>
          <w:rFonts w:ascii="Times New Roman" w:hAnsi="Times New Roman" w:cs="Times New Roman"/>
          <w:sz w:val="24"/>
          <w:szCs w:val="24"/>
        </w:rPr>
        <w:t xml:space="preserve"> to increase gradually in March, hits its peak in July</w:t>
      </w:r>
      <w:r w:rsidR="0016484F">
        <w:rPr>
          <w:rFonts w:ascii="Times New Roman" w:hAnsi="Times New Roman" w:cs="Times New Roman"/>
          <w:sz w:val="24"/>
          <w:szCs w:val="24"/>
        </w:rPr>
        <w:t xml:space="preserve">, and gradually </w:t>
      </w:r>
      <w:r w:rsidR="006D77A2">
        <w:rPr>
          <w:rFonts w:ascii="Times New Roman" w:hAnsi="Times New Roman" w:cs="Times New Roman"/>
          <w:sz w:val="24"/>
          <w:szCs w:val="24"/>
        </w:rPr>
        <w:t>starts</w:t>
      </w:r>
      <w:r w:rsidR="0016484F">
        <w:rPr>
          <w:rFonts w:ascii="Times New Roman" w:hAnsi="Times New Roman" w:cs="Times New Roman"/>
          <w:sz w:val="24"/>
          <w:szCs w:val="24"/>
        </w:rPr>
        <w:t xml:space="preserve"> to drop in August.</w:t>
      </w:r>
      <w:r w:rsidR="00D07F00">
        <w:rPr>
          <w:rFonts w:ascii="Times New Roman" w:hAnsi="Times New Roman" w:cs="Times New Roman"/>
          <w:sz w:val="24"/>
          <w:szCs w:val="24"/>
        </w:rPr>
        <w:t xml:space="preserve"> Energy production is at its lowest in December to February.</w:t>
      </w:r>
      <w:r w:rsidR="006D77A2">
        <w:rPr>
          <w:rFonts w:ascii="Times New Roman" w:hAnsi="Times New Roman" w:cs="Times New Roman"/>
          <w:sz w:val="24"/>
          <w:szCs w:val="24"/>
        </w:rPr>
        <w:t xml:space="preserve"> This is not surprising since that marks the Winter season.</w:t>
      </w:r>
    </w:p>
    <w:p w14:paraId="41E8AF5B" w14:textId="56890E12" w:rsidR="00196049" w:rsidRDefault="00196049" w:rsidP="009812BC">
      <w:pPr>
        <w:pStyle w:val="Heading3"/>
      </w:pPr>
      <w:bookmarkStart w:id="30" w:name="_Toc164602338"/>
      <w:r>
        <w:rPr>
          <w:noProof/>
        </w:rPr>
        <w:lastRenderedPageBreak/>
        <w:drawing>
          <wp:anchor distT="0" distB="0" distL="114300" distR="114300" simplePos="0" relativeHeight="251647488" behindDoc="1" locked="0" layoutInCell="1" allowOverlap="1" wp14:anchorId="31D5AA7B" wp14:editId="21176D65">
            <wp:simplePos x="0" y="0"/>
            <wp:positionH relativeFrom="column">
              <wp:posOffset>-807720</wp:posOffset>
            </wp:positionH>
            <wp:positionV relativeFrom="paragraph">
              <wp:posOffset>373380</wp:posOffset>
            </wp:positionV>
            <wp:extent cx="7559040" cy="4533900"/>
            <wp:effectExtent l="0" t="0" r="0" b="0"/>
            <wp:wrapTight wrapText="bothSides">
              <wp:wrapPolygon edited="0">
                <wp:start x="0" y="0"/>
                <wp:lineTo x="0" y="21509"/>
                <wp:lineTo x="21556" y="21509"/>
                <wp:lineTo x="21556" y="0"/>
                <wp:lineTo x="0" y="0"/>
              </wp:wrapPolygon>
            </wp:wrapTight>
            <wp:docPr id="5958907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59040" cy="4533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13A3">
        <w:t>Total Energy Produced by Prosumers</w:t>
      </w:r>
      <w:r>
        <w:t xml:space="preserve"> Per Month</w:t>
      </w:r>
      <w:r w:rsidRPr="007913A3">
        <w:t>.</w:t>
      </w:r>
      <w:bookmarkEnd w:id="30"/>
    </w:p>
    <w:p w14:paraId="72393E91" w14:textId="71421C14" w:rsidR="002C46A9" w:rsidRDefault="001A5287" w:rsidP="002D766C">
      <w:pPr>
        <w:spacing w:line="480" w:lineRule="auto"/>
        <w:jc w:val="both"/>
        <w:rPr>
          <w:rFonts w:ascii="Times New Roman" w:hAnsi="Times New Roman" w:cs="Times New Roman"/>
          <w:sz w:val="24"/>
          <w:szCs w:val="24"/>
        </w:rPr>
      </w:pPr>
      <w:r>
        <w:rPr>
          <w:rFonts w:ascii="Times New Roman" w:hAnsi="Times New Roman" w:cs="Times New Roman"/>
          <w:sz w:val="24"/>
          <w:szCs w:val="24"/>
        </w:rPr>
        <w:t>Fig. 3</w:t>
      </w:r>
    </w:p>
    <w:p w14:paraId="5396821C" w14:textId="76A34FCC" w:rsidR="00196049" w:rsidRDefault="00961027" w:rsidP="002D766C">
      <w:pPr>
        <w:spacing w:line="48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The illustration above shows the energy production </w:t>
      </w:r>
      <w:r w:rsidR="003905C0">
        <w:rPr>
          <w:rFonts w:ascii="Times New Roman" w:hAnsi="Times New Roman" w:cs="Times New Roman"/>
          <w:sz w:val="24"/>
          <w:szCs w:val="24"/>
        </w:rPr>
        <w:t xml:space="preserve">of prosumers </w:t>
      </w:r>
      <w:r>
        <w:rPr>
          <w:rFonts w:ascii="Times New Roman" w:hAnsi="Times New Roman" w:cs="Times New Roman"/>
          <w:sz w:val="24"/>
          <w:szCs w:val="24"/>
        </w:rPr>
        <w:t>per month.</w:t>
      </w:r>
      <w:r w:rsidR="00EA6390">
        <w:rPr>
          <w:rFonts w:ascii="Times New Roman" w:hAnsi="Times New Roman" w:cs="Times New Roman"/>
          <w:sz w:val="24"/>
          <w:szCs w:val="24"/>
        </w:rPr>
        <w:t xml:space="preserve"> The graph shows that much of the energy is produced between April and July</w:t>
      </w:r>
      <w:r w:rsidR="00A42F17">
        <w:rPr>
          <w:rFonts w:ascii="Times New Roman" w:hAnsi="Times New Roman" w:cs="Times New Roman"/>
          <w:sz w:val="24"/>
          <w:szCs w:val="24"/>
        </w:rPr>
        <w:t>, while energy production drops from August to March</w:t>
      </w:r>
      <w:r w:rsidR="00EA6390">
        <w:rPr>
          <w:rFonts w:ascii="Times New Roman" w:hAnsi="Times New Roman" w:cs="Times New Roman"/>
          <w:sz w:val="24"/>
          <w:szCs w:val="24"/>
        </w:rPr>
        <w:t>.</w:t>
      </w:r>
      <w:r w:rsidR="00B81724">
        <w:rPr>
          <w:rFonts w:ascii="Times New Roman" w:hAnsi="Times New Roman" w:cs="Times New Roman"/>
          <w:sz w:val="24"/>
          <w:szCs w:val="24"/>
        </w:rPr>
        <w:t xml:space="preserve"> This corresponds to the summer season when there is much sunshine</w:t>
      </w:r>
      <w:r w:rsidR="00A42F17">
        <w:rPr>
          <w:rFonts w:ascii="Times New Roman" w:hAnsi="Times New Roman" w:cs="Times New Roman"/>
          <w:sz w:val="24"/>
          <w:szCs w:val="24"/>
        </w:rPr>
        <w:t>, and winter when the sun does not shine enough</w:t>
      </w:r>
      <w:r w:rsidR="00B81724">
        <w:rPr>
          <w:rFonts w:ascii="Times New Roman" w:hAnsi="Times New Roman" w:cs="Times New Roman"/>
          <w:sz w:val="24"/>
          <w:szCs w:val="24"/>
        </w:rPr>
        <w:t>.</w:t>
      </w:r>
      <w:r w:rsidR="00A42F17">
        <w:rPr>
          <w:rFonts w:ascii="Times New Roman" w:hAnsi="Times New Roman" w:cs="Times New Roman"/>
          <w:sz w:val="24"/>
          <w:szCs w:val="24"/>
        </w:rPr>
        <w:t xml:space="preserve"> Hence, month </w:t>
      </w:r>
      <w:r w:rsidR="00593323">
        <w:rPr>
          <w:rFonts w:ascii="Times New Roman" w:hAnsi="Times New Roman" w:cs="Times New Roman"/>
          <w:sz w:val="24"/>
          <w:szCs w:val="24"/>
        </w:rPr>
        <w:t>could predict energy production of prosumers, and thus a feature for the model.</w:t>
      </w:r>
    </w:p>
    <w:p w14:paraId="3931C477" w14:textId="77777777" w:rsidR="00196049" w:rsidRDefault="00196049" w:rsidP="002D766C">
      <w:pPr>
        <w:spacing w:line="480" w:lineRule="auto"/>
        <w:jc w:val="both"/>
        <w:rPr>
          <w:rFonts w:ascii="Times New Roman" w:hAnsi="Times New Roman" w:cs="Times New Roman"/>
          <w:b/>
          <w:bCs/>
          <w:sz w:val="24"/>
          <w:szCs w:val="24"/>
          <w:u w:val="single"/>
        </w:rPr>
      </w:pPr>
    </w:p>
    <w:p w14:paraId="0710DAE3" w14:textId="0D727048" w:rsidR="002E4EC3" w:rsidRPr="00843702" w:rsidRDefault="002E4EC3" w:rsidP="009812BC">
      <w:pPr>
        <w:pStyle w:val="Heading3"/>
      </w:pPr>
      <w:bookmarkStart w:id="31" w:name="_Toc164602339"/>
      <w:r>
        <w:rPr>
          <w:noProof/>
        </w:rPr>
        <w:lastRenderedPageBreak/>
        <w:drawing>
          <wp:anchor distT="0" distB="0" distL="114300" distR="114300" simplePos="0" relativeHeight="251645440" behindDoc="1" locked="0" layoutInCell="1" allowOverlap="1" wp14:anchorId="6A2785FE" wp14:editId="4AB872C3">
            <wp:simplePos x="0" y="0"/>
            <wp:positionH relativeFrom="column">
              <wp:posOffset>-678180</wp:posOffset>
            </wp:positionH>
            <wp:positionV relativeFrom="paragraph">
              <wp:posOffset>411480</wp:posOffset>
            </wp:positionV>
            <wp:extent cx="7299960" cy="4442460"/>
            <wp:effectExtent l="0" t="0" r="0" b="0"/>
            <wp:wrapTight wrapText="bothSides">
              <wp:wrapPolygon edited="0">
                <wp:start x="0" y="0"/>
                <wp:lineTo x="0" y="21489"/>
                <wp:lineTo x="21532" y="21489"/>
                <wp:lineTo x="21532" y="0"/>
                <wp:lineTo x="0" y="0"/>
              </wp:wrapPolygon>
            </wp:wrapTight>
            <wp:docPr id="10279361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99960" cy="4442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13A3">
        <w:t>Total Energy Produced by Prosumers</w:t>
      </w:r>
      <w:r>
        <w:t xml:space="preserve"> Per Day of Week</w:t>
      </w:r>
      <w:r w:rsidRPr="007913A3">
        <w:t>.</w:t>
      </w:r>
      <w:bookmarkEnd w:id="31"/>
    </w:p>
    <w:p w14:paraId="6F736B4E" w14:textId="3EEC1580" w:rsidR="001A5287" w:rsidRDefault="001A5287" w:rsidP="002D766C">
      <w:pPr>
        <w:spacing w:line="480" w:lineRule="auto"/>
        <w:jc w:val="both"/>
        <w:rPr>
          <w:rFonts w:ascii="Times New Roman" w:hAnsi="Times New Roman" w:cs="Times New Roman"/>
          <w:sz w:val="24"/>
          <w:szCs w:val="24"/>
        </w:rPr>
      </w:pPr>
      <w:r>
        <w:rPr>
          <w:rFonts w:ascii="Times New Roman" w:hAnsi="Times New Roman" w:cs="Times New Roman"/>
          <w:sz w:val="24"/>
          <w:szCs w:val="24"/>
        </w:rPr>
        <w:t>Fig. 4</w:t>
      </w:r>
      <w:r w:rsidR="00A04C0D">
        <w:rPr>
          <w:rFonts w:ascii="Times New Roman" w:hAnsi="Times New Roman" w:cs="Times New Roman"/>
          <w:sz w:val="24"/>
          <w:szCs w:val="24"/>
        </w:rPr>
        <w:t xml:space="preserve"> </w:t>
      </w:r>
    </w:p>
    <w:p w14:paraId="5567505A" w14:textId="103C2C12" w:rsidR="002E4EC3" w:rsidRPr="00A04C0D" w:rsidRDefault="00A04C0D" w:rsidP="002D766C">
      <w:pPr>
        <w:spacing w:line="480" w:lineRule="auto"/>
        <w:jc w:val="both"/>
        <w:rPr>
          <w:rFonts w:ascii="Times New Roman" w:hAnsi="Times New Roman" w:cs="Times New Roman"/>
          <w:sz w:val="24"/>
          <w:szCs w:val="24"/>
        </w:rPr>
      </w:pPr>
      <w:r>
        <w:rPr>
          <w:rFonts w:ascii="Times New Roman" w:hAnsi="Times New Roman" w:cs="Times New Roman"/>
          <w:sz w:val="24"/>
          <w:szCs w:val="24"/>
        </w:rPr>
        <w:t>The graph above shows energy produced pe</w:t>
      </w:r>
      <w:r w:rsidR="00605F46">
        <w:rPr>
          <w:rFonts w:ascii="Times New Roman" w:hAnsi="Times New Roman" w:cs="Times New Roman"/>
          <w:sz w:val="24"/>
          <w:szCs w:val="24"/>
        </w:rPr>
        <w:t>r</w:t>
      </w:r>
      <w:r>
        <w:rPr>
          <w:rFonts w:ascii="Times New Roman" w:hAnsi="Times New Roman" w:cs="Times New Roman"/>
          <w:sz w:val="24"/>
          <w:szCs w:val="24"/>
        </w:rPr>
        <w:t xml:space="preserve"> day of the week of prosumers.</w:t>
      </w:r>
      <w:r w:rsidR="00605F46">
        <w:rPr>
          <w:rFonts w:ascii="Times New Roman" w:hAnsi="Times New Roman" w:cs="Times New Roman"/>
          <w:sz w:val="24"/>
          <w:szCs w:val="24"/>
        </w:rPr>
        <w:t xml:space="preserve"> </w:t>
      </w:r>
      <w:r w:rsidR="00CC7F97">
        <w:rPr>
          <w:rFonts w:ascii="Times New Roman" w:hAnsi="Times New Roman" w:cs="Times New Roman"/>
          <w:sz w:val="24"/>
          <w:szCs w:val="24"/>
        </w:rPr>
        <w:t xml:space="preserve">As can be seen on the chart, </w:t>
      </w:r>
      <w:r w:rsidR="006A1EA0">
        <w:rPr>
          <w:rFonts w:ascii="Times New Roman" w:hAnsi="Times New Roman" w:cs="Times New Roman"/>
          <w:sz w:val="24"/>
          <w:szCs w:val="24"/>
        </w:rPr>
        <w:t xml:space="preserve">the energy produced increases from Thursday </w:t>
      </w:r>
      <w:r w:rsidR="00BC378F">
        <w:rPr>
          <w:rFonts w:ascii="Times New Roman" w:hAnsi="Times New Roman" w:cs="Times New Roman"/>
          <w:sz w:val="24"/>
          <w:szCs w:val="24"/>
        </w:rPr>
        <w:t>and peaks on</w:t>
      </w:r>
      <w:r w:rsidR="006A1EA0">
        <w:rPr>
          <w:rFonts w:ascii="Times New Roman" w:hAnsi="Times New Roman" w:cs="Times New Roman"/>
          <w:sz w:val="24"/>
          <w:szCs w:val="24"/>
        </w:rPr>
        <w:t xml:space="preserve"> Sunday</w:t>
      </w:r>
      <w:r w:rsidR="00BC378F">
        <w:rPr>
          <w:rFonts w:ascii="Times New Roman" w:hAnsi="Times New Roman" w:cs="Times New Roman"/>
          <w:sz w:val="24"/>
          <w:szCs w:val="24"/>
        </w:rPr>
        <w:t>,</w:t>
      </w:r>
      <w:r w:rsidR="006A1EA0">
        <w:rPr>
          <w:rFonts w:ascii="Times New Roman" w:hAnsi="Times New Roman" w:cs="Times New Roman"/>
          <w:sz w:val="24"/>
          <w:szCs w:val="24"/>
        </w:rPr>
        <w:t xml:space="preserve"> then drops on Monday.</w:t>
      </w:r>
      <w:r w:rsidR="002E0915">
        <w:rPr>
          <w:rFonts w:ascii="Times New Roman" w:hAnsi="Times New Roman" w:cs="Times New Roman"/>
          <w:sz w:val="24"/>
          <w:szCs w:val="24"/>
        </w:rPr>
        <w:t xml:space="preserve"> Hence, month could predict energy production of prosumers, and thus a feature for the model.</w:t>
      </w:r>
    </w:p>
    <w:p w14:paraId="653B0AAD" w14:textId="62864DE6" w:rsidR="00AA66D4" w:rsidRPr="007913A3" w:rsidRDefault="002E4EC3" w:rsidP="00EA4D1B">
      <w:pPr>
        <w:pStyle w:val="Heading3"/>
      </w:pPr>
      <w:bookmarkStart w:id="32" w:name="_Toc164602340"/>
      <w:r>
        <w:rPr>
          <w:noProof/>
        </w:rPr>
        <w:lastRenderedPageBreak/>
        <w:drawing>
          <wp:anchor distT="0" distB="0" distL="114300" distR="114300" simplePos="0" relativeHeight="251643392" behindDoc="1" locked="0" layoutInCell="1" allowOverlap="1" wp14:anchorId="40C8FEDE" wp14:editId="7DEEBC3D">
            <wp:simplePos x="0" y="0"/>
            <wp:positionH relativeFrom="column">
              <wp:posOffset>-838200</wp:posOffset>
            </wp:positionH>
            <wp:positionV relativeFrom="paragraph">
              <wp:posOffset>449580</wp:posOffset>
            </wp:positionV>
            <wp:extent cx="7620000" cy="4230370"/>
            <wp:effectExtent l="0" t="0" r="0" b="0"/>
            <wp:wrapTight wrapText="bothSides">
              <wp:wrapPolygon edited="0">
                <wp:start x="0" y="0"/>
                <wp:lineTo x="0" y="21496"/>
                <wp:lineTo x="21546" y="21496"/>
                <wp:lineTo x="21546" y="0"/>
                <wp:lineTo x="0" y="0"/>
              </wp:wrapPolygon>
            </wp:wrapTight>
            <wp:docPr id="13924980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000" cy="4230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66D4" w:rsidRPr="007913A3">
        <w:t>Total Energy Produced by Prosumers</w:t>
      </w:r>
      <w:r w:rsidR="00843702">
        <w:t xml:space="preserve"> Per Hour</w:t>
      </w:r>
      <w:r w:rsidR="00AA66D4" w:rsidRPr="007913A3">
        <w:t>.</w:t>
      </w:r>
      <w:bookmarkEnd w:id="32"/>
    </w:p>
    <w:p w14:paraId="2C0ABC04" w14:textId="30DC6DB9" w:rsidR="001A5287" w:rsidRDefault="001A5287" w:rsidP="001A5287">
      <w:pPr>
        <w:spacing w:line="480" w:lineRule="auto"/>
        <w:jc w:val="both"/>
        <w:rPr>
          <w:rFonts w:ascii="Times New Roman" w:hAnsi="Times New Roman" w:cs="Times New Roman"/>
          <w:sz w:val="24"/>
          <w:szCs w:val="24"/>
        </w:rPr>
      </w:pPr>
      <w:r>
        <w:rPr>
          <w:rFonts w:ascii="Times New Roman" w:hAnsi="Times New Roman" w:cs="Times New Roman"/>
          <w:sz w:val="24"/>
          <w:szCs w:val="24"/>
        </w:rPr>
        <w:t>Fig. 5</w:t>
      </w:r>
    </w:p>
    <w:p w14:paraId="4CE93AB0" w14:textId="0201AB84" w:rsidR="006A1A9E" w:rsidRDefault="00692C84" w:rsidP="00C640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graph above shows the energy produced by prosumers per hour of the day. The distribution of the data shows that the energy produced is at its lowest before sunrise (5:00am) and after sunset (8:00pm), while energy production starts to rise at 6:00am, hits its peak at noon, then gradually begins to decrease in the afternoon. The bell curve of the chart indicates that much of the energy produced </w:t>
      </w:r>
      <w:r w:rsidR="006D20A9">
        <w:rPr>
          <w:rFonts w:ascii="Times New Roman" w:hAnsi="Times New Roman" w:cs="Times New Roman"/>
          <w:sz w:val="24"/>
          <w:szCs w:val="24"/>
        </w:rPr>
        <w:t>occurs</w:t>
      </w:r>
      <w:r>
        <w:rPr>
          <w:rFonts w:ascii="Times New Roman" w:hAnsi="Times New Roman" w:cs="Times New Roman"/>
          <w:sz w:val="24"/>
          <w:szCs w:val="24"/>
        </w:rPr>
        <w:t xml:space="preserve"> during the day, which makes sense since the prosumers in the dataset use Solar VP and rely on the sun to generate energy.</w:t>
      </w:r>
    </w:p>
    <w:p w14:paraId="5AFCA3AF" w14:textId="77777777" w:rsidR="001833AD" w:rsidRDefault="001833AD" w:rsidP="00C6405A">
      <w:pPr>
        <w:spacing w:line="480" w:lineRule="auto"/>
        <w:jc w:val="both"/>
        <w:rPr>
          <w:rFonts w:ascii="Times New Roman" w:hAnsi="Times New Roman" w:cs="Times New Roman"/>
          <w:sz w:val="24"/>
          <w:szCs w:val="24"/>
        </w:rPr>
      </w:pPr>
    </w:p>
    <w:p w14:paraId="56551BDE" w14:textId="77777777" w:rsidR="001833AD" w:rsidRDefault="001833AD" w:rsidP="00C6405A">
      <w:pPr>
        <w:spacing w:line="480" w:lineRule="auto"/>
        <w:jc w:val="both"/>
        <w:rPr>
          <w:rFonts w:ascii="Times New Roman" w:hAnsi="Times New Roman" w:cs="Times New Roman"/>
          <w:sz w:val="24"/>
          <w:szCs w:val="24"/>
        </w:rPr>
      </w:pPr>
    </w:p>
    <w:p w14:paraId="6BBB0CF4" w14:textId="6ED18DBC" w:rsidR="001833AD" w:rsidRPr="001833AD" w:rsidRDefault="002B3072" w:rsidP="00346702">
      <w:pPr>
        <w:pStyle w:val="Heading3"/>
      </w:pPr>
      <w:bookmarkStart w:id="33" w:name="_Toc164602341"/>
      <w:r>
        <w:rPr>
          <w:noProof/>
        </w:rPr>
        <w:lastRenderedPageBreak/>
        <w:drawing>
          <wp:anchor distT="0" distB="0" distL="114300" distR="114300" simplePos="0" relativeHeight="251651584" behindDoc="1" locked="0" layoutInCell="1" allowOverlap="1" wp14:anchorId="44DAEA07" wp14:editId="340785CC">
            <wp:simplePos x="0" y="0"/>
            <wp:positionH relativeFrom="column">
              <wp:posOffset>-731520</wp:posOffset>
            </wp:positionH>
            <wp:positionV relativeFrom="paragraph">
              <wp:posOffset>655320</wp:posOffset>
            </wp:positionV>
            <wp:extent cx="7368540" cy="4908550"/>
            <wp:effectExtent l="0" t="0" r="0" b="0"/>
            <wp:wrapTight wrapText="bothSides">
              <wp:wrapPolygon edited="0">
                <wp:start x="0" y="0"/>
                <wp:lineTo x="0" y="21544"/>
                <wp:lineTo x="21555" y="21544"/>
                <wp:lineTo x="21555" y="0"/>
                <wp:lineTo x="0" y="0"/>
              </wp:wrapPolygon>
            </wp:wrapTight>
            <wp:docPr id="21364511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68540" cy="490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33AD" w:rsidRPr="001833AD">
        <w:t>Interaction between Solar Radiation and Installation Capacity and its Relationship to Energy Production</w:t>
      </w:r>
      <w:r w:rsidR="00346702">
        <w:t>.</w:t>
      </w:r>
      <w:bookmarkEnd w:id="33"/>
    </w:p>
    <w:p w14:paraId="136A2F45" w14:textId="157DC799" w:rsidR="001A5287" w:rsidRDefault="001A5287" w:rsidP="001A5287">
      <w:pPr>
        <w:spacing w:line="480" w:lineRule="auto"/>
        <w:jc w:val="both"/>
        <w:rPr>
          <w:rFonts w:ascii="Times New Roman" w:hAnsi="Times New Roman" w:cs="Times New Roman"/>
          <w:sz w:val="24"/>
          <w:szCs w:val="24"/>
        </w:rPr>
      </w:pPr>
      <w:r>
        <w:rPr>
          <w:rFonts w:ascii="Times New Roman" w:hAnsi="Times New Roman" w:cs="Times New Roman"/>
          <w:sz w:val="24"/>
          <w:szCs w:val="24"/>
        </w:rPr>
        <w:t>Fig. 6</w:t>
      </w:r>
    </w:p>
    <w:p w14:paraId="18838EEB" w14:textId="51BB29CF" w:rsidR="001833AD" w:rsidRDefault="00692C84" w:rsidP="00C6405A">
      <w:pPr>
        <w:spacing w:line="480" w:lineRule="auto"/>
        <w:jc w:val="both"/>
        <w:rPr>
          <w:rFonts w:ascii="Times New Roman" w:hAnsi="Times New Roman" w:cs="Times New Roman"/>
          <w:sz w:val="24"/>
          <w:szCs w:val="24"/>
        </w:rPr>
      </w:pPr>
      <w:r>
        <w:rPr>
          <w:rFonts w:ascii="Times New Roman" w:hAnsi="Times New Roman" w:cs="Times New Roman"/>
          <w:sz w:val="24"/>
          <w:szCs w:val="24"/>
        </w:rPr>
        <w:t>The chart above show</w:t>
      </w:r>
      <w:r w:rsidR="00902D1F">
        <w:rPr>
          <w:rFonts w:ascii="Times New Roman" w:hAnsi="Times New Roman" w:cs="Times New Roman"/>
          <w:sz w:val="24"/>
          <w:szCs w:val="24"/>
        </w:rPr>
        <w:t xml:space="preserve">s the impact of an interaction between the installation capacity of the Solar PV and direct solar radiation from the sun on the total energy produced by prosumers. The </w:t>
      </w:r>
      <w:r w:rsidR="001E14B0">
        <w:rPr>
          <w:rFonts w:ascii="Times New Roman" w:hAnsi="Times New Roman" w:cs="Times New Roman"/>
          <w:sz w:val="24"/>
          <w:szCs w:val="24"/>
        </w:rPr>
        <w:t xml:space="preserve">analysis </w:t>
      </w:r>
      <w:r w:rsidR="00150B8D">
        <w:rPr>
          <w:rFonts w:ascii="Times New Roman" w:hAnsi="Times New Roman" w:cs="Times New Roman"/>
          <w:sz w:val="24"/>
          <w:szCs w:val="24"/>
        </w:rPr>
        <w:t>shows a positive relationship between the energy produced and the interaction between the installation capacity of the Solar PV and direct solar radiation from the sun. Accordingly, the project adds this as an external feature for the model.</w:t>
      </w:r>
    </w:p>
    <w:p w14:paraId="7E9E057C" w14:textId="1A9FA28D" w:rsidR="001F5020" w:rsidRPr="001F5020" w:rsidRDefault="001F5020" w:rsidP="008C52C9">
      <w:pPr>
        <w:pStyle w:val="Heading3"/>
      </w:pPr>
      <w:bookmarkStart w:id="34" w:name="_Toc164602342"/>
      <w:r>
        <w:rPr>
          <w:noProof/>
        </w:rPr>
        <w:lastRenderedPageBreak/>
        <w:drawing>
          <wp:anchor distT="0" distB="0" distL="114300" distR="114300" simplePos="0" relativeHeight="251649536" behindDoc="1" locked="0" layoutInCell="1" allowOverlap="1" wp14:anchorId="0E6BEC53" wp14:editId="1ACC8B45">
            <wp:simplePos x="0" y="0"/>
            <wp:positionH relativeFrom="column">
              <wp:posOffset>-373380</wp:posOffset>
            </wp:positionH>
            <wp:positionV relativeFrom="paragraph">
              <wp:posOffset>426720</wp:posOffset>
            </wp:positionV>
            <wp:extent cx="6637020" cy="4424680"/>
            <wp:effectExtent l="0" t="0" r="0" b="0"/>
            <wp:wrapTight wrapText="bothSides">
              <wp:wrapPolygon edited="0">
                <wp:start x="0" y="0"/>
                <wp:lineTo x="0" y="21482"/>
                <wp:lineTo x="21513" y="21482"/>
                <wp:lineTo x="21513" y="0"/>
                <wp:lineTo x="0" y="0"/>
              </wp:wrapPolygon>
            </wp:wrapTight>
            <wp:docPr id="14852784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7020" cy="4424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5020">
        <w:t>Partial Autocorrelation of Energy Produced</w:t>
      </w:r>
      <w:r w:rsidR="00EE7ADF">
        <w:t>.</w:t>
      </w:r>
      <w:bookmarkEnd w:id="34"/>
    </w:p>
    <w:p w14:paraId="155EF08E" w14:textId="7454C917" w:rsidR="001A5287" w:rsidRDefault="001A5287" w:rsidP="001A5287">
      <w:pPr>
        <w:spacing w:line="480" w:lineRule="auto"/>
        <w:jc w:val="both"/>
        <w:rPr>
          <w:rFonts w:ascii="Times New Roman" w:hAnsi="Times New Roman" w:cs="Times New Roman"/>
          <w:sz w:val="24"/>
          <w:szCs w:val="24"/>
        </w:rPr>
      </w:pPr>
      <w:r>
        <w:rPr>
          <w:rFonts w:ascii="Times New Roman" w:hAnsi="Times New Roman" w:cs="Times New Roman"/>
          <w:sz w:val="24"/>
          <w:szCs w:val="24"/>
        </w:rPr>
        <w:t>Fig. 7</w:t>
      </w:r>
    </w:p>
    <w:p w14:paraId="2962E93B" w14:textId="2BCCF21A" w:rsidR="001F5020" w:rsidRDefault="006B289C" w:rsidP="00C640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C62E92">
        <w:rPr>
          <w:rFonts w:ascii="Times New Roman" w:hAnsi="Times New Roman" w:cs="Times New Roman"/>
          <w:sz w:val="24"/>
          <w:szCs w:val="24"/>
        </w:rPr>
        <w:t>graph</w:t>
      </w:r>
      <w:r>
        <w:rPr>
          <w:rFonts w:ascii="Times New Roman" w:hAnsi="Times New Roman" w:cs="Times New Roman"/>
          <w:sz w:val="24"/>
          <w:szCs w:val="24"/>
        </w:rPr>
        <w:t xml:space="preserve"> above is a diagram </w:t>
      </w:r>
      <w:r w:rsidR="00C22982">
        <w:rPr>
          <w:rFonts w:ascii="Times New Roman" w:hAnsi="Times New Roman" w:cs="Times New Roman"/>
          <w:sz w:val="24"/>
          <w:szCs w:val="24"/>
        </w:rPr>
        <w:t>showing partial autocorrelation of energy produced by prosumers.</w:t>
      </w:r>
      <w:r w:rsidR="00087CC6">
        <w:rPr>
          <w:rFonts w:ascii="Times New Roman" w:hAnsi="Times New Roman" w:cs="Times New Roman"/>
          <w:sz w:val="24"/>
          <w:szCs w:val="24"/>
        </w:rPr>
        <w:t xml:space="preserve"> </w:t>
      </w:r>
      <w:r w:rsidR="00087CC6" w:rsidRPr="00087CC6">
        <w:rPr>
          <w:rFonts w:ascii="Times New Roman" w:hAnsi="Times New Roman" w:cs="Times New Roman"/>
          <w:sz w:val="24"/>
          <w:szCs w:val="24"/>
        </w:rPr>
        <w:t>In time series analysis, the partial autocorrelation function (PACF) measures the correlation between observations at two time points while controlling for the effect of other data points between them. It helps to identify the direct relationship between a specific time point and its lagged values, removing the influence of intermediate time points</w:t>
      </w:r>
      <w:r w:rsidR="00A237EF">
        <w:rPr>
          <w:rFonts w:ascii="Times New Roman" w:hAnsi="Times New Roman" w:cs="Times New Roman"/>
          <w:sz w:val="24"/>
          <w:szCs w:val="24"/>
        </w:rPr>
        <w:t xml:space="preserve"> (</w:t>
      </w:r>
      <w:r w:rsidR="00A237EF" w:rsidRPr="00A237EF">
        <w:rPr>
          <w:rFonts w:ascii="Times New Roman" w:hAnsi="Times New Roman" w:cs="Times New Roman"/>
          <w:sz w:val="24"/>
          <w:szCs w:val="24"/>
        </w:rPr>
        <w:t>Mestre</w:t>
      </w:r>
      <w:r w:rsidR="00A237EF">
        <w:rPr>
          <w:rFonts w:ascii="Times New Roman" w:hAnsi="Times New Roman" w:cs="Times New Roman"/>
          <w:sz w:val="24"/>
          <w:szCs w:val="24"/>
        </w:rPr>
        <w:t xml:space="preserve"> et al., 2021)</w:t>
      </w:r>
      <w:r w:rsidR="00087CC6" w:rsidRPr="00087CC6">
        <w:rPr>
          <w:rFonts w:ascii="Times New Roman" w:hAnsi="Times New Roman" w:cs="Times New Roman"/>
          <w:sz w:val="24"/>
          <w:szCs w:val="24"/>
        </w:rPr>
        <w:t>.</w:t>
      </w:r>
      <w:r w:rsidR="00C62E92">
        <w:rPr>
          <w:rFonts w:ascii="Times New Roman" w:hAnsi="Times New Roman" w:cs="Times New Roman"/>
          <w:sz w:val="24"/>
          <w:szCs w:val="24"/>
        </w:rPr>
        <w:t xml:space="preserve"> In this case, the PACF shows hourly time point of energy produced by prosumers</w:t>
      </w:r>
      <w:r w:rsidR="00192A7A">
        <w:rPr>
          <w:rFonts w:ascii="Times New Roman" w:hAnsi="Times New Roman" w:cs="Times New Roman"/>
          <w:sz w:val="24"/>
          <w:szCs w:val="24"/>
        </w:rPr>
        <w:t xml:space="preserve"> prior to the </w:t>
      </w:r>
      <w:r w:rsidR="002175AF">
        <w:rPr>
          <w:rFonts w:ascii="Times New Roman" w:hAnsi="Times New Roman" w:cs="Times New Roman"/>
          <w:sz w:val="24"/>
          <w:szCs w:val="24"/>
        </w:rPr>
        <w:t>current observed target</w:t>
      </w:r>
      <w:r w:rsidR="00192A7A">
        <w:rPr>
          <w:rFonts w:ascii="Times New Roman" w:hAnsi="Times New Roman" w:cs="Times New Roman"/>
          <w:sz w:val="24"/>
          <w:szCs w:val="24"/>
        </w:rPr>
        <w:t xml:space="preserve"> value </w:t>
      </w:r>
      <w:r w:rsidR="00192A7A" w:rsidRPr="00192A7A">
        <w:rPr>
          <w:rFonts w:ascii="Times New Roman" w:hAnsi="Times New Roman" w:cs="Times New Roman"/>
          <w:i/>
          <w:iCs/>
          <w:sz w:val="24"/>
          <w:szCs w:val="24"/>
        </w:rPr>
        <w:t>(t)</w:t>
      </w:r>
      <w:r w:rsidR="00C62E92">
        <w:rPr>
          <w:rFonts w:ascii="Times New Roman" w:hAnsi="Times New Roman" w:cs="Times New Roman"/>
          <w:sz w:val="24"/>
          <w:szCs w:val="24"/>
        </w:rPr>
        <w:t>.</w:t>
      </w:r>
    </w:p>
    <w:p w14:paraId="00F32666" w14:textId="3D7A64BD" w:rsidR="001F5020" w:rsidRPr="00C62E92" w:rsidRDefault="002175AF" w:rsidP="00C6405A">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The</w:t>
      </w:r>
      <w:r w:rsidR="00C62E92">
        <w:rPr>
          <w:rFonts w:ascii="Times New Roman" w:hAnsi="Times New Roman" w:cs="Times New Roman"/>
          <w:sz w:val="24"/>
          <w:szCs w:val="24"/>
        </w:rPr>
        <w:t xml:space="preserve"> graph above</w:t>
      </w:r>
      <w:r>
        <w:rPr>
          <w:rFonts w:ascii="Times New Roman" w:hAnsi="Times New Roman" w:cs="Times New Roman"/>
          <w:sz w:val="24"/>
          <w:szCs w:val="24"/>
        </w:rPr>
        <w:t xml:space="preserve"> shows the correlation between the observed time (t) and lag 1 to lag 42. </w:t>
      </w:r>
      <w:r w:rsidR="001A270D">
        <w:rPr>
          <w:rFonts w:ascii="Times New Roman" w:hAnsi="Times New Roman" w:cs="Times New Roman"/>
          <w:sz w:val="24"/>
          <w:szCs w:val="24"/>
        </w:rPr>
        <w:t xml:space="preserve">As </w:t>
      </w:r>
      <w:r w:rsidR="00E64F2D">
        <w:rPr>
          <w:rFonts w:ascii="Times New Roman" w:hAnsi="Times New Roman" w:cs="Times New Roman"/>
          <w:sz w:val="24"/>
          <w:szCs w:val="24"/>
        </w:rPr>
        <w:t>can</w:t>
      </w:r>
      <w:r w:rsidR="001A270D">
        <w:rPr>
          <w:rFonts w:ascii="Times New Roman" w:hAnsi="Times New Roman" w:cs="Times New Roman"/>
          <w:sz w:val="24"/>
          <w:szCs w:val="24"/>
        </w:rPr>
        <w:t xml:space="preserve"> be seen, lag 1 and lag 2 </w:t>
      </w:r>
      <w:r w:rsidR="007C7204">
        <w:rPr>
          <w:rFonts w:ascii="Times New Roman" w:hAnsi="Times New Roman" w:cs="Times New Roman"/>
          <w:sz w:val="24"/>
          <w:szCs w:val="24"/>
        </w:rPr>
        <w:t>have</w:t>
      </w:r>
      <w:r w:rsidR="001A270D">
        <w:rPr>
          <w:rFonts w:ascii="Times New Roman" w:hAnsi="Times New Roman" w:cs="Times New Roman"/>
          <w:sz w:val="24"/>
          <w:szCs w:val="24"/>
        </w:rPr>
        <w:t xml:space="preserve"> the strongest correlation. Hence, lag 1 and lag 2 were considered as features for the model.</w:t>
      </w:r>
    </w:p>
    <w:p w14:paraId="79449F0A" w14:textId="2608559D" w:rsidR="001F5020" w:rsidRDefault="001E2DC4" w:rsidP="00966103">
      <w:pPr>
        <w:pStyle w:val="Heading3"/>
      </w:pPr>
      <w:bookmarkStart w:id="35" w:name="_Toc164602343"/>
      <w:r>
        <w:rPr>
          <w:noProof/>
        </w:rPr>
        <w:drawing>
          <wp:anchor distT="0" distB="0" distL="114300" distR="114300" simplePos="0" relativeHeight="251652608" behindDoc="1" locked="0" layoutInCell="1" allowOverlap="1" wp14:anchorId="24D8D70C" wp14:editId="1FA4B1A3">
            <wp:simplePos x="0" y="0"/>
            <wp:positionH relativeFrom="column">
              <wp:posOffset>-358140</wp:posOffset>
            </wp:positionH>
            <wp:positionV relativeFrom="paragraph">
              <wp:posOffset>396240</wp:posOffset>
            </wp:positionV>
            <wp:extent cx="6659880" cy="4436745"/>
            <wp:effectExtent l="0" t="0" r="0" b="0"/>
            <wp:wrapTight wrapText="bothSides">
              <wp:wrapPolygon edited="0">
                <wp:start x="0" y="0"/>
                <wp:lineTo x="0" y="21517"/>
                <wp:lineTo x="21563" y="21517"/>
                <wp:lineTo x="21563" y="0"/>
                <wp:lineTo x="0" y="0"/>
              </wp:wrapPolygon>
            </wp:wrapTight>
            <wp:docPr id="4126107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59880" cy="4436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5020" w:rsidRPr="001F5020">
        <w:t>Relationship between Lag 1 and Total Energy Produced by Prosumers</w:t>
      </w:r>
      <w:r w:rsidR="001F5020">
        <w:t>.</w:t>
      </w:r>
      <w:bookmarkEnd w:id="35"/>
    </w:p>
    <w:p w14:paraId="384034CB" w14:textId="43170EF7" w:rsidR="006F22C2" w:rsidRDefault="006F22C2" w:rsidP="006F22C2">
      <w:pPr>
        <w:spacing w:line="480" w:lineRule="auto"/>
        <w:jc w:val="both"/>
        <w:rPr>
          <w:rFonts w:ascii="Times New Roman" w:hAnsi="Times New Roman" w:cs="Times New Roman"/>
          <w:sz w:val="24"/>
          <w:szCs w:val="24"/>
        </w:rPr>
      </w:pPr>
      <w:r>
        <w:rPr>
          <w:rFonts w:ascii="Times New Roman" w:hAnsi="Times New Roman" w:cs="Times New Roman"/>
          <w:sz w:val="24"/>
          <w:szCs w:val="24"/>
        </w:rPr>
        <w:t>Fig. 8</w:t>
      </w:r>
    </w:p>
    <w:p w14:paraId="4FE00FF7" w14:textId="563B2470" w:rsidR="001F5020" w:rsidRDefault="003A15C0" w:rsidP="00C6405A">
      <w:pPr>
        <w:spacing w:line="480" w:lineRule="auto"/>
        <w:jc w:val="both"/>
        <w:rPr>
          <w:rFonts w:ascii="Times New Roman" w:hAnsi="Times New Roman" w:cs="Times New Roman"/>
          <w:sz w:val="24"/>
          <w:szCs w:val="24"/>
        </w:rPr>
      </w:pPr>
      <w:r>
        <w:rPr>
          <w:rFonts w:ascii="Times New Roman" w:hAnsi="Times New Roman" w:cs="Times New Roman"/>
          <w:sz w:val="24"/>
          <w:szCs w:val="24"/>
        </w:rPr>
        <w:t>As indicated in the Partial Auto-Correlation diagram, lag 1 (t-1) of the observed value (t) has a strong relationship with the target (t).</w:t>
      </w:r>
      <w:r w:rsidR="0092765C">
        <w:rPr>
          <w:rFonts w:ascii="Times New Roman" w:hAnsi="Times New Roman" w:cs="Times New Roman"/>
          <w:sz w:val="24"/>
          <w:szCs w:val="24"/>
        </w:rPr>
        <w:t xml:space="preserve"> The correlation plot above confirms the observation from the Partial Auto-Correlation plot.</w:t>
      </w:r>
    </w:p>
    <w:p w14:paraId="0C243B09" w14:textId="3226B1FF" w:rsidR="001F5020" w:rsidRDefault="001F5020" w:rsidP="00C6405A">
      <w:pPr>
        <w:spacing w:line="480" w:lineRule="auto"/>
        <w:jc w:val="both"/>
        <w:rPr>
          <w:rFonts w:ascii="Times New Roman" w:hAnsi="Times New Roman" w:cs="Times New Roman"/>
          <w:sz w:val="24"/>
          <w:szCs w:val="24"/>
        </w:rPr>
      </w:pPr>
    </w:p>
    <w:p w14:paraId="4FE25905" w14:textId="33A0CF46" w:rsidR="001F5020" w:rsidRDefault="001F5020" w:rsidP="00C6405A">
      <w:pPr>
        <w:spacing w:line="480" w:lineRule="auto"/>
        <w:jc w:val="both"/>
        <w:rPr>
          <w:rFonts w:ascii="Times New Roman" w:hAnsi="Times New Roman" w:cs="Times New Roman"/>
          <w:sz w:val="24"/>
          <w:szCs w:val="24"/>
        </w:rPr>
      </w:pPr>
    </w:p>
    <w:p w14:paraId="47BDB1C4" w14:textId="4F03706C" w:rsidR="00E1041C" w:rsidRDefault="00E1041C" w:rsidP="00E5045C">
      <w:pPr>
        <w:pStyle w:val="Heading2"/>
      </w:pPr>
      <w:bookmarkStart w:id="36" w:name="_Toc164602344"/>
      <w:r>
        <w:lastRenderedPageBreak/>
        <w:t>Modelling Total Energy Produced</w:t>
      </w:r>
      <w:bookmarkEnd w:id="36"/>
    </w:p>
    <w:p w14:paraId="33C139D1" w14:textId="1B961BA5" w:rsidR="00B02EE1" w:rsidRDefault="00A91ED4" w:rsidP="00B02EE1">
      <w:pPr>
        <w:spacing w:line="480" w:lineRule="auto"/>
        <w:rPr>
          <w:rFonts w:ascii="Times New Roman" w:hAnsi="Times New Roman" w:cs="Times New Roman"/>
          <w:sz w:val="24"/>
          <w:szCs w:val="24"/>
        </w:rPr>
      </w:pPr>
      <w:r>
        <w:rPr>
          <w:rFonts w:ascii="Times New Roman" w:hAnsi="Times New Roman" w:cs="Times New Roman"/>
          <w:sz w:val="24"/>
          <w:szCs w:val="24"/>
        </w:rPr>
        <w:t>This section discusses the model building process</w:t>
      </w:r>
      <w:r w:rsidR="00476E6A">
        <w:rPr>
          <w:rFonts w:ascii="Times New Roman" w:hAnsi="Times New Roman" w:cs="Times New Roman"/>
          <w:sz w:val="24"/>
          <w:szCs w:val="24"/>
        </w:rPr>
        <w:t xml:space="preserve"> for the total energy produced by prosumers</w:t>
      </w:r>
      <w:r>
        <w:rPr>
          <w:rFonts w:ascii="Times New Roman" w:hAnsi="Times New Roman" w:cs="Times New Roman"/>
          <w:sz w:val="24"/>
          <w:szCs w:val="24"/>
        </w:rPr>
        <w:t xml:space="preserve">. The project uses the Prophet model developed by Meta. </w:t>
      </w:r>
      <w:r w:rsidR="00E452E7">
        <w:rPr>
          <w:rFonts w:ascii="Times New Roman" w:hAnsi="Times New Roman" w:cs="Times New Roman"/>
          <w:sz w:val="24"/>
          <w:szCs w:val="24"/>
        </w:rPr>
        <w:t xml:space="preserve">The Prophet model has several hyperparameters, of which four were tuned for the training of the model- </w:t>
      </w:r>
      <w:r w:rsidR="00E452E7">
        <w:rPr>
          <w:rFonts w:ascii="Times New Roman" w:hAnsi="Times New Roman" w:cs="Times New Roman"/>
          <w:i/>
          <w:iCs/>
          <w:sz w:val="24"/>
          <w:szCs w:val="24"/>
        </w:rPr>
        <w:t>growth, seasonality_mode, weekly_seasonality and interval_width</w:t>
      </w:r>
      <w:r w:rsidR="00E452E7">
        <w:rPr>
          <w:rFonts w:ascii="Times New Roman" w:hAnsi="Times New Roman" w:cs="Times New Roman"/>
          <w:sz w:val="24"/>
          <w:szCs w:val="24"/>
        </w:rPr>
        <w:t xml:space="preserve">. </w:t>
      </w:r>
      <w:r w:rsidR="00C26806">
        <w:rPr>
          <w:rFonts w:ascii="Times New Roman" w:hAnsi="Times New Roman" w:cs="Times New Roman"/>
          <w:sz w:val="24"/>
          <w:szCs w:val="24"/>
        </w:rPr>
        <w:t>The growth</w:t>
      </w:r>
      <w:r w:rsidR="003F78BF" w:rsidRPr="003F78BF">
        <w:rPr>
          <w:rFonts w:ascii="Times New Roman" w:hAnsi="Times New Roman" w:cs="Times New Roman"/>
          <w:sz w:val="24"/>
          <w:szCs w:val="24"/>
        </w:rPr>
        <w:t xml:space="preserve"> parameter specifies the growth type of the time series. In this case, </w:t>
      </w:r>
      <w:r w:rsidR="003F78BF" w:rsidRPr="003F78BF">
        <w:rPr>
          <w:rFonts w:ascii="Times New Roman" w:hAnsi="Times New Roman" w:cs="Times New Roman"/>
          <w:i/>
          <w:iCs/>
          <w:sz w:val="24"/>
          <w:szCs w:val="24"/>
        </w:rPr>
        <w:t>'linear'</w:t>
      </w:r>
      <w:r w:rsidR="003F78BF" w:rsidRPr="003F78BF">
        <w:rPr>
          <w:rFonts w:ascii="Times New Roman" w:hAnsi="Times New Roman" w:cs="Times New Roman"/>
          <w:sz w:val="24"/>
          <w:szCs w:val="24"/>
        </w:rPr>
        <w:t xml:space="preserve"> is chosen, indicating that the growth trend will be modeled as linear.</w:t>
      </w:r>
      <w:r w:rsidR="003F78BF">
        <w:rPr>
          <w:rFonts w:ascii="Times New Roman" w:hAnsi="Times New Roman" w:cs="Times New Roman"/>
          <w:sz w:val="24"/>
          <w:szCs w:val="24"/>
        </w:rPr>
        <w:t xml:space="preserve"> The seasonality mode </w:t>
      </w:r>
      <w:r w:rsidR="003F78BF" w:rsidRPr="003F78BF">
        <w:rPr>
          <w:rFonts w:ascii="Times New Roman" w:hAnsi="Times New Roman" w:cs="Times New Roman"/>
          <w:sz w:val="24"/>
          <w:szCs w:val="24"/>
        </w:rPr>
        <w:t xml:space="preserve">determines how seasonality is modeled. The value </w:t>
      </w:r>
      <w:r w:rsidR="003F78BF" w:rsidRPr="003F78BF">
        <w:rPr>
          <w:rFonts w:ascii="Times New Roman" w:hAnsi="Times New Roman" w:cs="Times New Roman"/>
          <w:i/>
          <w:iCs/>
          <w:sz w:val="24"/>
          <w:szCs w:val="24"/>
        </w:rPr>
        <w:t>'multiplicative'</w:t>
      </w:r>
      <w:r w:rsidR="003F78BF" w:rsidRPr="003F78BF">
        <w:rPr>
          <w:rFonts w:ascii="Times New Roman" w:hAnsi="Times New Roman" w:cs="Times New Roman"/>
          <w:sz w:val="24"/>
          <w:szCs w:val="24"/>
        </w:rPr>
        <w:t xml:space="preserve"> suggests that seasonality will be treated as multiplicative. This means that the seasonal component will be multiplied by the overall trend to capture the seasonal fluctuations.</w:t>
      </w:r>
    </w:p>
    <w:p w14:paraId="63D70648" w14:textId="6669F128" w:rsidR="00133AD0" w:rsidRDefault="00133AD0" w:rsidP="00B02EE1">
      <w:pPr>
        <w:spacing w:line="480" w:lineRule="auto"/>
        <w:rPr>
          <w:rFonts w:ascii="Times New Roman" w:hAnsi="Times New Roman" w:cs="Times New Roman"/>
          <w:sz w:val="24"/>
          <w:szCs w:val="24"/>
        </w:rPr>
      </w:pPr>
      <w:r>
        <w:rPr>
          <w:rFonts w:ascii="Times New Roman" w:hAnsi="Times New Roman" w:cs="Times New Roman"/>
          <w:sz w:val="24"/>
          <w:szCs w:val="24"/>
        </w:rPr>
        <w:t xml:space="preserve">To add weekly seasonality, the model provides the </w:t>
      </w:r>
      <w:r w:rsidRPr="00133AD0">
        <w:rPr>
          <w:rFonts w:ascii="Times New Roman" w:hAnsi="Times New Roman" w:cs="Times New Roman"/>
          <w:i/>
          <w:iCs/>
          <w:sz w:val="24"/>
          <w:szCs w:val="24"/>
        </w:rPr>
        <w:t>weekly_seasonality</w:t>
      </w:r>
      <w:r>
        <w:rPr>
          <w:rFonts w:ascii="Times New Roman" w:hAnsi="Times New Roman" w:cs="Times New Roman"/>
          <w:sz w:val="24"/>
          <w:szCs w:val="24"/>
        </w:rPr>
        <w:t xml:space="preserve"> which accepts a Boolean value. </w:t>
      </w:r>
      <w:r w:rsidR="00FB41A0">
        <w:rPr>
          <w:rFonts w:ascii="Times New Roman" w:hAnsi="Times New Roman" w:cs="Times New Roman"/>
          <w:sz w:val="24"/>
          <w:szCs w:val="24"/>
        </w:rPr>
        <w:t xml:space="preserve">The project activates the weekly </w:t>
      </w:r>
      <w:r w:rsidR="007D2780">
        <w:rPr>
          <w:rFonts w:ascii="Times New Roman" w:hAnsi="Times New Roman" w:cs="Times New Roman"/>
          <w:sz w:val="24"/>
          <w:szCs w:val="24"/>
        </w:rPr>
        <w:t>seasonality and</w:t>
      </w:r>
      <w:r w:rsidR="00FB41A0">
        <w:rPr>
          <w:rFonts w:ascii="Times New Roman" w:hAnsi="Times New Roman" w:cs="Times New Roman"/>
          <w:sz w:val="24"/>
          <w:szCs w:val="24"/>
        </w:rPr>
        <w:t xml:space="preserve"> sets the confidence interval width to 9</w:t>
      </w:r>
      <w:r w:rsidR="005B46D2">
        <w:rPr>
          <w:rFonts w:ascii="Times New Roman" w:hAnsi="Times New Roman" w:cs="Times New Roman"/>
          <w:sz w:val="24"/>
          <w:szCs w:val="24"/>
        </w:rPr>
        <w:t>5</w:t>
      </w:r>
      <w:r w:rsidR="00FB41A0">
        <w:rPr>
          <w:rFonts w:ascii="Times New Roman" w:hAnsi="Times New Roman" w:cs="Times New Roman"/>
          <w:sz w:val="24"/>
          <w:szCs w:val="24"/>
        </w:rPr>
        <w:t>%.</w:t>
      </w:r>
      <w:r w:rsidR="007D2780">
        <w:rPr>
          <w:rFonts w:ascii="Times New Roman" w:hAnsi="Times New Roman" w:cs="Times New Roman"/>
          <w:sz w:val="24"/>
          <w:szCs w:val="24"/>
        </w:rPr>
        <w:t xml:space="preserve"> The Prophet model allows users to add additional seasonality. Accordingly, due to the datetime pattern observed in the data analysis section, the project adds hourly, </w:t>
      </w:r>
      <w:r w:rsidR="00FF4FB6">
        <w:rPr>
          <w:rFonts w:ascii="Times New Roman" w:hAnsi="Times New Roman" w:cs="Times New Roman"/>
          <w:sz w:val="24"/>
          <w:szCs w:val="24"/>
        </w:rPr>
        <w:t>monthly,</w:t>
      </w:r>
      <w:r w:rsidR="007D2780">
        <w:rPr>
          <w:rFonts w:ascii="Times New Roman" w:hAnsi="Times New Roman" w:cs="Times New Roman"/>
          <w:sz w:val="24"/>
          <w:szCs w:val="24"/>
        </w:rPr>
        <w:t xml:space="preserve"> and daily seasonality.</w:t>
      </w:r>
    </w:p>
    <w:p w14:paraId="0B6E4D1F" w14:textId="6319A1AC" w:rsidR="003F78BF" w:rsidRPr="00F862A3" w:rsidRDefault="007E6984" w:rsidP="00B02EE1">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F862A3">
        <w:rPr>
          <w:rFonts w:ascii="Times New Roman" w:hAnsi="Times New Roman" w:cs="Times New Roman"/>
          <w:i/>
          <w:iCs/>
          <w:sz w:val="24"/>
          <w:szCs w:val="24"/>
        </w:rPr>
        <w:t xml:space="preserve">“.add_regressor” </w:t>
      </w:r>
      <w:r w:rsidR="00F862A3">
        <w:rPr>
          <w:rFonts w:ascii="Times New Roman" w:hAnsi="Times New Roman" w:cs="Times New Roman"/>
          <w:sz w:val="24"/>
          <w:szCs w:val="24"/>
        </w:rPr>
        <w:t xml:space="preserve">method of the model allows users to add external non-datetime features. Based on the exploratory data analysis, lag 1 and the interaction between installation capacity and solar radiation were added as additional features. </w:t>
      </w:r>
    </w:p>
    <w:p w14:paraId="1A383F21" w14:textId="1013387C" w:rsidR="00A91ED4" w:rsidRPr="00B02EE1" w:rsidRDefault="00F862A3" w:rsidP="00B02EE1">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848" behindDoc="1" locked="0" layoutInCell="1" allowOverlap="1" wp14:anchorId="62178897" wp14:editId="6A4FFB27">
            <wp:simplePos x="0" y="0"/>
            <wp:positionH relativeFrom="column">
              <wp:posOffset>-853440</wp:posOffset>
            </wp:positionH>
            <wp:positionV relativeFrom="paragraph">
              <wp:posOffset>219075</wp:posOffset>
            </wp:positionV>
            <wp:extent cx="7642860" cy="1924050"/>
            <wp:effectExtent l="0" t="0" r="0" b="0"/>
            <wp:wrapTight wrapText="bothSides">
              <wp:wrapPolygon edited="0">
                <wp:start x="0" y="0"/>
                <wp:lineTo x="0" y="21386"/>
                <wp:lineTo x="21535" y="21386"/>
                <wp:lineTo x="21535" y="0"/>
                <wp:lineTo x="0" y="0"/>
              </wp:wrapPolygon>
            </wp:wrapTight>
            <wp:docPr id="16192911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42860" cy="1924050"/>
                    </a:xfrm>
                    <a:prstGeom prst="rect">
                      <a:avLst/>
                    </a:prstGeom>
                    <a:noFill/>
                  </pic:spPr>
                </pic:pic>
              </a:graphicData>
            </a:graphic>
            <wp14:sizeRelH relativeFrom="margin">
              <wp14:pctWidth>0</wp14:pctWidth>
            </wp14:sizeRelH>
            <wp14:sizeRelV relativeFrom="margin">
              <wp14:pctHeight>0</wp14:pctHeight>
            </wp14:sizeRelV>
          </wp:anchor>
        </w:drawing>
      </w:r>
    </w:p>
    <w:p w14:paraId="17531ED2" w14:textId="37A3755D" w:rsidR="001F5020" w:rsidRPr="004576EE" w:rsidRDefault="00FF4FB6" w:rsidP="00166995">
      <w:pPr>
        <w:pStyle w:val="Heading3"/>
      </w:pPr>
      <w:bookmarkStart w:id="37" w:name="_Toc164602345"/>
      <w:r>
        <w:lastRenderedPageBreak/>
        <w:t xml:space="preserve">The Model’s </w:t>
      </w:r>
      <w:r w:rsidR="004576EE" w:rsidRPr="004576EE">
        <w:t>Decomposition</w:t>
      </w:r>
      <w:r>
        <w:t xml:space="preserve"> of the</w:t>
      </w:r>
      <w:r w:rsidR="004576EE" w:rsidRPr="004576EE">
        <w:t xml:space="preserve"> Components of the Energy Production</w:t>
      </w:r>
      <w:r w:rsidR="009B222B">
        <w:t xml:space="preserve"> Distribution</w:t>
      </w:r>
      <w:r w:rsidR="004576EE" w:rsidRPr="004576EE">
        <w:t xml:space="preserve"> of Prosumers</w:t>
      </w:r>
      <w:r w:rsidR="004576EE">
        <w:t>.</w:t>
      </w:r>
      <w:bookmarkEnd w:id="37"/>
    </w:p>
    <w:p w14:paraId="012F8D16" w14:textId="759F808C" w:rsidR="00102A0E" w:rsidRDefault="00102A0E" w:rsidP="00C6405A">
      <w:pPr>
        <w:spacing w:line="480" w:lineRule="auto"/>
        <w:jc w:val="both"/>
        <w:rPr>
          <w:rFonts w:ascii="Times New Roman" w:hAnsi="Times New Roman" w:cs="Times New Roman"/>
          <w:sz w:val="24"/>
          <w:szCs w:val="24"/>
        </w:rPr>
      </w:pPr>
      <w:r>
        <w:rPr>
          <w:noProof/>
        </w:rPr>
        <w:drawing>
          <wp:anchor distT="0" distB="0" distL="114300" distR="114300" simplePos="0" relativeHeight="251656704" behindDoc="1" locked="0" layoutInCell="1" allowOverlap="1" wp14:anchorId="6DB8E5E0" wp14:editId="564875BA">
            <wp:simplePos x="0" y="0"/>
            <wp:positionH relativeFrom="column">
              <wp:posOffset>-723900</wp:posOffset>
            </wp:positionH>
            <wp:positionV relativeFrom="paragraph">
              <wp:posOffset>461645</wp:posOffset>
            </wp:positionV>
            <wp:extent cx="3893820" cy="4518660"/>
            <wp:effectExtent l="0" t="0" r="0" b="0"/>
            <wp:wrapTight wrapText="bothSides">
              <wp:wrapPolygon edited="0">
                <wp:start x="0" y="0"/>
                <wp:lineTo x="0" y="21491"/>
                <wp:lineTo x="21452" y="21491"/>
                <wp:lineTo x="21452" y="0"/>
                <wp:lineTo x="0" y="0"/>
              </wp:wrapPolygon>
            </wp:wrapTight>
            <wp:docPr id="144378029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3820" cy="451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901769" w14:textId="6C578BEA" w:rsidR="001F5020" w:rsidRDefault="00E81093" w:rsidP="00C6405A">
      <w:pPr>
        <w:spacing w:line="480" w:lineRule="auto"/>
        <w:jc w:val="both"/>
        <w:rPr>
          <w:rFonts w:ascii="Times New Roman" w:hAnsi="Times New Roman" w:cs="Times New Roman"/>
          <w:sz w:val="24"/>
          <w:szCs w:val="24"/>
        </w:rPr>
      </w:pPr>
      <w:r>
        <w:rPr>
          <w:rFonts w:ascii="Times New Roman" w:hAnsi="Times New Roman" w:cs="Times New Roman"/>
          <w:sz w:val="24"/>
          <w:szCs w:val="24"/>
        </w:rPr>
        <w:t>The model decomposes the various components of the dataset. In the chart above, one could observe that the model breaks down the distribution of the energy produced by prosumers into hourly, daily, weekly, and monthly seasonality, in addition to extra regressors that were added.</w:t>
      </w:r>
      <w:r w:rsidR="00D7477F">
        <w:rPr>
          <w:rFonts w:ascii="Times New Roman" w:hAnsi="Times New Roman" w:cs="Times New Roman"/>
          <w:sz w:val="24"/>
          <w:szCs w:val="24"/>
        </w:rPr>
        <w:t xml:space="preserve"> </w:t>
      </w:r>
    </w:p>
    <w:p w14:paraId="4D654A80" w14:textId="16E61AAD" w:rsidR="0085343F" w:rsidRDefault="0085343F" w:rsidP="00C6405A">
      <w:pPr>
        <w:spacing w:line="480" w:lineRule="auto"/>
        <w:jc w:val="both"/>
        <w:rPr>
          <w:rFonts w:ascii="Times New Roman" w:hAnsi="Times New Roman" w:cs="Times New Roman"/>
          <w:sz w:val="24"/>
          <w:szCs w:val="24"/>
        </w:rPr>
      </w:pPr>
      <w:r>
        <w:rPr>
          <w:rFonts w:ascii="Times New Roman" w:hAnsi="Times New Roman" w:cs="Times New Roman"/>
          <w:sz w:val="24"/>
          <w:szCs w:val="24"/>
        </w:rPr>
        <w:t>The model was able to capture the datetime seasonality patterns similar to the datetime feature patterns that were manually done. This makes the model a powerful tool for time series projects.</w:t>
      </w:r>
    </w:p>
    <w:p w14:paraId="45ED9D12" w14:textId="35B4DF67" w:rsidR="00477CA1" w:rsidRDefault="00477CA1" w:rsidP="00477CA1">
      <w:pPr>
        <w:spacing w:line="480" w:lineRule="auto"/>
        <w:jc w:val="both"/>
        <w:rPr>
          <w:rFonts w:ascii="Times New Roman" w:hAnsi="Times New Roman" w:cs="Times New Roman"/>
          <w:sz w:val="24"/>
          <w:szCs w:val="24"/>
        </w:rPr>
      </w:pPr>
      <w:r>
        <w:rPr>
          <w:rFonts w:ascii="Times New Roman" w:hAnsi="Times New Roman" w:cs="Times New Roman"/>
          <w:sz w:val="24"/>
          <w:szCs w:val="24"/>
        </w:rPr>
        <w:t>Fig. 9</w:t>
      </w:r>
    </w:p>
    <w:p w14:paraId="6F1A840E" w14:textId="77777777" w:rsidR="00477CA1" w:rsidRDefault="00477CA1" w:rsidP="00C6405A">
      <w:pPr>
        <w:spacing w:line="480" w:lineRule="auto"/>
        <w:jc w:val="both"/>
        <w:rPr>
          <w:rFonts w:ascii="Times New Roman" w:hAnsi="Times New Roman" w:cs="Times New Roman"/>
          <w:sz w:val="24"/>
          <w:szCs w:val="24"/>
        </w:rPr>
      </w:pPr>
    </w:p>
    <w:p w14:paraId="664F850C" w14:textId="5533FC96" w:rsidR="001F5020" w:rsidRPr="00B02EE1" w:rsidRDefault="00A17F94" w:rsidP="00E45F39">
      <w:pPr>
        <w:pStyle w:val="Heading3"/>
      </w:pPr>
      <w:bookmarkStart w:id="38" w:name="_Toc164602346"/>
      <w:r>
        <w:rPr>
          <w:noProof/>
        </w:rPr>
        <w:lastRenderedPageBreak/>
        <w:drawing>
          <wp:anchor distT="0" distB="0" distL="114300" distR="114300" simplePos="0" relativeHeight="251654656" behindDoc="1" locked="0" layoutInCell="1" allowOverlap="1" wp14:anchorId="6026090B" wp14:editId="0C3F7B7B">
            <wp:simplePos x="0" y="0"/>
            <wp:positionH relativeFrom="column">
              <wp:posOffset>-914400</wp:posOffset>
            </wp:positionH>
            <wp:positionV relativeFrom="paragraph">
              <wp:posOffset>0</wp:posOffset>
            </wp:positionV>
            <wp:extent cx="7757160" cy="4792980"/>
            <wp:effectExtent l="0" t="0" r="0" b="0"/>
            <wp:wrapTight wrapText="bothSides">
              <wp:wrapPolygon edited="0">
                <wp:start x="8540" y="1631"/>
                <wp:lineTo x="1750" y="2404"/>
                <wp:lineTo x="1644" y="3091"/>
                <wp:lineTo x="2546" y="3176"/>
                <wp:lineTo x="2546" y="4550"/>
                <wp:lineTo x="2069" y="5151"/>
                <wp:lineTo x="1644" y="5752"/>
                <wp:lineTo x="1644" y="6010"/>
                <wp:lineTo x="2493" y="7297"/>
                <wp:lineTo x="1644" y="8671"/>
                <wp:lineTo x="1273" y="8843"/>
                <wp:lineTo x="1167" y="9186"/>
                <wp:lineTo x="1167" y="12620"/>
                <wp:lineTo x="1379" y="12792"/>
                <wp:lineTo x="2546" y="12792"/>
                <wp:lineTo x="2546" y="14165"/>
                <wp:lineTo x="1538" y="14766"/>
                <wp:lineTo x="1538" y="15110"/>
                <wp:lineTo x="2546" y="15539"/>
                <wp:lineTo x="2546" y="16913"/>
                <wp:lineTo x="1538" y="17857"/>
                <wp:lineTo x="1538" y="18286"/>
                <wp:lineTo x="2546" y="18286"/>
                <wp:lineTo x="2175" y="19316"/>
                <wp:lineTo x="2281" y="19660"/>
                <wp:lineTo x="10450" y="19831"/>
                <wp:lineTo x="10450" y="20347"/>
                <wp:lineTo x="11564" y="20347"/>
                <wp:lineTo x="11670" y="19917"/>
                <wp:lineTo x="18141" y="19660"/>
                <wp:lineTo x="19627" y="19402"/>
                <wp:lineTo x="19627" y="2490"/>
                <wp:lineTo x="18778" y="2318"/>
                <wp:lineTo x="13420" y="1631"/>
                <wp:lineTo x="8540" y="1631"/>
              </wp:wrapPolygon>
            </wp:wrapTight>
            <wp:docPr id="783182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57160" cy="47929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39" w:name="_Hlk164609381"/>
      <w:r w:rsidR="00B02EE1" w:rsidRPr="00B02EE1">
        <w:t>Comparing Model Prediction</w:t>
      </w:r>
      <w:r w:rsidR="006A6253">
        <w:t xml:space="preserve"> on Energy Production</w:t>
      </w:r>
      <w:r w:rsidR="00B02EE1" w:rsidRPr="00B02EE1">
        <w:t xml:space="preserve"> to Actuals</w:t>
      </w:r>
      <w:bookmarkEnd w:id="39"/>
      <w:r w:rsidR="00F52D80">
        <w:t>.</w:t>
      </w:r>
      <w:bookmarkEnd w:id="38"/>
    </w:p>
    <w:p w14:paraId="40A6C488" w14:textId="77777777" w:rsidR="00687580" w:rsidRDefault="00687580" w:rsidP="00190CE7">
      <w:pPr>
        <w:spacing w:line="480" w:lineRule="auto"/>
        <w:jc w:val="both"/>
        <w:rPr>
          <w:rFonts w:ascii="Times New Roman" w:hAnsi="Times New Roman" w:cs="Times New Roman"/>
          <w:sz w:val="24"/>
          <w:szCs w:val="24"/>
        </w:rPr>
      </w:pPr>
    </w:p>
    <w:p w14:paraId="638F2B24" w14:textId="0676E75D" w:rsidR="00BC6FC5" w:rsidRDefault="00BC6FC5" w:rsidP="00BC6FC5">
      <w:pPr>
        <w:spacing w:line="480" w:lineRule="auto"/>
        <w:jc w:val="both"/>
        <w:rPr>
          <w:rFonts w:ascii="Times New Roman" w:hAnsi="Times New Roman" w:cs="Times New Roman"/>
          <w:sz w:val="24"/>
          <w:szCs w:val="24"/>
        </w:rPr>
      </w:pPr>
      <w:r>
        <w:rPr>
          <w:rFonts w:ascii="Times New Roman" w:hAnsi="Times New Roman" w:cs="Times New Roman"/>
          <w:sz w:val="24"/>
          <w:szCs w:val="24"/>
        </w:rPr>
        <w:t>Fig. 10</w:t>
      </w:r>
    </w:p>
    <w:p w14:paraId="18147312" w14:textId="77777777" w:rsidR="00BC6FC5" w:rsidRDefault="00BC6FC5" w:rsidP="00190CE7">
      <w:pPr>
        <w:spacing w:line="480" w:lineRule="auto"/>
        <w:jc w:val="both"/>
        <w:rPr>
          <w:rFonts w:ascii="Times New Roman" w:hAnsi="Times New Roman" w:cs="Times New Roman"/>
          <w:sz w:val="24"/>
          <w:szCs w:val="24"/>
        </w:rPr>
      </w:pPr>
    </w:p>
    <w:p w14:paraId="2D7AF5B3" w14:textId="3B49C4EC" w:rsidR="008D6FA6" w:rsidRDefault="00190CE7" w:rsidP="00190CE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model was used to test the </w:t>
      </w:r>
      <w:r w:rsidR="00BE328E">
        <w:rPr>
          <w:rFonts w:ascii="Times New Roman" w:hAnsi="Times New Roman" w:cs="Times New Roman"/>
          <w:sz w:val="24"/>
          <w:szCs w:val="24"/>
        </w:rPr>
        <w:t>test data</w:t>
      </w:r>
      <w:r w:rsidR="00F938E0">
        <w:rPr>
          <w:rFonts w:ascii="Times New Roman" w:hAnsi="Times New Roman" w:cs="Times New Roman"/>
          <w:sz w:val="24"/>
          <w:szCs w:val="24"/>
        </w:rPr>
        <w:t>set</w:t>
      </w:r>
      <w:r w:rsidR="00BE328E">
        <w:rPr>
          <w:rFonts w:ascii="Times New Roman" w:hAnsi="Times New Roman" w:cs="Times New Roman"/>
          <w:sz w:val="24"/>
          <w:szCs w:val="24"/>
        </w:rPr>
        <w:t xml:space="preserve"> for the energy production of prosumers</w:t>
      </w:r>
      <w:r w:rsidR="00F938E0">
        <w:rPr>
          <w:rFonts w:ascii="Times New Roman" w:hAnsi="Times New Roman" w:cs="Times New Roman"/>
          <w:sz w:val="24"/>
          <w:szCs w:val="24"/>
        </w:rPr>
        <w:t xml:space="preserve"> which starts</w:t>
      </w:r>
      <w:r w:rsidR="00BE328E">
        <w:rPr>
          <w:rFonts w:ascii="Times New Roman" w:hAnsi="Times New Roman" w:cs="Times New Roman"/>
          <w:sz w:val="24"/>
          <w:szCs w:val="24"/>
        </w:rPr>
        <w:t xml:space="preserve"> </w:t>
      </w:r>
      <w:r w:rsidR="00FB7430">
        <w:rPr>
          <w:rFonts w:ascii="Times New Roman" w:hAnsi="Times New Roman" w:cs="Times New Roman"/>
          <w:sz w:val="24"/>
          <w:szCs w:val="24"/>
        </w:rPr>
        <w:t xml:space="preserve">from </w:t>
      </w:r>
      <w:r w:rsidR="000C7E0A" w:rsidRPr="000C7E0A">
        <w:rPr>
          <w:rFonts w:ascii="Times New Roman" w:hAnsi="Times New Roman" w:cs="Times New Roman"/>
          <w:b/>
          <w:bCs/>
          <w:sz w:val="24"/>
          <w:szCs w:val="24"/>
        </w:rPr>
        <w:t>2022-11-20 04:00:00 and ends at 2023-05-29 23:00:00</w:t>
      </w:r>
      <w:r w:rsidR="00BE328E">
        <w:rPr>
          <w:rFonts w:ascii="Times New Roman" w:hAnsi="Times New Roman" w:cs="Times New Roman"/>
          <w:b/>
          <w:bCs/>
          <w:i/>
          <w:iCs/>
          <w:sz w:val="24"/>
          <w:szCs w:val="24"/>
        </w:rPr>
        <w:t>.</w:t>
      </w:r>
      <w:r w:rsidR="00FB7430">
        <w:rPr>
          <w:rFonts w:ascii="Times New Roman" w:hAnsi="Times New Roman" w:cs="Times New Roman"/>
          <w:b/>
          <w:bCs/>
          <w:sz w:val="24"/>
          <w:szCs w:val="24"/>
        </w:rPr>
        <w:t xml:space="preserve"> </w:t>
      </w:r>
      <w:r w:rsidR="00687580">
        <w:rPr>
          <w:rFonts w:ascii="Times New Roman" w:hAnsi="Times New Roman" w:cs="Times New Roman"/>
          <w:sz w:val="24"/>
          <w:szCs w:val="24"/>
        </w:rPr>
        <w:t>This was compared to the actual values.</w:t>
      </w:r>
      <w:r w:rsidR="00B678C5">
        <w:rPr>
          <w:rFonts w:ascii="Times New Roman" w:hAnsi="Times New Roman" w:cs="Times New Roman"/>
          <w:sz w:val="24"/>
          <w:szCs w:val="24"/>
        </w:rPr>
        <w:t xml:space="preserve"> The predicted values </w:t>
      </w:r>
      <w:r w:rsidR="00051EAA">
        <w:rPr>
          <w:rFonts w:ascii="Times New Roman" w:hAnsi="Times New Roman" w:cs="Times New Roman"/>
          <w:sz w:val="24"/>
          <w:szCs w:val="24"/>
        </w:rPr>
        <w:t>are</w:t>
      </w:r>
      <w:r w:rsidR="00B678C5">
        <w:rPr>
          <w:rFonts w:ascii="Times New Roman" w:hAnsi="Times New Roman" w:cs="Times New Roman"/>
          <w:sz w:val="24"/>
          <w:szCs w:val="24"/>
        </w:rPr>
        <w:t xml:space="preserve"> in blue while the actual values </w:t>
      </w:r>
      <w:r w:rsidR="00051EAA">
        <w:rPr>
          <w:rFonts w:ascii="Times New Roman" w:hAnsi="Times New Roman" w:cs="Times New Roman"/>
          <w:sz w:val="24"/>
          <w:szCs w:val="24"/>
        </w:rPr>
        <w:t>are</w:t>
      </w:r>
      <w:r w:rsidR="0019040F">
        <w:rPr>
          <w:rFonts w:ascii="Times New Roman" w:hAnsi="Times New Roman" w:cs="Times New Roman"/>
          <w:sz w:val="24"/>
          <w:szCs w:val="24"/>
        </w:rPr>
        <w:t xml:space="preserve"> in red.</w:t>
      </w:r>
      <w:r w:rsidR="00140345">
        <w:rPr>
          <w:rFonts w:ascii="Times New Roman" w:hAnsi="Times New Roman" w:cs="Times New Roman"/>
          <w:sz w:val="24"/>
          <w:szCs w:val="24"/>
        </w:rPr>
        <w:t xml:space="preserve"> The black values are the previous values.</w:t>
      </w:r>
      <w:r w:rsidR="00827B2A">
        <w:rPr>
          <w:rFonts w:ascii="Times New Roman" w:hAnsi="Times New Roman" w:cs="Times New Roman"/>
          <w:sz w:val="24"/>
          <w:szCs w:val="24"/>
        </w:rPr>
        <w:t xml:space="preserve"> </w:t>
      </w:r>
    </w:p>
    <w:p w14:paraId="442D6C9D" w14:textId="72C29DB3" w:rsidR="00FB7430" w:rsidRPr="00FB7430" w:rsidRDefault="008D6FA6" w:rsidP="00190CE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 can be seen, the model effectively predicts the values. </w:t>
      </w:r>
      <w:r w:rsidR="00DA5EF0">
        <w:rPr>
          <w:rFonts w:ascii="Times New Roman" w:hAnsi="Times New Roman" w:cs="Times New Roman"/>
          <w:sz w:val="24"/>
          <w:szCs w:val="24"/>
        </w:rPr>
        <w:t xml:space="preserve">The Root Mean Squared Error for the actual values and the predicted values is </w:t>
      </w:r>
      <w:r w:rsidR="00DA5EF0" w:rsidRPr="00DA5EF0">
        <w:rPr>
          <w:rFonts w:ascii="Times New Roman" w:hAnsi="Times New Roman" w:cs="Times New Roman"/>
          <w:b/>
          <w:bCs/>
          <w:sz w:val="24"/>
          <w:szCs w:val="24"/>
        </w:rPr>
        <w:t>3056.88</w:t>
      </w:r>
      <w:r w:rsidR="00DA5EF0">
        <w:rPr>
          <w:rFonts w:ascii="Times New Roman" w:hAnsi="Times New Roman" w:cs="Times New Roman"/>
          <w:b/>
          <w:bCs/>
          <w:sz w:val="24"/>
          <w:szCs w:val="24"/>
        </w:rPr>
        <w:t xml:space="preserve"> (</w:t>
      </w:r>
      <w:r w:rsidR="00DA5EF0" w:rsidRPr="00DA5EF0">
        <w:rPr>
          <w:rFonts w:ascii="Times New Roman" w:hAnsi="Times New Roman" w:cs="Times New Roman"/>
          <w:i/>
          <w:iCs/>
          <w:sz w:val="24"/>
          <w:szCs w:val="24"/>
        </w:rPr>
        <w:t>rounded to two decimal points</w:t>
      </w:r>
      <w:r w:rsidR="00DA5EF0">
        <w:rPr>
          <w:rFonts w:ascii="Times New Roman" w:hAnsi="Times New Roman" w:cs="Times New Roman"/>
          <w:b/>
          <w:bCs/>
          <w:sz w:val="24"/>
          <w:szCs w:val="24"/>
        </w:rPr>
        <w:t>).</w:t>
      </w:r>
    </w:p>
    <w:p w14:paraId="18EB3B41" w14:textId="1C2DED49" w:rsidR="00F862A3" w:rsidRDefault="00190CE7" w:rsidP="00C640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3FE254D" w14:textId="1C2DED49" w:rsidR="00DF0152" w:rsidRDefault="00F862A3" w:rsidP="00C75460">
      <w:pPr>
        <w:pStyle w:val="Heading2"/>
      </w:pPr>
      <w:bookmarkStart w:id="40" w:name="_Toc164602347"/>
      <w:r>
        <w:rPr>
          <w:noProof/>
        </w:rPr>
        <w:lastRenderedPageBreak/>
        <w:drawing>
          <wp:anchor distT="0" distB="0" distL="114300" distR="114300" simplePos="0" relativeHeight="251655680" behindDoc="1" locked="0" layoutInCell="1" allowOverlap="1" wp14:anchorId="2C81C496" wp14:editId="7A70D92C">
            <wp:simplePos x="0" y="0"/>
            <wp:positionH relativeFrom="column">
              <wp:posOffset>-541020</wp:posOffset>
            </wp:positionH>
            <wp:positionV relativeFrom="paragraph">
              <wp:posOffset>355600</wp:posOffset>
            </wp:positionV>
            <wp:extent cx="7078980" cy="4351655"/>
            <wp:effectExtent l="0" t="0" r="0" b="0"/>
            <wp:wrapTight wrapText="bothSides">
              <wp:wrapPolygon edited="0">
                <wp:start x="0" y="0"/>
                <wp:lineTo x="0" y="21464"/>
                <wp:lineTo x="21565" y="21464"/>
                <wp:lineTo x="21565" y="0"/>
                <wp:lineTo x="0" y="0"/>
              </wp:wrapPolygon>
            </wp:wrapTight>
            <wp:docPr id="1395898776" name="Picture 7"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98776" name="Picture 7" descr="A graph showing a blue li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78980" cy="4351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01DB" w:rsidRPr="004F4E69">
        <w:t>Distribution Total Energy Consumed by Prosumers.</w:t>
      </w:r>
      <w:bookmarkEnd w:id="40"/>
    </w:p>
    <w:p w14:paraId="20762F0B" w14:textId="70F789FE" w:rsidR="0024781E" w:rsidRDefault="0024781E" w:rsidP="0024781E">
      <w:pPr>
        <w:spacing w:line="480" w:lineRule="auto"/>
        <w:jc w:val="both"/>
        <w:rPr>
          <w:rFonts w:ascii="Times New Roman" w:hAnsi="Times New Roman" w:cs="Times New Roman"/>
          <w:sz w:val="24"/>
          <w:szCs w:val="24"/>
        </w:rPr>
      </w:pPr>
      <w:r>
        <w:rPr>
          <w:rFonts w:ascii="Times New Roman" w:hAnsi="Times New Roman" w:cs="Times New Roman"/>
          <w:sz w:val="24"/>
          <w:szCs w:val="24"/>
        </w:rPr>
        <w:t>Fig. 11</w:t>
      </w:r>
    </w:p>
    <w:p w14:paraId="47658DE2" w14:textId="78193E04" w:rsidR="00D45946" w:rsidRDefault="00D45946" w:rsidP="00D4594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chart above shows the distribution of total energy </w:t>
      </w:r>
      <w:r w:rsidR="00843231">
        <w:rPr>
          <w:rFonts w:ascii="Times New Roman" w:hAnsi="Times New Roman" w:cs="Times New Roman"/>
          <w:sz w:val="24"/>
          <w:szCs w:val="24"/>
        </w:rPr>
        <w:t>consumed</w:t>
      </w:r>
      <w:r>
        <w:rPr>
          <w:rFonts w:ascii="Times New Roman" w:hAnsi="Times New Roman" w:cs="Times New Roman"/>
          <w:sz w:val="24"/>
          <w:szCs w:val="24"/>
        </w:rPr>
        <w:t xml:space="preserve"> by prosumers from </w:t>
      </w:r>
      <w:r w:rsidRPr="00E63DF5">
        <w:rPr>
          <w:rFonts w:ascii="Times New Roman" w:hAnsi="Times New Roman" w:cs="Times New Roman"/>
          <w:sz w:val="24"/>
          <w:szCs w:val="24"/>
        </w:rPr>
        <w:t>2021-09-01 00:00:00 - 2023-05-29 23:00:00</w:t>
      </w:r>
      <w:r>
        <w:rPr>
          <w:rFonts w:ascii="Times New Roman" w:hAnsi="Times New Roman" w:cs="Times New Roman"/>
          <w:sz w:val="24"/>
          <w:szCs w:val="24"/>
        </w:rPr>
        <w:t xml:space="preserve">. As can be seen in the graph, there is an observable pattern in the production of energy. Energy </w:t>
      </w:r>
      <w:r w:rsidR="00CD5356">
        <w:rPr>
          <w:rFonts w:ascii="Times New Roman" w:hAnsi="Times New Roman" w:cs="Times New Roman"/>
          <w:sz w:val="24"/>
          <w:szCs w:val="24"/>
        </w:rPr>
        <w:t>consumption</w:t>
      </w:r>
      <w:r>
        <w:rPr>
          <w:rFonts w:ascii="Times New Roman" w:hAnsi="Times New Roman" w:cs="Times New Roman"/>
          <w:sz w:val="24"/>
          <w:szCs w:val="24"/>
        </w:rPr>
        <w:t xml:space="preserve"> starts to </w:t>
      </w:r>
      <w:r w:rsidR="0046371D">
        <w:rPr>
          <w:rFonts w:ascii="Times New Roman" w:hAnsi="Times New Roman" w:cs="Times New Roman"/>
          <w:sz w:val="24"/>
          <w:szCs w:val="24"/>
        </w:rPr>
        <w:t>rise</w:t>
      </w:r>
      <w:r>
        <w:rPr>
          <w:rFonts w:ascii="Times New Roman" w:hAnsi="Times New Roman" w:cs="Times New Roman"/>
          <w:sz w:val="24"/>
          <w:szCs w:val="24"/>
        </w:rPr>
        <w:t xml:space="preserve"> gradually in </w:t>
      </w:r>
      <w:r w:rsidR="0046371D">
        <w:rPr>
          <w:rFonts w:ascii="Times New Roman" w:hAnsi="Times New Roman" w:cs="Times New Roman"/>
          <w:sz w:val="24"/>
          <w:szCs w:val="24"/>
        </w:rPr>
        <w:t>August</w:t>
      </w:r>
      <w:r>
        <w:rPr>
          <w:rFonts w:ascii="Times New Roman" w:hAnsi="Times New Roman" w:cs="Times New Roman"/>
          <w:sz w:val="24"/>
          <w:szCs w:val="24"/>
        </w:rPr>
        <w:t xml:space="preserve">, hits its peak in </w:t>
      </w:r>
      <w:r w:rsidR="0046371D">
        <w:rPr>
          <w:rFonts w:ascii="Times New Roman" w:hAnsi="Times New Roman" w:cs="Times New Roman"/>
          <w:sz w:val="24"/>
          <w:szCs w:val="24"/>
        </w:rPr>
        <w:t>January</w:t>
      </w:r>
      <w:r>
        <w:rPr>
          <w:rFonts w:ascii="Times New Roman" w:hAnsi="Times New Roman" w:cs="Times New Roman"/>
          <w:sz w:val="24"/>
          <w:szCs w:val="24"/>
        </w:rPr>
        <w:t xml:space="preserve">, and gradually starts to drop in </w:t>
      </w:r>
      <w:r w:rsidR="0046371D">
        <w:rPr>
          <w:rFonts w:ascii="Times New Roman" w:hAnsi="Times New Roman" w:cs="Times New Roman"/>
          <w:sz w:val="24"/>
          <w:szCs w:val="24"/>
        </w:rPr>
        <w:t>February</w:t>
      </w:r>
      <w:r>
        <w:rPr>
          <w:rFonts w:ascii="Times New Roman" w:hAnsi="Times New Roman" w:cs="Times New Roman"/>
          <w:sz w:val="24"/>
          <w:szCs w:val="24"/>
        </w:rPr>
        <w:t xml:space="preserve">. Energy </w:t>
      </w:r>
      <w:r w:rsidR="004A5BAE">
        <w:rPr>
          <w:rFonts w:ascii="Times New Roman" w:hAnsi="Times New Roman" w:cs="Times New Roman"/>
          <w:sz w:val="24"/>
          <w:szCs w:val="24"/>
        </w:rPr>
        <w:t>consumption</w:t>
      </w:r>
      <w:r>
        <w:rPr>
          <w:rFonts w:ascii="Times New Roman" w:hAnsi="Times New Roman" w:cs="Times New Roman"/>
          <w:sz w:val="24"/>
          <w:szCs w:val="24"/>
        </w:rPr>
        <w:t xml:space="preserve"> is at its lowest in </w:t>
      </w:r>
      <w:r w:rsidR="004A5BAE">
        <w:rPr>
          <w:rFonts w:ascii="Times New Roman" w:hAnsi="Times New Roman" w:cs="Times New Roman"/>
          <w:sz w:val="24"/>
          <w:szCs w:val="24"/>
        </w:rPr>
        <w:t>June to July</w:t>
      </w:r>
      <w:r>
        <w:rPr>
          <w:rFonts w:ascii="Times New Roman" w:hAnsi="Times New Roman" w:cs="Times New Roman"/>
          <w:sz w:val="24"/>
          <w:szCs w:val="24"/>
        </w:rPr>
        <w:t xml:space="preserve">. This is not surprising since that marks the </w:t>
      </w:r>
      <w:r w:rsidR="004A5BAE">
        <w:rPr>
          <w:rFonts w:ascii="Times New Roman" w:hAnsi="Times New Roman" w:cs="Times New Roman"/>
          <w:sz w:val="24"/>
          <w:szCs w:val="24"/>
        </w:rPr>
        <w:t>summer season when people use less heat due to the high temperature</w:t>
      </w:r>
      <w:r>
        <w:rPr>
          <w:rFonts w:ascii="Times New Roman" w:hAnsi="Times New Roman" w:cs="Times New Roman"/>
          <w:sz w:val="24"/>
          <w:szCs w:val="24"/>
        </w:rPr>
        <w:t>.</w:t>
      </w:r>
    </w:p>
    <w:p w14:paraId="19B9226F" w14:textId="77777777" w:rsidR="00DF0152" w:rsidRDefault="00DF0152" w:rsidP="00C6405A">
      <w:pPr>
        <w:spacing w:line="480" w:lineRule="auto"/>
        <w:jc w:val="both"/>
        <w:rPr>
          <w:rFonts w:ascii="Times New Roman" w:hAnsi="Times New Roman" w:cs="Times New Roman"/>
          <w:b/>
          <w:bCs/>
          <w:sz w:val="24"/>
          <w:szCs w:val="24"/>
          <w:u w:val="single"/>
        </w:rPr>
      </w:pPr>
    </w:p>
    <w:p w14:paraId="119BB278" w14:textId="77777777" w:rsidR="00DF0152" w:rsidRDefault="00DF0152" w:rsidP="00C6405A">
      <w:pPr>
        <w:spacing w:line="480" w:lineRule="auto"/>
        <w:jc w:val="both"/>
        <w:rPr>
          <w:rFonts w:ascii="Times New Roman" w:hAnsi="Times New Roman" w:cs="Times New Roman"/>
          <w:b/>
          <w:bCs/>
          <w:sz w:val="24"/>
          <w:szCs w:val="24"/>
          <w:u w:val="single"/>
        </w:rPr>
      </w:pPr>
    </w:p>
    <w:p w14:paraId="05D405BC" w14:textId="575F0B28" w:rsidR="00DF0152" w:rsidRDefault="00707A49" w:rsidP="00144042">
      <w:pPr>
        <w:pStyle w:val="Heading3"/>
      </w:pPr>
      <w:bookmarkStart w:id="41" w:name="_Toc164602348"/>
      <w:r>
        <w:rPr>
          <w:noProof/>
        </w:rPr>
        <w:lastRenderedPageBreak/>
        <w:drawing>
          <wp:anchor distT="0" distB="0" distL="114300" distR="114300" simplePos="0" relativeHeight="251665920" behindDoc="1" locked="0" layoutInCell="1" allowOverlap="1" wp14:anchorId="57950D00" wp14:editId="03308674">
            <wp:simplePos x="0" y="0"/>
            <wp:positionH relativeFrom="column">
              <wp:posOffset>-914400</wp:posOffset>
            </wp:positionH>
            <wp:positionV relativeFrom="paragraph">
              <wp:posOffset>304800</wp:posOffset>
            </wp:positionV>
            <wp:extent cx="7772400" cy="4610100"/>
            <wp:effectExtent l="0" t="0" r="0" b="0"/>
            <wp:wrapTight wrapText="bothSides">
              <wp:wrapPolygon edited="0">
                <wp:start x="0" y="0"/>
                <wp:lineTo x="0" y="21511"/>
                <wp:lineTo x="21547" y="21511"/>
                <wp:lineTo x="21547" y="0"/>
                <wp:lineTo x="0" y="0"/>
              </wp:wrapPolygon>
            </wp:wrapTight>
            <wp:docPr id="14965254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72400" cy="461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12E4" w:rsidRPr="004F4E69">
        <w:t>Distribution of</w:t>
      </w:r>
      <w:r w:rsidR="00DF0152" w:rsidRPr="004F4E69">
        <w:t xml:space="preserve"> Total Energy Consumed by</w:t>
      </w:r>
      <w:r w:rsidR="00E03FC7">
        <w:t xml:space="preserve"> per </w:t>
      </w:r>
      <w:r>
        <w:t>Month</w:t>
      </w:r>
      <w:r w:rsidR="00DF0152" w:rsidRPr="004F4E69">
        <w:t xml:space="preserve"> Prosumers</w:t>
      </w:r>
      <w:r w:rsidR="00E03FC7">
        <w:t>.</w:t>
      </w:r>
      <w:bookmarkEnd w:id="41"/>
    </w:p>
    <w:p w14:paraId="2770A975" w14:textId="2821B4C3" w:rsidR="00B67EAE" w:rsidRDefault="00B67EAE" w:rsidP="00B67EAE">
      <w:pPr>
        <w:spacing w:line="480" w:lineRule="auto"/>
        <w:jc w:val="both"/>
        <w:rPr>
          <w:rFonts w:ascii="Times New Roman" w:hAnsi="Times New Roman" w:cs="Times New Roman"/>
          <w:sz w:val="24"/>
          <w:szCs w:val="24"/>
        </w:rPr>
      </w:pPr>
      <w:r>
        <w:rPr>
          <w:rFonts w:ascii="Times New Roman" w:hAnsi="Times New Roman" w:cs="Times New Roman"/>
          <w:sz w:val="24"/>
          <w:szCs w:val="24"/>
        </w:rPr>
        <w:t>Fig. 12</w:t>
      </w:r>
    </w:p>
    <w:p w14:paraId="743BD652" w14:textId="2230BA2A" w:rsidR="006B12E4" w:rsidRDefault="006B12E4" w:rsidP="006B12E4">
      <w:pPr>
        <w:spacing w:line="48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The illustration above shows the energy consumption of prosumers per month. The graph shows that </w:t>
      </w:r>
      <w:r w:rsidR="00FC5C30">
        <w:rPr>
          <w:rFonts w:ascii="Times New Roman" w:hAnsi="Times New Roman" w:cs="Times New Roman"/>
          <w:sz w:val="24"/>
          <w:szCs w:val="24"/>
        </w:rPr>
        <w:t>less</w:t>
      </w:r>
      <w:r>
        <w:rPr>
          <w:rFonts w:ascii="Times New Roman" w:hAnsi="Times New Roman" w:cs="Times New Roman"/>
          <w:sz w:val="24"/>
          <w:szCs w:val="24"/>
        </w:rPr>
        <w:t xml:space="preserve"> energy is consumed between April and </w:t>
      </w:r>
      <w:r w:rsidR="00FC5C30">
        <w:rPr>
          <w:rFonts w:ascii="Times New Roman" w:hAnsi="Times New Roman" w:cs="Times New Roman"/>
          <w:sz w:val="24"/>
          <w:szCs w:val="24"/>
        </w:rPr>
        <w:t>July</w:t>
      </w:r>
      <w:r>
        <w:rPr>
          <w:rFonts w:ascii="Times New Roman" w:hAnsi="Times New Roman" w:cs="Times New Roman"/>
          <w:sz w:val="24"/>
          <w:szCs w:val="24"/>
        </w:rPr>
        <w:t xml:space="preserve">, while energy </w:t>
      </w:r>
      <w:r w:rsidR="00FC5C30">
        <w:rPr>
          <w:rFonts w:ascii="Times New Roman" w:hAnsi="Times New Roman" w:cs="Times New Roman"/>
          <w:sz w:val="24"/>
          <w:szCs w:val="24"/>
        </w:rPr>
        <w:t>consumption</w:t>
      </w:r>
      <w:r>
        <w:rPr>
          <w:rFonts w:ascii="Times New Roman" w:hAnsi="Times New Roman" w:cs="Times New Roman"/>
          <w:sz w:val="24"/>
          <w:szCs w:val="24"/>
        </w:rPr>
        <w:t xml:space="preserve"> </w:t>
      </w:r>
      <w:r w:rsidR="00FC5C30">
        <w:rPr>
          <w:rFonts w:ascii="Times New Roman" w:hAnsi="Times New Roman" w:cs="Times New Roman"/>
          <w:sz w:val="24"/>
          <w:szCs w:val="24"/>
        </w:rPr>
        <w:t>starts to increase</w:t>
      </w:r>
      <w:r>
        <w:rPr>
          <w:rFonts w:ascii="Times New Roman" w:hAnsi="Times New Roman" w:cs="Times New Roman"/>
          <w:sz w:val="24"/>
          <w:szCs w:val="24"/>
        </w:rPr>
        <w:t xml:space="preserve"> from August to March.</w:t>
      </w:r>
      <w:r w:rsidR="00FC5C30">
        <w:rPr>
          <w:rFonts w:ascii="Times New Roman" w:hAnsi="Times New Roman" w:cs="Times New Roman"/>
          <w:sz w:val="24"/>
          <w:szCs w:val="24"/>
        </w:rPr>
        <w:t xml:space="preserve"> Energy consumption is at its peak in January and February.</w:t>
      </w:r>
      <w:r>
        <w:rPr>
          <w:rFonts w:ascii="Times New Roman" w:hAnsi="Times New Roman" w:cs="Times New Roman"/>
          <w:sz w:val="24"/>
          <w:szCs w:val="24"/>
        </w:rPr>
        <w:t xml:space="preserve"> This corresponds to the summer season when there is much sunshine, and winter when the sun does not shine enough. Hence, month could predict energy </w:t>
      </w:r>
      <w:r w:rsidR="00AB3146">
        <w:rPr>
          <w:rFonts w:ascii="Times New Roman" w:hAnsi="Times New Roman" w:cs="Times New Roman"/>
          <w:sz w:val="24"/>
          <w:szCs w:val="24"/>
        </w:rPr>
        <w:t>consumption</w:t>
      </w:r>
      <w:r>
        <w:rPr>
          <w:rFonts w:ascii="Times New Roman" w:hAnsi="Times New Roman" w:cs="Times New Roman"/>
          <w:sz w:val="24"/>
          <w:szCs w:val="24"/>
        </w:rPr>
        <w:t xml:space="preserve"> of prosumers, and thus a feature for the model.</w:t>
      </w:r>
    </w:p>
    <w:p w14:paraId="61258E5F" w14:textId="25EE10FD" w:rsidR="00A873EC" w:rsidRDefault="00A873EC" w:rsidP="00C6405A">
      <w:pPr>
        <w:spacing w:line="480" w:lineRule="auto"/>
        <w:jc w:val="both"/>
        <w:rPr>
          <w:rFonts w:ascii="Times New Roman" w:hAnsi="Times New Roman" w:cs="Times New Roman"/>
          <w:sz w:val="24"/>
          <w:szCs w:val="24"/>
        </w:rPr>
      </w:pPr>
    </w:p>
    <w:p w14:paraId="08751F67" w14:textId="2CDE83AC" w:rsidR="007D4692" w:rsidRPr="009E517C" w:rsidRDefault="00852E2E" w:rsidP="00852E2E">
      <w:pPr>
        <w:pStyle w:val="Heading3"/>
      </w:pPr>
      <w:bookmarkStart w:id="42" w:name="_Toc164602349"/>
      <w:r>
        <w:rPr>
          <w:noProof/>
        </w:rPr>
        <w:lastRenderedPageBreak/>
        <w:drawing>
          <wp:anchor distT="0" distB="0" distL="114300" distR="114300" simplePos="0" relativeHeight="251667968" behindDoc="1" locked="0" layoutInCell="1" allowOverlap="1" wp14:anchorId="76889232" wp14:editId="77A2B3BA">
            <wp:simplePos x="0" y="0"/>
            <wp:positionH relativeFrom="column">
              <wp:posOffset>-914400</wp:posOffset>
            </wp:positionH>
            <wp:positionV relativeFrom="paragraph">
              <wp:posOffset>441960</wp:posOffset>
            </wp:positionV>
            <wp:extent cx="7757160" cy="4488180"/>
            <wp:effectExtent l="0" t="0" r="0" b="0"/>
            <wp:wrapTight wrapText="bothSides">
              <wp:wrapPolygon edited="0">
                <wp:start x="0" y="0"/>
                <wp:lineTo x="0" y="21545"/>
                <wp:lineTo x="21536" y="21545"/>
                <wp:lineTo x="21536" y="0"/>
                <wp:lineTo x="0" y="0"/>
              </wp:wrapPolygon>
            </wp:wrapTight>
            <wp:docPr id="15353008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757160" cy="448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4692" w:rsidRPr="00E94341">
        <w:t>Energy Produced per Day of Week by Prosumers.</w:t>
      </w:r>
      <w:bookmarkEnd w:id="42"/>
    </w:p>
    <w:p w14:paraId="1B77BBF0" w14:textId="4B18D577" w:rsidR="00F93B49" w:rsidRDefault="00F93B49" w:rsidP="00F93B49">
      <w:pPr>
        <w:spacing w:line="480" w:lineRule="auto"/>
        <w:jc w:val="both"/>
        <w:rPr>
          <w:rFonts w:ascii="Times New Roman" w:hAnsi="Times New Roman" w:cs="Times New Roman"/>
          <w:sz w:val="24"/>
          <w:szCs w:val="24"/>
        </w:rPr>
      </w:pPr>
      <w:r>
        <w:rPr>
          <w:rFonts w:ascii="Times New Roman" w:hAnsi="Times New Roman" w:cs="Times New Roman"/>
          <w:sz w:val="24"/>
          <w:szCs w:val="24"/>
        </w:rPr>
        <w:t>Fig. 1</w:t>
      </w:r>
      <w:r w:rsidR="00E02107">
        <w:rPr>
          <w:rFonts w:ascii="Times New Roman" w:hAnsi="Times New Roman" w:cs="Times New Roman"/>
          <w:sz w:val="24"/>
          <w:szCs w:val="24"/>
        </w:rPr>
        <w:t>3</w:t>
      </w:r>
    </w:p>
    <w:p w14:paraId="5EB62F14" w14:textId="26FC01D1" w:rsidR="007D4692" w:rsidRPr="009E517C" w:rsidRDefault="009E517C" w:rsidP="009E517C">
      <w:pPr>
        <w:tabs>
          <w:tab w:val="left" w:pos="324"/>
        </w:tabs>
        <w:spacing w:line="480" w:lineRule="auto"/>
        <w:rPr>
          <w:rFonts w:ascii="Times New Roman" w:hAnsi="Times New Roman" w:cs="Times New Roman"/>
          <w:sz w:val="24"/>
          <w:szCs w:val="24"/>
        </w:rPr>
      </w:pPr>
      <w:r>
        <w:rPr>
          <w:rFonts w:ascii="Times New Roman" w:hAnsi="Times New Roman" w:cs="Times New Roman"/>
          <w:sz w:val="24"/>
          <w:szCs w:val="24"/>
        </w:rPr>
        <w:t>The graph above shows energy produced per day of the week of prosumers. As can be seen on the chart, the energy consumed is high from Monday to Friday, then drops on Saturday. Hence, month could predict energy production of prosumers, and thus a feature for the model.</w:t>
      </w:r>
    </w:p>
    <w:p w14:paraId="1C0A927E" w14:textId="77777777" w:rsidR="00C13CAD" w:rsidRDefault="00C13CAD" w:rsidP="007D4692">
      <w:pPr>
        <w:spacing w:line="480" w:lineRule="auto"/>
        <w:jc w:val="center"/>
        <w:rPr>
          <w:rFonts w:ascii="Times New Roman" w:hAnsi="Times New Roman" w:cs="Times New Roman"/>
          <w:b/>
          <w:bCs/>
          <w:sz w:val="24"/>
          <w:szCs w:val="24"/>
          <w:u w:val="single"/>
        </w:rPr>
      </w:pPr>
    </w:p>
    <w:p w14:paraId="66F7BE15" w14:textId="77777777" w:rsidR="00C13CAD" w:rsidRDefault="00C13CAD" w:rsidP="007D4692">
      <w:pPr>
        <w:spacing w:line="480" w:lineRule="auto"/>
        <w:jc w:val="center"/>
        <w:rPr>
          <w:rFonts w:ascii="Times New Roman" w:hAnsi="Times New Roman" w:cs="Times New Roman"/>
          <w:b/>
          <w:bCs/>
          <w:sz w:val="24"/>
          <w:szCs w:val="24"/>
          <w:u w:val="single"/>
        </w:rPr>
      </w:pPr>
    </w:p>
    <w:p w14:paraId="5469DD8C" w14:textId="77777777" w:rsidR="00C13CAD" w:rsidRDefault="00C13CAD" w:rsidP="007D4692">
      <w:pPr>
        <w:spacing w:line="480" w:lineRule="auto"/>
        <w:jc w:val="center"/>
        <w:rPr>
          <w:rFonts w:ascii="Times New Roman" w:hAnsi="Times New Roman" w:cs="Times New Roman"/>
          <w:b/>
          <w:bCs/>
          <w:sz w:val="24"/>
          <w:szCs w:val="24"/>
          <w:u w:val="single"/>
        </w:rPr>
      </w:pPr>
    </w:p>
    <w:p w14:paraId="4D1A5A3E" w14:textId="77777777" w:rsidR="00C13CAD" w:rsidRDefault="00C13CAD" w:rsidP="007D4692">
      <w:pPr>
        <w:spacing w:line="480" w:lineRule="auto"/>
        <w:jc w:val="center"/>
        <w:rPr>
          <w:rFonts w:ascii="Times New Roman" w:hAnsi="Times New Roman" w:cs="Times New Roman"/>
          <w:b/>
          <w:bCs/>
          <w:sz w:val="24"/>
          <w:szCs w:val="24"/>
          <w:u w:val="single"/>
        </w:rPr>
      </w:pPr>
    </w:p>
    <w:p w14:paraId="48668B98" w14:textId="470D0905" w:rsidR="002C5897" w:rsidRDefault="00C13CAD" w:rsidP="00046B92">
      <w:pPr>
        <w:pStyle w:val="Heading3"/>
      </w:pPr>
      <w:bookmarkStart w:id="43" w:name="_Toc164602350"/>
      <w:r>
        <w:rPr>
          <w:noProof/>
        </w:rPr>
        <w:lastRenderedPageBreak/>
        <w:drawing>
          <wp:anchor distT="0" distB="0" distL="114300" distR="114300" simplePos="0" relativeHeight="251663872" behindDoc="1" locked="0" layoutInCell="1" allowOverlap="1" wp14:anchorId="558277EA" wp14:editId="1962ED26">
            <wp:simplePos x="0" y="0"/>
            <wp:positionH relativeFrom="column">
              <wp:posOffset>-906780</wp:posOffset>
            </wp:positionH>
            <wp:positionV relativeFrom="paragraph">
              <wp:posOffset>320040</wp:posOffset>
            </wp:positionV>
            <wp:extent cx="7757160" cy="4343400"/>
            <wp:effectExtent l="0" t="0" r="0" b="0"/>
            <wp:wrapTight wrapText="bothSides">
              <wp:wrapPolygon edited="0">
                <wp:start x="0" y="0"/>
                <wp:lineTo x="0" y="21505"/>
                <wp:lineTo x="21536" y="21505"/>
                <wp:lineTo x="21536" y="0"/>
                <wp:lineTo x="0" y="0"/>
              </wp:wrapPolygon>
            </wp:wrapTight>
            <wp:docPr id="9509860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757160" cy="434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256A" w:rsidRPr="004F4E69">
        <w:t>Distribution of</w:t>
      </w:r>
      <w:r w:rsidR="00A75ED1" w:rsidRPr="004F4E69">
        <w:t xml:space="preserve"> Total Energy Consumed </w:t>
      </w:r>
      <w:r w:rsidR="00A75ED1">
        <w:t>per Month</w:t>
      </w:r>
      <w:r w:rsidR="00A75ED1" w:rsidRPr="004F4E69">
        <w:t xml:space="preserve"> </w:t>
      </w:r>
      <w:r w:rsidR="0018515F" w:rsidRPr="004F4E69">
        <w:t>by</w:t>
      </w:r>
      <w:r w:rsidR="0018515F">
        <w:t xml:space="preserve"> </w:t>
      </w:r>
      <w:r w:rsidR="00A75ED1" w:rsidRPr="004F4E69">
        <w:t>Prosumers</w:t>
      </w:r>
      <w:r w:rsidR="00B939FA">
        <w:t>.</w:t>
      </w:r>
      <w:bookmarkEnd w:id="43"/>
    </w:p>
    <w:p w14:paraId="1C45F158" w14:textId="42487E75" w:rsidR="004A44EB" w:rsidRDefault="004A44EB" w:rsidP="004A44EB">
      <w:pPr>
        <w:spacing w:line="480" w:lineRule="auto"/>
        <w:jc w:val="both"/>
        <w:rPr>
          <w:rFonts w:ascii="Times New Roman" w:hAnsi="Times New Roman" w:cs="Times New Roman"/>
          <w:sz w:val="24"/>
          <w:szCs w:val="24"/>
        </w:rPr>
      </w:pPr>
      <w:r>
        <w:rPr>
          <w:rFonts w:ascii="Times New Roman" w:hAnsi="Times New Roman" w:cs="Times New Roman"/>
          <w:sz w:val="24"/>
          <w:szCs w:val="24"/>
        </w:rPr>
        <w:t>Fig. 14</w:t>
      </w:r>
    </w:p>
    <w:p w14:paraId="770536D2" w14:textId="5F8DBE31" w:rsidR="006D20A9" w:rsidRDefault="006D20A9" w:rsidP="006D20A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graph above shows the energy produced by prosumers per hour of the day. The distribution of the data shows that the energy </w:t>
      </w:r>
      <w:r w:rsidR="00081E7D">
        <w:rPr>
          <w:rFonts w:ascii="Times New Roman" w:hAnsi="Times New Roman" w:cs="Times New Roman"/>
          <w:sz w:val="24"/>
          <w:szCs w:val="24"/>
        </w:rPr>
        <w:t>consumed</w:t>
      </w:r>
      <w:r>
        <w:rPr>
          <w:rFonts w:ascii="Times New Roman" w:hAnsi="Times New Roman" w:cs="Times New Roman"/>
          <w:sz w:val="24"/>
          <w:szCs w:val="24"/>
        </w:rPr>
        <w:t xml:space="preserve"> is at its lowest before sunrise (5:00am)</w:t>
      </w:r>
      <w:r w:rsidR="00081E7D">
        <w:rPr>
          <w:rFonts w:ascii="Times New Roman" w:hAnsi="Times New Roman" w:cs="Times New Roman"/>
          <w:sz w:val="24"/>
          <w:szCs w:val="24"/>
        </w:rPr>
        <w:t>.</w:t>
      </w:r>
      <w:r>
        <w:rPr>
          <w:rFonts w:ascii="Times New Roman" w:hAnsi="Times New Roman" w:cs="Times New Roman"/>
          <w:sz w:val="24"/>
          <w:szCs w:val="24"/>
        </w:rPr>
        <w:t xml:space="preserve"> </w:t>
      </w:r>
      <w:r w:rsidR="00081E7D">
        <w:rPr>
          <w:rFonts w:ascii="Times New Roman" w:hAnsi="Times New Roman" w:cs="Times New Roman"/>
          <w:sz w:val="24"/>
          <w:szCs w:val="24"/>
        </w:rPr>
        <w:t>E</w:t>
      </w:r>
      <w:r>
        <w:rPr>
          <w:rFonts w:ascii="Times New Roman" w:hAnsi="Times New Roman" w:cs="Times New Roman"/>
          <w:sz w:val="24"/>
          <w:szCs w:val="24"/>
        </w:rPr>
        <w:t xml:space="preserve">nergy </w:t>
      </w:r>
      <w:r w:rsidR="00081E7D">
        <w:rPr>
          <w:rFonts w:ascii="Times New Roman" w:hAnsi="Times New Roman" w:cs="Times New Roman"/>
          <w:sz w:val="24"/>
          <w:szCs w:val="24"/>
        </w:rPr>
        <w:t>consumption</w:t>
      </w:r>
      <w:r>
        <w:rPr>
          <w:rFonts w:ascii="Times New Roman" w:hAnsi="Times New Roman" w:cs="Times New Roman"/>
          <w:sz w:val="24"/>
          <w:szCs w:val="24"/>
        </w:rPr>
        <w:t xml:space="preserve"> </w:t>
      </w:r>
      <w:r w:rsidR="00081E7D">
        <w:rPr>
          <w:rFonts w:ascii="Times New Roman" w:hAnsi="Times New Roman" w:cs="Times New Roman"/>
          <w:sz w:val="24"/>
          <w:szCs w:val="24"/>
        </w:rPr>
        <w:t>is</w:t>
      </w:r>
      <w:r>
        <w:rPr>
          <w:rFonts w:ascii="Times New Roman" w:hAnsi="Times New Roman" w:cs="Times New Roman"/>
          <w:sz w:val="24"/>
          <w:szCs w:val="24"/>
        </w:rPr>
        <w:t xml:space="preserve"> at its peak </w:t>
      </w:r>
      <w:r w:rsidR="00081E7D">
        <w:rPr>
          <w:rFonts w:ascii="Times New Roman" w:hAnsi="Times New Roman" w:cs="Times New Roman"/>
          <w:sz w:val="24"/>
          <w:szCs w:val="24"/>
        </w:rPr>
        <w:t>during early morning</w:t>
      </w:r>
      <w:r>
        <w:rPr>
          <w:rFonts w:ascii="Times New Roman" w:hAnsi="Times New Roman" w:cs="Times New Roman"/>
          <w:sz w:val="24"/>
          <w:szCs w:val="24"/>
        </w:rPr>
        <w:t xml:space="preserve">, then </w:t>
      </w:r>
      <w:r w:rsidR="00081E7D">
        <w:rPr>
          <w:rFonts w:ascii="Times New Roman" w:hAnsi="Times New Roman" w:cs="Times New Roman"/>
          <w:sz w:val="24"/>
          <w:szCs w:val="24"/>
        </w:rPr>
        <w:t>drops</w:t>
      </w:r>
      <w:r>
        <w:rPr>
          <w:rFonts w:ascii="Times New Roman" w:hAnsi="Times New Roman" w:cs="Times New Roman"/>
          <w:sz w:val="24"/>
          <w:szCs w:val="24"/>
        </w:rPr>
        <w:t xml:space="preserve"> </w:t>
      </w:r>
      <w:r w:rsidR="00081E7D">
        <w:rPr>
          <w:rFonts w:ascii="Times New Roman" w:hAnsi="Times New Roman" w:cs="Times New Roman"/>
          <w:sz w:val="24"/>
          <w:szCs w:val="24"/>
        </w:rPr>
        <w:t xml:space="preserve">during late morning. It starts to steadily </w:t>
      </w:r>
      <w:r w:rsidR="005B43A4">
        <w:rPr>
          <w:rFonts w:ascii="Times New Roman" w:hAnsi="Times New Roman" w:cs="Times New Roman"/>
          <w:sz w:val="24"/>
          <w:szCs w:val="24"/>
        </w:rPr>
        <w:t>increase in</w:t>
      </w:r>
      <w:r>
        <w:rPr>
          <w:rFonts w:ascii="Times New Roman" w:hAnsi="Times New Roman" w:cs="Times New Roman"/>
          <w:sz w:val="24"/>
          <w:szCs w:val="24"/>
        </w:rPr>
        <w:t xml:space="preserve"> the afternoon</w:t>
      </w:r>
      <w:r w:rsidR="00081E7D">
        <w:rPr>
          <w:rFonts w:ascii="Times New Roman" w:hAnsi="Times New Roman" w:cs="Times New Roman"/>
          <w:sz w:val="24"/>
          <w:szCs w:val="24"/>
        </w:rPr>
        <w:t xml:space="preserve"> and starts to drop in the evening after 8:00pm</w:t>
      </w:r>
      <w:r>
        <w:rPr>
          <w:rFonts w:ascii="Times New Roman" w:hAnsi="Times New Roman" w:cs="Times New Roman"/>
          <w:sz w:val="24"/>
          <w:szCs w:val="24"/>
        </w:rPr>
        <w:t>.</w:t>
      </w:r>
      <w:r w:rsidR="00081E7D">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55ED698" w14:textId="6CC0B35E" w:rsidR="00A75ED1" w:rsidRDefault="00A75ED1" w:rsidP="00C6405A">
      <w:pPr>
        <w:spacing w:line="480" w:lineRule="auto"/>
        <w:jc w:val="both"/>
        <w:rPr>
          <w:rFonts w:ascii="Times New Roman" w:hAnsi="Times New Roman" w:cs="Times New Roman"/>
          <w:sz w:val="24"/>
          <w:szCs w:val="24"/>
        </w:rPr>
      </w:pPr>
    </w:p>
    <w:p w14:paraId="74ECB7BF" w14:textId="5F81761B" w:rsidR="00322CEE" w:rsidRDefault="00322CEE" w:rsidP="00C6405A">
      <w:pPr>
        <w:spacing w:line="480" w:lineRule="auto"/>
        <w:jc w:val="both"/>
        <w:rPr>
          <w:rFonts w:ascii="Times New Roman" w:hAnsi="Times New Roman" w:cs="Times New Roman"/>
          <w:sz w:val="24"/>
          <w:szCs w:val="24"/>
        </w:rPr>
      </w:pPr>
    </w:p>
    <w:p w14:paraId="3E5A810E" w14:textId="4772F393" w:rsidR="00322CEE" w:rsidRDefault="00322CEE" w:rsidP="00C6405A">
      <w:pPr>
        <w:spacing w:line="480" w:lineRule="auto"/>
        <w:jc w:val="both"/>
        <w:rPr>
          <w:rFonts w:ascii="Times New Roman" w:hAnsi="Times New Roman" w:cs="Times New Roman"/>
          <w:sz w:val="24"/>
          <w:szCs w:val="24"/>
        </w:rPr>
      </w:pPr>
    </w:p>
    <w:p w14:paraId="644799BE" w14:textId="78D88C34" w:rsidR="00C6405A" w:rsidRDefault="00C6405A" w:rsidP="002D766C">
      <w:pPr>
        <w:spacing w:line="480" w:lineRule="auto"/>
        <w:jc w:val="both"/>
        <w:rPr>
          <w:rFonts w:ascii="Times New Roman" w:hAnsi="Times New Roman" w:cs="Times New Roman"/>
          <w:sz w:val="24"/>
          <w:szCs w:val="24"/>
        </w:rPr>
      </w:pPr>
    </w:p>
    <w:p w14:paraId="1F5B5CD2" w14:textId="73B30BE0" w:rsidR="00EE7ADF" w:rsidRDefault="00C13CAD" w:rsidP="00C453B8">
      <w:pPr>
        <w:pStyle w:val="Heading3"/>
      </w:pPr>
      <w:bookmarkStart w:id="44" w:name="_Toc164602351"/>
      <w:r>
        <w:rPr>
          <w:noProof/>
        </w:rPr>
        <w:lastRenderedPageBreak/>
        <w:drawing>
          <wp:anchor distT="0" distB="0" distL="114300" distR="114300" simplePos="0" relativeHeight="251658752" behindDoc="1" locked="0" layoutInCell="1" allowOverlap="1" wp14:anchorId="09D80027" wp14:editId="34D94D71">
            <wp:simplePos x="0" y="0"/>
            <wp:positionH relativeFrom="column">
              <wp:posOffset>-373380</wp:posOffset>
            </wp:positionH>
            <wp:positionV relativeFrom="paragraph">
              <wp:posOffset>365760</wp:posOffset>
            </wp:positionV>
            <wp:extent cx="6751320" cy="4500880"/>
            <wp:effectExtent l="0" t="0" r="0" b="0"/>
            <wp:wrapTight wrapText="bothSides">
              <wp:wrapPolygon edited="0">
                <wp:start x="0" y="0"/>
                <wp:lineTo x="0" y="21484"/>
                <wp:lineTo x="21515" y="21484"/>
                <wp:lineTo x="21515" y="0"/>
                <wp:lineTo x="0" y="0"/>
              </wp:wrapPolygon>
            </wp:wrapTight>
            <wp:docPr id="19448819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51320" cy="4500880"/>
                    </a:xfrm>
                    <a:prstGeom prst="rect">
                      <a:avLst/>
                    </a:prstGeom>
                    <a:noFill/>
                    <a:ln>
                      <a:noFill/>
                    </a:ln>
                  </pic:spPr>
                </pic:pic>
              </a:graphicData>
            </a:graphic>
          </wp:anchor>
        </w:drawing>
      </w:r>
      <w:r w:rsidR="00EE7ADF" w:rsidRPr="001F5020">
        <w:t xml:space="preserve">Partial Autocorrelation of Energy </w:t>
      </w:r>
      <w:r w:rsidR="009F3CE1">
        <w:t>Consumed</w:t>
      </w:r>
      <w:r w:rsidR="00EE7ADF">
        <w:t>.</w:t>
      </w:r>
      <w:bookmarkEnd w:id="44"/>
    </w:p>
    <w:p w14:paraId="3C18626C" w14:textId="0DC83579" w:rsidR="007D4692" w:rsidRDefault="00D21664" w:rsidP="002D766C">
      <w:pPr>
        <w:spacing w:line="480" w:lineRule="auto"/>
        <w:jc w:val="both"/>
        <w:rPr>
          <w:rFonts w:ascii="Times New Roman" w:hAnsi="Times New Roman" w:cs="Times New Roman"/>
          <w:sz w:val="24"/>
          <w:szCs w:val="24"/>
        </w:rPr>
      </w:pPr>
      <w:r>
        <w:rPr>
          <w:rFonts w:ascii="Times New Roman" w:hAnsi="Times New Roman" w:cs="Times New Roman"/>
          <w:sz w:val="24"/>
          <w:szCs w:val="24"/>
        </w:rPr>
        <w:t>Fig. 15</w:t>
      </w:r>
    </w:p>
    <w:p w14:paraId="3C9B54D5" w14:textId="419B822D" w:rsidR="00D64A9A" w:rsidRDefault="00D64A9A" w:rsidP="00D64A9A">
      <w:pPr>
        <w:spacing w:line="480" w:lineRule="auto"/>
        <w:jc w:val="both"/>
        <w:rPr>
          <w:rFonts w:ascii="Times New Roman" w:hAnsi="Times New Roman" w:cs="Times New Roman"/>
          <w:sz w:val="24"/>
          <w:szCs w:val="24"/>
        </w:rPr>
      </w:pPr>
      <w:r>
        <w:rPr>
          <w:rFonts w:ascii="Times New Roman" w:hAnsi="Times New Roman" w:cs="Times New Roman"/>
          <w:sz w:val="24"/>
          <w:szCs w:val="24"/>
        </w:rPr>
        <w:t>The graph above is a diagram showing partial autocorrelation of energy produced by prosumers. As explained earlier,</w:t>
      </w:r>
      <w:r w:rsidRPr="00087CC6">
        <w:rPr>
          <w:rFonts w:ascii="Times New Roman" w:hAnsi="Times New Roman" w:cs="Times New Roman"/>
          <w:sz w:val="24"/>
          <w:szCs w:val="24"/>
        </w:rPr>
        <w:t xml:space="preserve"> the partial autocorrelation function (PACF) measures the correlation between observations at two time points while controlling for the effect of other data points between them. It helps to identify the direct relationship between a specific time point and its lagged values, removing the influence of intermediate time points</w:t>
      </w:r>
      <w:r>
        <w:rPr>
          <w:rFonts w:ascii="Times New Roman" w:hAnsi="Times New Roman" w:cs="Times New Roman"/>
          <w:sz w:val="24"/>
          <w:szCs w:val="24"/>
        </w:rPr>
        <w:t xml:space="preserve"> (</w:t>
      </w:r>
      <w:r w:rsidRPr="00A237EF">
        <w:rPr>
          <w:rFonts w:ascii="Times New Roman" w:hAnsi="Times New Roman" w:cs="Times New Roman"/>
          <w:sz w:val="24"/>
          <w:szCs w:val="24"/>
        </w:rPr>
        <w:t>Mestre</w:t>
      </w:r>
      <w:r>
        <w:rPr>
          <w:rFonts w:ascii="Times New Roman" w:hAnsi="Times New Roman" w:cs="Times New Roman"/>
          <w:sz w:val="24"/>
          <w:szCs w:val="24"/>
        </w:rPr>
        <w:t xml:space="preserve"> et al., 2021)</w:t>
      </w:r>
      <w:r w:rsidRPr="00087CC6">
        <w:rPr>
          <w:rFonts w:ascii="Times New Roman" w:hAnsi="Times New Roman" w:cs="Times New Roman"/>
          <w:sz w:val="24"/>
          <w:szCs w:val="24"/>
        </w:rPr>
        <w:t>.</w:t>
      </w:r>
      <w:r>
        <w:rPr>
          <w:rFonts w:ascii="Times New Roman" w:hAnsi="Times New Roman" w:cs="Times New Roman"/>
          <w:sz w:val="24"/>
          <w:szCs w:val="24"/>
        </w:rPr>
        <w:t xml:space="preserve"> In this case, the PACF shows </w:t>
      </w:r>
      <w:r w:rsidR="002B6C39">
        <w:rPr>
          <w:rFonts w:ascii="Times New Roman" w:hAnsi="Times New Roman" w:cs="Times New Roman"/>
          <w:sz w:val="24"/>
          <w:szCs w:val="24"/>
        </w:rPr>
        <w:t>the hourly</w:t>
      </w:r>
      <w:r>
        <w:rPr>
          <w:rFonts w:ascii="Times New Roman" w:hAnsi="Times New Roman" w:cs="Times New Roman"/>
          <w:sz w:val="24"/>
          <w:szCs w:val="24"/>
        </w:rPr>
        <w:t xml:space="preserve"> time point of energy consumed by prosumers prior to the current observed target value </w:t>
      </w:r>
      <w:r w:rsidRPr="00192A7A">
        <w:rPr>
          <w:rFonts w:ascii="Times New Roman" w:hAnsi="Times New Roman" w:cs="Times New Roman"/>
          <w:i/>
          <w:iCs/>
          <w:sz w:val="24"/>
          <w:szCs w:val="24"/>
        </w:rPr>
        <w:t>(t)</w:t>
      </w:r>
      <w:r>
        <w:rPr>
          <w:rFonts w:ascii="Times New Roman" w:hAnsi="Times New Roman" w:cs="Times New Roman"/>
          <w:sz w:val="24"/>
          <w:szCs w:val="24"/>
        </w:rPr>
        <w:t>.</w:t>
      </w:r>
    </w:p>
    <w:p w14:paraId="2E1237C3" w14:textId="1F39B33F" w:rsidR="00D64A9A" w:rsidRPr="00C62E92" w:rsidRDefault="00D64A9A" w:rsidP="00D64A9A">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The graph above shows the correlation between the observed time (t) and lag 1 to lag 42. As can be seen, lag 1 and lag 2 have the strongest correlation. Hence, lag 1 and lag 2 were considered as features for the model.</w:t>
      </w:r>
    </w:p>
    <w:p w14:paraId="3D2DD4F7" w14:textId="039E4C90" w:rsidR="00C6405A" w:rsidRDefault="00B80A97" w:rsidP="00B80A97">
      <w:pPr>
        <w:pStyle w:val="Heading3"/>
      </w:pPr>
      <w:bookmarkStart w:id="45" w:name="_Toc164602352"/>
      <w:r>
        <w:rPr>
          <w:noProof/>
        </w:rPr>
        <w:drawing>
          <wp:anchor distT="0" distB="0" distL="114300" distR="114300" simplePos="0" relativeHeight="251659776" behindDoc="1" locked="0" layoutInCell="1" allowOverlap="1" wp14:anchorId="79BAF512" wp14:editId="0F7CBEF9">
            <wp:simplePos x="0" y="0"/>
            <wp:positionH relativeFrom="column">
              <wp:posOffset>-632460</wp:posOffset>
            </wp:positionH>
            <wp:positionV relativeFrom="paragraph">
              <wp:posOffset>312420</wp:posOffset>
            </wp:positionV>
            <wp:extent cx="7170420" cy="4777105"/>
            <wp:effectExtent l="0" t="0" r="0" b="0"/>
            <wp:wrapTight wrapText="bothSides">
              <wp:wrapPolygon edited="0">
                <wp:start x="0" y="0"/>
                <wp:lineTo x="0" y="21534"/>
                <wp:lineTo x="21520" y="21534"/>
                <wp:lineTo x="21520" y="0"/>
                <wp:lineTo x="0" y="0"/>
              </wp:wrapPolygon>
            </wp:wrapTight>
            <wp:docPr id="5744368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70420" cy="4777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350C" w:rsidRPr="001F5020">
        <w:t xml:space="preserve">Relationship between Lag 1 and Total Energy </w:t>
      </w:r>
      <w:r w:rsidR="0004350C">
        <w:t>Consumed</w:t>
      </w:r>
      <w:r w:rsidR="0004350C" w:rsidRPr="001F5020">
        <w:t xml:space="preserve"> by Prosumers</w:t>
      </w:r>
      <w:r w:rsidR="00C6405A">
        <w:t>.</w:t>
      </w:r>
      <w:bookmarkEnd w:id="45"/>
    </w:p>
    <w:p w14:paraId="4E184FA2" w14:textId="15B3E3E1" w:rsidR="008B3B51" w:rsidRDefault="008B3B51" w:rsidP="008B3B51">
      <w:pPr>
        <w:spacing w:line="480" w:lineRule="auto"/>
        <w:jc w:val="both"/>
        <w:rPr>
          <w:rFonts w:ascii="Times New Roman" w:hAnsi="Times New Roman" w:cs="Times New Roman"/>
          <w:sz w:val="24"/>
          <w:szCs w:val="24"/>
        </w:rPr>
      </w:pPr>
      <w:r>
        <w:rPr>
          <w:rFonts w:ascii="Times New Roman" w:hAnsi="Times New Roman" w:cs="Times New Roman"/>
          <w:sz w:val="24"/>
          <w:szCs w:val="24"/>
        </w:rPr>
        <w:t>Fig. 16</w:t>
      </w:r>
    </w:p>
    <w:p w14:paraId="0FDB1877" w14:textId="69F1C4B7" w:rsidR="00D64A9A" w:rsidRDefault="00D64A9A" w:rsidP="00D64A9A">
      <w:pPr>
        <w:spacing w:line="480" w:lineRule="auto"/>
        <w:jc w:val="both"/>
        <w:rPr>
          <w:rFonts w:ascii="Times New Roman" w:hAnsi="Times New Roman" w:cs="Times New Roman"/>
          <w:sz w:val="24"/>
          <w:szCs w:val="24"/>
        </w:rPr>
      </w:pPr>
      <w:r>
        <w:rPr>
          <w:rFonts w:ascii="Times New Roman" w:hAnsi="Times New Roman" w:cs="Times New Roman"/>
          <w:sz w:val="24"/>
          <w:szCs w:val="24"/>
        </w:rPr>
        <w:t>As indicated in the Partial Auto-Correlation diagram, lag 1 (t-1) of the observed value (t) has a strong relationship with the target (t). The correlation plot above shows a correlation between lag 1 and energy consumed at observed time (t) confirms the observation from the Partial Auto-Correlation plot.</w:t>
      </w:r>
    </w:p>
    <w:p w14:paraId="47E96028" w14:textId="1BBC93F1" w:rsidR="002037B5" w:rsidRDefault="002037B5" w:rsidP="00251D75">
      <w:pPr>
        <w:pStyle w:val="Heading3"/>
      </w:pPr>
      <w:bookmarkStart w:id="46" w:name="_Toc164602353"/>
      <w:r>
        <w:rPr>
          <w:noProof/>
        </w:rPr>
        <w:lastRenderedPageBreak/>
        <w:drawing>
          <wp:anchor distT="0" distB="0" distL="114300" distR="114300" simplePos="0" relativeHeight="251661824" behindDoc="1" locked="0" layoutInCell="1" allowOverlap="1" wp14:anchorId="603B57AA" wp14:editId="3FB6FE8B">
            <wp:simplePos x="0" y="0"/>
            <wp:positionH relativeFrom="column">
              <wp:posOffset>-586740</wp:posOffset>
            </wp:positionH>
            <wp:positionV relativeFrom="paragraph">
              <wp:posOffset>259080</wp:posOffset>
            </wp:positionV>
            <wp:extent cx="7117080" cy="4740910"/>
            <wp:effectExtent l="0" t="0" r="0" b="0"/>
            <wp:wrapTight wrapText="bothSides">
              <wp:wrapPolygon edited="0">
                <wp:start x="0" y="0"/>
                <wp:lineTo x="0" y="21525"/>
                <wp:lineTo x="21565" y="21525"/>
                <wp:lineTo x="21565" y="0"/>
                <wp:lineTo x="0" y="0"/>
              </wp:wrapPolygon>
            </wp:wrapTight>
            <wp:docPr id="13651270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17080" cy="4740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5020">
        <w:t xml:space="preserve">Relationship between Lag </w:t>
      </w:r>
      <w:r w:rsidR="00D64A9A">
        <w:t>2</w:t>
      </w:r>
      <w:r w:rsidRPr="001F5020">
        <w:t xml:space="preserve"> and Total Energy </w:t>
      </w:r>
      <w:r>
        <w:t>Consumed</w:t>
      </w:r>
      <w:r w:rsidRPr="001F5020">
        <w:t xml:space="preserve"> by Prosumers</w:t>
      </w:r>
      <w:r>
        <w:t>.</w:t>
      </w:r>
      <w:bookmarkEnd w:id="46"/>
    </w:p>
    <w:p w14:paraId="3139E30A" w14:textId="14C7C83C" w:rsidR="008B3B51" w:rsidRDefault="008B3B51" w:rsidP="008B3B51">
      <w:pPr>
        <w:spacing w:line="480" w:lineRule="auto"/>
        <w:jc w:val="both"/>
        <w:rPr>
          <w:rFonts w:ascii="Times New Roman" w:hAnsi="Times New Roman" w:cs="Times New Roman"/>
          <w:sz w:val="24"/>
          <w:szCs w:val="24"/>
        </w:rPr>
      </w:pPr>
      <w:r>
        <w:rPr>
          <w:rFonts w:ascii="Times New Roman" w:hAnsi="Times New Roman" w:cs="Times New Roman"/>
          <w:sz w:val="24"/>
          <w:szCs w:val="24"/>
        </w:rPr>
        <w:t>Fig. 17</w:t>
      </w:r>
    </w:p>
    <w:p w14:paraId="59E57C5A" w14:textId="668A2527" w:rsidR="006B7559" w:rsidRPr="006B7559" w:rsidRDefault="00DD02AB" w:rsidP="004040D5">
      <w:pPr>
        <w:spacing w:line="480" w:lineRule="auto"/>
        <w:jc w:val="both"/>
        <w:rPr>
          <w:rFonts w:ascii="Times New Roman" w:hAnsi="Times New Roman" w:cs="Times New Roman"/>
          <w:color w:val="FF0000"/>
          <w:sz w:val="24"/>
          <w:szCs w:val="24"/>
        </w:rPr>
      </w:pPr>
      <w:r>
        <w:rPr>
          <w:rFonts w:ascii="Times New Roman" w:hAnsi="Times New Roman" w:cs="Times New Roman"/>
          <w:sz w:val="24"/>
          <w:szCs w:val="24"/>
        </w:rPr>
        <w:t xml:space="preserve">The correlation plot above shows a correlation between lag </w:t>
      </w:r>
      <w:r w:rsidR="00DF77FD">
        <w:rPr>
          <w:rFonts w:ascii="Times New Roman" w:hAnsi="Times New Roman" w:cs="Times New Roman"/>
          <w:sz w:val="24"/>
          <w:szCs w:val="24"/>
        </w:rPr>
        <w:t>2</w:t>
      </w:r>
      <w:r>
        <w:rPr>
          <w:rFonts w:ascii="Times New Roman" w:hAnsi="Times New Roman" w:cs="Times New Roman"/>
          <w:sz w:val="24"/>
          <w:szCs w:val="24"/>
        </w:rPr>
        <w:t xml:space="preserve"> and energy consumed at observed time (t) confirms the observation from the Partial Auto-Correlation plot.</w:t>
      </w:r>
      <w:r w:rsidR="00A8747E">
        <w:rPr>
          <w:rFonts w:ascii="Times New Roman" w:hAnsi="Times New Roman" w:cs="Times New Roman"/>
          <w:sz w:val="24"/>
          <w:szCs w:val="24"/>
        </w:rPr>
        <w:t xml:space="preserve"> </w:t>
      </w:r>
    </w:p>
    <w:p w14:paraId="31C2696C" w14:textId="77777777" w:rsidR="002037B5" w:rsidRDefault="002037B5" w:rsidP="002D766C">
      <w:pPr>
        <w:spacing w:line="480" w:lineRule="auto"/>
        <w:jc w:val="both"/>
        <w:rPr>
          <w:rFonts w:ascii="Times New Roman" w:hAnsi="Times New Roman" w:cs="Times New Roman"/>
          <w:sz w:val="24"/>
          <w:szCs w:val="24"/>
        </w:rPr>
      </w:pPr>
    </w:p>
    <w:p w14:paraId="31BFBBBC" w14:textId="77777777" w:rsidR="002037B5" w:rsidRDefault="002037B5" w:rsidP="002D766C">
      <w:pPr>
        <w:spacing w:line="480" w:lineRule="auto"/>
        <w:jc w:val="both"/>
        <w:rPr>
          <w:rFonts w:ascii="Times New Roman" w:hAnsi="Times New Roman" w:cs="Times New Roman"/>
          <w:sz w:val="24"/>
          <w:szCs w:val="24"/>
        </w:rPr>
      </w:pPr>
    </w:p>
    <w:p w14:paraId="1CEBED2F" w14:textId="77777777" w:rsidR="002037B5" w:rsidRDefault="002037B5" w:rsidP="002D766C">
      <w:pPr>
        <w:spacing w:line="480" w:lineRule="auto"/>
        <w:jc w:val="both"/>
        <w:rPr>
          <w:rFonts w:ascii="Times New Roman" w:hAnsi="Times New Roman" w:cs="Times New Roman"/>
          <w:sz w:val="24"/>
          <w:szCs w:val="24"/>
        </w:rPr>
      </w:pPr>
    </w:p>
    <w:p w14:paraId="53BDE1DF" w14:textId="77777777" w:rsidR="004040D5" w:rsidRDefault="004040D5" w:rsidP="002D766C">
      <w:pPr>
        <w:spacing w:line="480" w:lineRule="auto"/>
        <w:jc w:val="both"/>
        <w:rPr>
          <w:rFonts w:ascii="Times New Roman" w:hAnsi="Times New Roman" w:cs="Times New Roman"/>
          <w:sz w:val="24"/>
          <w:szCs w:val="24"/>
        </w:rPr>
      </w:pPr>
    </w:p>
    <w:p w14:paraId="152B343C" w14:textId="77777777" w:rsidR="002037B5" w:rsidRDefault="002037B5" w:rsidP="002D766C">
      <w:pPr>
        <w:spacing w:line="480" w:lineRule="auto"/>
        <w:jc w:val="both"/>
        <w:rPr>
          <w:rFonts w:ascii="Times New Roman" w:hAnsi="Times New Roman" w:cs="Times New Roman"/>
          <w:sz w:val="24"/>
          <w:szCs w:val="24"/>
        </w:rPr>
      </w:pPr>
    </w:p>
    <w:p w14:paraId="0A748A05" w14:textId="6E182EAA" w:rsidR="002A1A5A" w:rsidRDefault="002A1A5A" w:rsidP="003931D8">
      <w:pPr>
        <w:pStyle w:val="Heading2"/>
      </w:pPr>
      <w:bookmarkStart w:id="47" w:name="_Toc164602354"/>
      <w:r>
        <w:t>Modelling Total Energy Consumed</w:t>
      </w:r>
      <w:r w:rsidR="003C1A98">
        <w:t>.</w:t>
      </w:r>
      <w:bookmarkEnd w:id="47"/>
    </w:p>
    <w:p w14:paraId="16DA2359" w14:textId="7636836E" w:rsidR="00FA1A55" w:rsidRDefault="00FA1A55" w:rsidP="00BC6EC0">
      <w:pPr>
        <w:spacing w:line="480" w:lineRule="auto"/>
        <w:rPr>
          <w:rFonts w:ascii="Times New Roman" w:hAnsi="Times New Roman" w:cs="Times New Roman"/>
          <w:sz w:val="24"/>
          <w:szCs w:val="24"/>
        </w:rPr>
      </w:pPr>
      <w:r>
        <w:rPr>
          <w:rFonts w:ascii="Times New Roman" w:hAnsi="Times New Roman" w:cs="Times New Roman"/>
          <w:sz w:val="24"/>
          <w:szCs w:val="24"/>
        </w:rPr>
        <w:t>This section discusses the model building process</w:t>
      </w:r>
      <w:r w:rsidR="00476E6A">
        <w:rPr>
          <w:rFonts w:ascii="Times New Roman" w:hAnsi="Times New Roman" w:cs="Times New Roman"/>
          <w:sz w:val="24"/>
          <w:szCs w:val="24"/>
        </w:rPr>
        <w:t xml:space="preserve"> of the total energy consumed by prosumers</w:t>
      </w:r>
      <w:r>
        <w:rPr>
          <w:rFonts w:ascii="Times New Roman" w:hAnsi="Times New Roman" w:cs="Times New Roman"/>
          <w:sz w:val="24"/>
          <w:szCs w:val="24"/>
        </w:rPr>
        <w:t xml:space="preserve">. The project uses the Prophet model developed by Meta. </w:t>
      </w:r>
      <w:r w:rsidR="00BC6EC0">
        <w:rPr>
          <w:rFonts w:ascii="Times New Roman" w:hAnsi="Times New Roman" w:cs="Times New Roman"/>
          <w:sz w:val="24"/>
          <w:szCs w:val="24"/>
        </w:rPr>
        <w:t xml:space="preserve">The following hyperparameters were tuned- </w:t>
      </w:r>
      <w:r w:rsidR="00BC6EC0">
        <w:rPr>
          <w:rFonts w:ascii="Times New Roman" w:hAnsi="Times New Roman" w:cs="Times New Roman"/>
          <w:i/>
          <w:iCs/>
          <w:sz w:val="24"/>
          <w:szCs w:val="24"/>
        </w:rPr>
        <w:t>growth, seasonality_mode, weekly_seasonality and interval_width</w:t>
      </w:r>
      <w:r w:rsidR="00BC6EC0">
        <w:rPr>
          <w:rFonts w:ascii="Times New Roman" w:hAnsi="Times New Roman" w:cs="Times New Roman"/>
          <w:sz w:val="24"/>
          <w:szCs w:val="24"/>
        </w:rPr>
        <w:t xml:space="preserve">. </w:t>
      </w:r>
      <w:r>
        <w:rPr>
          <w:rFonts w:ascii="Times New Roman" w:hAnsi="Times New Roman" w:cs="Times New Roman"/>
          <w:sz w:val="24"/>
          <w:szCs w:val="24"/>
        </w:rPr>
        <w:t>The growth</w:t>
      </w:r>
      <w:r w:rsidRPr="003F78BF">
        <w:rPr>
          <w:rFonts w:ascii="Times New Roman" w:hAnsi="Times New Roman" w:cs="Times New Roman"/>
          <w:sz w:val="24"/>
          <w:szCs w:val="24"/>
        </w:rPr>
        <w:t xml:space="preserve"> parameter specifies the growth type of the time series. In this case, </w:t>
      </w:r>
      <w:r w:rsidRPr="003F78BF">
        <w:rPr>
          <w:rFonts w:ascii="Times New Roman" w:hAnsi="Times New Roman" w:cs="Times New Roman"/>
          <w:i/>
          <w:iCs/>
          <w:sz w:val="24"/>
          <w:szCs w:val="24"/>
        </w:rPr>
        <w:t>'linear'</w:t>
      </w:r>
      <w:r w:rsidRPr="003F78BF">
        <w:rPr>
          <w:rFonts w:ascii="Times New Roman" w:hAnsi="Times New Roman" w:cs="Times New Roman"/>
          <w:sz w:val="24"/>
          <w:szCs w:val="24"/>
        </w:rPr>
        <w:t xml:space="preserve"> is chosen, indicating that the growth trend will be modeled as linear.</w:t>
      </w:r>
      <w:r>
        <w:rPr>
          <w:rFonts w:ascii="Times New Roman" w:hAnsi="Times New Roman" w:cs="Times New Roman"/>
          <w:sz w:val="24"/>
          <w:szCs w:val="24"/>
        </w:rPr>
        <w:t xml:space="preserve"> The seasonality mode </w:t>
      </w:r>
      <w:r w:rsidRPr="003F78BF">
        <w:rPr>
          <w:rFonts w:ascii="Times New Roman" w:hAnsi="Times New Roman" w:cs="Times New Roman"/>
          <w:sz w:val="24"/>
          <w:szCs w:val="24"/>
        </w:rPr>
        <w:t xml:space="preserve">determines how seasonality is modeled. The value </w:t>
      </w:r>
      <w:r w:rsidRPr="003F78BF">
        <w:rPr>
          <w:rFonts w:ascii="Times New Roman" w:hAnsi="Times New Roman" w:cs="Times New Roman"/>
          <w:i/>
          <w:iCs/>
          <w:sz w:val="24"/>
          <w:szCs w:val="24"/>
        </w:rPr>
        <w:t>'multiplicative'</w:t>
      </w:r>
      <w:r w:rsidRPr="003F78BF">
        <w:rPr>
          <w:rFonts w:ascii="Times New Roman" w:hAnsi="Times New Roman" w:cs="Times New Roman"/>
          <w:sz w:val="24"/>
          <w:szCs w:val="24"/>
        </w:rPr>
        <w:t xml:space="preserve"> suggests that seasonality will be treated as multiplicative. This means that the seasonal component will be multiplied by the overall trend to capture the seasonal fluctuations.</w:t>
      </w:r>
    </w:p>
    <w:p w14:paraId="498AC0CF" w14:textId="63F698A7" w:rsidR="00FA1A55" w:rsidRDefault="00FA1A55" w:rsidP="00FA1A55">
      <w:pPr>
        <w:spacing w:line="480" w:lineRule="auto"/>
        <w:rPr>
          <w:rFonts w:ascii="Times New Roman" w:hAnsi="Times New Roman" w:cs="Times New Roman"/>
          <w:sz w:val="24"/>
          <w:szCs w:val="24"/>
        </w:rPr>
      </w:pPr>
      <w:r>
        <w:rPr>
          <w:rFonts w:ascii="Times New Roman" w:hAnsi="Times New Roman" w:cs="Times New Roman"/>
          <w:sz w:val="24"/>
          <w:szCs w:val="24"/>
        </w:rPr>
        <w:t xml:space="preserve">To add weekly seasonality, the model provides the </w:t>
      </w:r>
      <w:r w:rsidRPr="00133AD0">
        <w:rPr>
          <w:rFonts w:ascii="Times New Roman" w:hAnsi="Times New Roman" w:cs="Times New Roman"/>
          <w:i/>
          <w:iCs/>
          <w:sz w:val="24"/>
          <w:szCs w:val="24"/>
        </w:rPr>
        <w:t>weekly_seasonality</w:t>
      </w:r>
      <w:r>
        <w:rPr>
          <w:rFonts w:ascii="Times New Roman" w:hAnsi="Times New Roman" w:cs="Times New Roman"/>
          <w:sz w:val="24"/>
          <w:szCs w:val="24"/>
        </w:rPr>
        <w:t xml:space="preserve"> which accepts a Boolean value. The project activates the weekly seasonality and sets the confidence interval width to 9</w:t>
      </w:r>
      <w:r w:rsidR="009F5A34">
        <w:rPr>
          <w:rFonts w:ascii="Times New Roman" w:hAnsi="Times New Roman" w:cs="Times New Roman"/>
          <w:sz w:val="24"/>
          <w:szCs w:val="24"/>
        </w:rPr>
        <w:t>5</w:t>
      </w:r>
      <w:r>
        <w:rPr>
          <w:rFonts w:ascii="Times New Roman" w:hAnsi="Times New Roman" w:cs="Times New Roman"/>
          <w:sz w:val="24"/>
          <w:szCs w:val="24"/>
        </w:rPr>
        <w:t>%. The Prophet model allows users to add additional seasonality. Accordingly, due to the datetime pattern observed in the data analysis section, the project adds hourly, monthly, and daily seasonality.</w:t>
      </w:r>
    </w:p>
    <w:p w14:paraId="6B1396DE" w14:textId="142CC309" w:rsidR="00FA1A55" w:rsidRPr="00F862A3" w:rsidRDefault="00FA1A55" w:rsidP="00FA1A55">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“.add_regressor” </w:t>
      </w:r>
      <w:r>
        <w:rPr>
          <w:rFonts w:ascii="Times New Roman" w:hAnsi="Times New Roman" w:cs="Times New Roman"/>
          <w:sz w:val="24"/>
          <w:szCs w:val="24"/>
        </w:rPr>
        <w:t xml:space="preserve">method of the model allows users to add external non-datetime features. Based on the exploratory data analysis, lag 1 and </w:t>
      </w:r>
      <w:r w:rsidR="002B0D9D">
        <w:rPr>
          <w:rFonts w:ascii="Times New Roman" w:hAnsi="Times New Roman" w:cs="Times New Roman"/>
          <w:sz w:val="24"/>
          <w:szCs w:val="24"/>
        </w:rPr>
        <w:t>lag 2 were added</w:t>
      </w:r>
      <w:r>
        <w:rPr>
          <w:rFonts w:ascii="Times New Roman" w:hAnsi="Times New Roman" w:cs="Times New Roman"/>
          <w:sz w:val="24"/>
          <w:szCs w:val="24"/>
        </w:rPr>
        <w:t xml:space="preserve"> as additional </w:t>
      </w:r>
      <w:r w:rsidR="002B0D9D">
        <w:rPr>
          <w:rFonts w:ascii="Times New Roman" w:hAnsi="Times New Roman" w:cs="Times New Roman"/>
          <w:sz w:val="24"/>
          <w:szCs w:val="24"/>
        </w:rPr>
        <w:t>regressors</w:t>
      </w:r>
      <w:r>
        <w:rPr>
          <w:rFonts w:ascii="Times New Roman" w:hAnsi="Times New Roman" w:cs="Times New Roman"/>
          <w:sz w:val="24"/>
          <w:szCs w:val="24"/>
        </w:rPr>
        <w:t xml:space="preserve">. </w:t>
      </w:r>
    </w:p>
    <w:p w14:paraId="782DD170" w14:textId="1442FB47" w:rsidR="006375B1" w:rsidRDefault="00C50F75" w:rsidP="002D766C">
      <w:pPr>
        <w:spacing w:line="480" w:lineRule="auto"/>
        <w:jc w:val="both"/>
        <w:rPr>
          <w:rFonts w:ascii="Times New Roman" w:hAnsi="Times New Roman" w:cs="Times New Roman"/>
          <w:sz w:val="24"/>
          <w:szCs w:val="24"/>
        </w:rPr>
      </w:pPr>
      <w:r w:rsidRPr="00C929D6">
        <w:rPr>
          <w:rFonts w:ascii="Times New Roman" w:hAnsi="Times New Roman" w:cs="Times New Roman"/>
          <w:noProof/>
          <w:sz w:val="24"/>
          <w:szCs w:val="24"/>
        </w:rPr>
        <w:drawing>
          <wp:anchor distT="0" distB="0" distL="114300" distR="114300" simplePos="0" relativeHeight="251670016" behindDoc="1" locked="0" layoutInCell="1" allowOverlap="1" wp14:anchorId="3CDC522F" wp14:editId="259E3030">
            <wp:simplePos x="0" y="0"/>
            <wp:positionH relativeFrom="column">
              <wp:posOffset>-754380</wp:posOffset>
            </wp:positionH>
            <wp:positionV relativeFrom="paragraph">
              <wp:posOffset>226695</wp:posOffset>
            </wp:positionV>
            <wp:extent cx="7452360" cy="2027555"/>
            <wp:effectExtent l="0" t="0" r="0" b="0"/>
            <wp:wrapTight wrapText="bothSides">
              <wp:wrapPolygon edited="0">
                <wp:start x="0" y="0"/>
                <wp:lineTo x="0" y="21309"/>
                <wp:lineTo x="21534" y="21309"/>
                <wp:lineTo x="21534" y="0"/>
                <wp:lineTo x="0" y="0"/>
              </wp:wrapPolygon>
            </wp:wrapTight>
            <wp:docPr id="17603493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49301" name="Picture 1" descr="A screen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7452360" cy="2027555"/>
                    </a:xfrm>
                    <a:prstGeom prst="rect">
                      <a:avLst/>
                    </a:prstGeom>
                  </pic:spPr>
                </pic:pic>
              </a:graphicData>
            </a:graphic>
            <wp14:sizeRelH relativeFrom="margin">
              <wp14:pctWidth>0</wp14:pctWidth>
            </wp14:sizeRelH>
            <wp14:sizeRelV relativeFrom="margin">
              <wp14:pctHeight>0</wp14:pctHeight>
            </wp14:sizeRelV>
          </wp:anchor>
        </w:drawing>
      </w:r>
    </w:p>
    <w:p w14:paraId="56E15BE5" w14:textId="51C7AFDC" w:rsidR="002A1A5A" w:rsidRDefault="00212767" w:rsidP="00F112A0">
      <w:pPr>
        <w:pStyle w:val="Heading3"/>
      </w:pPr>
      <w:bookmarkStart w:id="48" w:name="_Toc164602355"/>
      <w:r>
        <w:lastRenderedPageBreak/>
        <w:t xml:space="preserve">The Model’s </w:t>
      </w:r>
      <w:r w:rsidR="002A1A5A" w:rsidRPr="004576EE">
        <w:t xml:space="preserve">Decomposition Components of the Energy </w:t>
      </w:r>
      <w:r w:rsidR="00C911E6">
        <w:t>Consumption</w:t>
      </w:r>
      <w:r w:rsidR="002A1A5A" w:rsidRPr="004576EE">
        <w:t xml:space="preserve"> of Prosumers</w:t>
      </w:r>
      <w:r w:rsidR="002A1A5A">
        <w:t>.</w:t>
      </w:r>
      <w:bookmarkEnd w:id="48"/>
    </w:p>
    <w:p w14:paraId="633783E3" w14:textId="74B25ED7" w:rsidR="00480CCC" w:rsidRDefault="00F112A0" w:rsidP="00480CCC">
      <w:pPr>
        <w:spacing w:line="480" w:lineRule="auto"/>
        <w:jc w:val="both"/>
        <w:rPr>
          <w:rFonts w:ascii="Times New Roman" w:hAnsi="Times New Roman" w:cs="Times New Roman"/>
          <w:sz w:val="24"/>
          <w:szCs w:val="24"/>
        </w:rPr>
      </w:pPr>
      <w:r>
        <w:rPr>
          <w:noProof/>
        </w:rPr>
        <w:drawing>
          <wp:anchor distT="0" distB="0" distL="114300" distR="114300" simplePos="0" relativeHeight="251668992" behindDoc="1" locked="0" layoutInCell="1" allowOverlap="1" wp14:anchorId="347A50A1" wp14:editId="37D5F17E">
            <wp:simplePos x="0" y="0"/>
            <wp:positionH relativeFrom="column">
              <wp:posOffset>-624840</wp:posOffset>
            </wp:positionH>
            <wp:positionV relativeFrom="paragraph">
              <wp:posOffset>21590</wp:posOffset>
            </wp:positionV>
            <wp:extent cx="4114800" cy="5151120"/>
            <wp:effectExtent l="0" t="0" r="0" b="0"/>
            <wp:wrapTight wrapText="bothSides">
              <wp:wrapPolygon edited="0">
                <wp:start x="0" y="0"/>
                <wp:lineTo x="0" y="21488"/>
                <wp:lineTo x="21500" y="21488"/>
                <wp:lineTo x="21500" y="0"/>
                <wp:lineTo x="0" y="0"/>
              </wp:wrapPolygon>
            </wp:wrapTight>
            <wp:docPr id="137199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4800" cy="5151120"/>
                    </a:xfrm>
                    <a:prstGeom prst="rect">
                      <a:avLst/>
                    </a:prstGeom>
                    <a:noFill/>
                    <a:ln>
                      <a:noFill/>
                    </a:ln>
                  </pic:spPr>
                </pic:pic>
              </a:graphicData>
            </a:graphic>
            <wp14:sizeRelV relativeFrom="margin">
              <wp14:pctHeight>0</wp14:pctHeight>
            </wp14:sizeRelV>
          </wp:anchor>
        </w:drawing>
      </w:r>
      <w:r w:rsidR="00480CCC">
        <w:rPr>
          <w:rFonts w:ascii="Times New Roman" w:hAnsi="Times New Roman" w:cs="Times New Roman"/>
          <w:sz w:val="24"/>
          <w:szCs w:val="24"/>
        </w:rPr>
        <w:t xml:space="preserve">The model decomposes the various components of the dataset. In the chart above, one could observe that the model breaks down the distribution of the energy consumed by prosumers into hourly, daily, weekly, and monthly seasonality, in addition to extra regressors that were added. </w:t>
      </w:r>
    </w:p>
    <w:p w14:paraId="63CB7D05" w14:textId="5D010C9D" w:rsidR="00480CCC" w:rsidRDefault="00480CCC" w:rsidP="00480CC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model was able to capture the datetime seasonality patterns similar to the datetime feature patterns that were manually done. </w:t>
      </w:r>
    </w:p>
    <w:p w14:paraId="7C420834" w14:textId="0697A577" w:rsidR="006375B1" w:rsidRDefault="006375B1" w:rsidP="002D766C">
      <w:pPr>
        <w:spacing w:line="480" w:lineRule="auto"/>
        <w:jc w:val="both"/>
        <w:rPr>
          <w:rFonts w:ascii="Times New Roman" w:hAnsi="Times New Roman" w:cs="Times New Roman"/>
          <w:sz w:val="24"/>
          <w:szCs w:val="24"/>
        </w:rPr>
      </w:pPr>
    </w:p>
    <w:p w14:paraId="154E2285" w14:textId="5F562588" w:rsidR="00C911E6" w:rsidRDefault="00C911E6" w:rsidP="002D766C">
      <w:pPr>
        <w:spacing w:line="480" w:lineRule="auto"/>
        <w:jc w:val="both"/>
        <w:rPr>
          <w:rFonts w:ascii="Times New Roman" w:hAnsi="Times New Roman" w:cs="Times New Roman"/>
          <w:sz w:val="24"/>
          <w:szCs w:val="24"/>
        </w:rPr>
      </w:pPr>
    </w:p>
    <w:p w14:paraId="33F7AE11" w14:textId="3FDD9160" w:rsidR="001D5E3C" w:rsidRDefault="001D5E3C" w:rsidP="001D5E3C">
      <w:pPr>
        <w:spacing w:line="480" w:lineRule="auto"/>
        <w:jc w:val="both"/>
        <w:rPr>
          <w:rFonts w:ascii="Times New Roman" w:hAnsi="Times New Roman" w:cs="Times New Roman"/>
          <w:sz w:val="24"/>
          <w:szCs w:val="24"/>
        </w:rPr>
      </w:pPr>
      <w:r>
        <w:rPr>
          <w:rFonts w:ascii="Times New Roman" w:hAnsi="Times New Roman" w:cs="Times New Roman"/>
          <w:sz w:val="24"/>
          <w:szCs w:val="24"/>
        </w:rPr>
        <w:t>Fig. 18</w:t>
      </w:r>
    </w:p>
    <w:p w14:paraId="18D98454" w14:textId="77777777" w:rsidR="00C911E6" w:rsidRDefault="00C911E6" w:rsidP="002D766C">
      <w:pPr>
        <w:spacing w:line="480" w:lineRule="auto"/>
        <w:jc w:val="both"/>
        <w:rPr>
          <w:rFonts w:ascii="Times New Roman" w:hAnsi="Times New Roman" w:cs="Times New Roman"/>
          <w:sz w:val="24"/>
          <w:szCs w:val="24"/>
        </w:rPr>
      </w:pPr>
    </w:p>
    <w:p w14:paraId="4D68DD6C" w14:textId="77777777" w:rsidR="00C911E6" w:rsidRDefault="00C911E6" w:rsidP="002D766C">
      <w:pPr>
        <w:spacing w:line="480" w:lineRule="auto"/>
        <w:jc w:val="both"/>
        <w:rPr>
          <w:rFonts w:ascii="Times New Roman" w:hAnsi="Times New Roman" w:cs="Times New Roman"/>
          <w:sz w:val="24"/>
          <w:szCs w:val="24"/>
        </w:rPr>
      </w:pPr>
    </w:p>
    <w:p w14:paraId="4EA31B7F" w14:textId="6765FBDF" w:rsidR="006375B1" w:rsidRDefault="006375B1" w:rsidP="002D766C">
      <w:pPr>
        <w:spacing w:line="480" w:lineRule="auto"/>
        <w:jc w:val="both"/>
        <w:rPr>
          <w:rFonts w:ascii="Times New Roman" w:hAnsi="Times New Roman" w:cs="Times New Roman"/>
          <w:sz w:val="24"/>
          <w:szCs w:val="24"/>
        </w:rPr>
      </w:pPr>
    </w:p>
    <w:p w14:paraId="675CB4CB" w14:textId="77777777" w:rsidR="00C025BC" w:rsidRDefault="00C025BC" w:rsidP="002D766C">
      <w:pPr>
        <w:spacing w:line="480" w:lineRule="auto"/>
        <w:jc w:val="both"/>
        <w:rPr>
          <w:rFonts w:ascii="Times New Roman" w:hAnsi="Times New Roman" w:cs="Times New Roman"/>
          <w:sz w:val="24"/>
          <w:szCs w:val="24"/>
        </w:rPr>
      </w:pPr>
    </w:p>
    <w:p w14:paraId="40E17286" w14:textId="6C42DB82" w:rsidR="002A1A5A" w:rsidRDefault="00C637BC" w:rsidP="00E11053">
      <w:pPr>
        <w:pStyle w:val="Heading3"/>
      </w:pPr>
      <w:bookmarkStart w:id="49" w:name="_Toc164602356"/>
      <w:r>
        <w:rPr>
          <w:noProof/>
        </w:rPr>
        <w:lastRenderedPageBreak/>
        <w:drawing>
          <wp:anchor distT="0" distB="0" distL="114300" distR="114300" simplePos="0" relativeHeight="251672064" behindDoc="1" locked="0" layoutInCell="1" allowOverlap="1" wp14:anchorId="071F1D2F" wp14:editId="40AB6ADE">
            <wp:simplePos x="0" y="0"/>
            <wp:positionH relativeFrom="column">
              <wp:posOffset>-754380</wp:posOffset>
            </wp:positionH>
            <wp:positionV relativeFrom="paragraph">
              <wp:posOffset>350520</wp:posOffset>
            </wp:positionV>
            <wp:extent cx="7467600" cy="3527425"/>
            <wp:effectExtent l="0" t="0" r="0" b="0"/>
            <wp:wrapTight wrapText="bothSides">
              <wp:wrapPolygon edited="0">
                <wp:start x="8596" y="1516"/>
                <wp:lineTo x="2535" y="2333"/>
                <wp:lineTo x="2535" y="3616"/>
                <wp:lineTo x="1873" y="4783"/>
                <wp:lineTo x="1873" y="5249"/>
                <wp:lineTo x="2535" y="5483"/>
                <wp:lineTo x="2535" y="7349"/>
                <wp:lineTo x="1598" y="8399"/>
                <wp:lineTo x="1322" y="8866"/>
                <wp:lineTo x="1322" y="12482"/>
                <wp:lineTo x="1598" y="12948"/>
                <wp:lineTo x="2535" y="12948"/>
                <wp:lineTo x="2369" y="14931"/>
                <wp:lineTo x="2369" y="15515"/>
                <wp:lineTo x="2535" y="16681"/>
                <wp:lineTo x="1653" y="18548"/>
                <wp:lineTo x="1653" y="19481"/>
                <wp:lineTo x="5345" y="20064"/>
                <wp:lineTo x="10469" y="20297"/>
                <wp:lineTo x="11627" y="20297"/>
                <wp:lineTo x="15704" y="20064"/>
                <wp:lineTo x="19616" y="19364"/>
                <wp:lineTo x="19616" y="2333"/>
                <wp:lineTo x="16420" y="1866"/>
                <wp:lineTo x="8816" y="1516"/>
                <wp:lineTo x="8596" y="1516"/>
              </wp:wrapPolygon>
            </wp:wrapTight>
            <wp:docPr id="111254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467600" cy="3527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2D80" w:rsidRPr="00B02EE1">
        <w:t>Comparing Model Prediction to Actuals</w:t>
      </w:r>
      <w:r w:rsidR="00F52D80">
        <w:rPr>
          <w:noProof/>
        </w:rPr>
        <w:t>.</w:t>
      </w:r>
      <w:bookmarkEnd w:id="49"/>
    </w:p>
    <w:p w14:paraId="47B4CDB7" w14:textId="0080E7A2" w:rsidR="002A1A5A" w:rsidRDefault="002A1A5A" w:rsidP="002D766C">
      <w:pPr>
        <w:spacing w:line="480" w:lineRule="auto"/>
        <w:jc w:val="both"/>
        <w:rPr>
          <w:rFonts w:ascii="Times New Roman" w:hAnsi="Times New Roman" w:cs="Times New Roman"/>
          <w:sz w:val="24"/>
          <w:szCs w:val="24"/>
        </w:rPr>
      </w:pPr>
    </w:p>
    <w:p w14:paraId="2EA03C22" w14:textId="77777777" w:rsidR="002A1A5A" w:rsidRDefault="002A1A5A" w:rsidP="002D766C">
      <w:pPr>
        <w:spacing w:line="480" w:lineRule="auto"/>
        <w:jc w:val="both"/>
        <w:rPr>
          <w:rFonts w:ascii="Times New Roman" w:hAnsi="Times New Roman" w:cs="Times New Roman"/>
          <w:sz w:val="24"/>
          <w:szCs w:val="24"/>
        </w:rPr>
      </w:pPr>
    </w:p>
    <w:p w14:paraId="4203A172" w14:textId="20555E78" w:rsidR="00FC711A" w:rsidRDefault="00FC711A" w:rsidP="00FC711A">
      <w:pPr>
        <w:spacing w:line="480" w:lineRule="auto"/>
        <w:jc w:val="both"/>
        <w:rPr>
          <w:rFonts w:ascii="Times New Roman" w:hAnsi="Times New Roman" w:cs="Times New Roman"/>
          <w:sz w:val="24"/>
          <w:szCs w:val="24"/>
        </w:rPr>
      </w:pPr>
      <w:r>
        <w:rPr>
          <w:rFonts w:ascii="Times New Roman" w:hAnsi="Times New Roman" w:cs="Times New Roman"/>
          <w:sz w:val="24"/>
          <w:szCs w:val="24"/>
        </w:rPr>
        <w:t>Fig. 19</w:t>
      </w:r>
    </w:p>
    <w:p w14:paraId="2C115D15" w14:textId="203F7861" w:rsidR="00A1647F" w:rsidRDefault="00A1647F" w:rsidP="00A1647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model was used to test the test dataset for the energy consumption of prosumers which starts from </w:t>
      </w:r>
      <w:r w:rsidR="000C7E0A" w:rsidRPr="000C7E0A">
        <w:rPr>
          <w:rFonts w:ascii="Times New Roman" w:hAnsi="Times New Roman" w:cs="Times New Roman"/>
          <w:b/>
          <w:bCs/>
          <w:sz w:val="24"/>
          <w:szCs w:val="24"/>
        </w:rPr>
        <w:t>2022-11-20 04:00:00 and ends at 2023-05-29 23:00:00</w:t>
      </w:r>
      <w:r>
        <w:rPr>
          <w:rFonts w:ascii="Times New Roman" w:hAnsi="Times New Roman" w:cs="Times New Roman"/>
          <w:b/>
          <w:bCs/>
          <w:i/>
          <w:i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This was compared to the actual values. The predicted values are in blue while the actual values are in red. The black values are the previous values. </w:t>
      </w:r>
    </w:p>
    <w:p w14:paraId="312CAC12" w14:textId="7F19D321" w:rsidR="00A1647F" w:rsidRPr="00FB7430" w:rsidRDefault="00A1647F" w:rsidP="00A1647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 can be seen, the model effectively predicts the values. The Root Mean Squared Error for the actual values and the predicted values is </w:t>
      </w:r>
      <w:r w:rsidR="000C7E0A" w:rsidRPr="000C7E0A">
        <w:rPr>
          <w:rFonts w:ascii="Times New Roman" w:hAnsi="Times New Roman" w:cs="Times New Roman"/>
          <w:b/>
          <w:bCs/>
          <w:sz w:val="24"/>
          <w:szCs w:val="24"/>
        </w:rPr>
        <w:t>2468.86</w:t>
      </w:r>
      <w:r>
        <w:rPr>
          <w:rFonts w:ascii="Times New Roman" w:hAnsi="Times New Roman" w:cs="Times New Roman"/>
          <w:b/>
          <w:bCs/>
          <w:sz w:val="24"/>
          <w:szCs w:val="24"/>
        </w:rPr>
        <w:t xml:space="preserve"> (</w:t>
      </w:r>
      <w:r w:rsidRPr="00DA5EF0">
        <w:rPr>
          <w:rFonts w:ascii="Times New Roman" w:hAnsi="Times New Roman" w:cs="Times New Roman"/>
          <w:i/>
          <w:iCs/>
          <w:sz w:val="24"/>
          <w:szCs w:val="24"/>
        </w:rPr>
        <w:t>rounded to two decimal points</w:t>
      </w:r>
      <w:r>
        <w:rPr>
          <w:rFonts w:ascii="Times New Roman" w:hAnsi="Times New Roman" w:cs="Times New Roman"/>
          <w:b/>
          <w:bCs/>
          <w:sz w:val="24"/>
          <w:szCs w:val="24"/>
        </w:rPr>
        <w:t>).</w:t>
      </w:r>
    </w:p>
    <w:p w14:paraId="46F0ABDA" w14:textId="77777777" w:rsidR="002A1A5A" w:rsidRDefault="002A1A5A" w:rsidP="002D766C">
      <w:pPr>
        <w:spacing w:line="480" w:lineRule="auto"/>
        <w:jc w:val="both"/>
        <w:rPr>
          <w:rFonts w:ascii="Times New Roman" w:hAnsi="Times New Roman" w:cs="Times New Roman"/>
          <w:sz w:val="24"/>
          <w:szCs w:val="24"/>
        </w:rPr>
      </w:pPr>
    </w:p>
    <w:p w14:paraId="326E003C" w14:textId="77777777" w:rsidR="002A1A5A" w:rsidRDefault="002A1A5A" w:rsidP="002D766C">
      <w:pPr>
        <w:spacing w:line="480" w:lineRule="auto"/>
        <w:jc w:val="both"/>
        <w:rPr>
          <w:rFonts w:ascii="Times New Roman" w:hAnsi="Times New Roman" w:cs="Times New Roman"/>
          <w:sz w:val="24"/>
          <w:szCs w:val="24"/>
        </w:rPr>
      </w:pPr>
    </w:p>
    <w:p w14:paraId="184B9AA9" w14:textId="77777777" w:rsidR="008020E2" w:rsidRDefault="008020E2" w:rsidP="008020E2">
      <w:pPr>
        <w:spacing w:line="480" w:lineRule="auto"/>
        <w:jc w:val="center"/>
        <w:rPr>
          <w:rFonts w:ascii="Times New Roman" w:hAnsi="Times New Roman" w:cs="Times New Roman"/>
          <w:b/>
          <w:bCs/>
          <w:sz w:val="24"/>
          <w:szCs w:val="24"/>
          <w:u w:val="single"/>
        </w:rPr>
      </w:pPr>
    </w:p>
    <w:p w14:paraId="7EB855BF" w14:textId="5E333208" w:rsidR="002A1A5A" w:rsidRPr="008020E2" w:rsidRDefault="008020E2" w:rsidP="00DC4603">
      <w:pPr>
        <w:pStyle w:val="Heading2"/>
      </w:pPr>
      <w:bookmarkStart w:id="50" w:name="_Toc164602357"/>
      <w:r>
        <w:rPr>
          <w:noProof/>
        </w:rPr>
        <w:lastRenderedPageBreak/>
        <w:drawing>
          <wp:anchor distT="0" distB="0" distL="114300" distR="114300" simplePos="0" relativeHeight="251674112" behindDoc="1" locked="0" layoutInCell="1" allowOverlap="1" wp14:anchorId="47ABCA20" wp14:editId="0B2FA0CA">
            <wp:simplePos x="0" y="0"/>
            <wp:positionH relativeFrom="column">
              <wp:posOffset>-830580</wp:posOffset>
            </wp:positionH>
            <wp:positionV relativeFrom="paragraph">
              <wp:posOffset>335280</wp:posOffset>
            </wp:positionV>
            <wp:extent cx="7604760" cy="3552190"/>
            <wp:effectExtent l="0" t="0" r="0" b="0"/>
            <wp:wrapTight wrapText="bothSides">
              <wp:wrapPolygon edited="0">
                <wp:start x="7954" y="1622"/>
                <wp:lineTo x="2002" y="2548"/>
                <wp:lineTo x="1786" y="3707"/>
                <wp:lineTo x="2543" y="3707"/>
                <wp:lineTo x="1786" y="5444"/>
                <wp:lineTo x="1786" y="7414"/>
                <wp:lineTo x="1353" y="9267"/>
                <wp:lineTo x="1353" y="12163"/>
                <wp:lineTo x="1840" y="12974"/>
                <wp:lineTo x="1677" y="13321"/>
                <wp:lineTo x="1677" y="13785"/>
                <wp:lineTo x="2543" y="14827"/>
                <wp:lineTo x="1677" y="15522"/>
                <wp:lineTo x="1677" y="15754"/>
                <wp:lineTo x="2543" y="16681"/>
                <wp:lineTo x="1677" y="17607"/>
                <wp:lineTo x="1677" y="17839"/>
                <wp:lineTo x="2543" y="18534"/>
                <wp:lineTo x="2543" y="19345"/>
                <wp:lineTo x="6439" y="20040"/>
                <wp:lineTo x="10443" y="20272"/>
                <wp:lineTo x="11579" y="20272"/>
                <wp:lineTo x="16232" y="20040"/>
                <wp:lineTo x="19587" y="19461"/>
                <wp:lineTo x="19641" y="2548"/>
                <wp:lineTo x="19208" y="2433"/>
                <wp:lineTo x="14068" y="1622"/>
                <wp:lineTo x="7954" y="1622"/>
              </wp:wrapPolygon>
            </wp:wrapTight>
            <wp:docPr id="20177746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04760" cy="3552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20E2">
        <w:t>Predicting Energy Deficit or Surplus</w:t>
      </w:r>
      <w:bookmarkEnd w:id="50"/>
    </w:p>
    <w:p w14:paraId="47B19CFA" w14:textId="749DA0EA" w:rsidR="00404052" w:rsidRDefault="00404052" w:rsidP="002D766C">
      <w:pPr>
        <w:spacing w:line="480" w:lineRule="auto"/>
        <w:jc w:val="both"/>
        <w:rPr>
          <w:rFonts w:ascii="Times New Roman" w:hAnsi="Times New Roman" w:cs="Times New Roman"/>
          <w:sz w:val="24"/>
          <w:szCs w:val="24"/>
        </w:rPr>
      </w:pPr>
    </w:p>
    <w:p w14:paraId="2A8C77A5" w14:textId="77777777" w:rsidR="008020E2" w:rsidRDefault="008020E2" w:rsidP="002D766C">
      <w:pPr>
        <w:spacing w:line="480" w:lineRule="auto"/>
        <w:jc w:val="both"/>
        <w:rPr>
          <w:rFonts w:ascii="Times New Roman" w:hAnsi="Times New Roman" w:cs="Times New Roman"/>
          <w:sz w:val="24"/>
          <w:szCs w:val="24"/>
        </w:rPr>
      </w:pPr>
    </w:p>
    <w:p w14:paraId="0B7D6D20" w14:textId="1B78BC81" w:rsidR="00F14AAD" w:rsidRDefault="00F14AAD" w:rsidP="00F14AA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 </w:t>
      </w:r>
      <w:r w:rsidR="0020433B">
        <w:rPr>
          <w:rFonts w:ascii="Times New Roman" w:hAnsi="Times New Roman" w:cs="Times New Roman"/>
          <w:sz w:val="24"/>
          <w:szCs w:val="24"/>
        </w:rPr>
        <w:t>20</w:t>
      </w:r>
    </w:p>
    <w:p w14:paraId="6D4F684A" w14:textId="1A149B7F" w:rsidR="008020E2" w:rsidRPr="004A5350" w:rsidRDefault="00713C17" w:rsidP="002D766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diagram above </w:t>
      </w:r>
      <w:r w:rsidR="00770420">
        <w:rPr>
          <w:rFonts w:ascii="Times New Roman" w:hAnsi="Times New Roman" w:cs="Times New Roman"/>
          <w:sz w:val="24"/>
          <w:szCs w:val="24"/>
        </w:rPr>
        <w:t>predicts</w:t>
      </w:r>
      <w:r>
        <w:rPr>
          <w:rFonts w:ascii="Times New Roman" w:hAnsi="Times New Roman" w:cs="Times New Roman"/>
          <w:sz w:val="24"/>
          <w:szCs w:val="24"/>
        </w:rPr>
        <w:t xml:space="preserve"> the energy surplus or deficit of prosumers.</w:t>
      </w:r>
      <w:r w:rsidR="00770420">
        <w:rPr>
          <w:rFonts w:ascii="Times New Roman" w:hAnsi="Times New Roman" w:cs="Times New Roman"/>
          <w:sz w:val="24"/>
          <w:szCs w:val="24"/>
        </w:rPr>
        <w:t xml:space="preserve"> It is calculated by finding the difference between predicted energy produced by prosumers and the energy they consumed. The blue colored data points represent deficit, while the </w:t>
      </w:r>
      <w:r w:rsidR="00636058">
        <w:rPr>
          <w:rFonts w:ascii="Times New Roman" w:hAnsi="Times New Roman" w:cs="Times New Roman"/>
          <w:sz w:val="24"/>
          <w:szCs w:val="24"/>
        </w:rPr>
        <w:t>orange-colored</w:t>
      </w:r>
      <w:r w:rsidR="00770420">
        <w:rPr>
          <w:rFonts w:ascii="Times New Roman" w:hAnsi="Times New Roman" w:cs="Times New Roman"/>
          <w:sz w:val="24"/>
          <w:szCs w:val="24"/>
        </w:rPr>
        <w:t xml:space="preserve"> data points represent surplus.</w:t>
      </w:r>
      <w:r w:rsidR="00636058">
        <w:rPr>
          <w:rFonts w:ascii="Times New Roman" w:hAnsi="Times New Roman" w:cs="Times New Roman"/>
          <w:sz w:val="24"/>
          <w:szCs w:val="24"/>
        </w:rPr>
        <w:t xml:space="preserve"> From the diagram, it could be observed that during summer season, some prosumers are able to generate surplus energy while in the winter and early spring, all prosumers have energy deficit.</w:t>
      </w:r>
      <w:r w:rsidR="004B5E01">
        <w:rPr>
          <w:rFonts w:ascii="Times New Roman" w:hAnsi="Times New Roman" w:cs="Times New Roman"/>
          <w:sz w:val="24"/>
          <w:szCs w:val="24"/>
        </w:rPr>
        <w:t xml:space="preserve"> </w:t>
      </w:r>
    </w:p>
    <w:p w14:paraId="39A3E879" w14:textId="77777777" w:rsidR="00B12651" w:rsidRDefault="00B12651" w:rsidP="002D766C">
      <w:pPr>
        <w:spacing w:line="480" w:lineRule="auto"/>
        <w:jc w:val="both"/>
        <w:rPr>
          <w:rFonts w:ascii="Times New Roman" w:hAnsi="Times New Roman" w:cs="Times New Roman"/>
          <w:b/>
          <w:bCs/>
          <w:sz w:val="24"/>
          <w:szCs w:val="24"/>
          <w:u w:val="single"/>
        </w:rPr>
      </w:pPr>
    </w:p>
    <w:p w14:paraId="6BCFCD75" w14:textId="77777777" w:rsidR="00B12651" w:rsidRDefault="00B12651" w:rsidP="002D766C">
      <w:pPr>
        <w:spacing w:line="480" w:lineRule="auto"/>
        <w:jc w:val="both"/>
        <w:rPr>
          <w:rFonts w:ascii="Times New Roman" w:hAnsi="Times New Roman" w:cs="Times New Roman"/>
          <w:b/>
          <w:bCs/>
          <w:sz w:val="24"/>
          <w:szCs w:val="24"/>
          <w:u w:val="single"/>
        </w:rPr>
      </w:pPr>
    </w:p>
    <w:p w14:paraId="00803379" w14:textId="77777777" w:rsidR="00B12651" w:rsidRDefault="00B12651" w:rsidP="002D766C">
      <w:pPr>
        <w:spacing w:line="480" w:lineRule="auto"/>
        <w:jc w:val="both"/>
        <w:rPr>
          <w:rFonts w:ascii="Times New Roman" w:hAnsi="Times New Roman" w:cs="Times New Roman"/>
          <w:b/>
          <w:bCs/>
          <w:sz w:val="24"/>
          <w:szCs w:val="24"/>
          <w:u w:val="single"/>
        </w:rPr>
      </w:pPr>
    </w:p>
    <w:p w14:paraId="2143743B" w14:textId="77777777" w:rsidR="00B12651" w:rsidRDefault="00B12651" w:rsidP="002D766C">
      <w:pPr>
        <w:spacing w:line="480" w:lineRule="auto"/>
        <w:jc w:val="both"/>
        <w:rPr>
          <w:rFonts w:ascii="Times New Roman" w:hAnsi="Times New Roman" w:cs="Times New Roman"/>
          <w:b/>
          <w:bCs/>
          <w:sz w:val="24"/>
          <w:szCs w:val="24"/>
          <w:u w:val="single"/>
        </w:rPr>
      </w:pPr>
    </w:p>
    <w:p w14:paraId="3EE046C5" w14:textId="2EDB8DC4" w:rsidR="00DD29AD" w:rsidRPr="0043411A" w:rsidRDefault="0043411A" w:rsidP="00545B40">
      <w:pPr>
        <w:pStyle w:val="Heading2"/>
      </w:pPr>
      <w:bookmarkStart w:id="51" w:name="_Toc164602358"/>
      <w:r w:rsidRPr="0043411A">
        <w:lastRenderedPageBreak/>
        <w:t>Discussion and Conclusion</w:t>
      </w:r>
      <w:bookmarkEnd w:id="51"/>
    </w:p>
    <w:p w14:paraId="3F216C43" w14:textId="77777777" w:rsidR="00A33926" w:rsidRDefault="004B5E01" w:rsidP="008B63A0">
      <w:pPr>
        <w:spacing w:line="480" w:lineRule="auto"/>
        <w:jc w:val="both"/>
        <w:rPr>
          <w:rFonts w:ascii="Times New Roman" w:hAnsi="Times New Roman" w:cs="Times New Roman"/>
          <w:sz w:val="24"/>
          <w:szCs w:val="24"/>
        </w:rPr>
      </w:pPr>
      <w:r>
        <w:rPr>
          <w:rFonts w:ascii="Times New Roman" w:hAnsi="Times New Roman" w:cs="Times New Roman"/>
          <w:sz w:val="24"/>
          <w:szCs w:val="24"/>
        </w:rPr>
        <w:t>The goal of this project is to help energy retailers predict energy deficit or surplus of prosumers.</w:t>
      </w:r>
      <w:r w:rsidR="00FF51B7">
        <w:rPr>
          <w:rFonts w:ascii="Times New Roman" w:hAnsi="Times New Roman" w:cs="Times New Roman"/>
          <w:sz w:val="24"/>
          <w:szCs w:val="24"/>
        </w:rPr>
        <w:t xml:space="preserve"> Hence,</w:t>
      </w:r>
      <w:r w:rsidR="006F0B97">
        <w:rPr>
          <w:rFonts w:ascii="Times New Roman" w:hAnsi="Times New Roman" w:cs="Times New Roman"/>
          <w:sz w:val="24"/>
          <w:szCs w:val="24"/>
        </w:rPr>
        <w:t xml:space="preserve"> </w:t>
      </w:r>
      <w:r w:rsidR="00FF51B7">
        <w:rPr>
          <w:rFonts w:ascii="Times New Roman" w:hAnsi="Times New Roman" w:cs="Times New Roman"/>
          <w:sz w:val="24"/>
          <w:szCs w:val="24"/>
        </w:rPr>
        <w:t xml:space="preserve">this </w:t>
      </w:r>
      <w:r w:rsidR="006F0B97">
        <w:rPr>
          <w:rFonts w:ascii="Times New Roman" w:hAnsi="Times New Roman" w:cs="Times New Roman"/>
          <w:sz w:val="24"/>
          <w:szCs w:val="24"/>
        </w:rPr>
        <w:t xml:space="preserve">project </w:t>
      </w:r>
      <w:r w:rsidR="00FF51B7">
        <w:rPr>
          <w:rFonts w:ascii="Times New Roman" w:hAnsi="Times New Roman" w:cs="Times New Roman"/>
          <w:sz w:val="24"/>
          <w:szCs w:val="24"/>
        </w:rPr>
        <w:t>uses Meta’s prophet model</w:t>
      </w:r>
      <w:r w:rsidR="006F0B97">
        <w:rPr>
          <w:rFonts w:ascii="Times New Roman" w:hAnsi="Times New Roman" w:cs="Times New Roman"/>
          <w:sz w:val="24"/>
          <w:szCs w:val="24"/>
        </w:rPr>
        <w:t xml:space="preserve"> </w:t>
      </w:r>
      <w:r w:rsidR="00FF51B7">
        <w:rPr>
          <w:rFonts w:ascii="Times New Roman" w:hAnsi="Times New Roman" w:cs="Times New Roman"/>
          <w:sz w:val="24"/>
          <w:szCs w:val="24"/>
        </w:rPr>
        <w:t>to predict</w:t>
      </w:r>
      <w:r w:rsidR="006F0B97">
        <w:rPr>
          <w:rFonts w:ascii="Times New Roman" w:hAnsi="Times New Roman" w:cs="Times New Roman"/>
          <w:sz w:val="24"/>
          <w:szCs w:val="24"/>
        </w:rPr>
        <w:t xml:space="preserve"> hourly production and consumption of energy by prosumers. </w:t>
      </w:r>
      <w:r w:rsidR="00FF51B7">
        <w:rPr>
          <w:rFonts w:ascii="Times New Roman" w:hAnsi="Times New Roman" w:cs="Times New Roman"/>
          <w:sz w:val="24"/>
          <w:szCs w:val="24"/>
        </w:rPr>
        <w:t xml:space="preserve">The difference between the predicted hourly production and consumption of energy was calculated to find energy surplus or deficit by prosumers. </w:t>
      </w:r>
      <w:r w:rsidR="00123AE2">
        <w:rPr>
          <w:rFonts w:ascii="Times New Roman" w:hAnsi="Times New Roman" w:cs="Times New Roman"/>
          <w:sz w:val="24"/>
          <w:szCs w:val="24"/>
        </w:rPr>
        <w:t xml:space="preserve">Consistent with the literature, for example Sun, </w:t>
      </w:r>
      <w:r w:rsidR="00123AE2" w:rsidRPr="00282A10">
        <w:rPr>
          <w:rFonts w:ascii="Times New Roman" w:hAnsi="Times New Roman" w:cs="Times New Roman"/>
          <w:sz w:val="24"/>
          <w:szCs w:val="24"/>
        </w:rPr>
        <w:t>Haghighat</w:t>
      </w:r>
      <w:r w:rsidR="00123AE2">
        <w:rPr>
          <w:rFonts w:ascii="Times New Roman" w:hAnsi="Times New Roman" w:cs="Times New Roman"/>
          <w:sz w:val="24"/>
          <w:szCs w:val="24"/>
        </w:rPr>
        <w:t xml:space="preserve"> and Fung (2020) and Gonzalez-Vidal, Jimenez and Gomez-Skarmeta (2019), date time features like hour of day, day of week, and month of the year were observed to impact total energy produced or consumed by prosumers.</w:t>
      </w:r>
      <w:r w:rsidR="00506C2B">
        <w:rPr>
          <w:rFonts w:ascii="Times New Roman" w:hAnsi="Times New Roman" w:cs="Times New Roman"/>
          <w:sz w:val="24"/>
          <w:szCs w:val="24"/>
        </w:rPr>
        <w:t xml:space="preserve"> </w:t>
      </w:r>
    </w:p>
    <w:p w14:paraId="28C6F323" w14:textId="5C83A89F" w:rsidR="006F0B97" w:rsidRDefault="00F031DB" w:rsidP="008B63A0">
      <w:pPr>
        <w:spacing w:line="480" w:lineRule="auto"/>
        <w:jc w:val="both"/>
        <w:rPr>
          <w:rFonts w:ascii="Times New Roman" w:hAnsi="Times New Roman" w:cs="Times New Roman"/>
          <w:sz w:val="24"/>
          <w:szCs w:val="24"/>
        </w:rPr>
      </w:pPr>
      <w:r>
        <w:rPr>
          <w:rFonts w:ascii="Times New Roman" w:hAnsi="Times New Roman" w:cs="Times New Roman"/>
          <w:sz w:val="24"/>
          <w:szCs w:val="24"/>
        </w:rPr>
        <w:t>Also, lag features, precisely lag 1 (t-1) was found to predict both</w:t>
      </w:r>
      <w:r w:rsidR="00A33926">
        <w:rPr>
          <w:rFonts w:ascii="Times New Roman" w:hAnsi="Times New Roman" w:cs="Times New Roman"/>
          <w:sz w:val="24"/>
          <w:szCs w:val="24"/>
        </w:rPr>
        <w:t xml:space="preserve"> the</w:t>
      </w:r>
      <w:r>
        <w:rPr>
          <w:rFonts w:ascii="Times New Roman" w:hAnsi="Times New Roman" w:cs="Times New Roman"/>
          <w:sz w:val="24"/>
          <w:szCs w:val="24"/>
        </w:rPr>
        <w:t xml:space="preserve"> energy produced and consumed by prosumers.</w:t>
      </w:r>
      <w:r w:rsidR="00A33926">
        <w:rPr>
          <w:rFonts w:ascii="Times New Roman" w:hAnsi="Times New Roman" w:cs="Times New Roman"/>
          <w:sz w:val="24"/>
          <w:szCs w:val="24"/>
        </w:rPr>
        <w:t xml:space="preserve"> Concerning energy production, there is a strong correlation between an interaction of installation capacity and total solar radiation and total energy produced. This is confirmed by authors like Olomiyesan et al., (2015)</w:t>
      </w:r>
      <w:r w:rsidR="00681866">
        <w:rPr>
          <w:rFonts w:ascii="Times New Roman" w:hAnsi="Times New Roman" w:cs="Times New Roman"/>
          <w:sz w:val="24"/>
          <w:szCs w:val="24"/>
        </w:rPr>
        <w:t xml:space="preserve"> and Myers (2017)</w:t>
      </w:r>
      <w:r w:rsidR="00A33926">
        <w:rPr>
          <w:rFonts w:ascii="Times New Roman" w:hAnsi="Times New Roman" w:cs="Times New Roman"/>
          <w:sz w:val="24"/>
          <w:szCs w:val="24"/>
        </w:rPr>
        <w:t>.</w:t>
      </w:r>
    </w:p>
    <w:p w14:paraId="2168C445" w14:textId="73F73F8C" w:rsidR="00410C28" w:rsidRDefault="00410C28" w:rsidP="008B63A0">
      <w:pPr>
        <w:spacing w:line="480" w:lineRule="auto"/>
        <w:jc w:val="both"/>
        <w:rPr>
          <w:rFonts w:ascii="Times New Roman" w:hAnsi="Times New Roman" w:cs="Times New Roman"/>
          <w:sz w:val="24"/>
          <w:szCs w:val="24"/>
        </w:rPr>
      </w:pPr>
      <w:r>
        <w:rPr>
          <w:rFonts w:ascii="Times New Roman" w:hAnsi="Times New Roman" w:cs="Times New Roman"/>
          <w:sz w:val="24"/>
          <w:szCs w:val="24"/>
        </w:rPr>
        <w:t>The project substantiated the power of the Prophet model by Meta as it was able to capture the datetime feature</w:t>
      </w:r>
      <w:r w:rsidR="005F56D5">
        <w:rPr>
          <w:rFonts w:ascii="Times New Roman" w:hAnsi="Times New Roman" w:cs="Times New Roman"/>
          <w:sz w:val="24"/>
          <w:szCs w:val="24"/>
        </w:rPr>
        <w:t xml:space="preserve"> patterns</w:t>
      </w:r>
      <w:r>
        <w:rPr>
          <w:rFonts w:ascii="Times New Roman" w:hAnsi="Times New Roman" w:cs="Times New Roman"/>
          <w:sz w:val="24"/>
          <w:szCs w:val="24"/>
        </w:rPr>
        <w:t xml:space="preserve"> similar to the datetime patterns that were manually revealed from the dataset.</w:t>
      </w:r>
      <w:r w:rsidR="005F56D5">
        <w:rPr>
          <w:rFonts w:ascii="Times New Roman" w:hAnsi="Times New Roman" w:cs="Times New Roman"/>
          <w:sz w:val="24"/>
          <w:szCs w:val="24"/>
        </w:rPr>
        <w:t xml:space="preserve"> </w:t>
      </w:r>
      <w:r w:rsidR="00992A0C">
        <w:rPr>
          <w:rFonts w:ascii="Times New Roman" w:hAnsi="Times New Roman" w:cs="Times New Roman"/>
          <w:sz w:val="24"/>
          <w:szCs w:val="24"/>
        </w:rPr>
        <w:t>Moreover, t</w:t>
      </w:r>
      <w:r w:rsidR="005F56D5">
        <w:rPr>
          <w:rFonts w:ascii="Times New Roman" w:hAnsi="Times New Roman" w:cs="Times New Roman"/>
          <w:sz w:val="24"/>
          <w:szCs w:val="24"/>
        </w:rPr>
        <w:t xml:space="preserve">he </w:t>
      </w:r>
      <w:r w:rsidR="00992A0C">
        <w:rPr>
          <w:rFonts w:ascii="Times New Roman" w:hAnsi="Times New Roman" w:cs="Times New Roman"/>
          <w:sz w:val="24"/>
          <w:szCs w:val="24"/>
        </w:rPr>
        <w:t>model’s capability to take extra regressors beyond datetime features makes it far more useful. In this project, external features such as lags, solar radiation and installed capacity of solar PV were added to the model. This improved the accuracy of the model. Furthermore, the Prophet model is fast, and easy to use. It took 11.9 seconds and 2.4 seconds to train about 12,000 rows of data each for the energy production</w:t>
      </w:r>
      <w:r w:rsidR="00DC31F9">
        <w:rPr>
          <w:rFonts w:ascii="Times New Roman" w:hAnsi="Times New Roman" w:cs="Times New Roman"/>
          <w:sz w:val="24"/>
          <w:szCs w:val="24"/>
        </w:rPr>
        <w:t xml:space="preserve"> and consumption respectively, by prosumers.</w:t>
      </w:r>
    </w:p>
    <w:p w14:paraId="19979A33" w14:textId="421C2914" w:rsidR="00DC31F9" w:rsidRDefault="00DC31F9" w:rsidP="008B63A0">
      <w:pPr>
        <w:spacing w:line="480" w:lineRule="auto"/>
        <w:jc w:val="both"/>
        <w:rPr>
          <w:rFonts w:ascii="Times New Roman" w:hAnsi="Times New Roman" w:cs="Times New Roman"/>
          <w:sz w:val="24"/>
          <w:szCs w:val="24"/>
        </w:rPr>
      </w:pPr>
      <w:r>
        <w:rPr>
          <w:rFonts w:ascii="Times New Roman" w:hAnsi="Times New Roman" w:cs="Times New Roman"/>
          <w:sz w:val="24"/>
          <w:szCs w:val="24"/>
        </w:rPr>
        <w:t>Equipping data professionals of energy retailing companies to accurately predict energy surplus or deficit of prosumers, and their general costumers comes with several advantages</w:t>
      </w:r>
      <w:r w:rsidR="00AC67EE">
        <w:rPr>
          <w:rFonts w:ascii="Times New Roman" w:hAnsi="Times New Roman" w:cs="Times New Roman"/>
          <w:sz w:val="24"/>
          <w:szCs w:val="24"/>
        </w:rPr>
        <w:t>, and these are highlighted in the literature</w:t>
      </w:r>
      <w:r>
        <w:rPr>
          <w:rFonts w:ascii="Times New Roman" w:hAnsi="Times New Roman" w:cs="Times New Roman"/>
          <w:sz w:val="24"/>
          <w:szCs w:val="24"/>
        </w:rPr>
        <w:t>.</w:t>
      </w:r>
      <w:r w:rsidR="00AC67EE">
        <w:rPr>
          <w:rFonts w:ascii="Times New Roman" w:hAnsi="Times New Roman" w:cs="Times New Roman"/>
          <w:sz w:val="24"/>
          <w:szCs w:val="24"/>
        </w:rPr>
        <w:t xml:space="preserve"> For example, </w:t>
      </w:r>
      <w:r w:rsidR="00AC67EE" w:rsidRPr="00AC67EE">
        <w:rPr>
          <w:rFonts w:ascii="Times New Roman" w:hAnsi="Times New Roman" w:cs="Times New Roman"/>
          <w:sz w:val="24"/>
          <w:szCs w:val="24"/>
        </w:rPr>
        <w:t xml:space="preserve">knowing when prosumers will generate surplus energy </w:t>
      </w:r>
      <w:r w:rsidR="00AC67EE" w:rsidRPr="00AC67EE">
        <w:rPr>
          <w:rFonts w:ascii="Times New Roman" w:hAnsi="Times New Roman" w:cs="Times New Roman"/>
          <w:sz w:val="24"/>
          <w:szCs w:val="24"/>
        </w:rPr>
        <w:lastRenderedPageBreak/>
        <w:t>allows energy retailers to better manage the electricity grid. They can anticipate periods of excess energy production and adjust grid operations, accordingly, potentially reducing wastage or the need for expensive backup power generation.</w:t>
      </w:r>
      <w:r w:rsidR="00AC67EE">
        <w:rPr>
          <w:rFonts w:ascii="Times New Roman" w:hAnsi="Times New Roman" w:cs="Times New Roman"/>
          <w:sz w:val="24"/>
          <w:szCs w:val="24"/>
        </w:rPr>
        <w:t xml:space="preserve"> More importantly, </w:t>
      </w:r>
      <w:r w:rsidR="00AC67EE" w:rsidRPr="00AC67EE">
        <w:rPr>
          <w:rFonts w:ascii="Times New Roman" w:hAnsi="Times New Roman" w:cs="Times New Roman"/>
          <w:sz w:val="24"/>
          <w:szCs w:val="24"/>
        </w:rPr>
        <w:t>energy retailers can allocate resources more efficiently. They can adjust their supply-demand balance by incentivizing prosumers to feed surplus energy back into the grid during peak demand periods, reducing the strain on traditional energy sources.</w:t>
      </w:r>
      <w:r w:rsidR="00AC67EE">
        <w:rPr>
          <w:rFonts w:ascii="Times New Roman" w:hAnsi="Times New Roman" w:cs="Times New Roman"/>
          <w:sz w:val="24"/>
          <w:szCs w:val="24"/>
        </w:rPr>
        <w:t xml:space="preserve"> </w:t>
      </w:r>
    </w:p>
    <w:p w14:paraId="10DA80F8" w14:textId="399C5AA3" w:rsidR="00AC67EE" w:rsidRDefault="00AC67EE" w:rsidP="008B63A0">
      <w:pPr>
        <w:spacing w:line="480" w:lineRule="auto"/>
        <w:jc w:val="both"/>
        <w:rPr>
          <w:rFonts w:ascii="Times New Roman" w:hAnsi="Times New Roman" w:cs="Times New Roman"/>
          <w:sz w:val="24"/>
          <w:szCs w:val="24"/>
        </w:rPr>
      </w:pPr>
      <w:r>
        <w:rPr>
          <w:rFonts w:ascii="Times New Roman" w:hAnsi="Times New Roman" w:cs="Times New Roman"/>
          <w:sz w:val="24"/>
          <w:szCs w:val="24"/>
        </w:rPr>
        <w:t>Also, p</w:t>
      </w:r>
      <w:r w:rsidRPr="00AC67EE">
        <w:rPr>
          <w:rFonts w:ascii="Times New Roman" w:hAnsi="Times New Roman" w:cs="Times New Roman"/>
          <w:sz w:val="24"/>
          <w:szCs w:val="24"/>
        </w:rPr>
        <w:t>rosumers often generate renewble energy, such as solar or wind power. By accurately predicting surplus energy from these sources, energy retailers can facilitate the integration of renewable energy into the grid more effectively, supporting sustainability goals and reducing reliance on fossil fuels.</w:t>
      </w:r>
    </w:p>
    <w:p w14:paraId="4D840059" w14:textId="59F615D6" w:rsidR="00355464" w:rsidRPr="00AC67EE" w:rsidRDefault="00355464" w:rsidP="00AF222B">
      <w:pPr>
        <w:pStyle w:val="Heading2"/>
      </w:pPr>
      <w:bookmarkStart w:id="52" w:name="_Toc164602359"/>
      <w:r>
        <w:t>Conclusion</w:t>
      </w:r>
      <w:bookmarkEnd w:id="52"/>
    </w:p>
    <w:p w14:paraId="011ED060" w14:textId="1A1B88C5" w:rsidR="00550C6E" w:rsidRPr="00550C6E" w:rsidRDefault="00550C6E" w:rsidP="00550C6E">
      <w:pPr>
        <w:spacing w:line="480" w:lineRule="auto"/>
        <w:jc w:val="both"/>
        <w:rPr>
          <w:rFonts w:ascii="Times New Roman" w:hAnsi="Times New Roman" w:cs="Times New Roman"/>
          <w:sz w:val="24"/>
          <w:szCs w:val="24"/>
        </w:rPr>
      </w:pPr>
      <w:r>
        <w:rPr>
          <w:rFonts w:ascii="Times New Roman" w:hAnsi="Times New Roman" w:cs="Times New Roman"/>
          <w:sz w:val="24"/>
          <w:szCs w:val="24"/>
        </w:rPr>
        <w:t>In summary</w:t>
      </w:r>
      <w:r w:rsidRPr="00550C6E">
        <w:rPr>
          <w:rFonts w:ascii="Times New Roman" w:hAnsi="Times New Roman" w:cs="Times New Roman"/>
          <w:sz w:val="24"/>
          <w:szCs w:val="24"/>
        </w:rPr>
        <w:t xml:space="preserve">, this study shows how well Meta's Prophet model can forecast energy excess or deficit among prosumers by using information like lag features and datetime patterns, as well as external variables like solar radiation and installation capacity. By including further regressors and capturing these patterns, the Prophet model becomes much more accurate and useful. The literature lists a number of benefits of providing energy retailers with the capacity to precisely predict prosumer energy dynamics, including enhanced grid management, effective resource allocation, and more integration of renewable energy sources. In the end, this supports larger environmental and economic objectives by strengthening the energy ecosystem's resilience and sustainability. </w:t>
      </w:r>
    </w:p>
    <w:p w14:paraId="0E4A2357" w14:textId="77777777" w:rsidR="00123AE2" w:rsidRDefault="00123AE2" w:rsidP="008B63A0">
      <w:pPr>
        <w:spacing w:line="480" w:lineRule="auto"/>
        <w:jc w:val="both"/>
        <w:rPr>
          <w:rFonts w:ascii="Times New Roman" w:hAnsi="Times New Roman" w:cs="Times New Roman"/>
          <w:sz w:val="24"/>
          <w:szCs w:val="24"/>
        </w:rPr>
      </w:pPr>
    </w:p>
    <w:p w14:paraId="58196911" w14:textId="77777777" w:rsidR="00123AE2" w:rsidRDefault="00123AE2" w:rsidP="008B63A0">
      <w:pPr>
        <w:spacing w:line="480" w:lineRule="auto"/>
        <w:jc w:val="both"/>
        <w:rPr>
          <w:rFonts w:ascii="Times New Roman" w:hAnsi="Times New Roman" w:cs="Times New Roman"/>
          <w:sz w:val="24"/>
          <w:szCs w:val="24"/>
        </w:rPr>
      </w:pPr>
    </w:p>
    <w:p w14:paraId="07FEF3C2" w14:textId="6B354382" w:rsidR="00DA7511" w:rsidRPr="005553A4" w:rsidRDefault="00DA7511" w:rsidP="008E07A1">
      <w:pPr>
        <w:jc w:val="center"/>
        <w:rPr>
          <w:rFonts w:ascii="Times New Roman" w:hAnsi="Times New Roman" w:cs="Times New Roman"/>
          <w:b/>
          <w:bCs/>
          <w:sz w:val="24"/>
          <w:szCs w:val="24"/>
          <w:u w:val="single"/>
        </w:rPr>
      </w:pPr>
      <w:r w:rsidRPr="005553A4">
        <w:rPr>
          <w:rFonts w:ascii="Times New Roman" w:hAnsi="Times New Roman" w:cs="Times New Roman"/>
          <w:b/>
          <w:bCs/>
          <w:sz w:val="24"/>
          <w:szCs w:val="24"/>
          <w:u w:val="single"/>
        </w:rPr>
        <w:lastRenderedPageBreak/>
        <w:t>References</w:t>
      </w:r>
    </w:p>
    <w:p w14:paraId="720E7FA4" w14:textId="77777777" w:rsidR="00745081" w:rsidRDefault="00745081" w:rsidP="00DA7511">
      <w:pPr>
        <w:rPr>
          <w:rFonts w:ascii="Times New Roman" w:hAnsi="Times New Roman" w:cs="Times New Roman"/>
          <w:sz w:val="24"/>
          <w:szCs w:val="24"/>
        </w:rPr>
      </w:pPr>
    </w:p>
    <w:p w14:paraId="41393804" w14:textId="77777777" w:rsidR="00554C56" w:rsidRDefault="00554C56" w:rsidP="00745081">
      <w:pPr>
        <w:spacing w:line="480" w:lineRule="auto"/>
        <w:rPr>
          <w:rFonts w:ascii="Times New Roman" w:hAnsi="Times New Roman" w:cs="Times New Roman"/>
          <w:sz w:val="24"/>
          <w:szCs w:val="24"/>
        </w:rPr>
      </w:pPr>
      <w:r w:rsidRPr="006C3A99">
        <w:rPr>
          <w:rFonts w:ascii="Times New Roman" w:hAnsi="Times New Roman" w:cs="Times New Roman"/>
          <w:sz w:val="24"/>
          <w:szCs w:val="24"/>
        </w:rPr>
        <w:t>AbuAl-Foul, B. M. (2012). Forecasting energy demand in Jordan using artificial neural networks. </w:t>
      </w:r>
      <w:r w:rsidRPr="006C3A99">
        <w:rPr>
          <w:rFonts w:ascii="Times New Roman" w:hAnsi="Times New Roman" w:cs="Times New Roman"/>
          <w:i/>
          <w:iCs/>
          <w:sz w:val="24"/>
          <w:szCs w:val="24"/>
        </w:rPr>
        <w:t>Topics in Middle Eastern and North African Economies</w:t>
      </w:r>
      <w:r w:rsidRPr="006C3A99">
        <w:rPr>
          <w:rFonts w:ascii="Times New Roman" w:hAnsi="Times New Roman" w:cs="Times New Roman"/>
          <w:sz w:val="24"/>
          <w:szCs w:val="24"/>
        </w:rPr>
        <w:t>, </w:t>
      </w:r>
      <w:r w:rsidRPr="006C3A99">
        <w:rPr>
          <w:rFonts w:ascii="Times New Roman" w:hAnsi="Times New Roman" w:cs="Times New Roman"/>
          <w:i/>
          <w:iCs/>
          <w:sz w:val="24"/>
          <w:szCs w:val="24"/>
        </w:rPr>
        <w:t>14</w:t>
      </w:r>
      <w:r w:rsidRPr="006C3A99">
        <w:rPr>
          <w:rFonts w:ascii="Times New Roman" w:hAnsi="Times New Roman" w:cs="Times New Roman"/>
          <w:sz w:val="24"/>
          <w:szCs w:val="24"/>
        </w:rPr>
        <w:t>.</w:t>
      </w:r>
    </w:p>
    <w:p w14:paraId="4B26D2EF" w14:textId="77777777" w:rsidR="00554C56" w:rsidRDefault="00554C56" w:rsidP="00745081">
      <w:pPr>
        <w:spacing w:line="480" w:lineRule="auto"/>
        <w:rPr>
          <w:rFonts w:ascii="Times New Roman" w:hAnsi="Times New Roman" w:cs="Times New Roman"/>
          <w:sz w:val="24"/>
          <w:szCs w:val="24"/>
        </w:rPr>
      </w:pPr>
      <w:r w:rsidRPr="00DB1DFB">
        <w:rPr>
          <w:rFonts w:ascii="Times New Roman" w:hAnsi="Times New Roman" w:cs="Times New Roman"/>
          <w:sz w:val="24"/>
          <w:szCs w:val="24"/>
        </w:rPr>
        <w:t>Alani, A. Y., &amp; Osunmakinde, I. O. (2017). Short-term multiple forecasting of electric energy loads for sustainable demand planning in smart grids for smart homes. </w:t>
      </w:r>
      <w:r w:rsidRPr="00DB1DFB">
        <w:rPr>
          <w:rFonts w:ascii="Times New Roman" w:hAnsi="Times New Roman" w:cs="Times New Roman"/>
          <w:i/>
          <w:iCs/>
          <w:sz w:val="24"/>
          <w:szCs w:val="24"/>
        </w:rPr>
        <w:t>Sustainability</w:t>
      </w:r>
      <w:r w:rsidRPr="00DB1DFB">
        <w:rPr>
          <w:rFonts w:ascii="Times New Roman" w:hAnsi="Times New Roman" w:cs="Times New Roman"/>
          <w:sz w:val="24"/>
          <w:szCs w:val="24"/>
        </w:rPr>
        <w:t>, </w:t>
      </w:r>
      <w:r w:rsidRPr="00DB1DFB">
        <w:rPr>
          <w:rFonts w:ascii="Times New Roman" w:hAnsi="Times New Roman" w:cs="Times New Roman"/>
          <w:i/>
          <w:iCs/>
          <w:sz w:val="24"/>
          <w:szCs w:val="24"/>
        </w:rPr>
        <w:t>9</w:t>
      </w:r>
      <w:r w:rsidRPr="00DB1DFB">
        <w:rPr>
          <w:rFonts w:ascii="Times New Roman" w:hAnsi="Times New Roman" w:cs="Times New Roman"/>
          <w:sz w:val="24"/>
          <w:szCs w:val="24"/>
        </w:rPr>
        <w:t>(11), 1972.</w:t>
      </w:r>
    </w:p>
    <w:p w14:paraId="2B7700BA" w14:textId="77777777" w:rsidR="00554C56" w:rsidRDefault="00554C56" w:rsidP="00745081">
      <w:pPr>
        <w:spacing w:line="480" w:lineRule="auto"/>
        <w:rPr>
          <w:rFonts w:ascii="Times New Roman" w:hAnsi="Times New Roman" w:cs="Times New Roman"/>
          <w:sz w:val="24"/>
          <w:szCs w:val="24"/>
        </w:rPr>
      </w:pPr>
      <w:r w:rsidRPr="008F739C">
        <w:rPr>
          <w:rFonts w:ascii="Times New Roman" w:hAnsi="Times New Roman" w:cs="Times New Roman"/>
          <w:sz w:val="24"/>
          <w:szCs w:val="24"/>
        </w:rPr>
        <w:t>Astarloa B, Kaakeh A, Lombardi M, Scalise J (2017) The future of electricity: new technologies transforming the grid edge. World Economic forum, p 32</w:t>
      </w:r>
    </w:p>
    <w:p w14:paraId="0F63BA9D" w14:textId="77777777" w:rsidR="00554C56" w:rsidRDefault="00554C56" w:rsidP="00745081">
      <w:pPr>
        <w:spacing w:line="480" w:lineRule="auto"/>
        <w:rPr>
          <w:rFonts w:ascii="Times New Roman" w:hAnsi="Times New Roman" w:cs="Times New Roman"/>
          <w:sz w:val="24"/>
          <w:szCs w:val="24"/>
        </w:rPr>
      </w:pPr>
      <w:r w:rsidRPr="006C3A99">
        <w:rPr>
          <w:rFonts w:ascii="Times New Roman" w:hAnsi="Times New Roman" w:cs="Times New Roman"/>
          <w:sz w:val="24"/>
          <w:szCs w:val="24"/>
        </w:rPr>
        <w:t>Birim, Ş., &amp; Tümtürk, A. (2016). Modeling and forecasting Turkey’s electricity consumption by using artificial neural network. </w:t>
      </w:r>
      <w:r w:rsidRPr="006C3A99">
        <w:rPr>
          <w:rFonts w:ascii="Times New Roman" w:hAnsi="Times New Roman" w:cs="Times New Roman"/>
          <w:i/>
          <w:iCs/>
          <w:sz w:val="24"/>
          <w:szCs w:val="24"/>
        </w:rPr>
        <w:t>American Scientific Research Journal for Engineering, Technology, and Sciences</w:t>
      </w:r>
      <w:r w:rsidRPr="006C3A99">
        <w:rPr>
          <w:rFonts w:ascii="Times New Roman" w:hAnsi="Times New Roman" w:cs="Times New Roman"/>
          <w:sz w:val="24"/>
          <w:szCs w:val="24"/>
        </w:rPr>
        <w:t>, </w:t>
      </w:r>
      <w:r w:rsidRPr="006C3A99">
        <w:rPr>
          <w:rFonts w:ascii="Times New Roman" w:hAnsi="Times New Roman" w:cs="Times New Roman"/>
          <w:i/>
          <w:iCs/>
          <w:sz w:val="24"/>
          <w:szCs w:val="24"/>
        </w:rPr>
        <w:t>25</w:t>
      </w:r>
      <w:r w:rsidRPr="006C3A99">
        <w:rPr>
          <w:rFonts w:ascii="Times New Roman" w:hAnsi="Times New Roman" w:cs="Times New Roman"/>
          <w:sz w:val="24"/>
          <w:szCs w:val="24"/>
        </w:rPr>
        <w:t>(1), 192-208.</w:t>
      </w:r>
    </w:p>
    <w:p w14:paraId="7FFAC0BE" w14:textId="77777777" w:rsidR="00554C56" w:rsidRDefault="00554C56" w:rsidP="008E4F51">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shd w:val="clear" w:color="auto" w:fill="FFFFFF"/>
        </w:rPr>
        <w:t>Brambati, F., Ruscio, D., Biassoni, F., Hueting, R., &amp; Tedeschi, A. (2022). Predicting acceptance and adoption of renewable energy community solutions: the prosumer psychology. </w:t>
      </w:r>
      <w:r w:rsidRPr="004A5350">
        <w:rPr>
          <w:rFonts w:ascii="Times New Roman" w:hAnsi="Times New Roman" w:cs="Times New Roman"/>
          <w:i/>
          <w:iCs/>
          <w:sz w:val="24"/>
          <w:szCs w:val="24"/>
          <w:shd w:val="clear" w:color="auto" w:fill="FFFFFF"/>
        </w:rPr>
        <w:t>Open Research Europe</w:t>
      </w:r>
      <w:r w:rsidRPr="004A5350">
        <w:rPr>
          <w:rFonts w:ascii="Times New Roman" w:hAnsi="Times New Roman" w:cs="Times New Roman"/>
          <w:sz w:val="24"/>
          <w:szCs w:val="24"/>
          <w:shd w:val="clear" w:color="auto" w:fill="FFFFFF"/>
        </w:rPr>
        <w:t>, </w:t>
      </w:r>
      <w:r w:rsidRPr="004A5350">
        <w:rPr>
          <w:rFonts w:ascii="Times New Roman" w:hAnsi="Times New Roman" w:cs="Times New Roman"/>
          <w:i/>
          <w:iCs/>
          <w:sz w:val="24"/>
          <w:szCs w:val="24"/>
          <w:shd w:val="clear" w:color="auto" w:fill="FFFFFF"/>
        </w:rPr>
        <w:t>2</w:t>
      </w:r>
      <w:r w:rsidRPr="004A5350">
        <w:rPr>
          <w:rFonts w:ascii="Times New Roman" w:hAnsi="Times New Roman" w:cs="Times New Roman"/>
          <w:sz w:val="24"/>
          <w:szCs w:val="24"/>
          <w:shd w:val="clear" w:color="auto" w:fill="FFFFFF"/>
        </w:rPr>
        <w:t>.</w:t>
      </w:r>
    </w:p>
    <w:p w14:paraId="51C14391" w14:textId="77777777" w:rsidR="00554C56" w:rsidRDefault="00554C56" w:rsidP="00745081">
      <w:pPr>
        <w:spacing w:line="480" w:lineRule="auto"/>
        <w:rPr>
          <w:rFonts w:ascii="Times New Roman" w:hAnsi="Times New Roman" w:cs="Times New Roman"/>
          <w:sz w:val="24"/>
          <w:szCs w:val="24"/>
        </w:rPr>
      </w:pPr>
      <w:r w:rsidRPr="00713C17">
        <w:rPr>
          <w:rFonts w:ascii="Times New Roman" w:hAnsi="Times New Roman" w:cs="Times New Roman"/>
          <w:sz w:val="24"/>
          <w:szCs w:val="24"/>
        </w:rPr>
        <w:t xml:space="preserve">Braun, M., Bernard, T., Piller, O., &amp; Sedehizade, F. (2014). </w:t>
      </w:r>
      <w:r w:rsidRPr="00DB1DFB">
        <w:rPr>
          <w:rFonts w:ascii="Times New Roman" w:hAnsi="Times New Roman" w:cs="Times New Roman"/>
          <w:sz w:val="24"/>
          <w:szCs w:val="24"/>
        </w:rPr>
        <w:t>24-hours demand forecasting based on SARIMA and support vector machines. </w:t>
      </w:r>
      <w:r w:rsidRPr="00DB1DFB">
        <w:rPr>
          <w:rFonts w:ascii="Times New Roman" w:hAnsi="Times New Roman" w:cs="Times New Roman"/>
          <w:i/>
          <w:iCs/>
          <w:sz w:val="24"/>
          <w:szCs w:val="24"/>
        </w:rPr>
        <w:t>Procedia Engineering</w:t>
      </w:r>
      <w:r w:rsidRPr="00DB1DFB">
        <w:rPr>
          <w:rFonts w:ascii="Times New Roman" w:hAnsi="Times New Roman" w:cs="Times New Roman"/>
          <w:sz w:val="24"/>
          <w:szCs w:val="24"/>
        </w:rPr>
        <w:t>, </w:t>
      </w:r>
      <w:r w:rsidRPr="00DB1DFB">
        <w:rPr>
          <w:rFonts w:ascii="Times New Roman" w:hAnsi="Times New Roman" w:cs="Times New Roman"/>
          <w:i/>
          <w:iCs/>
          <w:sz w:val="24"/>
          <w:szCs w:val="24"/>
        </w:rPr>
        <w:t>89</w:t>
      </w:r>
      <w:r w:rsidRPr="00DB1DFB">
        <w:rPr>
          <w:rFonts w:ascii="Times New Roman" w:hAnsi="Times New Roman" w:cs="Times New Roman"/>
          <w:sz w:val="24"/>
          <w:szCs w:val="24"/>
        </w:rPr>
        <w:t>, 926-933.</w:t>
      </w:r>
    </w:p>
    <w:p w14:paraId="7E49E5F7" w14:textId="77777777" w:rsidR="00554C56" w:rsidRPr="008C5F9A" w:rsidRDefault="00554C56" w:rsidP="00745081">
      <w:pPr>
        <w:spacing w:line="480" w:lineRule="auto"/>
        <w:rPr>
          <w:rFonts w:ascii="Times New Roman" w:hAnsi="Times New Roman" w:cs="Times New Roman"/>
          <w:sz w:val="24"/>
          <w:szCs w:val="24"/>
        </w:rPr>
      </w:pPr>
      <w:r w:rsidRPr="00EB62A3">
        <w:rPr>
          <w:rFonts w:ascii="Times New Roman" w:hAnsi="Times New Roman" w:cs="Times New Roman"/>
          <w:sz w:val="24"/>
          <w:szCs w:val="24"/>
        </w:rPr>
        <w:t>Byrne J, Taminiau J, Kurdgelashvili L, Kim KN (2015) A review of the solar city concept and methods to assess rooftop solar electric potential, with an illustrative application to the city of Seoul. Renew Sust Energ Rev 41:830–844. https://doi.org/10.1016/j.rser.2014.08.023</w:t>
      </w:r>
    </w:p>
    <w:p w14:paraId="74084231" w14:textId="77777777" w:rsidR="00554C56" w:rsidRDefault="00554C56" w:rsidP="00745081">
      <w:pPr>
        <w:spacing w:line="480" w:lineRule="auto"/>
        <w:rPr>
          <w:rFonts w:ascii="Times New Roman" w:hAnsi="Times New Roman" w:cs="Times New Roman"/>
          <w:sz w:val="24"/>
          <w:szCs w:val="24"/>
        </w:rPr>
      </w:pPr>
      <w:r w:rsidRPr="001E454A">
        <w:rPr>
          <w:rFonts w:ascii="Times New Roman" w:hAnsi="Times New Roman" w:cs="Times New Roman"/>
          <w:sz w:val="24"/>
          <w:szCs w:val="24"/>
        </w:rPr>
        <w:lastRenderedPageBreak/>
        <w:t>Campillo, J., Wallin, F., Torstensson, D., &amp; Vassileva, I. (2012). Energy demand model design for forecasting electricity consumption and simulating demand response scenarios in Sweden. In </w:t>
      </w:r>
      <w:r w:rsidRPr="001E454A">
        <w:rPr>
          <w:rFonts w:ascii="Times New Roman" w:hAnsi="Times New Roman" w:cs="Times New Roman"/>
          <w:i/>
          <w:iCs/>
          <w:sz w:val="24"/>
          <w:szCs w:val="24"/>
        </w:rPr>
        <w:t>4th International Conference in Applied Energy 2012, July 5-8, 2012. Suzhou, China.</w:t>
      </w:r>
    </w:p>
    <w:p w14:paraId="7BE04F9A" w14:textId="77777777" w:rsidR="00554C56" w:rsidRDefault="00554C56" w:rsidP="00745081">
      <w:pPr>
        <w:spacing w:line="480" w:lineRule="auto"/>
        <w:rPr>
          <w:rFonts w:ascii="Times New Roman" w:hAnsi="Times New Roman" w:cs="Times New Roman"/>
          <w:sz w:val="24"/>
          <w:szCs w:val="24"/>
        </w:rPr>
      </w:pPr>
      <w:r w:rsidRPr="00DB1DFB">
        <w:rPr>
          <w:rFonts w:ascii="Times New Roman" w:hAnsi="Times New Roman" w:cs="Times New Roman"/>
          <w:sz w:val="24"/>
          <w:szCs w:val="24"/>
        </w:rPr>
        <w:t>Chikobvu, D., &amp; Sigauke, C. (2012). Regression-SARIMA modelling of daily peak electricity demand in South Africa. </w:t>
      </w:r>
      <w:r w:rsidRPr="00DB1DFB">
        <w:rPr>
          <w:rFonts w:ascii="Times New Roman" w:hAnsi="Times New Roman" w:cs="Times New Roman"/>
          <w:i/>
          <w:iCs/>
          <w:sz w:val="24"/>
          <w:szCs w:val="24"/>
        </w:rPr>
        <w:t>Journal of Energy in Southern Africa</w:t>
      </w:r>
      <w:r w:rsidRPr="00DB1DFB">
        <w:rPr>
          <w:rFonts w:ascii="Times New Roman" w:hAnsi="Times New Roman" w:cs="Times New Roman"/>
          <w:sz w:val="24"/>
          <w:szCs w:val="24"/>
        </w:rPr>
        <w:t>, </w:t>
      </w:r>
      <w:r w:rsidRPr="00DB1DFB">
        <w:rPr>
          <w:rFonts w:ascii="Times New Roman" w:hAnsi="Times New Roman" w:cs="Times New Roman"/>
          <w:i/>
          <w:iCs/>
          <w:sz w:val="24"/>
          <w:szCs w:val="24"/>
        </w:rPr>
        <w:t>23</w:t>
      </w:r>
      <w:r w:rsidRPr="00DB1DFB">
        <w:rPr>
          <w:rFonts w:ascii="Times New Roman" w:hAnsi="Times New Roman" w:cs="Times New Roman"/>
          <w:sz w:val="24"/>
          <w:szCs w:val="24"/>
        </w:rPr>
        <w:t>(3), 23-30.</w:t>
      </w:r>
    </w:p>
    <w:p w14:paraId="675AC63F" w14:textId="77777777" w:rsidR="00554C56" w:rsidRDefault="00554C56" w:rsidP="00745081">
      <w:pPr>
        <w:spacing w:line="480" w:lineRule="auto"/>
        <w:rPr>
          <w:rFonts w:ascii="Times New Roman" w:hAnsi="Times New Roman" w:cs="Times New Roman"/>
          <w:sz w:val="24"/>
          <w:szCs w:val="24"/>
        </w:rPr>
      </w:pPr>
      <w:r w:rsidRPr="009D36CC">
        <w:rPr>
          <w:rFonts w:ascii="Times New Roman" w:hAnsi="Times New Roman" w:cs="Times New Roman"/>
          <w:sz w:val="24"/>
          <w:szCs w:val="24"/>
        </w:rPr>
        <w:t>Cho, M. Y., Hwang, J. C., &amp; Chen, C. S. (1995, November). Customer short term load forecasting by using ARIMA transfer function model. In </w:t>
      </w:r>
      <w:r w:rsidRPr="009D36CC">
        <w:rPr>
          <w:rFonts w:ascii="Times New Roman" w:hAnsi="Times New Roman" w:cs="Times New Roman"/>
          <w:i/>
          <w:iCs/>
          <w:sz w:val="24"/>
          <w:szCs w:val="24"/>
        </w:rPr>
        <w:t>Proceedings 1995 International Conference on Energy Management and Power Delivery EMPD'95</w:t>
      </w:r>
      <w:r w:rsidRPr="009D36CC">
        <w:rPr>
          <w:rFonts w:ascii="Times New Roman" w:hAnsi="Times New Roman" w:cs="Times New Roman"/>
          <w:sz w:val="24"/>
          <w:szCs w:val="24"/>
        </w:rPr>
        <w:t> (Vol. 1, pp. 317-322). IEEE.</w:t>
      </w:r>
    </w:p>
    <w:p w14:paraId="2074501B" w14:textId="77777777" w:rsidR="00554C56" w:rsidRDefault="00554C56" w:rsidP="00745081">
      <w:pPr>
        <w:spacing w:line="480" w:lineRule="auto"/>
        <w:rPr>
          <w:rFonts w:ascii="Times New Roman" w:hAnsi="Times New Roman" w:cs="Times New Roman"/>
          <w:sz w:val="24"/>
          <w:szCs w:val="24"/>
        </w:rPr>
      </w:pPr>
      <w:r w:rsidRPr="00554C56">
        <w:rPr>
          <w:rFonts w:ascii="Times New Roman" w:hAnsi="Times New Roman" w:cs="Times New Roman"/>
          <w:sz w:val="24"/>
          <w:szCs w:val="24"/>
        </w:rPr>
        <w:t xml:space="preserve">Dagnely, P., Ruette, T., Tourwé, T., Tsiporkova, E., &amp; Verhelst, C. (2015). </w:t>
      </w:r>
      <w:r w:rsidRPr="00587CF6">
        <w:rPr>
          <w:rFonts w:ascii="Times New Roman" w:hAnsi="Times New Roman" w:cs="Times New Roman"/>
          <w:sz w:val="24"/>
          <w:szCs w:val="24"/>
        </w:rPr>
        <w:t>Predicting hourly energy consumption. Can regression modeling improve on an autoregressive baseline?. In </w:t>
      </w:r>
      <w:r w:rsidRPr="00587CF6">
        <w:rPr>
          <w:rFonts w:ascii="Times New Roman" w:hAnsi="Times New Roman" w:cs="Times New Roman"/>
          <w:i/>
          <w:iCs/>
          <w:sz w:val="24"/>
          <w:szCs w:val="24"/>
        </w:rPr>
        <w:t>Data Analytics for Renewable Energy Integration: Third ECML PKDD Workshop, DARE 2015, Porto, Portugal, September 11, 2015. Revised Selected Papers 3</w:t>
      </w:r>
      <w:r w:rsidRPr="00587CF6">
        <w:rPr>
          <w:rFonts w:ascii="Times New Roman" w:hAnsi="Times New Roman" w:cs="Times New Roman"/>
          <w:sz w:val="24"/>
          <w:szCs w:val="24"/>
        </w:rPr>
        <w:t> (pp. 105-122). Springer International Publishing.</w:t>
      </w:r>
    </w:p>
    <w:p w14:paraId="2931E0E5" w14:textId="77777777" w:rsidR="00554C56" w:rsidRDefault="00554C56" w:rsidP="00745081">
      <w:pPr>
        <w:spacing w:line="480" w:lineRule="auto"/>
        <w:rPr>
          <w:rFonts w:ascii="Times New Roman" w:hAnsi="Times New Roman" w:cs="Times New Roman"/>
          <w:sz w:val="24"/>
          <w:szCs w:val="24"/>
        </w:rPr>
      </w:pPr>
      <w:r w:rsidRPr="00E17257">
        <w:rPr>
          <w:rFonts w:ascii="Times New Roman" w:hAnsi="Times New Roman" w:cs="Times New Roman"/>
          <w:sz w:val="24"/>
          <w:szCs w:val="24"/>
        </w:rPr>
        <w:t>Dernbach JC (2003) Achieving sustainable development: the centrality and multiple facets of integrated decisionmaking. Indiana J Glob Leg Stud 10:247–285</w:t>
      </w:r>
    </w:p>
    <w:p w14:paraId="798D76CC" w14:textId="77777777" w:rsidR="00554C56" w:rsidRDefault="00554C56" w:rsidP="00745081">
      <w:pPr>
        <w:spacing w:line="480" w:lineRule="auto"/>
        <w:rPr>
          <w:rFonts w:ascii="Times New Roman" w:hAnsi="Times New Roman" w:cs="Times New Roman"/>
          <w:sz w:val="24"/>
          <w:szCs w:val="24"/>
        </w:rPr>
      </w:pPr>
      <w:r w:rsidRPr="00980FBC">
        <w:rPr>
          <w:rFonts w:ascii="Times New Roman" w:hAnsi="Times New Roman" w:cs="Times New Roman"/>
          <w:sz w:val="24"/>
          <w:szCs w:val="24"/>
        </w:rPr>
        <w:t>Di Persio, L., &amp; Honchar, O. (2017, November). Analysis of recurrent neural networks for short-term energy load forecasting. In </w:t>
      </w:r>
      <w:r w:rsidRPr="00980FBC">
        <w:rPr>
          <w:rFonts w:ascii="Times New Roman" w:hAnsi="Times New Roman" w:cs="Times New Roman"/>
          <w:i/>
          <w:iCs/>
          <w:sz w:val="24"/>
          <w:szCs w:val="24"/>
        </w:rPr>
        <w:t>AIP Conference Proceedings</w:t>
      </w:r>
      <w:r w:rsidRPr="00980FBC">
        <w:rPr>
          <w:rFonts w:ascii="Times New Roman" w:hAnsi="Times New Roman" w:cs="Times New Roman"/>
          <w:sz w:val="24"/>
          <w:szCs w:val="24"/>
        </w:rPr>
        <w:t> (Vol. 1906, No. 1). AIP Publishing.</w:t>
      </w:r>
    </w:p>
    <w:p w14:paraId="4313667F" w14:textId="77777777" w:rsidR="00554C56" w:rsidRDefault="00554C56" w:rsidP="00745081">
      <w:pPr>
        <w:spacing w:line="480" w:lineRule="auto"/>
        <w:rPr>
          <w:rFonts w:ascii="Times New Roman" w:hAnsi="Times New Roman" w:cs="Times New Roman"/>
          <w:sz w:val="24"/>
          <w:szCs w:val="24"/>
        </w:rPr>
      </w:pPr>
      <w:r w:rsidRPr="006C3A99">
        <w:rPr>
          <w:rFonts w:ascii="Times New Roman" w:hAnsi="Times New Roman" w:cs="Times New Roman"/>
          <w:sz w:val="24"/>
          <w:szCs w:val="24"/>
        </w:rPr>
        <w:t>Ekonomou, L. (2010). Greek long-term energy consumption prediction using artificial neural networks. </w:t>
      </w:r>
      <w:r w:rsidRPr="006C3A99">
        <w:rPr>
          <w:rFonts w:ascii="Times New Roman" w:hAnsi="Times New Roman" w:cs="Times New Roman"/>
          <w:i/>
          <w:iCs/>
          <w:sz w:val="24"/>
          <w:szCs w:val="24"/>
        </w:rPr>
        <w:t>Energy</w:t>
      </w:r>
      <w:r w:rsidRPr="006C3A99">
        <w:rPr>
          <w:rFonts w:ascii="Times New Roman" w:hAnsi="Times New Roman" w:cs="Times New Roman"/>
          <w:sz w:val="24"/>
          <w:szCs w:val="24"/>
        </w:rPr>
        <w:t>, </w:t>
      </w:r>
      <w:r w:rsidRPr="006C3A99">
        <w:rPr>
          <w:rFonts w:ascii="Times New Roman" w:hAnsi="Times New Roman" w:cs="Times New Roman"/>
          <w:i/>
          <w:iCs/>
          <w:sz w:val="24"/>
          <w:szCs w:val="24"/>
        </w:rPr>
        <w:t>35</w:t>
      </w:r>
      <w:r w:rsidRPr="006C3A99">
        <w:rPr>
          <w:rFonts w:ascii="Times New Roman" w:hAnsi="Times New Roman" w:cs="Times New Roman"/>
          <w:sz w:val="24"/>
          <w:szCs w:val="24"/>
        </w:rPr>
        <w:t>(2), 512-517.</w:t>
      </w:r>
    </w:p>
    <w:p w14:paraId="5A4FEFAD" w14:textId="77777777" w:rsidR="00554C56" w:rsidRDefault="00554C56" w:rsidP="00745081">
      <w:pPr>
        <w:spacing w:line="480" w:lineRule="auto"/>
        <w:rPr>
          <w:rFonts w:ascii="Times New Roman" w:hAnsi="Times New Roman" w:cs="Times New Roman"/>
          <w:sz w:val="24"/>
          <w:szCs w:val="24"/>
        </w:rPr>
      </w:pPr>
      <w:r w:rsidRPr="008F739C">
        <w:rPr>
          <w:rFonts w:ascii="Times New Roman" w:hAnsi="Times New Roman" w:cs="Times New Roman"/>
          <w:sz w:val="24"/>
          <w:szCs w:val="24"/>
        </w:rPr>
        <w:lastRenderedPageBreak/>
        <w:t>European Commission (2016) Proposal for a directive of the European Parliament and of the council on common rules for the internal market in electricity’ (Proposal for the amendment of the electricity directive)</w:t>
      </w:r>
    </w:p>
    <w:p w14:paraId="47AA9C02" w14:textId="77777777" w:rsidR="00554C56" w:rsidRDefault="00554C56" w:rsidP="00745081">
      <w:pPr>
        <w:spacing w:line="480" w:lineRule="auto"/>
        <w:rPr>
          <w:rFonts w:ascii="Times New Roman" w:hAnsi="Times New Roman" w:cs="Times New Roman"/>
          <w:sz w:val="24"/>
          <w:szCs w:val="24"/>
        </w:rPr>
      </w:pPr>
      <w:r w:rsidRPr="00020FF7">
        <w:rPr>
          <w:rFonts w:ascii="Times New Roman" w:hAnsi="Times New Roman" w:cs="Times New Roman"/>
          <w:sz w:val="24"/>
          <w:szCs w:val="24"/>
        </w:rPr>
        <w:t>Fux, S. F., Benz, M. J., Ashouri, A., &amp; Guzzella, L. (2013). Short-term thermal and electric load forecasting in buildings. In </w:t>
      </w:r>
      <w:r w:rsidRPr="00020FF7">
        <w:rPr>
          <w:rFonts w:ascii="Times New Roman" w:hAnsi="Times New Roman" w:cs="Times New Roman"/>
          <w:i/>
          <w:iCs/>
          <w:sz w:val="24"/>
          <w:szCs w:val="24"/>
        </w:rPr>
        <w:t>CISBAT (International Conference on Clean-tech for Smart Cities &amp; Buildings: From Nano to Urban Scale)</w:t>
      </w:r>
      <w:r w:rsidRPr="00020FF7">
        <w:rPr>
          <w:rFonts w:ascii="Times New Roman" w:hAnsi="Times New Roman" w:cs="Times New Roman"/>
          <w:sz w:val="24"/>
          <w:szCs w:val="24"/>
        </w:rPr>
        <w:t>.</w:t>
      </w:r>
    </w:p>
    <w:p w14:paraId="772FE299" w14:textId="77777777" w:rsidR="00554C56" w:rsidRPr="004A5350" w:rsidRDefault="00554C56" w:rsidP="008E4F51">
      <w:pPr>
        <w:spacing w:line="480" w:lineRule="auto"/>
        <w:jc w:val="both"/>
        <w:rPr>
          <w:rFonts w:ascii="Times New Roman" w:hAnsi="Times New Roman" w:cs="Times New Roman"/>
          <w:sz w:val="24"/>
          <w:szCs w:val="24"/>
          <w:shd w:val="clear" w:color="auto" w:fill="FFFFFF"/>
        </w:rPr>
      </w:pPr>
      <w:r w:rsidRPr="004A5350">
        <w:rPr>
          <w:rFonts w:ascii="Times New Roman" w:hAnsi="Times New Roman" w:cs="Times New Roman"/>
          <w:sz w:val="24"/>
          <w:szCs w:val="24"/>
          <w:shd w:val="clear" w:color="auto" w:fill="FFFFFF"/>
        </w:rPr>
        <w:t>Gajdzik, B., Jaciow, M., Wolniak, R., Wolny, R., &amp; Grebski, W. W. (2023). Energy Behaviors of Prosumers in Example of Polish Households. </w:t>
      </w:r>
      <w:r w:rsidRPr="004A5350">
        <w:rPr>
          <w:rFonts w:ascii="Times New Roman" w:hAnsi="Times New Roman" w:cs="Times New Roman"/>
          <w:i/>
          <w:iCs/>
          <w:sz w:val="24"/>
          <w:szCs w:val="24"/>
          <w:shd w:val="clear" w:color="auto" w:fill="FFFFFF"/>
        </w:rPr>
        <w:t>Energies</w:t>
      </w:r>
      <w:r w:rsidRPr="004A5350">
        <w:rPr>
          <w:rFonts w:ascii="Times New Roman" w:hAnsi="Times New Roman" w:cs="Times New Roman"/>
          <w:sz w:val="24"/>
          <w:szCs w:val="24"/>
          <w:shd w:val="clear" w:color="auto" w:fill="FFFFFF"/>
        </w:rPr>
        <w:t>, </w:t>
      </w:r>
      <w:r w:rsidRPr="004A5350">
        <w:rPr>
          <w:rFonts w:ascii="Times New Roman" w:hAnsi="Times New Roman" w:cs="Times New Roman"/>
          <w:i/>
          <w:iCs/>
          <w:sz w:val="24"/>
          <w:szCs w:val="24"/>
          <w:shd w:val="clear" w:color="auto" w:fill="FFFFFF"/>
        </w:rPr>
        <w:t>16</w:t>
      </w:r>
      <w:r w:rsidRPr="004A5350">
        <w:rPr>
          <w:rFonts w:ascii="Times New Roman" w:hAnsi="Times New Roman" w:cs="Times New Roman"/>
          <w:sz w:val="24"/>
          <w:szCs w:val="24"/>
          <w:shd w:val="clear" w:color="auto" w:fill="FFFFFF"/>
        </w:rPr>
        <w:t>(7), 3186.</w:t>
      </w:r>
    </w:p>
    <w:p w14:paraId="0314FAAD" w14:textId="77777777" w:rsidR="00554C56" w:rsidRDefault="00554C56" w:rsidP="00A33926">
      <w:pPr>
        <w:rPr>
          <w:rFonts w:ascii="Times New Roman" w:hAnsi="Times New Roman" w:cs="Times New Roman"/>
          <w:sz w:val="24"/>
          <w:szCs w:val="24"/>
        </w:rPr>
      </w:pPr>
      <w:r w:rsidRPr="00282A10">
        <w:rPr>
          <w:rFonts w:ascii="Times New Roman" w:hAnsi="Times New Roman" w:cs="Times New Roman"/>
          <w:sz w:val="24"/>
          <w:szCs w:val="24"/>
        </w:rPr>
        <w:t>Gonzalez-Vidal, A., Jimenez, F., &amp; Gomez-Skarmeta, A. F. (2019). A methodology for energy multivariate time series forecasting in smart buildings based on feature selection. </w:t>
      </w:r>
      <w:r w:rsidRPr="00282A10">
        <w:rPr>
          <w:rFonts w:ascii="Times New Roman" w:hAnsi="Times New Roman" w:cs="Times New Roman"/>
          <w:i/>
          <w:iCs/>
          <w:sz w:val="24"/>
          <w:szCs w:val="24"/>
        </w:rPr>
        <w:t>Energy and Buildings</w:t>
      </w:r>
      <w:r w:rsidRPr="00282A10">
        <w:rPr>
          <w:rFonts w:ascii="Times New Roman" w:hAnsi="Times New Roman" w:cs="Times New Roman"/>
          <w:sz w:val="24"/>
          <w:szCs w:val="24"/>
        </w:rPr>
        <w:t>, </w:t>
      </w:r>
      <w:r w:rsidRPr="00282A10">
        <w:rPr>
          <w:rFonts w:ascii="Times New Roman" w:hAnsi="Times New Roman" w:cs="Times New Roman"/>
          <w:i/>
          <w:iCs/>
          <w:sz w:val="24"/>
          <w:szCs w:val="24"/>
        </w:rPr>
        <w:t>196</w:t>
      </w:r>
      <w:r w:rsidRPr="00282A10">
        <w:rPr>
          <w:rFonts w:ascii="Times New Roman" w:hAnsi="Times New Roman" w:cs="Times New Roman"/>
          <w:sz w:val="24"/>
          <w:szCs w:val="24"/>
        </w:rPr>
        <w:t>, 71-82.</w:t>
      </w:r>
    </w:p>
    <w:p w14:paraId="56E17253" w14:textId="77777777" w:rsidR="00554C56" w:rsidRDefault="00554C56" w:rsidP="00745081">
      <w:pPr>
        <w:spacing w:line="480" w:lineRule="auto"/>
        <w:rPr>
          <w:rFonts w:ascii="Times New Roman" w:hAnsi="Times New Roman" w:cs="Times New Roman"/>
          <w:sz w:val="24"/>
          <w:szCs w:val="24"/>
        </w:rPr>
      </w:pPr>
      <w:r w:rsidRPr="00A343D8">
        <w:rPr>
          <w:rFonts w:ascii="Times New Roman" w:hAnsi="Times New Roman" w:cs="Times New Roman"/>
          <w:sz w:val="24"/>
          <w:szCs w:val="24"/>
        </w:rPr>
        <w:t>He, W. (2017). Load forecasting via deep neural networks. </w:t>
      </w:r>
      <w:r w:rsidRPr="00A343D8">
        <w:rPr>
          <w:rFonts w:ascii="Times New Roman" w:hAnsi="Times New Roman" w:cs="Times New Roman"/>
          <w:i/>
          <w:iCs/>
          <w:sz w:val="24"/>
          <w:szCs w:val="24"/>
        </w:rPr>
        <w:t>Procedia Computer Science</w:t>
      </w:r>
      <w:r w:rsidRPr="00A343D8">
        <w:rPr>
          <w:rFonts w:ascii="Times New Roman" w:hAnsi="Times New Roman" w:cs="Times New Roman"/>
          <w:sz w:val="24"/>
          <w:szCs w:val="24"/>
        </w:rPr>
        <w:t>, </w:t>
      </w:r>
      <w:r w:rsidRPr="00A343D8">
        <w:rPr>
          <w:rFonts w:ascii="Times New Roman" w:hAnsi="Times New Roman" w:cs="Times New Roman"/>
          <w:i/>
          <w:iCs/>
          <w:sz w:val="24"/>
          <w:szCs w:val="24"/>
        </w:rPr>
        <w:t>122</w:t>
      </w:r>
      <w:r w:rsidRPr="00A343D8">
        <w:rPr>
          <w:rFonts w:ascii="Times New Roman" w:hAnsi="Times New Roman" w:cs="Times New Roman"/>
          <w:sz w:val="24"/>
          <w:szCs w:val="24"/>
        </w:rPr>
        <w:t>, 308-314.</w:t>
      </w:r>
    </w:p>
    <w:p w14:paraId="21EBABD4" w14:textId="77777777" w:rsidR="00554C56" w:rsidRDefault="00554C56" w:rsidP="00745081">
      <w:pPr>
        <w:spacing w:line="480" w:lineRule="auto"/>
        <w:rPr>
          <w:rFonts w:ascii="Times New Roman" w:hAnsi="Times New Roman" w:cs="Times New Roman"/>
          <w:sz w:val="24"/>
          <w:szCs w:val="24"/>
        </w:rPr>
      </w:pPr>
      <w:r w:rsidRPr="00554C56">
        <w:rPr>
          <w:rFonts w:ascii="Times New Roman" w:hAnsi="Times New Roman" w:cs="Times New Roman"/>
          <w:sz w:val="24"/>
          <w:szCs w:val="24"/>
          <w:lang w:val="de-DE"/>
        </w:rPr>
        <w:t xml:space="preserve">Ho, K. L., Hsu, Y. Y., Chen, C. F., Lee, T. E., Liang, C. C., Lai, T. S., &amp; Chen, K. K. (1990). </w:t>
      </w:r>
      <w:r w:rsidRPr="00DB1DFB">
        <w:rPr>
          <w:rFonts w:ascii="Times New Roman" w:hAnsi="Times New Roman" w:cs="Times New Roman"/>
          <w:sz w:val="24"/>
          <w:szCs w:val="24"/>
        </w:rPr>
        <w:t>Short term load forecasting of Taiwan power system using a knowledge-based expert system. </w:t>
      </w:r>
      <w:r w:rsidRPr="00DB1DFB">
        <w:rPr>
          <w:rFonts w:ascii="Times New Roman" w:hAnsi="Times New Roman" w:cs="Times New Roman"/>
          <w:i/>
          <w:iCs/>
          <w:sz w:val="24"/>
          <w:szCs w:val="24"/>
        </w:rPr>
        <w:t>IEEE Transactions on Power Systems</w:t>
      </w:r>
      <w:r w:rsidRPr="00DB1DFB">
        <w:rPr>
          <w:rFonts w:ascii="Times New Roman" w:hAnsi="Times New Roman" w:cs="Times New Roman"/>
          <w:sz w:val="24"/>
          <w:szCs w:val="24"/>
        </w:rPr>
        <w:t>, </w:t>
      </w:r>
      <w:r w:rsidRPr="00DB1DFB">
        <w:rPr>
          <w:rFonts w:ascii="Times New Roman" w:hAnsi="Times New Roman" w:cs="Times New Roman"/>
          <w:i/>
          <w:iCs/>
          <w:sz w:val="24"/>
          <w:szCs w:val="24"/>
        </w:rPr>
        <w:t>5</w:t>
      </w:r>
      <w:r w:rsidRPr="00DB1DFB">
        <w:rPr>
          <w:rFonts w:ascii="Times New Roman" w:hAnsi="Times New Roman" w:cs="Times New Roman"/>
          <w:sz w:val="24"/>
          <w:szCs w:val="24"/>
        </w:rPr>
        <w:t>(4), 1214-1221.</w:t>
      </w:r>
    </w:p>
    <w:p w14:paraId="692BAE0B" w14:textId="77777777" w:rsidR="00554C56" w:rsidRDefault="00554C56" w:rsidP="00745081">
      <w:pPr>
        <w:spacing w:line="480" w:lineRule="auto"/>
        <w:rPr>
          <w:rFonts w:ascii="Times New Roman" w:hAnsi="Times New Roman" w:cs="Times New Roman"/>
          <w:sz w:val="24"/>
          <w:szCs w:val="24"/>
        </w:rPr>
      </w:pPr>
      <w:r w:rsidRPr="00587CF6">
        <w:rPr>
          <w:rFonts w:ascii="Times New Roman" w:hAnsi="Times New Roman" w:cs="Times New Roman"/>
          <w:sz w:val="24"/>
          <w:szCs w:val="24"/>
        </w:rPr>
        <w:t>Hodson, T. O. (2022). Root mean square error (RMSE) or mean absolute error (MAE): When to use them or not. </w:t>
      </w:r>
      <w:r w:rsidRPr="00587CF6">
        <w:rPr>
          <w:rFonts w:ascii="Times New Roman" w:hAnsi="Times New Roman" w:cs="Times New Roman"/>
          <w:i/>
          <w:iCs/>
          <w:sz w:val="24"/>
          <w:szCs w:val="24"/>
        </w:rPr>
        <w:t>Geoscientific Model Development Discussions</w:t>
      </w:r>
      <w:r w:rsidRPr="00587CF6">
        <w:rPr>
          <w:rFonts w:ascii="Times New Roman" w:hAnsi="Times New Roman" w:cs="Times New Roman"/>
          <w:sz w:val="24"/>
          <w:szCs w:val="24"/>
        </w:rPr>
        <w:t>, </w:t>
      </w:r>
      <w:r w:rsidRPr="00587CF6">
        <w:rPr>
          <w:rFonts w:ascii="Times New Roman" w:hAnsi="Times New Roman" w:cs="Times New Roman"/>
          <w:i/>
          <w:iCs/>
          <w:sz w:val="24"/>
          <w:szCs w:val="24"/>
        </w:rPr>
        <w:t>2022</w:t>
      </w:r>
      <w:r w:rsidRPr="00587CF6">
        <w:rPr>
          <w:rFonts w:ascii="Times New Roman" w:hAnsi="Times New Roman" w:cs="Times New Roman"/>
          <w:sz w:val="24"/>
          <w:szCs w:val="24"/>
        </w:rPr>
        <w:t>, 1-10.</w:t>
      </w:r>
    </w:p>
    <w:p w14:paraId="4BC0C785" w14:textId="77777777" w:rsidR="00554C56" w:rsidRDefault="00554C56" w:rsidP="00745081">
      <w:pPr>
        <w:spacing w:line="480" w:lineRule="auto"/>
        <w:rPr>
          <w:rFonts w:ascii="Times New Roman" w:hAnsi="Times New Roman" w:cs="Times New Roman"/>
          <w:sz w:val="24"/>
          <w:szCs w:val="24"/>
        </w:rPr>
      </w:pPr>
      <w:r w:rsidRPr="008F739C">
        <w:rPr>
          <w:rFonts w:ascii="Times New Roman" w:hAnsi="Times New Roman" w:cs="Times New Roman"/>
          <w:sz w:val="24"/>
          <w:szCs w:val="24"/>
        </w:rPr>
        <w:t>IEA-RETD, 2014. Residential Prosumers - Drivers and Policy Options (RE-Prosumers), Renewable Energy Technology Deployment. https://doi.org/10.2172/ 1163237</w:t>
      </w:r>
    </w:p>
    <w:p w14:paraId="3DB305E5" w14:textId="77777777" w:rsidR="00554C56" w:rsidRDefault="00554C56" w:rsidP="00745081">
      <w:pPr>
        <w:spacing w:line="480" w:lineRule="auto"/>
        <w:rPr>
          <w:rFonts w:ascii="Times New Roman" w:hAnsi="Times New Roman" w:cs="Times New Roman"/>
          <w:sz w:val="24"/>
          <w:szCs w:val="24"/>
        </w:rPr>
      </w:pPr>
      <w:r w:rsidRPr="008F739C">
        <w:rPr>
          <w:rFonts w:ascii="Times New Roman" w:hAnsi="Times New Roman" w:cs="Times New Roman"/>
          <w:sz w:val="24"/>
          <w:szCs w:val="24"/>
        </w:rPr>
        <w:t xml:space="preserve">Jacobs SB (2017) The energy prosumer. Ecol Law Q 43:519–579. </w:t>
      </w:r>
      <w:hyperlink r:id="rId38" w:history="1">
        <w:r w:rsidRPr="00883F8A">
          <w:rPr>
            <w:rStyle w:val="Hyperlink"/>
            <w:rFonts w:ascii="Times New Roman" w:hAnsi="Times New Roman" w:cs="Times New Roman"/>
            <w:sz w:val="24"/>
            <w:szCs w:val="24"/>
          </w:rPr>
          <w:t>https://doi.org/10.15779/Z38XS02</w:t>
        </w:r>
      </w:hyperlink>
    </w:p>
    <w:p w14:paraId="17F5EE19" w14:textId="77777777" w:rsidR="00554C56" w:rsidRDefault="00554C56" w:rsidP="00745081">
      <w:pPr>
        <w:spacing w:line="480" w:lineRule="auto"/>
        <w:rPr>
          <w:rFonts w:ascii="Times New Roman" w:hAnsi="Times New Roman" w:cs="Times New Roman"/>
          <w:sz w:val="24"/>
          <w:szCs w:val="24"/>
        </w:rPr>
      </w:pPr>
      <w:r w:rsidRPr="008F739C">
        <w:rPr>
          <w:rFonts w:ascii="Times New Roman" w:hAnsi="Times New Roman" w:cs="Times New Roman"/>
          <w:sz w:val="24"/>
          <w:szCs w:val="24"/>
        </w:rPr>
        <w:lastRenderedPageBreak/>
        <w:t>Kampman B, Blommerde J, Afman M (2016) The potential of energy citizens in the European Union. CE Delft</w:t>
      </w:r>
    </w:p>
    <w:p w14:paraId="50BBE8A2" w14:textId="77777777" w:rsidR="00554C56" w:rsidRPr="00745081" w:rsidRDefault="00554C56" w:rsidP="00745081">
      <w:pPr>
        <w:spacing w:line="480" w:lineRule="auto"/>
        <w:rPr>
          <w:rFonts w:ascii="Times New Roman" w:hAnsi="Times New Roman" w:cs="Times New Roman"/>
          <w:sz w:val="24"/>
          <w:szCs w:val="24"/>
          <w:lang w:val="de-DE"/>
        </w:rPr>
      </w:pPr>
      <w:r w:rsidRPr="006C3A99">
        <w:rPr>
          <w:rFonts w:ascii="Times New Roman" w:hAnsi="Times New Roman" w:cs="Times New Roman"/>
          <w:sz w:val="24"/>
          <w:szCs w:val="24"/>
        </w:rPr>
        <w:t>Kandananond, K. (2011). Forecasting electricity demand in Thailand with an artificial neural network approach. </w:t>
      </w:r>
      <w:r w:rsidRPr="00745081">
        <w:rPr>
          <w:rFonts w:ascii="Times New Roman" w:hAnsi="Times New Roman" w:cs="Times New Roman"/>
          <w:i/>
          <w:iCs/>
          <w:sz w:val="24"/>
          <w:szCs w:val="24"/>
          <w:lang w:val="de-DE"/>
        </w:rPr>
        <w:t>Energies</w:t>
      </w:r>
      <w:r w:rsidRPr="00745081">
        <w:rPr>
          <w:rFonts w:ascii="Times New Roman" w:hAnsi="Times New Roman" w:cs="Times New Roman"/>
          <w:sz w:val="24"/>
          <w:szCs w:val="24"/>
          <w:lang w:val="de-DE"/>
        </w:rPr>
        <w:t>, </w:t>
      </w:r>
      <w:r w:rsidRPr="00745081">
        <w:rPr>
          <w:rFonts w:ascii="Times New Roman" w:hAnsi="Times New Roman" w:cs="Times New Roman"/>
          <w:i/>
          <w:iCs/>
          <w:sz w:val="24"/>
          <w:szCs w:val="24"/>
          <w:lang w:val="de-DE"/>
        </w:rPr>
        <w:t>4</w:t>
      </w:r>
      <w:r w:rsidRPr="00745081">
        <w:rPr>
          <w:rFonts w:ascii="Times New Roman" w:hAnsi="Times New Roman" w:cs="Times New Roman"/>
          <w:sz w:val="24"/>
          <w:szCs w:val="24"/>
          <w:lang w:val="de-DE"/>
        </w:rPr>
        <w:t>(8), 1246-1257.</w:t>
      </w:r>
    </w:p>
    <w:p w14:paraId="53D8677E" w14:textId="77777777" w:rsidR="00554C56" w:rsidRDefault="00554C56" w:rsidP="00745081">
      <w:pPr>
        <w:spacing w:line="480" w:lineRule="auto"/>
        <w:rPr>
          <w:rFonts w:ascii="Times New Roman" w:hAnsi="Times New Roman" w:cs="Times New Roman"/>
          <w:sz w:val="24"/>
          <w:szCs w:val="24"/>
        </w:rPr>
      </w:pPr>
      <w:r w:rsidRPr="00DB1DFB">
        <w:rPr>
          <w:rFonts w:ascii="Times New Roman" w:hAnsi="Times New Roman" w:cs="Times New Roman"/>
          <w:sz w:val="24"/>
          <w:szCs w:val="24"/>
          <w:lang w:val="de-DE"/>
        </w:rPr>
        <w:t xml:space="preserve">Kankal, M., Akpınar, A., Kömürcü, M. İ., &amp; Özşahin, T. Ş. (2011). </w:t>
      </w:r>
      <w:r w:rsidRPr="00DB1DFB">
        <w:rPr>
          <w:rFonts w:ascii="Times New Roman" w:hAnsi="Times New Roman" w:cs="Times New Roman"/>
          <w:sz w:val="24"/>
          <w:szCs w:val="24"/>
        </w:rPr>
        <w:t>Modeling and forecasting of Turkey’s energy consumption using socio-economic and demographic variables. </w:t>
      </w:r>
      <w:r w:rsidRPr="00DB1DFB">
        <w:rPr>
          <w:rFonts w:ascii="Times New Roman" w:hAnsi="Times New Roman" w:cs="Times New Roman"/>
          <w:i/>
          <w:iCs/>
          <w:sz w:val="24"/>
          <w:szCs w:val="24"/>
        </w:rPr>
        <w:t>Applied Energy</w:t>
      </w:r>
      <w:r w:rsidRPr="00DB1DFB">
        <w:rPr>
          <w:rFonts w:ascii="Times New Roman" w:hAnsi="Times New Roman" w:cs="Times New Roman"/>
          <w:sz w:val="24"/>
          <w:szCs w:val="24"/>
        </w:rPr>
        <w:t>, </w:t>
      </w:r>
      <w:r w:rsidRPr="00DB1DFB">
        <w:rPr>
          <w:rFonts w:ascii="Times New Roman" w:hAnsi="Times New Roman" w:cs="Times New Roman"/>
          <w:i/>
          <w:iCs/>
          <w:sz w:val="24"/>
          <w:szCs w:val="24"/>
        </w:rPr>
        <w:t>88</w:t>
      </w:r>
      <w:r w:rsidRPr="00DB1DFB">
        <w:rPr>
          <w:rFonts w:ascii="Times New Roman" w:hAnsi="Times New Roman" w:cs="Times New Roman"/>
          <w:sz w:val="24"/>
          <w:szCs w:val="24"/>
        </w:rPr>
        <w:t>(5), 1927-1939.</w:t>
      </w:r>
    </w:p>
    <w:p w14:paraId="3007220B" w14:textId="77777777" w:rsidR="00554C56" w:rsidRDefault="00554C56" w:rsidP="00745081">
      <w:pPr>
        <w:spacing w:line="480" w:lineRule="auto"/>
        <w:rPr>
          <w:rFonts w:ascii="Times New Roman" w:hAnsi="Times New Roman" w:cs="Times New Roman"/>
          <w:sz w:val="24"/>
          <w:szCs w:val="24"/>
        </w:rPr>
      </w:pPr>
      <w:r w:rsidRPr="006C3A99">
        <w:rPr>
          <w:rFonts w:ascii="Times New Roman" w:hAnsi="Times New Roman" w:cs="Times New Roman"/>
          <w:sz w:val="24"/>
          <w:szCs w:val="24"/>
        </w:rPr>
        <w:t>Kargar, M. J., &amp; Charsoghi, D. K. (2014). Predicting annual electricity consumption in Iran using artificial neural networks (NARX). </w:t>
      </w:r>
      <w:r w:rsidRPr="006C3A99">
        <w:rPr>
          <w:rFonts w:ascii="Times New Roman" w:hAnsi="Times New Roman" w:cs="Times New Roman"/>
          <w:i/>
          <w:iCs/>
          <w:sz w:val="24"/>
          <w:szCs w:val="24"/>
        </w:rPr>
        <w:t>Indian J. Sci. Res</w:t>
      </w:r>
      <w:r w:rsidRPr="006C3A99">
        <w:rPr>
          <w:rFonts w:ascii="Times New Roman" w:hAnsi="Times New Roman" w:cs="Times New Roman"/>
          <w:sz w:val="24"/>
          <w:szCs w:val="24"/>
        </w:rPr>
        <w:t>, </w:t>
      </w:r>
      <w:r w:rsidRPr="006C3A99">
        <w:rPr>
          <w:rFonts w:ascii="Times New Roman" w:hAnsi="Times New Roman" w:cs="Times New Roman"/>
          <w:i/>
          <w:iCs/>
          <w:sz w:val="24"/>
          <w:szCs w:val="24"/>
        </w:rPr>
        <w:t>5</w:t>
      </w:r>
      <w:r w:rsidRPr="006C3A99">
        <w:rPr>
          <w:rFonts w:ascii="Times New Roman" w:hAnsi="Times New Roman" w:cs="Times New Roman"/>
          <w:sz w:val="24"/>
          <w:szCs w:val="24"/>
        </w:rPr>
        <w:t>(1), 231-242.</w:t>
      </w:r>
    </w:p>
    <w:p w14:paraId="1CB1CE99" w14:textId="77777777" w:rsidR="00554C56" w:rsidRDefault="00554C56" w:rsidP="00745081">
      <w:pPr>
        <w:spacing w:line="480" w:lineRule="auto"/>
        <w:rPr>
          <w:rFonts w:ascii="Times New Roman" w:hAnsi="Times New Roman" w:cs="Times New Roman"/>
          <w:sz w:val="24"/>
          <w:szCs w:val="24"/>
        </w:rPr>
      </w:pPr>
      <w:r w:rsidRPr="00A343D8">
        <w:rPr>
          <w:rFonts w:ascii="Times New Roman" w:hAnsi="Times New Roman" w:cs="Times New Roman"/>
          <w:sz w:val="24"/>
          <w:szCs w:val="24"/>
        </w:rPr>
        <w:t>Kong, W., Dong, Z. Y., Jia, Y., Hill, D. J., Xu, Y., &amp; Zhang, Y. (2017). Short-term residential load forecasting based on LSTM recurrent neural network. </w:t>
      </w:r>
      <w:r w:rsidRPr="00A343D8">
        <w:rPr>
          <w:rFonts w:ascii="Times New Roman" w:hAnsi="Times New Roman" w:cs="Times New Roman"/>
          <w:i/>
          <w:iCs/>
          <w:sz w:val="24"/>
          <w:szCs w:val="24"/>
        </w:rPr>
        <w:t>IEEE transactions on smart grid</w:t>
      </w:r>
      <w:r w:rsidRPr="00A343D8">
        <w:rPr>
          <w:rFonts w:ascii="Times New Roman" w:hAnsi="Times New Roman" w:cs="Times New Roman"/>
          <w:sz w:val="24"/>
          <w:szCs w:val="24"/>
        </w:rPr>
        <w:t>, </w:t>
      </w:r>
      <w:r w:rsidRPr="00A343D8">
        <w:rPr>
          <w:rFonts w:ascii="Times New Roman" w:hAnsi="Times New Roman" w:cs="Times New Roman"/>
          <w:i/>
          <w:iCs/>
          <w:sz w:val="24"/>
          <w:szCs w:val="24"/>
        </w:rPr>
        <w:t>10</w:t>
      </w:r>
      <w:r w:rsidRPr="00A343D8">
        <w:rPr>
          <w:rFonts w:ascii="Times New Roman" w:hAnsi="Times New Roman" w:cs="Times New Roman"/>
          <w:sz w:val="24"/>
          <w:szCs w:val="24"/>
        </w:rPr>
        <w:t>(1), 841-851.</w:t>
      </w:r>
    </w:p>
    <w:p w14:paraId="6C4F8BCF" w14:textId="77777777" w:rsidR="00554C56" w:rsidRPr="008C5F9A" w:rsidRDefault="00554C56" w:rsidP="00745081">
      <w:pPr>
        <w:spacing w:line="480" w:lineRule="auto"/>
        <w:rPr>
          <w:rFonts w:ascii="Times New Roman" w:hAnsi="Times New Roman" w:cs="Times New Roman"/>
          <w:sz w:val="24"/>
          <w:szCs w:val="24"/>
        </w:rPr>
      </w:pPr>
      <w:r w:rsidRPr="008C5F9A">
        <w:rPr>
          <w:rFonts w:ascii="Times New Roman" w:hAnsi="Times New Roman" w:cs="Times New Roman"/>
          <w:sz w:val="24"/>
          <w:szCs w:val="24"/>
        </w:rPr>
        <w:t>Kotilainen, 2019</w:t>
      </w:r>
    </w:p>
    <w:p w14:paraId="42B3884C" w14:textId="77777777" w:rsidR="00554C56" w:rsidRDefault="00554C56" w:rsidP="00DA7511">
      <w:pPr>
        <w:rPr>
          <w:rFonts w:ascii="Times New Roman" w:hAnsi="Times New Roman" w:cs="Times New Roman"/>
          <w:sz w:val="24"/>
          <w:szCs w:val="24"/>
        </w:rPr>
      </w:pPr>
      <w:r w:rsidRPr="00C55E1D">
        <w:rPr>
          <w:rFonts w:ascii="Times New Roman" w:hAnsi="Times New Roman" w:cs="Times New Roman"/>
          <w:sz w:val="24"/>
          <w:szCs w:val="24"/>
        </w:rPr>
        <w:t>Kotilainen, K. (2019). Energy prosumers’ role in the sustainable energy system. In </w:t>
      </w:r>
      <w:r w:rsidRPr="00C55E1D">
        <w:rPr>
          <w:rFonts w:ascii="Times New Roman" w:hAnsi="Times New Roman" w:cs="Times New Roman"/>
          <w:i/>
          <w:iCs/>
          <w:sz w:val="24"/>
          <w:szCs w:val="24"/>
        </w:rPr>
        <w:t>Affordable and Clean Energy</w:t>
      </w:r>
      <w:r w:rsidRPr="00C55E1D">
        <w:rPr>
          <w:rFonts w:ascii="Times New Roman" w:hAnsi="Times New Roman" w:cs="Times New Roman"/>
          <w:sz w:val="24"/>
          <w:szCs w:val="24"/>
        </w:rPr>
        <w:t> (pp. 1-14). Cham: Springer International Publishing.</w:t>
      </w:r>
    </w:p>
    <w:p w14:paraId="7C80AE70" w14:textId="77777777" w:rsidR="00554C56" w:rsidRPr="00745081" w:rsidRDefault="00554C56" w:rsidP="00745081">
      <w:pPr>
        <w:spacing w:line="480" w:lineRule="auto"/>
        <w:rPr>
          <w:rFonts w:ascii="Times New Roman" w:hAnsi="Times New Roman" w:cs="Times New Roman"/>
          <w:sz w:val="24"/>
          <w:szCs w:val="24"/>
        </w:rPr>
      </w:pPr>
      <w:r w:rsidRPr="00020FF7">
        <w:rPr>
          <w:rFonts w:ascii="Times New Roman" w:hAnsi="Times New Roman" w:cs="Times New Roman"/>
          <w:sz w:val="24"/>
          <w:szCs w:val="24"/>
        </w:rPr>
        <w:t>Li, X., Gong, D., Li, L., &amp; Sun, C. (2005). Next day load forecasting using SVM. In </w:t>
      </w:r>
      <w:r w:rsidRPr="00020FF7">
        <w:rPr>
          <w:rFonts w:ascii="Times New Roman" w:hAnsi="Times New Roman" w:cs="Times New Roman"/>
          <w:i/>
          <w:iCs/>
          <w:sz w:val="24"/>
          <w:szCs w:val="24"/>
        </w:rPr>
        <w:t>Advances in Neural Networks–ISNN 2005: Second International Symposium on Neural Networks, Chongqing, China, May 30-June 1, 2005, Proceedings, Part III 2</w:t>
      </w:r>
      <w:r w:rsidRPr="00020FF7">
        <w:rPr>
          <w:rFonts w:ascii="Times New Roman" w:hAnsi="Times New Roman" w:cs="Times New Roman"/>
          <w:sz w:val="24"/>
          <w:szCs w:val="24"/>
        </w:rPr>
        <w:t xml:space="preserve"> (pp. 634-639). </w:t>
      </w:r>
      <w:r w:rsidRPr="00745081">
        <w:rPr>
          <w:rFonts w:ascii="Times New Roman" w:hAnsi="Times New Roman" w:cs="Times New Roman"/>
          <w:sz w:val="24"/>
          <w:szCs w:val="24"/>
        </w:rPr>
        <w:t>Springer Berlin Heidelberg.</w:t>
      </w:r>
    </w:p>
    <w:p w14:paraId="6FB0EEED" w14:textId="77777777" w:rsidR="00554C56" w:rsidRDefault="00554C56" w:rsidP="00745081">
      <w:pPr>
        <w:spacing w:line="480" w:lineRule="auto"/>
        <w:rPr>
          <w:rFonts w:ascii="Times New Roman" w:hAnsi="Times New Roman" w:cs="Times New Roman"/>
          <w:sz w:val="24"/>
          <w:szCs w:val="24"/>
        </w:rPr>
      </w:pPr>
      <w:r w:rsidRPr="00DB1DFB">
        <w:rPr>
          <w:rFonts w:ascii="Times New Roman" w:hAnsi="Times New Roman" w:cs="Times New Roman"/>
          <w:sz w:val="24"/>
          <w:szCs w:val="24"/>
        </w:rPr>
        <w:t>Liu, K., Subbarayan, S., Shoults, R. R., Manry, M. T., Kwan, C., Lewis, F. I., &amp; Naccarino, J. (1996). Comparison of very short-term load forecasting techniques. </w:t>
      </w:r>
      <w:r w:rsidRPr="00DB1DFB">
        <w:rPr>
          <w:rFonts w:ascii="Times New Roman" w:hAnsi="Times New Roman" w:cs="Times New Roman"/>
          <w:i/>
          <w:iCs/>
          <w:sz w:val="24"/>
          <w:szCs w:val="24"/>
        </w:rPr>
        <w:t>IEEE Transactions on power systems</w:t>
      </w:r>
      <w:r w:rsidRPr="00DB1DFB">
        <w:rPr>
          <w:rFonts w:ascii="Times New Roman" w:hAnsi="Times New Roman" w:cs="Times New Roman"/>
          <w:sz w:val="24"/>
          <w:szCs w:val="24"/>
        </w:rPr>
        <w:t>, </w:t>
      </w:r>
      <w:r w:rsidRPr="00DB1DFB">
        <w:rPr>
          <w:rFonts w:ascii="Times New Roman" w:hAnsi="Times New Roman" w:cs="Times New Roman"/>
          <w:i/>
          <w:iCs/>
          <w:sz w:val="24"/>
          <w:szCs w:val="24"/>
        </w:rPr>
        <w:t>11</w:t>
      </w:r>
      <w:r w:rsidRPr="00DB1DFB">
        <w:rPr>
          <w:rFonts w:ascii="Times New Roman" w:hAnsi="Times New Roman" w:cs="Times New Roman"/>
          <w:sz w:val="24"/>
          <w:szCs w:val="24"/>
        </w:rPr>
        <w:t>(2), 877-882.</w:t>
      </w:r>
    </w:p>
    <w:p w14:paraId="71CAFE32" w14:textId="77777777" w:rsidR="00554C56" w:rsidRDefault="00554C56" w:rsidP="00745081">
      <w:pPr>
        <w:spacing w:line="480" w:lineRule="auto"/>
        <w:rPr>
          <w:rFonts w:ascii="Times New Roman" w:hAnsi="Times New Roman" w:cs="Times New Roman"/>
          <w:sz w:val="24"/>
          <w:szCs w:val="24"/>
        </w:rPr>
      </w:pPr>
      <w:r w:rsidRPr="00DA04D2">
        <w:rPr>
          <w:rFonts w:ascii="Times New Roman" w:hAnsi="Times New Roman" w:cs="Times New Roman"/>
          <w:sz w:val="24"/>
          <w:szCs w:val="24"/>
        </w:rPr>
        <w:lastRenderedPageBreak/>
        <w:t>Marino, D. L., Amarasinghe, K., &amp; Manic, M. (2016, October). Building energy load forecasting using deep neural networks. In </w:t>
      </w:r>
      <w:r w:rsidRPr="00DA04D2">
        <w:rPr>
          <w:rFonts w:ascii="Times New Roman" w:hAnsi="Times New Roman" w:cs="Times New Roman"/>
          <w:i/>
          <w:iCs/>
          <w:sz w:val="24"/>
          <w:szCs w:val="24"/>
        </w:rPr>
        <w:t>IECON 2016-42nd annual conference of the IEEE industrial electronics society</w:t>
      </w:r>
      <w:r w:rsidRPr="00DA04D2">
        <w:rPr>
          <w:rFonts w:ascii="Times New Roman" w:hAnsi="Times New Roman" w:cs="Times New Roman"/>
          <w:sz w:val="24"/>
          <w:szCs w:val="24"/>
        </w:rPr>
        <w:t> (pp. 7046-7051). IEEE.</w:t>
      </w:r>
    </w:p>
    <w:p w14:paraId="1386A6FF" w14:textId="77777777" w:rsidR="00554C56" w:rsidRDefault="00554C56" w:rsidP="00745081">
      <w:pPr>
        <w:spacing w:line="480" w:lineRule="auto"/>
        <w:rPr>
          <w:rFonts w:ascii="Times New Roman" w:hAnsi="Times New Roman" w:cs="Times New Roman"/>
          <w:sz w:val="24"/>
          <w:szCs w:val="24"/>
        </w:rPr>
      </w:pPr>
      <w:r w:rsidRPr="00127595">
        <w:rPr>
          <w:rFonts w:ascii="Times New Roman" w:hAnsi="Times New Roman" w:cs="Times New Roman"/>
          <w:sz w:val="24"/>
          <w:szCs w:val="24"/>
        </w:rPr>
        <w:t xml:space="preserve">Martin R (2015) Renewable energy trading launched in Germany [WWW document]. MIT Technol Rev. </w:t>
      </w:r>
      <w:hyperlink r:id="rId39" w:history="1">
        <w:r w:rsidRPr="00883F8A">
          <w:rPr>
            <w:rStyle w:val="Hyperlink"/>
            <w:rFonts w:ascii="Times New Roman" w:hAnsi="Times New Roman" w:cs="Times New Roman"/>
            <w:sz w:val="24"/>
            <w:szCs w:val="24"/>
          </w:rPr>
          <w:t>https://www.technologyreview.com/s/544471/renew able-energy-trading-launched-in-germany/</w:t>
        </w:r>
      </w:hyperlink>
    </w:p>
    <w:p w14:paraId="2FC14E98" w14:textId="77777777" w:rsidR="00554C56" w:rsidRDefault="00554C56" w:rsidP="00745081">
      <w:pPr>
        <w:spacing w:line="480" w:lineRule="auto"/>
        <w:rPr>
          <w:rFonts w:ascii="Times New Roman" w:hAnsi="Times New Roman" w:cs="Times New Roman"/>
          <w:sz w:val="24"/>
          <w:szCs w:val="24"/>
        </w:rPr>
      </w:pPr>
      <w:r w:rsidRPr="008F739C">
        <w:rPr>
          <w:rFonts w:ascii="Times New Roman" w:hAnsi="Times New Roman" w:cs="Times New Roman"/>
          <w:sz w:val="24"/>
          <w:szCs w:val="24"/>
        </w:rPr>
        <w:t>Masera D, Couture T (2015) Industrial prosumers of renewable energy – contribution to inclusive and sustainable industrial development. United Nations Industrial Development Organization (UNIDO), Energy Branch, Renewable and Rural Energy Unit (RRE). Vienna, Austria</w:t>
      </w:r>
    </w:p>
    <w:p w14:paraId="25F0DB69" w14:textId="77777777" w:rsidR="00554C56" w:rsidRPr="004A5350" w:rsidRDefault="00554C56" w:rsidP="008E4F51">
      <w:pPr>
        <w:spacing w:line="480" w:lineRule="auto"/>
        <w:jc w:val="both"/>
        <w:rPr>
          <w:rFonts w:ascii="Times New Roman" w:hAnsi="Times New Roman" w:cs="Times New Roman"/>
          <w:sz w:val="24"/>
          <w:szCs w:val="24"/>
        </w:rPr>
      </w:pPr>
      <w:r w:rsidRPr="00A237EF">
        <w:rPr>
          <w:rFonts w:ascii="Times New Roman" w:hAnsi="Times New Roman" w:cs="Times New Roman"/>
          <w:sz w:val="24"/>
          <w:szCs w:val="24"/>
        </w:rPr>
        <w:t>Mestre, G., Portela, J., Rice, G., San Roque, A. M., &amp; Alonso, E. (2021). Functional time series model identification and diagnosis by means of auto-and partial autocorrelation analysis. </w:t>
      </w:r>
      <w:r w:rsidRPr="00A237EF">
        <w:rPr>
          <w:rFonts w:ascii="Times New Roman" w:hAnsi="Times New Roman" w:cs="Times New Roman"/>
          <w:i/>
          <w:iCs/>
          <w:sz w:val="24"/>
          <w:szCs w:val="24"/>
        </w:rPr>
        <w:t>Computational statistics &amp; data analysis</w:t>
      </w:r>
      <w:r w:rsidRPr="00A237EF">
        <w:rPr>
          <w:rFonts w:ascii="Times New Roman" w:hAnsi="Times New Roman" w:cs="Times New Roman"/>
          <w:sz w:val="24"/>
          <w:szCs w:val="24"/>
        </w:rPr>
        <w:t>, </w:t>
      </w:r>
      <w:r w:rsidRPr="00A237EF">
        <w:rPr>
          <w:rFonts w:ascii="Times New Roman" w:hAnsi="Times New Roman" w:cs="Times New Roman"/>
          <w:i/>
          <w:iCs/>
          <w:sz w:val="24"/>
          <w:szCs w:val="24"/>
        </w:rPr>
        <w:t>155</w:t>
      </w:r>
      <w:r w:rsidRPr="00A237EF">
        <w:rPr>
          <w:rFonts w:ascii="Times New Roman" w:hAnsi="Times New Roman" w:cs="Times New Roman"/>
          <w:sz w:val="24"/>
          <w:szCs w:val="24"/>
        </w:rPr>
        <w:t>, 107108.</w:t>
      </w:r>
    </w:p>
    <w:p w14:paraId="241E1BD8" w14:textId="77777777" w:rsidR="00554C56" w:rsidRDefault="00554C56" w:rsidP="00745081">
      <w:pPr>
        <w:spacing w:line="480" w:lineRule="auto"/>
        <w:rPr>
          <w:rFonts w:ascii="Times New Roman" w:hAnsi="Times New Roman" w:cs="Times New Roman"/>
          <w:sz w:val="24"/>
          <w:szCs w:val="24"/>
        </w:rPr>
      </w:pPr>
      <w:r w:rsidRPr="00F9094E">
        <w:rPr>
          <w:rFonts w:ascii="Times New Roman" w:hAnsi="Times New Roman" w:cs="Times New Roman"/>
          <w:sz w:val="24"/>
          <w:szCs w:val="24"/>
        </w:rPr>
        <w:t>Moghram, I., &amp; Rahman, S. (1989). Analysis and evaluation of five short-term load forecasting techniques. </w:t>
      </w:r>
      <w:r w:rsidRPr="00F9094E">
        <w:rPr>
          <w:rFonts w:ascii="Times New Roman" w:hAnsi="Times New Roman" w:cs="Times New Roman"/>
          <w:i/>
          <w:iCs/>
          <w:sz w:val="24"/>
          <w:szCs w:val="24"/>
        </w:rPr>
        <w:t>IEEE Transactions on power systems</w:t>
      </w:r>
      <w:r w:rsidRPr="00F9094E">
        <w:rPr>
          <w:rFonts w:ascii="Times New Roman" w:hAnsi="Times New Roman" w:cs="Times New Roman"/>
          <w:sz w:val="24"/>
          <w:szCs w:val="24"/>
        </w:rPr>
        <w:t>, </w:t>
      </w:r>
      <w:r w:rsidRPr="00F9094E">
        <w:rPr>
          <w:rFonts w:ascii="Times New Roman" w:hAnsi="Times New Roman" w:cs="Times New Roman"/>
          <w:i/>
          <w:iCs/>
          <w:sz w:val="24"/>
          <w:szCs w:val="24"/>
        </w:rPr>
        <w:t>4</w:t>
      </w:r>
      <w:r w:rsidRPr="00F9094E">
        <w:rPr>
          <w:rFonts w:ascii="Times New Roman" w:hAnsi="Times New Roman" w:cs="Times New Roman"/>
          <w:sz w:val="24"/>
          <w:szCs w:val="24"/>
        </w:rPr>
        <w:t>(4), 1484-1491.</w:t>
      </w:r>
    </w:p>
    <w:p w14:paraId="321EF8FF" w14:textId="77777777" w:rsidR="00554C56" w:rsidRPr="004A5350" w:rsidRDefault="00554C56" w:rsidP="008E4F51">
      <w:pPr>
        <w:spacing w:line="480" w:lineRule="auto"/>
        <w:jc w:val="both"/>
        <w:rPr>
          <w:rFonts w:ascii="Times New Roman" w:hAnsi="Times New Roman" w:cs="Times New Roman"/>
          <w:sz w:val="24"/>
          <w:szCs w:val="24"/>
        </w:rPr>
      </w:pPr>
      <w:r w:rsidRPr="00B32E43">
        <w:rPr>
          <w:rFonts w:ascii="Times New Roman" w:hAnsi="Times New Roman" w:cs="Times New Roman"/>
          <w:sz w:val="24"/>
          <w:szCs w:val="24"/>
        </w:rPr>
        <w:t>Myers, D. R. (2017). </w:t>
      </w:r>
      <w:r w:rsidRPr="00B32E43">
        <w:rPr>
          <w:rFonts w:ascii="Times New Roman" w:hAnsi="Times New Roman" w:cs="Times New Roman"/>
          <w:i/>
          <w:iCs/>
          <w:sz w:val="24"/>
          <w:szCs w:val="24"/>
        </w:rPr>
        <w:t>Solar radiation: practical modeling for renewable energy applications</w:t>
      </w:r>
      <w:r w:rsidRPr="00B32E43">
        <w:rPr>
          <w:rFonts w:ascii="Times New Roman" w:hAnsi="Times New Roman" w:cs="Times New Roman"/>
          <w:sz w:val="24"/>
          <w:szCs w:val="24"/>
        </w:rPr>
        <w:t>. CRC press.</w:t>
      </w:r>
    </w:p>
    <w:p w14:paraId="69432C12" w14:textId="77777777" w:rsidR="00554C56" w:rsidRDefault="00554C56" w:rsidP="00745081">
      <w:pPr>
        <w:spacing w:line="480" w:lineRule="auto"/>
        <w:rPr>
          <w:rFonts w:ascii="Times New Roman" w:hAnsi="Times New Roman" w:cs="Times New Roman"/>
          <w:sz w:val="24"/>
          <w:szCs w:val="24"/>
        </w:rPr>
      </w:pPr>
      <w:r w:rsidRPr="00554C56">
        <w:rPr>
          <w:rFonts w:ascii="Times New Roman" w:hAnsi="Times New Roman" w:cs="Times New Roman"/>
          <w:sz w:val="24"/>
          <w:szCs w:val="24"/>
          <w:lang w:val="de-DE"/>
        </w:rPr>
        <w:t xml:space="preserve">Oğcu, G., Demirel, O. F., &amp; Zaim, S. (2012). </w:t>
      </w:r>
      <w:r w:rsidRPr="006C3A99">
        <w:rPr>
          <w:rFonts w:ascii="Times New Roman" w:hAnsi="Times New Roman" w:cs="Times New Roman"/>
          <w:sz w:val="24"/>
          <w:szCs w:val="24"/>
        </w:rPr>
        <w:t>Forecasting electricity consumption with neural networks and support vector regression. </w:t>
      </w:r>
      <w:r w:rsidRPr="006C3A99">
        <w:rPr>
          <w:rFonts w:ascii="Times New Roman" w:hAnsi="Times New Roman" w:cs="Times New Roman"/>
          <w:i/>
          <w:iCs/>
          <w:sz w:val="24"/>
          <w:szCs w:val="24"/>
        </w:rPr>
        <w:t>Procedia-Social and Behavioral Sciences</w:t>
      </w:r>
      <w:r w:rsidRPr="006C3A99">
        <w:rPr>
          <w:rFonts w:ascii="Times New Roman" w:hAnsi="Times New Roman" w:cs="Times New Roman"/>
          <w:sz w:val="24"/>
          <w:szCs w:val="24"/>
        </w:rPr>
        <w:t>, </w:t>
      </w:r>
      <w:r w:rsidRPr="006C3A99">
        <w:rPr>
          <w:rFonts w:ascii="Times New Roman" w:hAnsi="Times New Roman" w:cs="Times New Roman"/>
          <w:i/>
          <w:iCs/>
          <w:sz w:val="24"/>
          <w:szCs w:val="24"/>
        </w:rPr>
        <w:t>58</w:t>
      </w:r>
      <w:r w:rsidRPr="006C3A99">
        <w:rPr>
          <w:rFonts w:ascii="Times New Roman" w:hAnsi="Times New Roman" w:cs="Times New Roman"/>
          <w:sz w:val="24"/>
          <w:szCs w:val="24"/>
        </w:rPr>
        <w:t>, 1576-1585.</w:t>
      </w:r>
    </w:p>
    <w:p w14:paraId="50FE9BC9" w14:textId="77777777" w:rsidR="00554C56" w:rsidRDefault="00554C56" w:rsidP="00A33926">
      <w:pPr>
        <w:rPr>
          <w:rFonts w:ascii="Times New Roman" w:hAnsi="Times New Roman" w:cs="Times New Roman"/>
          <w:sz w:val="24"/>
          <w:szCs w:val="24"/>
        </w:rPr>
      </w:pPr>
      <w:r w:rsidRPr="00357554">
        <w:rPr>
          <w:rFonts w:ascii="Times New Roman" w:hAnsi="Times New Roman" w:cs="Times New Roman"/>
          <w:sz w:val="24"/>
          <w:szCs w:val="24"/>
        </w:rPr>
        <w:lastRenderedPageBreak/>
        <w:t>Olomiyesan, B. M., Oyedum, O. D., Ugwuoke, P. E., Ezenwora, J. A., &amp; Ibrahim, A. G. (2015). Solar energy for power generation: a review of solar radiation measurement processes and global solar radiation modelling techniques.</w:t>
      </w:r>
    </w:p>
    <w:p w14:paraId="52AB416A" w14:textId="77777777" w:rsidR="00554C56" w:rsidRDefault="00554C56" w:rsidP="00745081">
      <w:pPr>
        <w:spacing w:line="480" w:lineRule="auto"/>
        <w:rPr>
          <w:rFonts w:ascii="Times New Roman" w:hAnsi="Times New Roman" w:cs="Times New Roman"/>
          <w:sz w:val="24"/>
          <w:szCs w:val="24"/>
        </w:rPr>
      </w:pPr>
      <w:r w:rsidRPr="00020FF7">
        <w:rPr>
          <w:rFonts w:ascii="Times New Roman" w:hAnsi="Times New Roman" w:cs="Times New Roman"/>
          <w:sz w:val="24"/>
          <w:szCs w:val="24"/>
        </w:rPr>
        <w:t>Paudel, S., Nguyen, P. H., Kling, W. L., Elmitri, M., Lacarrière, B., &amp; Corre, O. L. (2015). Support vector machine in prediction of building energy demand using pseudo dynamic approach. </w:t>
      </w:r>
      <w:r w:rsidRPr="00020FF7">
        <w:rPr>
          <w:rFonts w:ascii="Times New Roman" w:hAnsi="Times New Roman" w:cs="Times New Roman"/>
          <w:i/>
          <w:iCs/>
          <w:sz w:val="24"/>
          <w:szCs w:val="24"/>
        </w:rPr>
        <w:t>arXiv preprint arXiv:1507.05019</w:t>
      </w:r>
      <w:r w:rsidRPr="00020FF7">
        <w:rPr>
          <w:rFonts w:ascii="Times New Roman" w:hAnsi="Times New Roman" w:cs="Times New Roman"/>
          <w:sz w:val="24"/>
          <w:szCs w:val="24"/>
        </w:rPr>
        <w:t>.</w:t>
      </w:r>
    </w:p>
    <w:p w14:paraId="0EF95FB8" w14:textId="77777777" w:rsidR="00554C56" w:rsidRDefault="00554C56" w:rsidP="000C75EC">
      <w:pPr>
        <w:spacing w:line="480" w:lineRule="auto"/>
        <w:jc w:val="both"/>
        <w:rPr>
          <w:rFonts w:ascii="Times New Roman" w:hAnsi="Times New Roman" w:cs="Times New Roman"/>
          <w:sz w:val="24"/>
          <w:szCs w:val="24"/>
        </w:rPr>
      </w:pPr>
      <w:r w:rsidRPr="004A5350">
        <w:rPr>
          <w:rFonts w:ascii="Times New Roman" w:hAnsi="Times New Roman" w:cs="Times New Roman"/>
          <w:sz w:val="24"/>
          <w:szCs w:val="24"/>
        </w:rPr>
        <w:t>Petrican, T., Vesa, A. V., Antal, M., Pop, C., Cioara, T., Anghel, I., &amp; Salomie, I. (2018, September</w:t>
      </w:r>
      <w:r>
        <w:rPr>
          <w:rFonts w:ascii="Times New Roman" w:hAnsi="Times New Roman" w:cs="Times New Roman"/>
          <w:sz w:val="24"/>
          <w:szCs w:val="24"/>
        </w:rPr>
        <w:t>.</w:t>
      </w:r>
      <w:r w:rsidRPr="004A5350">
        <w:rPr>
          <w:rFonts w:ascii="Times New Roman" w:hAnsi="Times New Roman" w:cs="Times New Roman"/>
          <w:sz w:val="24"/>
          <w:szCs w:val="24"/>
        </w:rPr>
        <w:t xml:space="preserve"> Evaluating forecasting techniques for integrating household energy prosumers into smart grids. In </w:t>
      </w:r>
      <w:r w:rsidRPr="004A5350">
        <w:rPr>
          <w:rFonts w:ascii="Times New Roman" w:hAnsi="Times New Roman" w:cs="Times New Roman"/>
          <w:i/>
          <w:iCs/>
          <w:sz w:val="24"/>
          <w:szCs w:val="24"/>
        </w:rPr>
        <w:t>2018 IEEE 14th international conference on intelligent computer communication and processing (ICCP)</w:t>
      </w:r>
      <w:r w:rsidRPr="004A5350">
        <w:rPr>
          <w:rFonts w:ascii="Times New Roman" w:hAnsi="Times New Roman" w:cs="Times New Roman"/>
          <w:sz w:val="24"/>
          <w:szCs w:val="24"/>
        </w:rPr>
        <w:t> (pp. 79-85). IEEE.).</w:t>
      </w:r>
    </w:p>
    <w:p w14:paraId="0FD9D204" w14:textId="77777777" w:rsidR="00554C56" w:rsidRPr="004A5350" w:rsidRDefault="00554C56" w:rsidP="008E4F51">
      <w:pPr>
        <w:spacing w:line="480" w:lineRule="auto"/>
        <w:jc w:val="both"/>
        <w:rPr>
          <w:rFonts w:ascii="Times New Roman" w:hAnsi="Times New Roman" w:cs="Times New Roman"/>
          <w:i/>
          <w:iCs/>
          <w:sz w:val="24"/>
          <w:szCs w:val="24"/>
        </w:rPr>
      </w:pPr>
      <w:r w:rsidRPr="004A5350">
        <w:rPr>
          <w:rFonts w:ascii="Times New Roman" w:hAnsi="Times New Roman" w:cs="Times New Roman"/>
          <w:sz w:val="24"/>
          <w:szCs w:val="24"/>
          <w:shd w:val="clear" w:color="auto" w:fill="FFFFFF"/>
        </w:rPr>
        <w:t>Rathnayaka, A. D., Potdar, V. M., Hussain, O., &amp; Dillon, T. (2011, December). Identifying prosumer's energy sharing behaviours for forming optimal prosumer-communities. In </w:t>
      </w:r>
      <w:r w:rsidRPr="004A5350">
        <w:rPr>
          <w:rFonts w:ascii="Times New Roman" w:hAnsi="Times New Roman" w:cs="Times New Roman"/>
          <w:i/>
          <w:iCs/>
          <w:sz w:val="24"/>
          <w:szCs w:val="24"/>
          <w:shd w:val="clear" w:color="auto" w:fill="FFFFFF"/>
        </w:rPr>
        <w:t>2011 International Conference on Cloud and Service Computing</w:t>
      </w:r>
      <w:r w:rsidRPr="004A5350">
        <w:rPr>
          <w:rFonts w:ascii="Times New Roman" w:hAnsi="Times New Roman" w:cs="Times New Roman"/>
          <w:sz w:val="24"/>
          <w:szCs w:val="24"/>
          <w:shd w:val="clear" w:color="auto" w:fill="FFFFFF"/>
        </w:rPr>
        <w:t> (pp. 199-206). IEEE.</w:t>
      </w:r>
    </w:p>
    <w:p w14:paraId="325A9176" w14:textId="77777777" w:rsidR="00554C56" w:rsidRPr="008C5F9A" w:rsidRDefault="00554C56" w:rsidP="00745081">
      <w:pPr>
        <w:spacing w:line="480" w:lineRule="auto"/>
        <w:rPr>
          <w:rFonts w:ascii="Times New Roman" w:hAnsi="Times New Roman" w:cs="Times New Roman"/>
          <w:sz w:val="24"/>
          <w:szCs w:val="24"/>
        </w:rPr>
      </w:pPr>
      <w:r w:rsidRPr="001817BF">
        <w:rPr>
          <w:rFonts w:ascii="Times New Roman" w:hAnsi="Times New Roman" w:cs="Times New Roman"/>
          <w:sz w:val="24"/>
          <w:szCs w:val="24"/>
        </w:rPr>
        <w:t>Rickerson W, Couture T, Barbose G, Jacobs D, Parkinson G, Chessin E, Belden A, Wilson H, Barrett H (2014) Residential prosumers: drivers and policy options (reprosumers). https://doi.org/10.2172/1163237</w:t>
      </w:r>
    </w:p>
    <w:p w14:paraId="578B2393" w14:textId="77777777" w:rsidR="00554C56" w:rsidRPr="008C5F9A" w:rsidRDefault="00554C56" w:rsidP="00745081">
      <w:pPr>
        <w:spacing w:line="480" w:lineRule="auto"/>
        <w:rPr>
          <w:rFonts w:ascii="Times New Roman" w:hAnsi="Times New Roman" w:cs="Times New Roman"/>
          <w:sz w:val="24"/>
          <w:szCs w:val="24"/>
        </w:rPr>
      </w:pPr>
      <w:r w:rsidRPr="00F9555C">
        <w:rPr>
          <w:rFonts w:ascii="Times New Roman" w:hAnsi="Times New Roman" w:cs="Times New Roman"/>
          <w:sz w:val="24"/>
          <w:szCs w:val="24"/>
        </w:rPr>
        <w:t>Sajn N (2016) Electricity ‘prosumers’. European Parliamentary Research Service (EPRS). Brussels, Belgium</w:t>
      </w:r>
    </w:p>
    <w:p w14:paraId="0FE091BA" w14:textId="77777777" w:rsidR="00554C56" w:rsidRPr="000D537B" w:rsidRDefault="00554C56" w:rsidP="00745081">
      <w:pPr>
        <w:spacing w:line="480" w:lineRule="auto"/>
        <w:rPr>
          <w:rFonts w:ascii="Times New Roman" w:hAnsi="Times New Roman" w:cs="Times New Roman"/>
          <w:sz w:val="24"/>
          <w:szCs w:val="24"/>
        </w:rPr>
      </w:pPr>
      <w:r w:rsidRPr="00DB1DFB">
        <w:rPr>
          <w:rFonts w:ascii="Times New Roman" w:hAnsi="Times New Roman" w:cs="Times New Roman"/>
          <w:sz w:val="24"/>
          <w:szCs w:val="24"/>
        </w:rPr>
        <w:t>Srinivasan, D. (1998). Evolving artificial neural networks for short term load forecasting. </w:t>
      </w:r>
      <w:r w:rsidRPr="000D537B">
        <w:rPr>
          <w:rFonts w:ascii="Times New Roman" w:hAnsi="Times New Roman" w:cs="Times New Roman"/>
          <w:i/>
          <w:iCs/>
          <w:sz w:val="24"/>
          <w:szCs w:val="24"/>
        </w:rPr>
        <w:t>Neurocomputing</w:t>
      </w:r>
      <w:r w:rsidRPr="000D537B">
        <w:rPr>
          <w:rFonts w:ascii="Times New Roman" w:hAnsi="Times New Roman" w:cs="Times New Roman"/>
          <w:sz w:val="24"/>
          <w:szCs w:val="24"/>
        </w:rPr>
        <w:t>, </w:t>
      </w:r>
      <w:r w:rsidRPr="000D537B">
        <w:rPr>
          <w:rFonts w:ascii="Times New Roman" w:hAnsi="Times New Roman" w:cs="Times New Roman"/>
          <w:i/>
          <w:iCs/>
          <w:sz w:val="24"/>
          <w:szCs w:val="24"/>
        </w:rPr>
        <w:t>23</w:t>
      </w:r>
      <w:r w:rsidRPr="000D537B">
        <w:rPr>
          <w:rFonts w:ascii="Times New Roman" w:hAnsi="Times New Roman" w:cs="Times New Roman"/>
          <w:sz w:val="24"/>
          <w:szCs w:val="24"/>
        </w:rPr>
        <w:t>(1-3), 265-276.</w:t>
      </w:r>
    </w:p>
    <w:p w14:paraId="35433F73" w14:textId="77777777" w:rsidR="00554C56" w:rsidRDefault="00554C56" w:rsidP="00745081">
      <w:pPr>
        <w:spacing w:line="480" w:lineRule="auto"/>
        <w:rPr>
          <w:rFonts w:ascii="Times New Roman" w:hAnsi="Times New Roman" w:cs="Times New Roman"/>
          <w:sz w:val="24"/>
          <w:szCs w:val="24"/>
        </w:rPr>
      </w:pPr>
      <w:r w:rsidRPr="00F9094E">
        <w:rPr>
          <w:rFonts w:ascii="Times New Roman" w:hAnsi="Times New Roman" w:cs="Times New Roman"/>
          <w:sz w:val="24"/>
          <w:szCs w:val="24"/>
        </w:rPr>
        <w:t>Srivastava, A. K., Pandey, A. S., &amp; Singh, D. (2016, March). Notice of Violation of IEEE Publication Principles: Short-term load forecasting methods: A review. In </w:t>
      </w:r>
      <w:r w:rsidRPr="00F9094E">
        <w:rPr>
          <w:rFonts w:ascii="Times New Roman" w:hAnsi="Times New Roman" w:cs="Times New Roman"/>
          <w:i/>
          <w:iCs/>
          <w:sz w:val="24"/>
          <w:szCs w:val="24"/>
        </w:rPr>
        <w:t xml:space="preserve">2016 International </w:t>
      </w:r>
      <w:r w:rsidRPr="00F9094E">
        <w:rPr>
          <w:rFonts w:ascii="Times New Roman" w:hAnsi="Times New Roman" w:cs="Times New Roman"/>
          <w:i/>
          <w:iCs/>
          <w:sz w:val="24"/>
          <w:szCs w:val="24"/>
        </w:rPr>
        <w:lastRenderedPageBreak/>
        <w:t>conference on emerging trends in electrical electronics &amp; sustainable energy systems (ICETEESES)</w:t>
      </w:r>
      <w:r w:rsidRPr="00F9094E">
        <w:rPr>
          <w:rFonts w:ascii="Times New Roman" w:hAnsi="Times New Roman" w:cs="Times New Roman"/>
          <w:sz w:val="24"/>
          <w:szCs w:val="24"/>
        </w:rPr>
        <w:t> (pp. 130-138). IEEE.</w:t>
      </w:r>
    </w:p>
    <w:p w14:paraId="6FE5DF10" w14:textId="77777777" w:rsidR="00554C56" w:rsidRDefault="00554C56" w:rsidP="00A33926">
      <w:pPr>
        <w:spacing w:line="480" w:lineRule="auto"/>
        <w:rPr>
          <w:rFonts w:ascii="Times New Roman" w:hAnsi="Times New Roman" w:cs="Times New Roman"/>
          <w:sz w:val="24"/>
          <w:szCs w:val="24"/>
        </w:rPr>
      </w:pPr>
      <w:r w:rsidRPr="00282A10">
        <w:rPr>
          <w:rFonts w:ascii="Times New Roman" w:hAnsi="Times New Roman" w:cs="Times New Roman"/>
          <w:sz w:val="24"/>
          <w:szCs w:val="24"/>
        </w:rPr>
        <w:t>Sun, Y., Haghighat, F., &amp; Fung, B. C. (2020). A review of the-state-of-the-art in data-driven approaches for building energy prediction. Energy and Buildings, 221, 110022.</w:t>
      </w:r>
    </w:p>
    <w:p w14:paraId="60AB632B" w14:textId="77777777" w:rsidR="00554C56" w:rsidRPr="008C5F9A" w:rsidRDefault="00554C56" w:rsidP="00745081">
      <w:pPr>
        <w:spacing w:line="480" w:lineRule="auto"/>
        <w:rPr>
          <w:rFonts w:ascii="Times New Roman" w:hAnsi="Times New Roman" w:cs="Times New Roman"/>
          <w:sz w:val="24"/>
          <w:szCs w:val="24"/>
        </w:rPr>
      </w:pPr>
      <w:r w:rsidRPr="008F739C">
        <w:rPr>
          <w:rFonts w:ascii="Times New Roman" w:hAnsi="Times New Roman" w:cs="Times New Roman"/>
          <w:sz w:val="24"/>
          <w:szCs w:val="24"/>
        </w:rPr>
        <w:t>Toffler A (1981) The third wave. Bantam Books, New York</w:t>
      </w:r>
      <w:r w:rsidRPr="008C5F9A">
        <w:rPr>
          <w:rFonts w:ascii="Times New Roman" w:hAnsi="Times New Roman" w:cs="Times New Roman"/>
          <w:sz w:val="24"/>
          <w:szCs w:val="24"/>
        </w:rPr>
        <w:t>Ford et al. 2016</w:t>
      </w:r>
    </w:p>
    <w:p w14:paraId="2A085A4A" w14:textId="77777777" w:rsidR="00554C56" w:rsidRDefault="00554C56" w:rsidP="00745081">
      <w:pPr>
        <w:spacing w:line="480" w:lineRule="auto"/>
        <w:rPr>
          <w:rFonts w:ascii="Times New Roman" w:hAnsi="Times New Roman" w:cs="Times New Roman"/>
          <w:sz w:val="24"/>
          <w:szCs w:val="24"/>
        </w:rPr>
      </w:pPr>
      <w:r w:rsidRPr="00E17257">
        <w:rPr>
          <w:rFonts w:ascii="Times New Roman" w:hAnsi="Times New Roman" w:cs="Times New Roman"/>
          <w:sz w:val="24"/>
          <w:szCs w:val="24"/>
        </w:rPr>
        <w:t>WOE (2017) From poverty to prosperity, World Energy Outlook special report. Organization for Economic Cooperation and Development, International Energy Agency, IEA</w:t>
      </w:r>
    </w:p>
    <w:p w14:paraId="1D7C916A" w14:textId="77777777" w:rsidR="00554C56" w:rsidRDefault="00554C56" w:rsidP="00745081">
      <w:pPr>
        <w:spacing w:line="480" w:lineRule="auto"/>
        <w:rPr>
          <w:rFonts w:ascii="Times New Roman" w:hAnsi="Times New Roman" w:cs="Times New Roman"/>
          <w:sz w:val="24"/>
          <w:szCs w:val="24"/>
        </w:rPr>
      </w:pPr>
      <w:r w:rsidRPr="00554C56">
        <w:rPr>
          <w:rFonts w:ascii="Times New Roman" w:hAnsi="Times New Roman" w:cs="Times New Roman"/>
          <w:sz w:val="24"/>
          <w:szCs w:val="24"/>
          <w:lang w:val="de-DE"/>
        </w:rPr>
        <w:t xml:space="preserve">Yang, Y., Wu, J., Chen, Y., &amp; Li, C. (2013, January). </w:t>
      </w:r>
      <w:r w:rsidRPr="00DB1DFB">
        <w:rPr>
          <w:rFonts w:ascii="Times New Roman" w:hAnsi="Times New Roman" w:cs="Times New Roman"/>
          <w:sz w:val="24"/>
          <w:szCs w:val="24"/>
        </w:rPr>
        <w:t>A new strategy for short-term load forecasting. In </w:t>
      </w:r>
      <w:r w:rsidRPr="00DB1DFB">
        <w:rPr>
          <w:rFonts w:ascii="Times New Roman" w:hAnsi="Times New Roman" w:cs="Times New Roman"/>
          <w:i/>
          <w:iCs/>
          <w:sz w:val="24"/>
          <w:szCs w:val="24"/>
        </w:rPr>
        <w:t>Abstract and applied analysis</w:t>
      </w:r>
      <w:r w:rsidRPr="00DB1DFB">
        <w:rPr>
          <w:rFonts w:ascii="Times New Roman" w:hAnsi="Times New Roman" w:cs="Times New Roman"/>
          <w:sz w:val="24"/>
          <w:szCs w:val="24"/>
        </w:rPr>
        <w:t> (Vol. 2013). Hindawi.</w:t>
      </w:r>
    </w:p>
    <w:p w14:paraId="4EE362C1" w14:textId="77777777" w:rsidR="00554C56" w:rsidRDefault="00554C56" w:rsidP="00745081">
      <w:pPr>
        <w:spacing w:line="480" w:lineRule="auto"/>
        <w:rPr>
          <w:rFonts w:ascii="Times New Roman" w:hAnsi="Times New Roman" w:cs="Times New Roman"/>
          <w:sz w:val="24"/>
          <w:szCs w:val="24"/>
        </w:rPr>
      </w:pPr>
      <w:r w:rsidRPr="00DB1DFB">
        <w:rPr>
          <w:rFonts w:ascii="Times New Roman" w:hAnsi="Times New Roman" w:cs="Times New Roman"/>
          <w:sz w:val="24"/>
          <w:szCs w:val="24"/>
        </w:rPr>
        <w:t>Yao, S. J., Song, Y. H., Zhang, L. Z., &amp; Cheng, X. Y. (2000). Wavelet transform and neural networks for short-term electrical load forecasting. </w:t>
      </w:r>
      <w:r w:rsidRPr="00DB1DFB">
        <w:rPr>
          <w:rFonts w:ascii="Times New Roman" w:hAnsi="Times New Roman" w:cs="Times New Roman"/>
          <w:i/>
          <w:iCs/>
          <w:sz w:val="24"/>
          <w:szCs w:val="24"/>
        </w:rPr>
        <w:t>Energy conversion and management</w:t>
      </w:r>
      <w:r w:rsidRPr="00DB1DFB">
        <w:rPr>
          <w:rFonts w:ascii="Times New Roman" w:hAnsi="Times New Roman" w:cs="Times New Roman"/>
          <w:sz w:val="24"/>
          <w:szCs w:val="24"/>
        </w:rPr>
        <w:t>, </w:t>
      </w:r>
      <w:r w:rsidRPr="00DB1DFB">
        <w:rPr>
          <w:rFonts w:ascii="Times New Roman" w:hAnsi="Times New Roman" w:cs="Times New Roman"/>
          <w:i/>
          <w:iCs/>
          <w:sz w:val="24"/>
          <w:szCs w:val="24"/>
        </w:rPr>
        <w:t>41</w:t>
      </w:r>
      <w:r w:rsidRPr="00DB1DFB">
        <w:rPr>
          <w:rFonts w:ascii="Times New Roman" w:hAnsi="Times New Roman" w:cs="Times New Roman"/>
          <w:sz w:val="24"/>
          <w:szCs w:val="24"/>
        </w:rPr>
        <w:t>(18), 1975-1988.</w:t>
      </w:r>
    </w:p>
    <w:p w14:paraId="04505863" w14:textId="77777777" w:rsidR="00554C56" w:rsidRPr="000D537B" w:rsidRDefault="00554C56" w:rsidP="00745081">
      <w:pPr>
        <w:spacing w:line="480" w:lineRule="auto"/>
        <w:rPr>
          <w:rFonts w:ascii="Times New Roman" w:hAnsi="Times New Roman" w:cs="Times New Roman"/>
          <w:sz w:val="24"/>
          <w:szCs w:val="24"/>
        </w:rPr>
      </w:pPr>
      <w:r w:rsidRPr="00DA04D2">
        <w:rPr>
          <w:rFonts w:ascii="Times New Roman" w:hAnsi="Times New Roman" w:cs="Times New Roman"/>
          <w:sz w:val="24"/>
          <w:szCs w:val="24"/>
        </w:rPr>
        <w:t>Zheng, H., Yuan, J., &amp; Chen, L. (2017). Short-term load forecasting using EMD-LSTM neural networks with a Xgboost algorithm for feature importance evaluation. </w:t>
      </w:r>
      <w:r w:rsidRPr="000D537B">
        <w:rPr>
          <w:rFonts w:ascii="Times New Roman" w:hAnsi="Times New Roman" w:cs="Times New Roman"/>
          <w:i/>
          <w:iCs/>
          <w:sz w:val="24"/>
          <w:szCs w:val="24"/>
        </w:rPr>
        <w:t>Energies</w:t>
      </w:r>
      <w:r w:rsidRPr="000D537B">
        <w:rPr>
          <w:rFonts w:ascii="Times New Roman" w:hAnsi="Times New Roman" w:cs="Times New Roman"/>
          <w:sz w:val="24"/>
          <w:szCs w:val="24"/>
        </w:rPr>
        <w:t>, </w:t>
      </w:r>
      <w:r w:rsidRPr="000D537B">
        <w:rPr>
          <w:rFonts w:ascii="Times New Roman" w:hAnsi="Times New Roman" w:cs="Times New Roman"/>
          <w:i/>
          <w:iCs/>
          <w:sz w:val="24"/>
          <w:szCs w:val="24"/>
        </w:rPr>
        <w:t>10</w:t>
      </w:r>
      <w:r w:rsidRPr="000D537B">
        <w:rPr>
          <w:rFonts w:ascii="Times New Roman" w:hAnsi="Times New Roman" w:cs="Times New Roman"/>
          <w:sz w:val="24"/>
          <w:szCs w:val="24"/>
        </w:rPr>
        <w:t>(8), 1168.</w:t>
      </w:r>
    </w:p>
    <w:p w14:paraId="195B9261" w14:textId="77777777" w:rsidR="00554C56" w:rsidRPr="00713C17" w:rsidRDefault="00554C56" w:rsidP="009C71F0">
      <w:pPr>
        <w:spacing w:line="480" w:lineRule="auto"/>
        <w:jc w:val="both"/>
        <w:rPr>
          <w:rFonts w:ascii="Times New Roman" w:hAnsi="Times New Roman" w:cs="Times New Roman"/>
          <w:sz w:val="24"/>
          <w:szCs w:val="24"/>
          <w:lang w:val="de-DE"/>
        </w:rPr>
      </w:pPr>
      <w:r w:rsidRPr="00EB62A3">
        <w:rPr>
          <w:rFonts w:ascii="Times New Roman" w:hAnsi="Times New Roman" w:cs="Times New Roman"/>
          <w:sz w:val="24"/>
          <w:szCs w:val="24"/>
        </w:rPr>
        <w:t xml:space="preserve">Zhou S, Brown MA (2017) Smart meter deployment in Europe: a comparative case study on the impacts of national policy schemes. </w:t>
      </w:r>
      <w:r w:rsidRPr="00713C17">
        <w:rPr>
          <w:rFonts w:ascii="Times New Roman" w:hAnsi="Times New Roman" w:cs="Times New Roman"/>
          <w:sz w:val="24"/>
          <w:szCs w:val="24"/>
          <w:lang w:val="de-DE"/>
        </w:rPr>
        <w:t xml:space="preserve">J Clean Prod 144:22–32. </w:t>
      </w:r>
      <w:hyperlink r:id="rId40" w:history="1">
        <w:r w:rsidRPr="00713C17">
          <w:rPr>
            <w:rStyle w:val="Hyperlink"/>
            <w:rFonts w:ascii="Times New Roman" w:hAnsi="Times New Roman" w:cs="Times New Roman"/>
            <w:sz w:val="24"/>
            <w:szCs w:val="24"/>
            <w:lang w:val="de-DE"/>
          </w:rPr>
          <w:t>https://doi.org/10.1016/j.jclepro.2016.12.031</w:t>
        </w:r>
      </w:hyperlink>
    </w:p>
    <w:p w14:paraId="690B407E" w14:textId="77777777" w:rsidR="00554C56" w:rsidRDefault="00554C56" w:rsidP="008E4F51">
      <w:pPr>
        <w:spacing w:line="480" w:lineRule="auto"/>
        <w:jc w:val="both"/>
        <w:rPr>
          <w:rFonts w:ascii="Times New Roman" w:hAnsi="Times New Roman" w:cs="Times New Roman"/>
          <w:sz w:val="24"/>
          <w:szCs w:val="24"/>
          <w:shd w:val="clear" w:color="auto" w:fill="FFFFFF"/>
        </w:rPr>
      </w:pPr>
      <w:r w:rsidRPr="004A5350">
        <w:rPr>
          <w:rFonts w:ascii="Times New Roman" w:hAnsi="Times New Roman" w:cs="Times New Roman"/>
          <w:sz w:val="24"/>
          <w:szCs w:val="24"/>
          <w:shd w:val="clear" w:color="auto" w:fill="FFFFFF"/>
          <w:lang w:val="de-DE"/>
        </w:rPr>
        <w:t xml:space="preserve">Zhou, B., Meng, Y., Huang, W., Wang, H., Deng, L., Huang, S., &amp; Wei, J. (2021). </w:t>
      </w:r>
      <w:r w:rsidRPr="004A5350">
        <w:rPr>
          <w:rFonts w:ascii="Times New Roman" w:hAnsi="Times New Roman" w:cs="Times New Roman"/>
          <w:sz w:val="24"/>
          <w:szCs w:val="24"/>
          <w:shd w:val="clear" w:color="auto" w:fill="FFFFFF"/>
        </w:rPr>
        <w:t>Multi-energy net load forecasting for integrated local energy systems with heterogeneous prosumers. </w:t>
      </w:r>
      <w:r w:rsidRPr="004A5350">
        <w:rPr>
          <w:rFonts w:ascii="Times New Roman" w:hAnsi="Times New Roman" w:cs="Times New Roman"/>
          <w:i/>
          <w:iCs/>
          <w:sz w:val="24"/>
          <w:szCs w:val="24"/>
          <w:shd w:val="clear" w:color="auto" w:fill="FFFFFF"/>
        </w:rPr>
        <w:t>International Journal of Electrical Power &amp; Energy Systems</w:t>
      </w:r>
      <w:r w:rsidRPr="004A5350">
        <w:rPr>
          <w:rFonts w:ascii="Times New Roman" w:hAnsi="Times New Roman" w:cs="Times New Roman"/>
          <w:sz w:val="24"/>
          <w:szCs w:val="24"/>
          <w:shd w:val="clear" w:color="auto" w:fill="FFFFFF"/>
        </w:rPr>
        <w:t>, </w:t>
      </w:r>
      <w:r w:rsidRPr="004A5350">
        <w:rPr>
          <w:rFonts w:ascii="Times New Roman" w:hAnsi="Times New Roman" w:cs="Times New Roman"/>
          <w:i/>
          <w:iCs/>
          <w:sz w:val="24"/>
          <w:szCs w:val="24"/>
          <w:shd w:val="clear" w:color="auto" w:fill="FFFFFF"/>
        </w:rPr>
        <w:t>126</w:t>
      </w:r>
      <w:r w:rsidRPr="004A5350">
        <w:rPr>
          <w:rFonts w:ascii="Times New Roman" w:hAnsi="Times New Roman" w:cs="Times New Roman"/>
          <w:sz w:val="24"/>
          <w:szCs w:val="24"/>
          <w:shd w:val="clear" w:color="auto" w:fill="FFFFFF"/>
        </w:rPr>
        <w:t>, 106542.</w:t>
      </w:r>
    </w:p>
    <w:sectPr w:rsidR="00554C56">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6A7143" w14:textId="77777777" w:rsidR="001E4C38" w:rsidRDefault="001E4C38" w:rsidP="00A0644F">
      <w:pPr>
        <w:spacing w:after="0" w:line="240" w:lineRule="auto"/>
      </w:pPr>
      <w:r>
        <w:separator/>
      </w:r>
    </w:p>
  </w:endnote>
  <w:endnote w:type="continuationSeparator" w:id="0">
    <w:p w14:paraId="18E51935" w14:textId="77777777" w:rsidR="001E4C38" w:rsidRDefault="001E4C38" w:rsidP="00A06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5624141"/>
      <w:docPartObj>
        <w:docPartGallery w:val="Page Numbers (Bottom of Page)"/>
        <w:docPartUnique/>
      </w:docPartObj>
    </w:sdtPr>
    <w:sdtEndPr>
      <w:rPr>
        <w:noProof/>
      </w:rPr>
    </w:sdtEndPr>
    <w:sdtContent>
      <w:p w14:paraId="3D400171" w14:textId="35BF6F80" w:rsidR="00A0644F" w:rsidRDefault="00A0644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9CA4A5" w14:textId="77777777" w:rsidR="00A0644F" w:rsidRDefault="00A064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5596DC" w14:textId="77777777" w:rsidR="001E4C38" w:rsidRDefault="001E4C38" w:rsidP="00A0644F">
      <w:pPr>
        <w:spacing w:after="0" w:line="240" w:lineRule="auto"/>
      </w:pPr>
      <w:r>
        <w:separator/>
      </w:r>
    </w:p>
  </w:footnote>
  <w:footnote w:type="continuationSeparator" w:id="0">
    <w:p w14:paraId="51B75E28" w14:textId="77777777" w:rsidR="001E4C38" w:rsidRDefault="001E4C38" w:rsidP="00A064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52E2F"/>
    <w:multiLevelType w:val="hybridMultilevel"/>
    <w:tmpl w:val="84C05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A76F3"/>
    <w:multiLevelType w:val="hybridMultilevel"/>
    <w:tmpl w:val="8D4AC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2546A"/>
    <w:multiLevelType w:val="multilevel"/>
    <w:tmpl w:val="7520B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450599"/>
    <w:multiLevelType w:val="hybridMultilevel"/>
    <w:tmpl w:val="1E4CB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922672"/>
    <w:multiLevelType w:val="multilevel"/>
    <w:tmpl w:val="4CEA2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6675F6"/>
    <w:multiLevelType w:val="multilevel"/>
    <w:tmpl w:val="8520C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9A1D1C"/>
    <w:multiLevelType w:val="multilevel"/>
    <w:tmpl w:val="EFEE1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9B467F"/>
    <w:multiLevelType w:val="hybridMultilevel"/>
    <w:tmpl w:val="717C0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1211C6"/>
    <w:multiLevelType w:val="multilevel"/>
    <w:tmpl w:val="1F926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4DE09DF"/>
    <w:multiLevelType w:val="hybridMultilevel"/>
    <w:tmpl w:val="E2AA5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FA4BAC"/>
    <w:multiLevelType w:val="hybridMultilevel"/>
    <w:tmpl w:val="79EA9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6F3CF0"/>
    <w:multiLevelType w:val="hybridMultilevel"/>
    <w:tmpl w:val="2542B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7B0144"/>
    <w:multiLevelType w:val="hybridMultilevel"/>
    <w:tmpl w:val="717C0A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82079070">
    <w:abstractNumId w:val="0"/>
  </w:num>
  <w:num w:numId="2" w16cid:durableId="343359298">
    <w:abstractNumId w:val="3"/>
  </w:num>
  <w:num w:numId="3" w16cid:durableId="2025134212">
    <w:abstractNumId w:val="1"/>
  </w:num>
  <w:num w:numId="4" w16cid:durableId="13386105">
    <w:abstractNumId w:val="9"/>
  </w:num>
  <w:num w:numId="5" w16cid:durableId="181474774">
    <w:abstractNumId w:val="11"/>
  </w:num>
  <w:num w:numId="6" w16cid:durableId="1376588481">
    <w:abstractNumId w:val="7"/>
  </w:num>
  <w:num w:numId="7" w16cid:durableId="91710978">
    <w:abstractNumId w:val="2"/>
  </w:num>
  <w:num w:numId="8" w16cid:durableId="755588643">
    <w:abstractNumId w:val="6"/>
  </w:num>
  <w:num w:numId="9" w16cid:durableId="2021354481">
    <w:abstractNumId w:val="5"/>
  </w:num>
  <w:num w:numId="10" w16cid:durableId="2035569053">
    <w:abstractNumId w:val="8"/>
  </w:num>
  <w:num w:numId="11" w16cid:durableId="191305816">
    <w:abstractNumId w:val="4"/>
  </w:num>
  <w:num w:numId="12" w16cid:durableId="1683582297">
    <w:abstractNumId w:val="10"/>
  </w:num>
  <w:num w:numId="13" w16cid:durableId="77378709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A0158"/>
    <w:rsid w:val="00002F4A"/>
    <w:rsid w:val="00010F21"/>
    <w:rsid w:val="0001151B"/>
    <w:rsid w:val="00017DB4"/>
    <w:rsid w:val="00020597"/>
    <w:rsid w:val="000220CC"/>
    <w:rsid w:val="000263A1"/>
    <w:rsid w:val="0003152F"/>
    <w:rsid w:val="000331AD"/>
    <w:rsid w:val="000419B0"/>
    <w:rsid w:val="0004350C"/>
    <w:rsid w:val="00043E57"/>
    <w:rsid w:val="00046275"/>
    <w:rsid w:val="00046B92"/>
    <w:rsid w:val="00046E06"/>
    <w:rsid w:val="00046E32"/>
    <w:rsid w:val="00047B1D"/>
    <w:rsid w:val="000519CE"/>
    <w:rsid w:val="00051EAA"/>
    <w:rsid w:val="00064007"/>
    <w:rsid w:val="000671F4"/>
    <w:rsid w:val="00067EC5"/>
    <w:rsid w:val="000711E7"/>
    <w:rsid w:val="000745D7"/>
    <w:rsid w:val="00075171"/>
    <w:rsid w:val="00076C57"/>
    <w:rsid w:val="00076D7D"/>
    <w:rsid w:val="00081E7D"/>
    <w:rsid w:val="00082F9D"/>
    <w:rsid w:val="00083E72"/>
    <w:rsid w:val="00083F90"/>
    <w:rsid w:val="000848D5"/>
    <w:rsid w:val="00087CC6"/>
    <w:rsid w:val="00090021"/>
    <w:rsid w:val="0009513C"/>
    <w:rsid w:val="00096FC0"/>
    <w:rsid w:val="000A1D18"/>
    <w:rsid w:val="000A2720"/>
    <w:rsid w:val="000A3A14"/>
    <w:rsid w:val="000B4A32"/>
    <w:rsid w:val="000B5CB0"/>
    <w:rsid w:val="000C1FB3"/>
    <w:rsid w:val="000C3BD2"/>
    <w:rsid w:val="000C75EC"/>
    <w:rsid w:val="000C7E0A"/>
    <w:rsid w:val="000D47E7"/>
    <w:rsid w:val="000D537B"/>
    <w:rsid w:val="000E3B47"/>
    <w:rsid w:val="000F2340"/>
    <w:rsid w:val="000F4089"/>
    <w:rsid w:val="000F436C"/>
    <w:rsid w:val="000F70D8"/>
    <w:rsid w:val="0010198D"/>
    <w:rsid w:val="00102A0E"/>
    <w:rsid w:val="001046FA"/>
    <w:rsid w:val="0011795C"/>
    <w:rsid w:val="00123AE2"/>
    <w:rsid w:val="001243D1"/>
    <w:rsid w:val="0013012B"/>
    <w:rsid w:val="00133AD0"/>
    <w:rsid w:val="001369D8"/>
    <w:rsid w:val="00136FB2"/>
    <w:rsid w:val="00137415"/>
    <w:rsid w:val="00137A1A"/>
    <w:rsid w:val="001401EF"/>
    <w:rsid w:val="00140345"/>
    <w:rsid w:val="00143359"/>
    <w:rsid w:val="00144042"/>
    <w:rsid w:val="0014499B"/>
    <w:rsid w:val="00150B8D"/>
    <w:rsid w:val="00151FF5"/>
    <w:rsid w:val="0016484F"/>
    <w:rsid w:val="001650C7"/>
    <w:rsid w:val="00165FA0"/>
    <w:rsid w:val="00166995"/>
    <w:rsid w:val="00170BA0"/>
    <w:rsid w:val="001749C4"/>
    <w:rsid w:val="00180E17"/>
    <w:rsid w:val="001833AD"/>
    <w:rsid w:val="001843FE"/>
    <w:rsid w:val="0018515F"/>
    <w:rsid w:val="001852F8"/>
    <w:rsid w:val="0019040F"/>
    <w:rsid w:val="001908B1"/>
    <w:rsid w:val="00190CE7"/>
    <w:rsid w:val="0019161E"/>
    <w:rsid w:val="00192848"/>
    <w:rsid w:val="00192A7A"/>
    <w:rsid w:val="0019552D"/>
    <w:rsid w:val="00196049"/>
    <w:rsid w:val="001A0D1E"/>
    <w:rsid w:val="001A158F"/>
    <w:rsid w:val="001A19D5"/>
    <w:rsid w:val="001A270D"/>
    <w:rsid w:val="001A3F2C"/>
    <w:rsid w:val="001A5287"/>
    <w:rsid w:val="001A683D"/>
    <w:rsid w:val="001B595F"/>
    <w:rsid w:val="001B7A2B"/>
    <w:rsid w:val="001C29A5"/>
    <w:rsid w:val="001D019C"/>
    <w:rsid w:val="001D5E3C"/>
    <w:rsid w:val="001D729F"/>
    <w:rsid w:val="001E14B0"/>
    <w:rsid w:val="001E2DC4"/>
    <w:rsid w:val="001E301F"/>
    <w:rsid w:val="001E36BB"/>
    <w:rsid w:val="001E4C38"/>
    <w:rsid w:val="001E5E9B"/>
    <w:rsid w:val="001F2377"/>
    <w:rsid w:val="001F4FD7"/>
    <w:rsid w:val="001F5020"/>
    <w:rsid w:val="00201B63"/>
    <w:rsid w:val="00202736"/>
    <w:rsid w:val="002037B5"/>
    <w:rsid w:val="0020433B"/>
    <w:rsid w:val="002051CB"/>
    <w:rsid w:val="00207B1F"/>
    <w:rsid w:val="002105BA"/>
    <w:rsid w:val="00212139"/>
    <w:rsid w:val="00212676"/>
    <w:rsid w:val="00212767"/>
    <w:rsid w:val="00213C35"/>
    <w:rsid w:val="00213FE3"/>
    <w:rsid w:val="002175AF"/>
    <w:rsid w:val="00225B44"/>
    <w:rsid w:val="00236A1F"/>
    <w:rsid w:val="00237E69"/>
    <w:rsid w:val="0024353F"/>
    <w:rsid w:val="0024485E"/>
    <w:rsid w:val="0024781E"/>
    <w:rsid w:val="00251D75"/>
    <w:rsid w:val="00257C5B"/>
    <w:rsid w:val="002632AA"/>
    <w:rsid w:val="0028238A"/>
    <w:rsid w:val="00286F0F"/>
    <w:rsid w:val="00287A67"/>
    <w:rsid w:val="0029041A"/>
    <w:rsid w:val="002920B4"/>
    <w:rsid w:val="002A0158"/>
    <w:rsid w:val="002A1553"/>
    <w:rsid w:val="002A1A0F"/>
    <w:rsid w:val="002A1A5A"/>
    <w:rsid w:val="002A5F59"/>
    <w:rsid w:val="002A6234"/>
    <w:rsid w:val="002B0D9D"/>
    <w:rsid w:val="002B1DCD"/>
    <w:rsid w:val="002B3072"/>
    <w:rsid w:val="002B6C39"/>
    <w:rsid w:val="002C2672"/>
    <w:rsid w:val="002C46A9"/>
    <w:rsid w:val="002C5897"/>
    <w:rsid w:val="002D4759"/>
    <w:rsid w:val="002D66E6"/>
    <w:rsid w:val="002D6BFC"/>
    <w:rsid w:val="002D766C"/>
    <w:rsid w:val="002E0915"/>
    <w:rsid w:val="002E0D2F"/>
    <w:rsid w:val="002E0E20"/>
    <w:rsid w:val="002E11F6"/>
    <w:rsid w:val="002E16CC"/>
    <w:rsid w:val="002E1B1A"/>
    <w:rsid w:val="002E4EC3"/>
    <w:rsid w:val="002E588B"/>
    <w:rsid w:val="002F1CC1"/>
    <w:rsid w:val="002F38A5"/>
    <w:rsid w:val="00307070"/>
    <w:rsid w:val="00307A5E"/>
    <w:rsid w:val="00313200"/>
    <w:rsid w:val="00313765"/>
    <w:rsid w:val="0031714C"/>
    <w:rsid w:val="00317C48"/>
    <w:rsid w:val="0032028B"/>
    <w:rsid w:val="00322CEE"/>
    <w:rsid w:val="0032407C"/>
    <w:rsid w:val="00325B5A"/>
    <w:rsid w:val="00336F33"/>
    <w:rsid w:val="00346702"/>
    <w:rsid w:val="00355464"/>
    <w:rsid w:val="00360577"/>
    <w:rsid w:val="003622B7"/>
    <w:rsid w:val="00365C95"/>
    <w:rsid w:val="0037221D"/>
    <w:rsid w:val="00373EEA"/>
    <w:rsid w:val="0037491F"/>
    <w:rsid w:val="0037492C"/>
    <w:rsid w:val="00375188"/>
    <w:rsid w:val="00380111"/>
    <w:rsid w:val="0038345A"/>
    <w:rsid w:val="00384489"/>
    <w:rsid w:val="00384C61"/>
    <w:rsid w:val="003905C0"/>
    <w:rsid w:val="003931D8"/>
    <w:rsid w:val="00397F23"/>
    <w:rsid w:val="003A15C0"/>
    <w:rsid w:val="003A27EC"/>
    <w:rsid w:val="003A29FE"/>
    <w:rsid w:val="003A6111"/>
    <w:rsid w:val="003A73F2"/>
    <w:rsid w:val="003B00DC"/>
    <w:rsid w:val="003B3856"/>
    <w:rsid w:val="003B3BDC"/>
    <w:rsid w:val="003B7EA4"/>
    <w:rsid w:val="003C0599"/>
    <w:rsid w:val="003C1A98"/>
    <w:rsid w:val="003D2978"/>
    <w:rsid w:val="003D2A10"/>
    <w:rsid w:val="003D5974"/>
    <w:rsid w:val="003D763A"/>
    <w:rsid w:val="003E7109"/>
    <w:rsid w:val="003F0C7C"/>
    <w:rsid w:val="003F329A"/>
    <w:rsid w:val="003F67E4"/>
    <w:rsid w:val="003F78BF"/>
    <w:rsid w:val="004030E6"/>
    <w:rsid w:val="00403758"/>
    <w:rsid w:val="00404052"/>
    <w:rsid w:val="004040D5"/>
    <w:rsid w:val="00404B47"/>
    <w:rsid w:val="00406F55"/>
    <w:rsid w:val="00410C28"/>
    <w:rsid w:val="004111F6"/>
    <w:rsid w:val="00411799"/>
    <w:rsid w:val="00411822"/>
    <w:rsid w:val="004209CC"/>
    <w:rsid w:val="00422534"/>
    <w:rsid w:val="00424886"/>
    <w:rsid w:val="00427C87"/>
    <w:rsid w:val="004340F0"/>
    <w:rsid w:val="0043411A"/>
    <w:rsid w:val="00446F22"/>
    <w:rsid w:val="004475EE"/>
    <w:rsid w:val="0045199A"/>
    <w:rsid w:val="00452C32"/>
    <w:rsid w:val="004555C8"/>
    <w:rsid w:val="004576EE"/>
    <w:rsid w:val="004617E8"/>
    <w:rsid w:val="0046371D"/>
    <w:rsid w:val="0046757A"/>
    <w:rsid w:val="00476E6A"/>
    <w:rsid w:val="00477CA1"/>
    <w:rsid w:val="00480226"/>
    <w:rsid w:val="00480CCC"/>
    <w:rsid w:val="00493604"/>
    <w:rsid w:val="004A15E7"/>
    <w:rsid w:val="004A44EB"/>
    <w:rsid w:val="004A5350"/>
    <w:rsid w:val="004A5BAE"/>
    <w:rsid w:val="004B1FD6"/>
    <w:rsid w:val="004B5E01"/>
    <w:rsid w:val="004B7217"/>
    <w:rsid w:val="004C31D4"/>
    <w:rsid w:val="004C3370"/>
    <w:rsid w:val="004C72C1"/>
    <w:rsid w:val="004C7BAB"/>
    <w:rsid w:val="004D19CF"/>
    <w:rsid w:val="004E0288"/>
    <w:rsid w:val="004E16A2"/>
    <w:rsid w:val="004F4E69"/>
    <w:rsid w:val="004F5744"/>
    <w:rsid w:val="004F7502"/>
    <w:rsid w:val="005024F6"/>
    <w:rsid w:val="0050526C"/>
    <w:rsid w:val="00506C2B"/>
    <w:rsid w:val="00506F15"/>
    <w:rsid w:val="00510192"/>
    <w:rsid w:val="0051122A"/>
    <w:rsid w:val="0051265F"/>
    <w:rsid w:val="005217AE"/>
    <w:rsid w:val="00522B03"/>
    <w:rsid w:val="00534D20"/>
    <w:rsid w:val="00545B40"/>
    <w:rsid w:val="00545E41"/>
    <w:rsid w:val="005466EB"/>
    <w:rsid w:val="00546C54"/>
    <w:rsid w:val="00550C6E"/>
    <w:rsid w:val="00554C56"/>
    <w:rsid w:val="005553A4"/>
    <w:rsid w:val="00555AE2"/>
    <w:rsid w:val="00560460"/>
    <w:rsid w:val="00561454"/>
    <w:rsid w:val="00572745"/>
    <w:rsid w:val="0057461D"/>
    <w:rsid w:val="00575102"/>
    <w:rsid w:val="00575551"/>
    <w:rsid w:val="00577867"/>
    <w:rsid w:val="005805EE"/>
    <w:rsid w:val="005873AF"/>
    <w:rsid w:val="00593323"/>
    <w:rsid w:val="0059361D"/>
    <w:rsid w:val="005A53B4"/>
    <w:rsid w:val="005A5E8C"/>
    <w:rsid w:val="005B32BC"/>
    <w:rsid w:val="005B43A4"/>
    <w:rsid w:val="005B46D2"/>
    <w:rsid w:val="005C19E9"/>
    <w:rsid w:val="005C5FD9"/>
    <w:rsid w:val="005D0EE9"/>
    <w:rsid w:val="005D4367"/>
    <w:rsid w:val="005E1C30"/>
    <w:rsid w:val="005E380C"/>
    <w:rsid w:val="005F3DEC"/>
    <w:rsid w:val="005F56D5"/>
    <w:rsid w:val="00600F70"/>
    <w:rsid w:val="00605F46"/>
    <w:rsid w:val="00614DB3"/>
    <w:rsid w:val="00615885"/>
    <w:rsid w:val="00615FFF"/>
    <w:rsid w:val="00636058"/>
    <w:rsid w:val="006375B1"/>
    <w:rsid w:val="00641F39"/>
    <w:rsid w:val="00651C14"/>
    <w:rsid w:val="00661467"/>
    <w:rsid w:val="00662121"/>
    <w:rsid w:val="0066414C"/>
    <w:rsid w:val="00664BC7"/>
    <w:rsid w:val="0067004A"/>
    <w:rsid w:val="006725D4"/>
    <w:rsid w:val="006750F7"/>
    <w:rsid w:val="0067646C"/>
    <w:rsid w:val="00681866"/>
    <w:rsid w:val="00687580"/>
    <w:rsid w:val="00690912"/>
    <w:rsid w:val="00691F14"/>
    <w:rsid w:val="0069246C"/>
    <w:rsid w:val="00692C84"/>
    <w:rsid w:val="0069468D"/>
    <w:rsid w:val="006947B6"/>
    <w:rsid w:val="00695983"/>
    <w:rsid w:val="006A1A9E"/>
    <w:rsid w:val="006A1EA0"/>
    <w:rsid w:val="006A56FD"/>
    <w:rsid w:val="006A5EE6"/>
    <w:rsid w:val="006A6253"/>
    <w:rsid w:val="006B12E4"/>
    <w:rsid w:val="006B289C"/>
    <w:rsid w:val="006B4463"/>
    <w:rsid w:val="006B6A97"/>
    <w:rsid w:val="006B7559"/>
    <w:rsid w:val="006C673A"/>
    <w:rsid w:val="006D1729"/>
    <w:rsid w:val="006D1BDB"/>
    <w:rsid w:val="006D20A9"/>
    <w:rsid w:val="006D5DAF"/>
    <w:rsid w:val="006D77A2"/>
    <w:rsid w:val="006E2FFE"/>
    <w:rsid w:val="006E33B4"/>
    <w:rsid w:val="006E4549"/>
    <w:rsid w:val="006F0B97"/>
    <w:rsid w:val="006F1D90"/>
    <w:rsid w:val="006F22C2"/>
    <w:rsid w:val="00702E20"/>
    <w:rsid w:val="00703C50"/>
    <w:rsid w:val="00704544"/>
    <w:rsid w:val="00707A49"/>
    <w:rsid w:val="00707DCA"/>
    <w:rsid w:val="00713C17"/>
    <w:rsid w:val="00714ADB"/>
    <w:rsid w:val="00714E6A"/>
    <w:rsid w:val="0071640A"/>
    <w:rsid w:val="007223B1"/>
    <w:rsid w:val="00731822"/>
    <w:rsid w:val="00731E22"/>
    <w:rsid w:val="0073346C"/>
    <w:rsid w:val="007342EB"/>
    <w:rsid w:val="00735AA6"/>
    <w:rsid w:val="00735D42"/>
    <w:rsid w:val="00745081"/>
    <w:rsid w:val="00750BBF"/>
    <w:rsid w:val="0075732B"/>
    <w:rsid w:val="00766A92"/>
    <w:rsid w:val="007678B8"/>
    <w:rsid w:val="00770223"/>
    <w:rsid w:val="00770420"/>
    <w:rsid w:val="0077326F"/>
    <w:rsid w:val="007751C0"/>
    <w:rsid w:val="007777C6"/>
    <w:rsid w:val="00781A58"/>
    <w:rsid w:val="00782AAA"/>
    <w:rsid w:val="00785600"/>
    <w:rsid w:val="007913A3"/>
    <w:rsid w:val="007A19E7"/>
    <w:rsid w:val="007A1A94"/>
    <w:rsid w:val="007A45D8"/>
    <w:rsid w:val="007A4A96"/>
    <w:rsid w:val="007A4DEF"/>
    <w:rsid w:val="007B44B1"/>
    <w:rsid w:val="007B4546"/>
    <w:rsid w:val="007B75F8"/>
    <w:rsid w:val="007C0196"/>
    <w:rsid w:val="007C08BA"/>
    <w:rsid w:val="007C2FFA"/>
    <w:rsid w:val="007C7204"/>
    <w:rsid w:val="007D2780"/>
    <w:rsid w:val="007D4692"/>
    <w:rsid w:val="007D5C0B"/>
    <w:rsid w:val="007E0390"/>
    <w:rsid w:val="007E6984"/>
    <w:rsid w:val="007F0A07"/>
    <w:rsid w:val="007F103F"/>
    <w:rsid w:val="008020E2"/>
    <w:rsid w:val="00805B7D"/>
    <w:rsid w:val="008071AE"/>
    <w:rsid w:val="00815673"/>
    <w:rsid w:val="00815E8A"/>
    <w:rsid w:val="00825AAC"/>
    <w:rsid w:val="00827B2A"/>
    <w:rsid w:val="00831008"/>
    <w:rsid w:val="00835E74"/>
    <w:rsid w:val="00841106"/>
    <w:rsid w:val="008414EB"/>
    <w:rsid w:val="00843231"/>
    <w:rsid w:val="00843702"/>
    <w:rsid w:val="00845B25"/>
    <w:rsid w:val="0084790D"/>
    <w:rsid w:val="00852E2E"/>
    <w:rsid w:val="0085343F"/>
    <w:rsid w:val="00857A0A"/>
    <w:rsid w:val="008666F2"/>
    <w:rsid w:val="00870707"/>
    <w:rsid w:val="00876358"/>
    <w:rsid w:val="00880D11"/>
    <w:rsid w:val="00883935"/>
    <w:rsid w:val="00885D70"/>
    <w:rsid w:val="00886B33"/>
    <w:rsid w:val="008926CB"/>
    <w:rsid w:val="008937DB"/>
    <w:rsid w:val="00894FDD"/>
    <w:rsid w:val="00895462"/>
    <w:rsid w:val="0089724C"/>
    <w:rsid w:val="008A121C"/>
    <w:rsid w:val="008B3B51"/>
    <w:rsid w:val="008B63A0"/>
    <w:rsid w:val="008B777D"/>
    <w:rsid w:val="008C426E"/>
    <w:rsid w:val="008C52C9"/>
    <w:rsid w:val="008D6FA6"/>
    <w:rsid w:val="008E07A1"/>
    <w:rsid w:val="008E23F4"/>
    <w:rsid w:val="008E4F51"/>
    <w:rsid w:val="008F25D1"/>
    <w:rsid w:val="008F78D6"/>
    <w:rsid w:val="00901DB0"/>
    <w:rsid w:val="00902D1F"/>
    <w:rsid w:val="009033B5"/>
    <w:rsid w:val="0090426B"/>
    <w:rsid w:val="009056F6"/>
    <w:rsid w:val="00910030"/>
    <w:rsid w:val="0091045C"/>
    <w:rsid w:val="00921D9D"/>
    <w:rsid w:val="009253E2"/>
    <w:rsid w:val="0092765C"/>
    <w:rsid w:val="00932350"/>
    <w:rsid w:val="009327FC"/>
    <w:rsid w:val="00944C82"/>
    <w:rsid w:val="0094768A"/>
    <w:rsid w:val="00961027"/>
    <w:rsid w:val="0096394D"/>
    <w:rsid w:val="0096477E"/>
    <w:rsid w:val="00966103"/>
    <w:rsid w:val="0097658D"/>
    <w:rsid w:val="00980151"/>
    <w:rsid w:val="009812BC"/>
    <w:rsid w:val="009817EC"/>
    <w:rsid w:val="00992A0C"/>
    <w:rsid w:val="009A0ED1"/>
    <w:rsid w:val="009A1E98"/>
    <w:rsid w:val="009B0BA7"/>
    <w:rsid w:val="009B222B"/>
    <w:rsid w:val="009C5E39"/>
    <w:rsid w:val="009C71F0"/>
    <w:rsid w:val="009D5DFC"/>
    <w:rsid w:val="009E0DE4"/>
    <w:rsid w:val="009E1C0F"/>
    <w:rsid w:val="009E246A"/>
    <w:rsid w:val="009E517C"/>
    <w:rsid w:val="009E5A72"/>
    <w:rsid w:val="009E685A"/>
    <w:rsid w:val="009E6FB3"/>
    <w:rsid w:val="009F3CE1"/>
    <w:rsid w:val="009F4A22"/>
    <w:rsid w:val="009F5A34"/>
    <w:rsid w:val="009F6311"/>
    <w:rsid w:val="00A000B8"/>
    <w:rsid w:val="00A018FD"/>
    <w:rsid w:val="00A03F31"/>
    <w:rsid w:val="00A04C0D"/>
    <w:rsid w:val="00A05AF4"/>
    <w:rsid w:val="00A0644F"/>
    <w:rsid w:val="00A10259"/>
    <w:rsid w:val="00A15228"/>
    <w:rsid w:val="00A1647F"/>
    <w:rsid w:val="00A17F94"/>
    <w:rsid w:val="00A22A2F"/>
    <w:rsid w:val="00A237EF"/>
    <w:rsid w:val="00A23962"/>
    <w:rsid w:val="00A257D1"/>
    <w:rsid w:val="00A31368"/>
    <w:rsid w:val="00A33926"/>
    <w:rsid w:val="00A36EC9"/>
    <w:rsid w:val="00A37BC3"/>
    <w:rsid w:val="00A40A4B"/>
    <w:rsid w:val="00A42F17"/>
    <w:rsid w:val="00A456CA"/>
    <w:rsid w:val="00A46D37"/>
    <w:rsid w:val="00A50118"/>
    <w:rsid w:val="00A5048B"/>
    <w:rsid w:val="00A50648"/>
    <w:rsid w:val="00A512D6"/>
    <w:rsid w:val="00A53FE1"/>
    <w:rsid w:val="00A5498C"/>
    <w:rsid w:val="00A616B8"/>
    <w:rsid w:val="00A6206A"/>
    <w:rsid w:val="00A67CF8"/>
    <w:rsid w:val="00A75ED1"/>
    <w:rsid w:val="00A800F8"/>
    <w:rsid w:val="00A81F75"/>
    <w:rsid w:val="00A82776"/>
    <w:rsid w:val="00A82C5A"/>
    <w:rsid w:val="00A873EC"/>
    <w:rsid w:val="00A8747E"/>
    <w:rsid w:val="00A91ED4"/>
    <w:rsid w:val="00A929A8"/>
    <w:rsid w:val="00A9658F"/>
    <w:rsid w:val="00A977E0"/>
    <w:rsid w:val="00AA0DC6"/>
    <w:rsid w:val="00AA1A9C"/>
    <w:rsid w:val="00AA3B78"/>
    <w:rsid w:val="00AA66D4"/>
    <w:rsid w:val="00AB3146"/>
    <w:rsid w:val="00AB3BE3"/>
    <w:rsid w:val="00AB76D5"/>
    <w:rsid w:val="00AB7B38"/>
    <w:rsid w:val="00AC2067"/>
    <w:rsid w:val="00AC2C0C"/>
    <w:rsid w:val="00AC67EE"/>
    <w:rsid w:val="00AC7A73"/>
    <w:rsid w:val="00AE2473"/>
    <w:rsid w:val="00AE2592"/>
    <w:rsid w:val="00AF1CEC"/>
    <w:rsid w:val="00AF2026"/>
    <w:rsid w:val="00AF2203"/>
    <w:rsid w:val="00AF222B"/>
    <w:rsid w:val="00AF687F"/>
    <w:rsid w:val="00B0032B"/>
    <w:rsid w:val="00B02EE1"/>
    <w:rsid w:val="00B02F1A"/>
    <w:rsid w:val="00B04109"/>
    <w:rsid w:val="00B06597"/>
    <w:rsid w:val="00B12651"/>
    <w:rsid w:val="00B16038"/>
    <w:rsid w:val="00B27469"/>
    <w:rsid w:val="00B32E43"/>
    <w:rsid w:val="00B423C8"/>
    <w:rsid w:val="00B57D54"/>
    <w:rsid w:val="00B601DB"/>
    <w:rsid w:val="00B6082F"/>
    <w:rsid w:val="00B62AF3"/>
    <w:rsid w:val="00B62B29"/>
    <w:rsid w:val="00B65CEB"/>
    <w:rsid w:val="00B67554"/>
    <w:rsid w:val="00B678C5"/>
    <w:rsid w:val="00B67EAE"/>
    <w:rsid w:val="00B741A1"/>
    <w:rsid w:val="00B74C00"/>
    <w:rsid w:val="00B74C90"/>
    <w:rsid w:val="00B75C84"/>
    <w:rsid w:val="00B80A97"/>
    <w:rsid w:val="00B81724"/>
    <w:rsid w:val="00B87D36"/>
    <w:rsid w:val="00B91BC0"/>
    <w:rsid w:val="00B92FD1"/>
    <w:rsid w:val="00B939FA"/>
    <w:rsid w:val="00BA047D"/>
    <w:rsid w:val="00BA0751"/>
    <w:rsid w:val="00BA2334"/>
    <w:rsid w:val="00BA36E6"/>
    <w:rsid w:val="00BB0430"/>
    <w:rsid w:val="00BB077A"/>
    <w:rsid w:val="00BB27A3"/>
    <w:rsid w:val="00BB3AE1"/>
    <w:rsid w:val="00BB540F"/>
    <w:rsid w:val="00BC378F"/>
    <w:rsid w:val="00BC6EC0"/>
    <w:rsid w:val="00BC6FC5"/>
    <w:rsid w:val="00BD2C7E"/>
    <w:rsid w:val="00BD3C02"/>
    <w:rsid w:val="00BD6611"/>
    <w:rsid w:val="00BD76AC"/>
    <w:rsid w:val="00BE328E"/>
    <w:rsid w:val="00BE3392"/>
    <w:rsid w:val="00BE5422"/>
    <w:rsid w:val="00BF43B4"/>
    <w:rsid w:val="00BF60E9"/>
    <w:rsid w:val="00BF7834"/>
    <w:rsid w:val="00C02488"/>
    <w:rsid w:val="00C025BC"/>
    <w:rsid w:val="00C07DFE"/>
    <w:rsid w:val="00C12E08"/>
    <w:rsid w:val="00C12E8F"/>
    <w:rsid w:val="00C13CAD"/>
    <w:rsid w:val="00C148F0"/>
    <w:rsid w:val="00C201DB"/>
    <w:rsid w:val="00C22982"/>
    <w:rsid w:val="00C26806"/>
    <w:rsid w:val="00C43274"/>
    <w:rsid w:val="00C448B4"/>
    <w:rsid w:val="00C453B8"/>
    <w:rsid w:val="00C47982"/>
    <w:rsid w:val="00C50443"/>
    <w:rsid w:val="00C50F75"/>
    <w:rsid w:val="00C54161"/>
    <w:rsid w:val="00C55E1D"/>
    <w:rsid w:val="00C62E92"/>
    <w:rsid w:val="00C637BC"/>
    <w:rsid w:val="00C6405A"/>
    <w:rsid w:val="00C64F68"/>
    <w:rsid w:val="00C70423"/>
    <w:rsid w:val="00C731A0"/>
    <w:rsid w:val="00C74A34"/>
    <w:rsid w:val="00C75460"/>
    <w:rsid w:val="00C911E6"/>
    <w:rsid w:val="00C91A5C"/>
    <w:rsid w:val="00C929D6"/>
    <w:rsid w:val="00C93545"/>
    <w:rsid w:val="00C972A1"/>
    <w:rsid w:val="00C97C7A"/>
    <w:rsid w:val="00CB4615"/>
    <w:rsid w:val="00CB5140"/>
    <w:rsid w:val="00CC0B76"/>
    <w:rsid w:val="00CC1FD8"/>
    <w:rsid w:val="00CC7F97"/>
    <w:rsid w:val="00CD5356"/>
    <w:rsid w:val="00CE5E51"/>
    <w:rsid w:val="00CF021C"/>
    <w:rsid w:val="00D02BD5"/>
    <w:rsid w:val="00D03263"/>
    <w:rsid w:val="00D03EBE"/>
    <w:rsid w:val="00D050D4"/>
    <w:rsid w:val="00D07F00"/>
    <w:rsid w:val="00D169EF"/>
    <w:rsid w:val="00D21664"/>
    <w:rsid w:val="00D2505B"/>
    <w:rsid w:val="00D31B4A"/>
    <w:rsid w:val="00D342FA"/>
    <w:rsid w:val="00D45946"/>
    <w:rsid w:val="00D519A8"/>
    <w:rsid w:val="00D5507E"/>
    <w:rsid w:val="00D56EEC"/>
    <w:rsid w:val="00D576E3"/>
    <w:rsid w:val="00D64A9A"/>
    <w:rsid w:val="00D72D90"/>
    <w:rsid w:val="00D7477F"/>
    <w:rsid w:val="00D76BCE"/>
    <w:rsid w:val="00D80358"/>
    <w:rsid w:val="00D8560B"/>
    <w:rsid w:val="00D859B7"/>
    <w:rsid w:val="00D85C7A"/>
    <w:rsid w:val="00D944C4"/>
    <w:rsid w:val="00D946D9"/>
    <w:rsid w:val="00D96CA1"/>
    <w:rsid w:val="00DA5EF0"/>
    <w:rsid w:val="00DA610D"/>
    <w:rsid w:val="00DA7511"/>
    <w:rsid w:val="00DA7C16"/>
    <w:rsid w:val="00DB529F"/>
    <w:rsid w:val="00DC275D"/>
    <w:rsid w:val="00DC31F9"/>
    <w:rsid w:val="00DC4603"/>
    <w:rsid w:val="00DC63D7"/>
    <w:rsid w:val="00DC7896"/>
    <w:rsid w:val="00DC7A96"/>
    <w:rsid w:val="00DD02AB"/>
    <w:rsid w:val="00DD29AD"/>
    <w:rsid w:val="00DE1472"/>
    <w:rsid w:val="00DF0152"/>
    <w:rsid w:val="00DF18AA"/>
    <w:rsid w:val="00DF29B2"/>
    <w:rsid w:val="00DF3668"/>
    <w:rsid w:val="00DF483F"/>
    <w:rsid w:val="00DF6B0B"/>
    <w:rsid w:val="00DF77FD"/>
    <w:rsid w:val="00E02107"/>
    <w:rsid w:val="00E03F8F"/>
    <w:rsid w:val="00E03FC7"/>
    <w:rsid w:val="00E054E7"/>
    <w:rsid w:val="00E1041C"/>
    <w:rsid w:val="00E11053"/>
    <w:rsid w:val="00E11DA9"/>
    <w:rsid w:val="00E13324"/>
    <w:rsid w:val="00E16B18"/>
    <w:rsid w:val="00E2537C"/>
    <w:rsid w:val="00E30B54"/>
    <w:rsid w:val="00E35092"/>
    <w:rsid w:val="00E379DE"/>
    <w:rsid w:val="00E452E7"/>
    <w:rsid w:val="00E45F39"/>
    <w:rsid w:val="00E47A71"/>
    <w:rsid w:val="00E5045C"/>
    <w:rsid w:val="00E535A1"/>
    <w:rsid w:val="00E56D6E"/>
    <w:rsid w:val="00E56F93"/>
    <w:rsid w:val="00E60857"/>
    <w:rsid w:val="00E63AA3"/>
    <w:rsid w:val="00E63DF5"/>
    <w:rsid w:val="00E64D04"/>
    <w:rsid w:val="00E64F2D"/>
    <w:rsid w:val="00E707A5"/>
    <w:rsid w:val="00E7261A"/>
    <w:rsid w:val="00E73853"/>
    <w:rsid w:val="00E7797A"/>
    <w:rsid w:val="00E81093"/>
    <w:rsid w:val="00E82D5C"/>
    <w:rsid w:val="00E83169"/>
    <w:rsid w:val="00E853E3"/>
    <w:rsid w:val="00E853EC"/>
    <w:rsid w:val="00E868D5"/>
    <w:rsid w:val="00E8770D"/>
    <w:rsid w:val="00E9147B"/>
    <w:rsid w:val="00E94341"/>
    <w:rsid w:val="00EA02FA"/>
    <w:rsid w:val="00EA3951"/>
    <w:rsid w:val="00EA4D1B"/>
    <w:rsid w:val="00EA6390"/>
    <w:rsid w:val="00EB0683"/>
    <w:rsid w:val="00EB07F5"/>
    <w:rsid w:val="00EB3276"/>
    <w:rsid w:val="00EC626B"/>
    <w:rsid w:val="00EC7484"/>
    <w:rsid w:val="00ED0437"/>
    <w:rsid w:val="00ED16C8"/>
    <w:rsid w:val="00ED3292"/>
    <w:rsid w:val="00EE010B"/>
    <w:rsid w:val="00EE4734"/>
    <w:rsid w:val="00EE4DC4"/>
    <w:rsid w:val="00EE7ADF"/>
    <w:rsid w:val="00EF0600"/>
    <w:rsid w:val="00F031DB"/>
    <w:rsid w:val="00F0506D"/>
    <w:rsid w:val="00F06B1D"/>
    <w:rsid w:val="00F100F3"/>
    <w:rsid w:val="00F112A0"/>
    <w:rsid w:val="00F116C9"/>
    <w:rsid w:val="00F131D3"/>
    <w:rsid w:val="00F14AAD"/>
    <w:rsid w:val="00F17466"/>
    <w:rsid w:val="00F20085"/>
    <w:rsid w:val="00F239D0"/>
    <w:rsid w:val="00F23BDC"/>
    <w:rsid w:val="00F36736"/>
    <w:rsid w:val="00F37375"/>
    <w:rsid w:val="00F3760A"/>
    <w:rsid w:val="00F419BE"/>
    <w:rsid w:val="00F51138"/>
    <w:rsid w:val="00F52D80"/>
    <w:rsid w:val="00F541DD"/>
    <w:rsid w:val="00F552AE"/>
    <w:rsid w:val="00F62B20"/>
    <w:rsid w:val="00F63D3A"/>
    <w:rsid w:val="00F6631B"/>
    <w:rsid w:val="00F7256A"/>
    <w:rsid w:val="00F72DC0"/>
    <w:rsid w:val="00F735C8"/>
    <w:rsid w:val="00F77108"/>
    <w:rsid w:val="00F8151D"/>
    <w:rsid w:val="00F82B17"/>
    <w:rsid w:val="00F862A3"/>
    <w:rsid w:val="00F938E0"/>
    <w:rsid w:val="00F93B49"/>
    <w:rsid w:val="00F93CA3"/>
    <w:rsid w:val="00F96E05"/>
    <w:rsid w:val="00FA0E25"/>
    <w:rsid w:val="00FA1A55"/>
    <w:rsid w:val="00FA27C5"/>
    <w:rsid w:val="00FA2DB1"/>
    <w:rsid w:val="00FA595D"/>
    <w:rsid w:val="00FA5D55"/>
    <w:rsid w:val="00FB41A0"/>
    <w:rsid w:val="00FB7430"/>
    <w:rsid w:val="00FB78A5"/>
    <w:rsid w:val="00FC3280"/>
    <w:rsid w:val="00FC552F"/>
    <w:rsid w:val="00FC5C30"/>
    <w:rsid w:val="00FC711A"/>
    <w:rsid w:val="00FD18AD"/>
    <w:rsid w:val="00FD3056"/>
    <w:rsid w:val="00FE4930"/>
    <w:rsid w:val="00FE6B30"/>
    <w:rsid w:val="00FF2760"/>
    <w:rsid w:val="00FF37E9"/>
    <w:rsid w:val="00FF4FB6"/>
    <w:rsid w:val="00FF5128"/>
    <w:rsid w:val="00FF51B7"/>
    <w:rsid w:val="00FF678B"/>
    <w:rsid w:val="00FF6792"/>
    <w:rsid w:val="00FF7D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rules v:ext="edit">
        <o:r id="V:Rule1" type="connector" idref="#_x0000_s1031"/>
        <o:r id="V:Rule2" type="connector" idref="#_x0000_s1032"/>
        <o:r id="V:Rule3" type="connector" idref="#_x0000_s1035"/>
        <o:r id="V:Rule4" type="connector" idref="#_x0000_s1038"/>
        <o:r id="V:Rule5" type="connector" idref="#_x0000_s1042"/>
        <o:r id="V:Rule6" type="connector" idref="#_x0000_s1052"/>
        <o:r id="V:Rule7" type="connector" idref="#_x0000_s1053"/>
        <o:r id="V:Rule8" type="connector" idref="#_x0000_s1054"/>
      </o:rules>
    </o:shapelayout>
  </w:shapeDefaults>
  <w:decimalSymbol w:val="."/>
  <w:listSeparator w:val=","/>
  <w14:docId w14:val="09163F08"/>
  <w15:docId w15:val="{0B1E2865-9842-43C3-AD16-C69D8AE0B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01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A01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A01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01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01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01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01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01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01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01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A01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A01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01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01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01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01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01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0158"/>
    <w:rPr>
      <w:rFonts w:eastAsiaTheme="majorEastAsia" w:cstheme="majorBidi"/>
      <w:color w:val="272727" w:themeColor="text1" w:themeTint="D8"/>
    </w:rPr>
  </w:style>
  <w:style w:type="paragraph" w:styleId="Title">
    <w:name w:val="Title"/>
    <w:basedOn w:val="Normal"/>
    <w:next w:val="Normal"/>
    <w:link w:val="TitleChar"/>
    <w:uiPriority w:val="10"/>
    <w:qFormat/>
    <w:rsid w:val="002A01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01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01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01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0158"/>
    <w:pPr>
      <w:spacing w:before="160"/>
      <w:jc w:val="center"/>
    </w:pPr>
    <w:rPr>
      <w:i/>
      <w:iCs/>
      <w:color w:val="404040" w:themeColor="text1" w:themeTint="BF"/>
    </w:rPr>
  </w:style>
  <w:style w:type="character" w:customStyle="1" w:styleId="QuoteChar">
    <w:name w:val="Quote Char"/>
    <w:basedOn w:val="DefaultParagraphFont"/>
    <w:link w:val="Quote"/>
    <w:uiPriority w:val="29"/>
    <w:rsid w:val="002A0158"/>
    <w:rPr>
      <w:i/>
      <w:iCs/>
      <w:color w:val="404040" w:themeColor="text1" w:themeTint="BF"/>
    </w:rPr>
  </w:style>
  <w:style w:type="paragraph" w:styleId="ListParagraph">
    <w:name w:val="List Paragraph"/>
    <w:basedOn w:val="Normal"/>
    <w:uiPriority w:val="34"/>
    <w:qFormat/>
    <w:rsid w:val="002A0158"/>
    <w:pPr>
      <w:ind w:left="720"/>
      <w:contextualSpacing/>
    </w:pPr>
  </w:style>
  <w:style w:type="character" w:styleId="IntenseEmphasis">
    <w:name w:val="Intense Emphasis"/>
    <w:basedOn w:val="DefaultParagraphFont"/>
    <w:uiPriority w:val="21"/>
    <w:qFormat/>
    <w:rsid w:val="002A0158"/>
    <w:rPr>
      <w:i/>
      <w:iCs/>
      <w:color w:val="0F4761" w:themeColor="accent1" w:themeShade="BF"/>
    </w:rPr>
  </w:style>
  <w:style w:type="paragraph" w:styleId="IntenseQuote">
    <w:name w:val="Intense Quote"/>
    <w:basedOn w:val="Normal"/>
    <w:next w:val="Normal"/>
    <w:link w:val="IntenseQuoteChar"/>
    <w:uiPriority w:val="30"/>
    <w:qFormat/>
    <w:rsid w:val="002A01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0158"/>
    <w:rPr>
      <w:i/>
      <w:iCs/>
      <w:color w:val="0F4761" w:themeColor="accent1" w:themeShade="BF"/>
    </w:rPr>
  </w:style>
  <w:style w:type="character" w:styleId="IntenseReference">
    <w:name w:val="Intense Reference"/>
    <w:basedOn w:val="DefaultParagraphFont"/>
    <w:uiPriority w:val="32"/>
    <w:qFormat/>
    <w:rsid w:val="002A0158"/>
    <w:rPr>
      <w:b/>
      <w:bCs/>
      <w:smallCaps/>
      <w:color w:val="0F4761" w:themeColor="accent1" w:themeShade="BF"/>
      <w:spacing w:val="5"/>
    </w:rPr>
  </w:style>
  <w:style w:type="character" w:styleId="Strong">
    <w:name w:val="Strong"/>
    <w:basedOn w:val="DefaultParagraphFont"/>
    <w:uiPriority w:val="22"/>
    <w:qFormat/>
    <w:rsid w:val="00083E72"/>
    <w:rPr>
      <w:b/>
      <w:bCs/>
    </w:rPr>
  </w:style>
  <w:style w:type="paragraph" w:styleId="NormalWeb">
    <w:name w:val="Normal (Web)"/>
    <w:basedOn w:val="Normal"/>
    <w:uiPriority w:val="99"/>
    <w:semiHidden/>
    <w:unhideWhenUsed/>
    <w:rsid w:val="0069598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695983"/>
    <w:rPr>
      <w:color w:val="0000FF"/>
      <w:u w:val="single"/>
    </w:rPr>
  </w:style>
  <w:style w:type="table" w:styleId="TableGrid">
    <w:name w:val="Table Grid"/>
    <w:basedOn w:val="TableNormal"/>
    <w:uiPriority w:val="39"/>
    <w:rsid w:val="004A53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0707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07070"/>
    <w:rPr>
      <w:rFonts w:ascii="Consolas" w:hAnsi="Consolas"/>
      <w:sz w:val="20"/>
      <w:szCs w:val="20"/>
    </w:rPr>
  </w:style>
  <w:style w:type="character" w:styleId="PlaceholderText">
    <w:name w:val="Placeholder Text"/>
    <w:basedOn w:val="DefaultParagraphFont"/>
    <w:uiPriority w:val="99"/>
    <w:semiHidden/>
    <w:rsid w:val="002E0D2F"/>
    <w:rPr>
      <w:color w:val="666666"/>
    </w:rPr>
  </w:style>
  <w:style w:type="paragraph" w:styleId="TOCHeading">
    <w:name w:val="TOC Heading"/>
    <w:basedOn w:val="Heading1"/>
    <w:next w:val="Normal"/>
    <w:uiPriority w:val="39"/>
    <w:unhideWhenUsed/>
    <w:qFormat/>
    <w:rsid w:val="000671F4"/>
    <w:pPr>
      <w:spacing w:before="240" w:after="0"/>
      <w:outlineLvl w:val="9"/>
    </w:pPr>
    <w:rPr>
      <w:kern w:val="0"/>
      <w:sz w:val="32"/>
      <w:szCs w:val="32"/>
    </w:rPr>
  </w:style>
  <w:style w:type="paragraph" w:styleId="TOC1">
    <w:name w:val="toc 1"/>
    <w:basedOn w:val="Normal"/>
    <w:next w:val="Normal"/>
    <w:autoRedefine/>
    <w:uiPriority w:val="39"/>
    <w:unhideWhenUsed/>
    <w:rsid w:val="000671F4"/>
    <w:pPr>
      <w:spacing w:after="100"/>
    </w:pPr>
  </w:style>
  <w:style w:type="paragraph" w:styleId="TOC2">
    <w:name w:val="toc 2"/>
    <w:basedOn w:val="Normal"/>
    <w:next w:val="Normal"/>
    <w:autoRedefine/>
    <w:uiPriority w:val="39"/>
    <w:unhideWhenUsed/>
    <w:rsid w:val="000671F4"/>
    <w:pPr>
      <w:spacing w:after="100"/>
      <w:ind w:left="220"/>
    </w:pPr>
  </w:style>
  <w:style w:type="paragraph" w:styleId="TOC3">
    <w:name w:val="toc 3"/>
    <w:basedOn w:val="Normal"/>
    <w:next w:val="Normal"/>
    <w:autoRedefine/>
    <w:uiPriority w:val="39"/>
    <w:unhideWhenUsed/>
    <w:rsid w:val="000671F4"/>
    <w:pPr>
      <w:spacing w:after="100"/>
      <w:ind w:left="440"/>
    </w:pPr>
  </w:style>
  <w:style w:type="paragraph" w:styleId="Header">
    <w:name w:val="header"/>
    <w:basedOn w:val="Normal"/>
    <w:link w:val="HeaderChar"/>
    <w:uiPriority w:val="99"/>
    <w:unhideWhenUsed/>
    <w:rsid w:val="00A064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44F"/>
  </w:style>
  <w:style w:type="paragraph" w:styleId="Footer">
    <w:name w:val="footer"/>
    <w:basedOn w:val="Normal"/>
    <w:link w:val="FooterChar"/>
    <w:uiPriority w:val="99"/>
    <w:unhideWhenUsed/>
    <w:rsid w:val="00A064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4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60546">
      <w:bodyDiv w:val="1"/>
      <w:marLeft w:val="0"/>
      <w:marRight w:val="0"/>
      <w:marTop w:val="0"/>
      <w:marBottom w:val="0"/>
      <w:divBdr>
        <w:top w:val="none" w:sz="0" w:space="0" w:color="auto"/>
        <w:left w:val="none" w:sz="0" w:space="0" w:color="auto"/>
        <w:bottom w:val="none" w:sz="0" w:space="0" w:color="auto"/>
        <w:right w:val="none" w:sz="0" w:space="0" w:color="auto"/>
      </w:divBdr>
    </w:div>
    <w:div w:id="117333749">
      <w:bodyDiv w:val="1"/>
      <w:marLeft w:val="0"/>
      <w:marRight w:val="0"/>
      <w:marTop w:val="0"/>
      <w:marBottom w:val="0"/>
      <w:divBdr>
        <w:top w:val="none" w:sz="0" w:space="0" w:color="auto"/>
        <w:left w:val="none" w:sz="0" w:space="0" w:color="auto"/>
        <w:bottom w:val="none" w:sz="0" w:space="0" w:color="auto"/>
        <w:right w:val="none" w:sz="0" w:space="0" w:color="auto"/>
      </w:divBdr>
    </w:div>
    <w:div w:id="164787345">
      <w:bodyDiv w:val="1"/>
      <w:marLeft w:val="0"/>
      <w:marRight w:val="0"/>
      <w:marTop w:val="0"/>
      <w:marBottom w:val="0"/>
      <w:divBdr>
        <w:top w:val="none" w:sz="0" w:space="0" w:color="auto"/>
        <w:left w:val="none" w:sz="0" w:space="0" w:color="auto"/>
        <w:bottom w:val="none" w:sz="0" w:space="0" w:color="auto"/>
        <w:right w:val="none" w:sz="0" w:space="0" w:color="auto"/>
      </w:divBdr>
    </w:div>
    <w:div w:id="186143602">
      <w:bodyDiv w:val="1"/>
      <w:marLeft w:val="0"/>
      <w:marRight w:val="0"/>
      <w:marTop w:val="0"/>
      <w:marBottom w:val="0"/>
      <w:divBdr>
        <w:top w:val="none" w:sz="0" w:space="0" w:color="auto"/>
        <w:left w:val="none" w:sz="0" w:space="0" w:color="auto"/>
        <w:bottom w:val="none" w:sz="0" w:space="0" w:color="auto"/>
        <w:right w:val="none" w:sz="0" w:space="0" w:color="auto"/>
      </w:divBdr>
    </w:div>
    <w:div w:id="200435963">
      <w:bodyDiv w:val="1"/>
      <w:marLeft w:val="0"/>
      <w:marRight w:val="0"/>
      <w:marTop w:val="0"/>
      <w:marBottom w:val="0"/>
      <w:divBdr>
        <w:top w:val="none" w:sz="0" w:space="0" w:color="auto"/>
        <w:left w:val="none" w:sz="0" w:space="0" w:color="auto"/>
        <w:bottom w:val="none" w:sz="0" w:space="0" w:color="auto"/>
        <w:right w:val="none" w:sz="0" w:space="0" w:color="auto"/>
      </w:divBdr>
    </w:div>
    <w:div w:id="207645977">
      <w:bodyDiv w:val="1"/>
      <w:marLeft w:val="0"/>
      <w:marRight w:val="0"/>
      <w:marTop w:val="0"/>
      <w:marBottom w:val="0"/>
      <w:divBdr>
        <w:top w:val="none" w:sz="0" w:space="0" w:color="auto"/>
        <w:left w:val="none" w:sz="0" w:space="0" w:color="auto"/>
        <w:bottom w:val="none" w:sz="0" w:space="0" w:color="auto"/>
        <w:right w:val="none" w:sz="0" w:space="0" w:color="auto"/>
      </w:divBdr>
    </w:div>
    <w:div w:id="213808533">
      <w:bodyDiv w:val="1"/>
      <w:marLeft w:val="0"/>
      <w:marRight w:val="0"/>
      <w:marTop w:val="0"/>
      <w:marBottom w:val="0"/>
      <w:divBdr>
        <w:top w:val="none" w:sz="0" w:space="0" w:color="auto"/>
        <w:left w:val="none" w:sz="0" w:space="0" w:color="auto"/>
        <w:bottom w:val="none" w:sz="0" w:space="0" w:color="auto"/>
        <w:right w:val="none" w:sz="0" w:space="0" w:color="auto"/>
      </w:divBdr>
    </w:div>
    <w:div w:id="219635005">
      <w:bodyDiv w:val="1"/>
      <w:marLeft w:val="0"/>
      <w:marRight w:val="0"/>
      <w:marTop w:val="0"/>
      <w:marBottom w:val="0"/>
      <w:divBdr>
        <w:top w:val="none" w:sz="0" w:space="0" w:color="auto"/>
        <w:left w:val="none" w:sz="0" w:space="0" w:color="auto"/>
        <w:bottom w:val="none" w:sz="0" w:space="0" w:color="auto"/>
        <w:right w:val="none" w:sz="0" w:space="0" w:color="auto"/>
      </w:divBdr>
    </w:div>
    <w:div w:id="234124248">
      <w:bodyDiv w:val="1"/>
      <w:marLeft w:val="0"/>
      <w:marRight w:val="0"/>
      <w:marTop w:val="0"/>
      <w:marBottom w:val="0"/>
      <w:divBdr>
        <w:top w:val="none" w:sz="0" w:space="0" w:color="auto"/>
        <w:left w:val="none" w:sz="0" w:space="0" w:color="auto"/>
        <w:bottom w:val="none" w:sz="0" w:space="0" w:color="auto"/>
        <w:right w:val="none" w:sz="0" w:space="0" w:color="auto"/>
      </w:divBdr>
    </w:div>
    <w:div w:id="241067464">
      <w:bodyDiv w:val="1"/>
      <w:marLeft w:val="0"/>
      <w:marRight w:val="0"/>
      <w:marTop w:val="0"/>
      <w:marBottom w:val="0"/>
      <w:divBdr>
        <w:top w:val="none" w:sz="0" w:space="0" w:color="auto"/>
        <w:left w:val="none" w:sz="0" w:space="0" w:color="auto"/>
        <w:bottom w:val="none" w:sz="0" w:space="0" w:color="auto"/>
        <w:right w:val="none" w:sz="0" w:space="0" w:color="auto"/>
      </w:divBdr>
    </w:div>
    <w:div w:id="246498088">
      <w:bodyDiv w:val="1"/>
      <w:marLeft w:val="0"/>
      <w:marRight w:val="0"/>
      <w:marTop w:val="0"/>
      <w:marBottom w:val="0"/>
      <w:divBdr>
        <w:top w:val="none" w:sz="0" w:space="0" w:color="auto"/>
        <w:left w:val="none" w:sz="0" w:space="0" w:color="auto"/>
        <w:bottom w:val="none" w:sz="0" w:space="0" w:color="auto"/>
        <w:right w:val="none" w:sz="0" w:space="0" w:color="auto"/>
      </w:divBdr>
    </w:div>
    <w:div w:id="252325957">
      <w:bodyDiv w:val="1"/>
      <w:marLeft w:val="0"/>
      <w:marRight w:val="0"/>
      <w:marTop w:val="0"/>
      <w:marBottom w:val="0"/>
      <w:divBdr>
        <w:top w:val="none" w:sz="0" w:space="0" w:color="auto"/>
        <w:left w:val="none" w:sz="0" w:space="0" w:color="auto"/>
        <w:bottom w:val="none" w:sz="0" w:space="0" w:color="auto"/>
        <w:right w:val="none" w:sz="0" w:space="0" w:color="auto"/>
      </w:divBdr>
    </w:div>
    <w:div w:id="259798367">
      <w:bodyDiv w:val="1"/>
      <w:marLeft w:val="0"/>
      <w:marRight w:val="0"/>
      <w:marTop w:val="0"/>
      <w:marBottom w:val="0"/>
      <w:divBdr>
        <w:top w:val="none" w:sz="0" w:space="0" w:color="auto"/>
        <w:left w:val="none" w:sz="0" w:space="0" w:color="auto"/>
        <w:bottom w:val="none" w:sz="0" w:space="0" w:color="auto"/>
        <w:right w:val="none" w:sz="0" w:space="0" w:color="auto"/>
      </w:divBdr>
    </w:div>
    <w:div w:id="264965137">
      <w:bodyDiv w:val="1"/>
      <w:marLeft w:val="0"/>
      <w:marRight w:val="0"/>
      <w:marTop w:val="0"/>
      <w:marBottom w:val="0"/>
      <w:divBdr>
        <w:top w:val="none" w:sz="0" w:space="0" w:color="auto"/>
        <w:left w:val="none" w:sz="0" w:space="0" w:color="auto"/>
        <w:bottom w:val="none" w:sz="0" w:space="0" w:color="auto"/>
        <w:right w:val="none" w:sz="0" w:space="0" w:color="auto"/>
      </w:divBdr>
    </w:div>
    <w:div w:id="301738991">
      <w:bodyDiv w:val="1"/>
      <w:marLeft w:val="0"/>
      <w:marRight w:val="0"/>
      <w:marTop w:val="0"/>
      <w:marBottom w:val="0"/>
      <w:divBdr>
        <w:top w:val="none" w:sz="0" w:space="0" w:color="auto"/>
        <w:left w:val="none" w:sz="0" w:space="0" w:color="auto"/>
        <w:bottom w:val="none" w:sz="0" w:space="0" w:color="auto"/>
        <w:right w:val="none" w:sz="0" w:space="0" w:color="auto"/>
      </w:divBdr>
    </w:div>
    <w:div w:id="332218990">
      <w:bodyDiv w:val="1"/>
      <w:marLeft w:val="0"/>
      <w:marRight w:val="0"/>
      <w:marTop w:val="0"/>
      <w:marBottom w:val="0"/>
      <w:divBdr>
        <w:top w:val="none" w:sz="0" w:space="0" w:color="auto"/>
        <w:left w:val="none" w:sz="0" w:space="0" w:color="auto"/>
        <w:bottom w:val="none" w:sz="0" w:space="0" w:color="auto"/>
        <w:right w:val="none" w:sz="0" w:space="0" w:color="auto"/>
      </w:divBdr>
    </w:div>
    <w:div w:id="336277388">
      <w:bodyDiv w:val="1"/>
      <w:marLeft w:val="0"/>
      <w:marRight w:val="0"/>
      <w:marTop w:val="0"/>
      <w:marBottom w:val="0"/>
      <w:divBdr>
        <w:top w:val="none" w:sz="0" w:space="0" w:color="auto"/>
        <w:left w:val="none" w:sz="0" w:space="0" w:color="auto"/>
        <w:bottom w:val="none" w:sz="0" w:space="0" w:color="auto"/>
        <w:right w:val="none" w:sz="0" w:space="0" w:color="auto"/>
      </w:divBdr>
    </w:div>
    <w:div w:id="336809987">
      <w:bodyDiv w:val="1"/>
      <w:marLeft w:val="0"/>
      <w:marRight w:val="0"/>
      <w:marTop w:val="0"/>
      <w:marBottom w:val="0"/>
      <w:divBdr>
        <w:top w:val="none" w:sz="0" w:space="0" w:color="auto"/>
        <w:left w:val="none" w:sz="0" w:space="0" w:color="auto"/>
        <w:bottom w:val="none" w:sz="0" w:space="0" w:color="auto"/>
        <w:right w:val="none" w:sz="0" w:space="0" w:color="auto"/>
      </w:divBdr>
    </w:div>
    <w:div w:id="344790543">
      <w:bodyDiv w:val="1"/>
      <w:marLeft w:val="0"/>
      <w:marRight w:val="0"/>
      <w:marTop w:val="0"/>
      <w:marBottom w:val="0"/>
      <w:divBdr>
        <w:top w:val="none" w:sz="0" w:space="0" w:color="auto"/>
        <w:left w:val="none" w:sz="0" w:space="0" w:color="auto"/>
        <w:bottom w:val="none" w:sz="0" w:space="0" w:color="auto"/>
        <w:right w:val="none" w:sz="0" w:space="0" w:color="auto"/>
      </w:divBdr>
    </w:div>
    <w:div w:id="350453004">
      <w:bodyDiv w:val="1"/>
      <w:marLeft w:val="0"/>
      <w:marRight w:val="0"/>
      <w:marTop w:val="0"/>
      <w:marBottom w:val="0"/>
      <w:divBdr>
        <w:top w:val="none" w:sz="0" w:space="0" w:color="auto"/>
        <w:left w:val="none" w:sz="0" w:space="0" w:color="auto"/>
        <w:bottom w:val="none" w:sz="0" w:space="0" w:color="auto"/>
        <w:right w:val="none" w:sz="0" w:space="0" w:color="auto"/>
      </w:divBdr>
    </w:div>
    <w:div w:id="373194347">
      <w:bodyDiv w:val="1"/>
      <w:marLeft w:val="0"/>
      <w:marRight w:val="0"/>
      <w:marTop w:val="0"/>
      <w:marBottom w:val="0"/>
      <w:divBdr>
        <w:top w:val="none" w:sz="0" w:space="0" w:color="auto"/>
        <w:left w:val="none" w:sz="0" w:space="0" w:color="auto"/>
        <w:bottom w:val="none" w:sz="0" w:space="0" w:color="auto"/>
        <w:right w:val="none" w:sz="0" w:space="0" w:color="auto"/>
      </w:divBdr>
    </w:div>
    <w:div w:id="385031790">
      <w:bodyDiv w:val="1"/>
      <w:marLeft w:val="0"/>
      <w:marRight w:val="0"/>
      <w:marTop w:val="0"/>
      <w:marBottom w:val="0"/>
      <w:divBdr>
        <w:top w:val="none" w:sz="0" w:space="0" w:color="auto"/>
        <w:left w:val="none" w:sz="0" w:space="0" w:color="auto"/>
        <w:bottom w:val="none" w:sz="0" w:space="0" w:color="auto"/>
        <w:right w:val="none" w:sz="0" w:space="0" w:color="auto"/>
      </w:divBdr>
    </w:div>
    <w:div w:id="400567334">
      <w:bodyDiv w:val="1"/>
      <w:marLeft w:val="0"/>
      <w:marRight w:val="0"/>
      <w:marTop w:val="0"/>
      <w:marBottom w:val="0"/>
      <w:divBdr>
        <w:top w:val="none" w:sz="0" w:space="0" w:color="auto"/>
        <w:left w:val="none" w:sz="0" w:space="0" w:color="auto"/>
        <w:bottom w:val="none" w:sz="0" w:space="0" w:color="auto"/>
        <w:right w:val="none" w:sz="0" w:space="0" w:color="auto"/>
      </w:divBdr>
    </w:div>
    <w:div w:id="447359003">
      <w:bodyDiv w:val="1"/>
      <w:marLeft w:val="0"/>
      <w:marRight w:val="0"/>
      <w:marTop w:val="0"/>
      <w:marBottom w:val="0"/>
      <w:divBdr>
        <w:top w:val="none" w:sz="0" w:space="0" w:color="auto"/>
        <w:left w:val="none" w:sz="0" w:space="0" w:color="auto"/>
        <w:bottom w:val="none" w:sz="0" w:space="0" w:color="auto"/>
        <w:right w:val="none" w:sz="0" w:space="0" w:color="auto"/>
      </w:divBdr>
    </w:div>
    <w:div w:id="453447593">
      <w:bodyDiv w:val="1"/>
      <w:marLeft w:val="0"/>
      <w:marRight w:val="0"/>
      <w:marTop w:val="0"/>
      <w:marBottom w:val="0"/>
      <w:divBdr>
        <w:top w:val="none" w:sz="0" w:space="0" w:color="auto"/>
        <w:left w:val="none" w:sz="0" w:space="0" w:color="auto"/>
        <w:bottom w:val="none" w:sz="0" w:space="0" w:color="auto"/>
        <w:right w:val="none" w:sz="0" w:space="0" w:color="auto"/>
      </w:divBdr>
    </w:div>
    <w:div w:id="480081394">
      <w:bodyDiv w:val="1"/>
      <w:marLeft w:val="0"/>
      <w:marRight w:val="0"/>
      <w:marTop w:val="0"/>
      <w:marBottom w:val="0"/>
      <w:divBdr>
        <w:top w:val="none" w:sz="0" w:space="0" w:color="auto"/>
        <w:left w:val="none" w:sz="0" w:space="0" w:color="auto"/>
        <w:bottom w:val="none" w:sz="0" w:space="0" w:color="auto"/>
        <w:right w:val="none" w:sz="0" w:space="0" w:color="auto"/>
      </w:divBdr>
    </w:div>
    <w:div w:id="481312867">
      <w:bodyDiv w:val="1"/>
      <w:marLeft w:val="0"/>
      <w:marRight w:val="0"/>
      <w:marTop w:val="0"/>
      <w:marBottom w:val="0"/>
      <w:divBdr>
        <w:top w:val="none" w:sz="0" w:space="0" w:color="auto"/>
        <w:left w:val="none" w:sz="0" w:space="0" w:color="auto"/>
        <w:bottom w:val="none" w:sz="0" w:space="0" w:color="auto"/>
        <w:right w:val="none" w:sz="0" w:space="0" w:color="auto"/>
      </w:divBdr>
    </w:div>
    <w:div w:id="482628775">
      <w:bodyDiv w:val="1"/>
      <w:marLeft w:val="0"/>
      <w:marRight w:val="0"/>
      <w:marTop w:val="0"/>
      <w:marBottom w:val="0"/>
      <w:divBdr>
        <w:top w:val="none" w:sz="0" w:space="0" w:color="auto"/>
        <w:left w:val="none" w:sz="0" w:space="0" w:color="auto"/>
        <w:bottom w:val="none" w:sz="0" w:space="0" w:color="auto"/>
        <w:right w:val="none" w:sz="0" w:space="0" w:color="auto"/>
      </w:divBdr>
    </w:div>
    <w:div w:id="495414145">
      <w:bodyDiv w:val="1"/>
      <w:marLeft w:val="0"/>
      <w:marRight w:val="0"/>
      <w:marTop w:val="0"/>
      <w:marBottom w:val="0"/>
      <w:divBdr>
        <w:top w:val="none" w:sz="0" w:space="0" w:color="auto"/>
        <w:left w:val="none" w:sz="0" w:space="0" w:color="auto"/>
        <w:bottom w:val="none" w:sz="0" w:space="0" w:color="auto"/>
        <w:right w:val="none" w:sz="0" w:space="0" w:color="auto"/>
      </w:divBdr>
    </w:div>
    <w:div w:id="527062063">
      <w:bodyDiv w:val="1"/>
      <w:marLeft w:val="0"/>
      <w:marRight w:val="0"/>
      <w:marTop w:val="0"/>
      <w:marBottom w:val="0"/>
      <w:divBdr>
        <w:top w:val="none" w:sz="0" w:space="0" w:color="auto"/>
        <w:left w:val="none" w:sz="0" w:space="0" w:color="auto"/>
        <w:bottom w:val="none" w:sz="0" w:space="0" w:color="auto"/>
        <w:right w:val="none" w:sz="0" w:space="0" w:color="auto"/>
      </w:divBdr>
    </w:div>
    <w:div w:id="529421250">
      <w:bodyDiv w:val="1"/>
      <w:marLeft w:val="0"/>
      <w:marRight w:val="0"/>
      <w:marTop w:val="0"/>
      <w:marBottom w:val="0"/>
      <w:divBdr>
        <w:top w:val="none" w:sz="0" w:space="0" w:color="auto"/>
        <w:left w:val="none" w:sz="0" w:space="0" w:color="auto"/>
        <w:bottom w:val="none" w:sz="0" w:space="0" w:color="auto"/>
        <w:right w:val="none" w:sz="0" w:space="0" w:color="auto"/>
      </w:divBdr>
    </w:div>
    <w:div w:id="590436269">
      <w:bodyDiv w:val="1"/>
      <w:marLeft w:val="0"/>
      <w:marRight w:val="0"/>
      <w:marTop w:val="0"/>
      <w:marBottom w:val="0"/>
      <w:divBdr>
        <w:top w:val="none" w:sz="0" w:space="0" w:color="auto"/>
        <w:left w:val="none" w:sz="0" w:space="0" w:color="auto"/>
        <w:bottom w:val="none" w:sz="0" w:space="0" w:color="auto"/>
        <w:right w:val="none" w:sz="0" w:space="0" w:color="auto"/>
      </w:divBdr>
    </w:div>
    <w:div w:id="592280815">
      <w:bodyDiv w:val="1"/>
      <w:marLeft w:val="0"/>
      <w:marRight w:val="0"/>
      <w:marTop w:val="0"/>
      <w:marBottom w:val="0"/>
      <w:divBdr>
        <w:top w:val="none" w:sz="0" w:space="0" w:color="auto"/>
        <w:left w:val="none" w:sz="0" w:space="0" w:color="auto"/>
        <w:bottom w:val="none" w:sz="0" w:space="0" w:color="auto"/>
        <w:right w:val="none" w:sz="0" w:space="0" w:color="auto"/>
      </w:divBdr>
    </w:div>
    <w:div w:id="596642243">
      <w:bodyDiv w:val="1"/>
      <w:marLeft w:val="0"/>
      <w:marRight w:val="0"/>
      <w:marTop w:val="0"/>
      <w:marBottom w:val="0"/>
      <w:divBdr>
        <w:top w:val="none" w:sz="0" w:space="0" w:color="auto"/>
        <w:left w:val="none" w:sz="0" w:space="0" w:color="auto"/>
        <w:bottom w:val="none" w:sz="0" w:space="0" w:color="auto"/>
        <w:right w:val="none" w:sz="0" w:space="0" w:color="auto"/>
      </w:divBdr>
    </w:div>
    <w:div w:id="619069930">
      <w:bodyDiv w:val="1"/>
      <w:marLeft w:val="0"/>
      <w:marRight w:val="0"/>
      <w:marTop w:val="0"/>
      <w:marBottom w:val="0"/>
      <w:divBdr>
        <w:top w:val="none" w:sz="0" w:space="0" w:color="auto"/>
        <w:left w:val="none" w:sz="0" w:space="0" w:color="auto"/>
        <w:bottom w:val="none" w:sz="0" w:space="0" w:color="auto"/>
        <w:right w:val="none" w:sz="0" w:space="0" w:color="auto"/>
      </w:divBdr>
    </w:div>
    <w:div w:id="638339705">
      <w:bodyDiv w:val="1"/>
      <w:marLeft w:val="0"/>
      <w:marRight w:val="0"/>
      <w:marTop w:val="0"/>
      <w:marBottom w:val="0"/>
      <w:divBdr>
        <w:top w:val="none" w:sz="0" w:space="0" w:color="auto"/>
        <w:left w:val="none" w:sz="0" w:space="0" w:color="auto"/>
        <w:bottom w:val="none" w:sz="0" w:space="0" w:color="auto"/>
        <w:right w:val="none" w:sz="0" w:space="0" w:color="auto"/>
      </w:divBdr>
    </w:div>
    <w:div w:id="668019100">
      <w:bodyDiv w:val="1"/>
      <w:marLeft w:val="0"/>
      <w:marRight w:val="0"/>
      <w:marTop w:val="0"/>
      <w:marBottom w:val="0"/>
      <w:divBdr>
        <w:top w:val="none" w:sz="0" w:space="0" w:color="auto"/>
        <w:left w:val="none" w:sz="0" w:space="0" w:color="auto"/>
        <w:bottom w:val="none" w:sz="0" w:space="0" w:color="auto"/>
        <w:right w:val="none" w:sz="0" w:space="0" w:color="auto"/>
      </w:divBdr>
    </w:div>
    <w:div w:id="683634791">
      <w:bodyDiv w:val="1"/>
      <w:marLeft w:val="0"/>
      <w:marRight w:val="0"/>
      <w:marTop w:val="0"/>
      <w:marBottom w:val="0"/>
      <w:divBdr>
        <w:top w:val="none" w:sz="0" w:space="0" w:color="auto"/>
        <w:left w:val="none" w:sz="0" w:space="0" w:color="auto"/>
        <w:bottom w:val="none" w:sz="0" w:space="0" w:color="auto"/>
        <w:right w:val="none" w:sz="0" w:space="0" w:color="auto"/>
      </w:divBdr>
    </w:div>
    <w:div w:id="733509325">
      <w:bodyDiv w:val="1"/>
      <w:marLeft w:val="0"/>
      <w:marRight w:val="0"/>
      <w:marTop w:val="0"/>
      <w:marBottom w:val="0"/>
      <w:divBdr>
        <w:top w:val="none" w:sz="0" w:space="0" w:color="auto"/>
        <w:left w:val="none" w:sz="0" w:space="0" w:color="auto"/>
        <w:bottom w:val="none" w:sz="0" w:space="0" w:color="auto"/>
        <w:right w:val="none" w:sz="0" w:space="0" w:color="auto"/>
      </w:divBdr>
    </w:div>
    <w:div w:id="768962510">
      <w:bodyDiv w:val="1"/>
      <w:marLeft w:val="0"/>
      <w:marRight w:val="0"/>
      <w:marTop w:val="0"/>
      <w:marBottom w:val="0"/>
      <w:divBdr>
        <w:top w:val="none" w:sz="0" w:space="0" w:color="auto"/>
        <w:left w:val="none" w:sz="0" w:space="0" w:color="auto"/>
        <w:bottom w:val="none" w:sz="0" w:space="0" w:color="auto"/>
        <w:right w:val="none" w:sz="0" w:space="0" w:color="auto"/>
      </w:divBdr>
    </w:div>
    <w:div w:id="781262438">
      <w:bodyDiv w:val="1"/>
      <w:marLeft w:val="0"/>
      <w:marRight w:val="0"/>
      <w:marTop w:val="0"/>
      <w:marBottom w:val="0"/>
      <w:divBdr>
        <w:top w:val="none" w:sz="0" w:space="0" w:color="auto"/>
        <w:left w:val="none" w:sz="0" w:space="0" w:color="auto"/>
        <w:bottom w:val="none" w:sz="0" w:space="0" w:color="auto"/>
        <w:right w:val="none" w:sz="0" w:space="0" w:color="auto"/>
      </w:divBdr>
    </w:div>
    <w:div w:id="798376185">
      <w:bodyDiv w:val="1"/>
      <w:marLeft w:val="0"/>
      <w:marRight w:val="0"/>
      <w:marTop w:val="0"/>
      <w:marBottom w:val="0"/>
      <w:divBdr>
        <w:top w:val="none" w:sz="0" w:space="0" w:color="auto"/>
        <w:left w:val="none" w:sz="0" w:space="0" w:color="auto"/>
        <w:bottom w:val="none" w:sz="0" w:space="0" w:color="auto"/>
        <w:right w:val="none" w:sz="0" w:space="0" w:color="auto"/>
      </w:divBdr>
    </w:div>
    <w:div w:id="813912112">
      <w:bodyDiv w:val="1"/>
      <w:marLeft w:val="0"/>
      <w:marRight w:val="0"/>
      <w:marTop w:val="0"/>
      <w:marBottom w:val="0"/>
      <w:divBdr>
        <w:top w:val="none" w:sz="0" w:space="0" w:color="auto"/>
        <w:left w:val="none" w:sz="0" w:space="0" w:color="auto"/>
        <w:bottom w:val="none" w:sz="0" w:space="0" w:color="auto"/>
        <w:right w:val="none" w:sz="0" w:space="0" w:color="auto"/>
      </w:divBdr>
    </w:div>
    <w:div w:id="829054177">
      <w:bodyDiv w:val="1"/>
      <w:marLeft w:val="0"/>
      <w:marRight w:val="0"/>
      <w:marTop w:val="0"/>
      <w:marBottom w:val="0"/>
      <w:divBdr>
        <w:top w:val="none" w:sz="0" w:space="0" w:color="auto"/>
        <w:left w:val="none" w:sz="0" w:space="0" w:color="auto"/>
        <w:bottom w:val="none" w:sz="0" w:space="0" w:color="auto"/>
        <w:right w:val="none" w:sz="0" w:space="0" w:color="auto"/>
      </w:divBdr>
    </w:div>
    <w:div w:id="859976511">
      <w:bodyDiv w:val="1"/>
      <w:marLeft w:val="0"/>
      <w:marRight w:val="0"/>
      <w:marTop w:val="0"/>
      <w:marBottom w:val="0"/>
      <w:divBdr>
        <w:top w:val="none" w:sz="0" w:space="0" w:color="auto"/>
        <w:left w:val="none" w:sz="0" w:space="0" w:color="auto"/>
        <w:bottom w:val="none" w:sz="0" w:space="0" w:color="auto"/>
        <w:right w:val="none" w:sz="0" w:space="0" w:color="auto"/>
      </w:divBdr>
    </w:div>
    <w:div w:id="910195897">
      <w:bodyDiv w:val="1"/>
      <w:marLeft w:val="0"/>
      <w:marRight w:val="0"/>
      <w:marTop w:val="0"/>
      <w:marBottom w:val="0"/>
      <w:divBdr>
        <w:top w:val="none" w:sz="0" w:space="0" w:color="auto"/>
        <w:left w:val="none" w:sz="0" w:space="0" w:color="auto"/>
        <w:bottom w:val="none" w:sz="0" w:space="0" w:color="auto"/>
        <w:right w:val="none" w:sz="0" w:space="0" w:color="auto"/>
      </w:divBdr>
    </w:div>
    <w:div w:id="942999588">
      <w:bodyDiv w:val="1"/>
      <w:marLeft w:val="0"/>
      <w:marRight w:val="0"/>
      <w:marTop w:val="0"/>
      <w:marBottom w:val="0"/>
      <w:divBdr>
        <w:top w:val="none" w:sz="0" w:space="0" w:color="auto"/>
        <w:left w:val="none" w:sz="0" w:space="0" w:color="auto"/>
        <w:bottom w:val="none" w:sz="0" w:space="0" w:color="auto"/>
        <w:right w:val="none" w:sz="0" w:space="0" w:color="auto"/>
      </w:divBdr>
    </w:div>
    <w:div w:id="957447461">
      <w:bodyDiv w:val="1"/>
      <w:marLeft w:val="0"/>
      <w:marRight w:val="0"/>
      <w:marTop w:val="0"/>
      <w:marBottom w:val="0"/>
      <w:divBdr>
        <w:top w:val="none" w:sz="0" w:space="0" w:color="auto"/>
        <w:left w:val="none" w:sz="0" w:space="0" w:color="auto"/>
        <w:bottom w:val="none" w:sz="0" w:space="0" w:color="auto"/>
        <w:right w:val="none" w:sz="0" w:space="0" w:color="auto"/>
      </w:divBdr>
    </w:div>
    <w:div w:id="984238925">
      <w:bodyDiv w:val="1"/>
      <w:marLeft w:val="0"/>
      <w:marRight w:val="0"/>
      <w:marTop w:val="0"/>
      <w:marBottom w:val="0"/>
      <w:divBdr>
        <w:top w:val="none" w:sz="0" w:space="0" w:color="auto"/>
        <w:left w:val="none" w:sz="0" w:space="0" w:color="auto"/>
        <w:bottom w:val="none" w:sz="0" w:space="0" w:color="auto"/>
        <w:right w:val="none" w:sz="0" w:space="0" w:color="auto"/>
      </w:divBdr>
    </w:div>
    <w:div w:id="996226242">
      <w:bodyDiv w:val="1"/>
      <w:marLeft w:val="0"/>
      <w:marRight w:val="0"/>
      <w:marTop w:val="0"/>
      <w:marBottom w:val="0"/>
      <w:divBdr>
        <w:top w:val="none" w:sz="0" w:space="0" w:color="auto"/>
        <w:left w:val="none" w:sz="0" w:space="0" w:color="auto"/>
        <w:bottom w:val="none" w:sz="0" w:space="0" w:color="auto"/>
        <w:right w:val="none" w:sz="0" w:space="0" w:color="auto"/>
      </w:divBdr>
    </w:div>
    <w:div w:id="996835169">
      <w:bodyDiv w:val="1"/>
      <w:marLeft w:val="0"/>
      <w:marRight w:val="0"/>
      <w:marTop w:val="0"/>
      <w:marBottom w:val="0"/>
      <w:divBdr>
        <w:top w:val="none" w:sz="0" w:space="0" w:color="auto"/>
        <w:left w:val="none" w:sz="0" w:space="0" w:color="auto"/>
        <w:bottom w:val="none" w:sz="0" w:space="0" w:color="auto"/>
        <w:right w:val="none" w:sz="0" w:space="0" w:color="auto"/>
      </w:divBdr>
    </w:div>
    <w:div w:id="1037202615">
      <w:bodyDiv w:val="1"/>
      <w:marLeft w:val="0"/>
      <w:marRight w:val="0"/>
      <w:marTop w:val="0"/>
      <w:marBottom w:val="0"/>
      <w:divBdr>
        <w:top w:val="none" w:sz="0" w:space="0" w:color="auto"/>
        <w:left w:val="none" w:sz="0" w:space="0" w:color="auto"/>
        <w:bottom w:val="none" w:sz="0" w:space="0" w:color="auto"/>
        <w:right w:val="none" w:sz="0" w:space="0" w:color="auto"/>
      </w:divBdr>
    </w:div>
    <w:div w:id="1048453133">
      <w:bodyDiv w:val="1"/>
      <w:marLeft w:val="0"/>
      <w:marRight w:val="0"/>
      <w:marTop w:val="0"/>
      <w:marBottom w:val="0"/>
      <w:divBdr>
        <w:top w:val="none" w:sz="0" w:space="0" w:color="auto"/>
        <w:left w:val="none" w:sz="0" w:space="0" w:color="auto"/>
        <w:bottom w:val="none" w:sz="0" w:space="0" w:color="auto"/>
        <w:right w:val="none" w:sz="0" w:space="0" w:color="auto"/>
      </w:divBdr>
    </w:div>
    <w:div w:id="1067610839">
      <w:bodyDiv w:val="1"/>
      <w:marLeft w:val="0"/>
      <w:marRight w:val="0"/>
      <w:marTop w:val="0"/>
      <w:marBottom w:val="0"/>
      <w:divBdr>
        <w:top w:val="none" w:sz="0" w:space="0" w:color="auto"/>
        <w:left w:val="none" w:sz="0" w:space="0" w:color="auto"/>
        <w:bottom w:val="none" w:sz="0" w:space="0" w:color="auto"/>
        <w:right w:val="none" w:sz="0" w:space="0" w:color="auto"/>
      </w:divBdr>
    </w:div>
    <w:div w:id="1076052656">
      <w:bodyDiv w:val="1"/>
      <w:marLeft w:val="0"/>
      <w:marRight w:val="0"/>
      <w:marTop w:val="0"/>
      <w:marBottom w:val="0"/>
      <w:divBdr>
        <w:top w:val="none" w:sz="0" w:space="0" w:color="auto"/>
        <w:left w:val="none" w:sz="0" w:space="0" w:color="auto"/>
        <w:bottom w:val="none" w:sz="0" w:space="0" w:color="auto"/>
        <w:right w:val="none" w:sz="0" w:space="0" w:color="auto"/>
      </w:divBdr>
    </w:div>
    <w:div w:id="1084842908">
      <w:bodyDiv w:val="1"/>
      <w:marLeft w:val="0"/>
      <w:marRight w:val="0"/>
      <w:marTop w:val="0"/>
      <w:marBottom w:val="0"/>
      <w:divBdr>
        <w:top w:val="none" w:sz="0" w:space="0" w:color="auto"/>
        <w:left w:val="none" w:sz="0" w:space="0" w:color="auto"/>
        <w:bottom w:val="none" w:sz="0" w:space="0" w:color="auto"/>
        <w:right w:val="none" w:sz="0" w:space="0" w:color="auto"/>
      </w:divBdr>
    </w:div>
    <w:div w:id="1089959110">
      <w:bodyDiv w:val="1"/>
      <w:marLeft w:val="0"/>
      <w:marRight w:val="0"/>
      <w:marTop w:val="0"/>
      <w:marBottom w:val="0"/>
      <w:divBdr>
        <w:top w:val="none" w:sz="0" w:space="0" w:color="auto"/>
        <w:left w:val="none" w:sz="0" w:space="0" w:color="auto"/>
        <w:bottom w:val="none" w:sz="0" w:space="0" w:color="auto"/>
        <w:right w:val="none" w:sz="0" w:space="0" w:color="auto"/>
      </w:divBdr>
    </w:div>
    <w:div w:id="1124617266">
      <w:bodyDiv w:val="1"/>
      <w:marLeft w:val="0"/>
      <w:marRight w:val="0"/>
      <w:marTop w:val="0"/>
      <w:marBottom w:val="0"/>
      <w:divBdr>
        <w:top w:val="none" w:sz="0" w:space="0" w:color="auto"/>
        <w:left w:val="none" w:sz="0" w:space="0" w:color="auto"/>
        <w:bottom w:val="none" w:sz="0" w:space="0" w:color="auto"/>
        <w:right w:val="none" w:sz="0" w:space="0" w:color="auto"/>
      </w:divBdr>
    </w:div>
    <w:div w:id="1131942487">
      <w:bodyDiv w:val="1"/>
      <w:marLeft w:val="0"/>
      <w:marRight w:val="0"/>
      <w:marTop w:val="0"/>
      <w:marBottom w:val="0"/>
      <w:divBdr>
        <w:top w:val="none" w:sz="0" w:space="0" w:color="auto"/>
        <w:left w:val="none" w:sz="0" w:space="0" w:color="auto"/>
        <w:bottom w:val="none" w:sz="0" w:space="0" w:color="auto"/>
        <w:right w:val="none" w:sz="0" w:space="0" w:color="auto"/>
      </w:divBdr>
    </w:div>
    <w:div w:id="1145319446">
      <w:bodyDiv w:val="1"/>
      <w:marLeft w:val="0"/>
      <w:marRight w:val="0"/>
      <w:marTop w:val="0"/>
      <w:marBottom w:val="0"/>
      <w:divBdr>
        <w:top w:val="none" w:sz="0" w:space="0" w:color="auto"/>
        <w:left w:val="none" w:sz="0" w:space="0" w:color="auto"/>
        <w:bottom w:val="none" w:sz="0" w:space="0" w:color="auto"/>
        <w:right w:val="none" w:sz="0" w:space="0" w:color="auto"/>
      </w:divBdr>
    </w:div>
    <w:div w:id="1151215990">
      <w:bodyDiv w:val="1"/>
      <w:marLeft w:val="0"/>
      <w:marRight w:val="0"/>
      <w:marTop w:val="0"/>
      <w:marBottom w:val="0"/>
      <w:divBdr>
        <w:top w:val="none" w:sz="0" w:space="0" w:color="auto"/>
        <w:left w:val="none" w:sz="0" w:space="0" w:color="auto"/>
        <w:bottom w:val="none" w:sz="0" w:space="0" w:color="auto"/>
        <w:right w:val="none" w:sz="0" w:space="0" w:color="auto"/>
      </w:divBdr>
    </w:div>
    <w:div w:id="1171139217">
      <w:bodyDiv w:val="1"/>
      <w:marLeft w:val="0"/>
      <w:marRight w:val="0"/>
      <w:marTop w:val="0"/>
      <w:marBottom w:val="0"/>
      <w:divBdr>
        <w:top w:val="none" w:sz="0" w:space="0" w:color="auto"/>
        <w:left w:val="none" w:sz="0" w:space="0" w:color="auto"/>
        <w:bottom w:val="none" w:sz="0" w:space="0" w:color="auto"/>
        <w:right w:val="none" w:sz="0" w:space="0" w:color="auto"/>
      </w:divBdr>
    </w:div>
    <w:div w:id="1176116432">
      <w:bodyDiv w:val="1"/>
      <w:marLeft w:val="0"/>
      <w:marRight w:val="0"/>
      <w:marTop w:val="0"/>
      <w:marBottom w:val="0"/>
      <w:divBdr>
        <w:top w:val="none" w:sz="0" w:space="0" w:color="auto"/>
        <w:left w:val="none" w:sz="0" w:space="0" w:color="auto"/>
        <w:bottom w:val="none" w:sz="0" w:space="0" w:color="auto"/>
        <w:right w:val="none" w:sz="0" w:space="0" w:color="auto"/>
      </w:divBdr>
    </w:div>
    <w:div w:id="1230532542">
      <w:bodyDiv w:val="1"/>
      <w:marLeft w:val="0"/>
      <w:marRight w:val="0"/>
      <w:marTop w:val="0"/>
      <w:marBottom w:val="0"/>
      <w:divBdr>
        <w:top w:val="none" w:sz="0" w:space="0" w:color="auto"/>
        <w:left w:val="none" w:sz="0" w:space="0" w:color="auto"/>
        <w:bottom w:val="none" w:sz="0" w:space="0" w:color="auto"/>
        <w:right w:val="none" w:sz="0" w:space="0" w:color="auto"/>
      </w:divBdr>
    </w:div>
    <w:div w:id="1234512736">
      <w:bodyDiv w:val="1"/>
      <w:marLeft w:val="0"/>
      <w:marRight w:val="0"/>
      <w:marTop w:val="0"/>
      <w:marBottom w:val="0"/>
      <w:divBdr>
        <w:top w:val="none" w:sz="0" w:space="0" w:color="auto"/>
        <w:left w:val="none" w:sz="0" w:space="0" w:color="auto"/>
        <w:bottom w:val="none" w:sz="0" w:space="0" w:color="auto"/>
        <w:right w:val="none" w:sz="0" w:space="0" w:color="auto"/>
      </w:divBdr>
    </w:div>
    <w:div w:id="1318223704">
      <w:bodyDiv w:val="1"/>
      <w:marLeft w:val="0"/>
      <w:marRight w:val="0"/>
      <w:marTop w:val="0"/>
      <w:marBottom w:val="0"/>
      <w:divBdr>
        <w:top w:val="none" w:sz="0" w:space="0" w:color="auto"/>
        <w:left w:val="none" w:sz="0" w:space="0" w:color="auto"/>
        <w:bottom w:val="none" w:sz="0" w:space="0" w:color="auto"/>
        <w:right w:val="none" w:sz="0" w:space="0" w:color="auto"/>
      </w:divBdr>
    </w:div>
    <w:div w:id="1353067365">
      <w:bodyDiv w:val="1"/>
      <w:marLeft w:val="0"/>
      <w:marRight w:val="0"/>
      <w:marTop w:val="0"/>
      <w:marBottom w:val="0"/>
      <w:divBdr>
        <w:top w:val="none" w:sz="0" w:space="0" w:color="auto"/>
        <w:left w:val="none" w:sz="0" w:space="0" w:color="auto"/>
        <w:bottom w:val="none" w:sz="0" w:space="0" w:color="auto"/>
        <w:right w:val="none" w:sz="0" w:space="0" w:color="auto"/>
      </w:divBdr>
    </w:div>
    <w:div w:id="1356467773">
      <w:bodyDiv w:val="1"/>
      <w:marLeft w:val="0"/>
      <w:marRight w:val="0"/>
      <w:marTop w:val="0"/>
      <w:marBottom w:val="0"/>
      <w:divBdr>
        <w:top w:val="none" w:sz="0" w:space="0" w:color="auto"/>
        <w:left w:val="none" w:sz="0" w:space="0" w:color="auto"/>
        <w:bottom w:val="none" w:sz="0" w:space="0" w:color="auto"/>
        <w:right w:val="none" w:sz="0" w:space="0" w:color="auto"/>
      </w:divBdr>
    </w:div>
    <w:div w:id="1368481262">
      <w:bodyDiv w:val="1"/>
      <w:marLeft w:val="0"/>
      <w:marRight w:val="0"/>
      <w:marTop w:val="0"/>
      <w:marBottom w:val="0"/>
      <w:divBdr>
        <w:top w:val="none" w:sz="0" w:space="0" w:color="auto"/>
        <w:left w:val="none" w:sz="0" w:space="0" w:color="auto"/>
        <w:bottom w:val="none" w:sz="0" w:space="0" w:color="auto"/>
        <w:right w:val="none" w:sz="0" w:space="0" w:color="auto"/>
      </w:divBdr>
    </w:div>
    <w:div w:id="1439911054">
      <w:bodyDiv w:val="1"/>
      <w:marLeft w:val="0"/>
      <w:marRight w:val="0"/>
      <w:marTop w:val="0"/>
      <w:marBottom w:val="0"/>
      <w:divBdr>
        <w:top w:val="none" w:sz="0" w:space="0" w:color="auto"/>
        <w:left w:val="none" w:sz="0" w:space="0" w:color="auto"/>
        <w:bottom w:val="none" w:sz="0" w:space="0" w:color="auto"/>
        <w:right w:val="none" w:sz="0" w:space="0" w:color="auto"/>
      </w:divBdr>
    </w:div>
    <w:div w:id="1443837821">
      <w:bodyDiv w:val="1"/>
      <w:marLeft w:val="0"/>
      <w:marRight w:val="0"/>
      <w:marTop w:val="0"/>
      <w:marBottom w:val="0"/>
      <w:divBdr>
        <w:top w:val="none" w:sz="0" w:space="0" w:color="auto"/>
        <w:left w:val="none" w:sz="0" w:space="0" w:color="auto"/>
        <w:bottom w:val="none" w:sz="0" w:space="0" w:color="auto"/>
        <w:right w:val="none" w:sz="0" w:space="0" w:color="auto"/>
      </w:divBdr>
    </w:div>
    <w:div w:id="1446080553">
      <w:bodyDiv w:val="1"/>
      <w:marLeft w:val="0"/>
      <w:marRight w:val="0"/>
      <w:marTop w:val="0"/>
      <w:marBottom w:val="0"/>
      <w:divBdr>
        <w:top w:val="none" w:sz="0" w:space="0" w:color="auto"/>
        <w:left w:val="none" w:sz="0" w:space="0" w:color="auto"/>
        <w:bottom w:val="none" w:sz="0" w:space="0" w:color="auto"/>
        <w:right w:val="none" w:sz="0" w:space="0" w:color="auto"/>
      </w:divBdr>
    </w:div>
    <w:div w:id="1450390356">
      <w:bodyDiv w:val="1"/>
      <w:marLeft w:val="0"/>
      <w:marRight w:val="0"/>
      <w:marTop w:val="0"/>
      <w:marBottom w:val="0"/>
      <w:divBdr>
        <w:top w:val="none" w:sz="0" w:space="0" w:color="auto"/>
        <w:left w:val="none" w:sz="0" w:space="0" w:color="auto"/>
        <w:bottom w:val="none" w:sz="0" w:space="0" w:color="auto"/>
        <w:right w:val="none" w:sz="0" w:space="0" w:color="auto"/>
      </w:divBdr>
    </w:div>
    <w:div w:id="1456214255">
      <w:bodyDiv w:val="1"/>
      <w:marLeft w:val="0"/>
      <w:marRight w:val="0"/>
      <w:marTop w:val="0"/>
      <w:marBottom w:val="0"/>
      <w:divBdr>
        <w:top w:val="none" w:sz="0" w:space="0" w:color="auto"/>
        <w:left w:val="none" w:sz="0" w:space="0" w:color="auto"/>
        <w:bottom w:val="none" w:sz="0" w:space="0" w:color="auto"/>
        <w:right w:val="none" w:sz="0" w:space="0" w:color="auto"/>
      </w:divBdr>
    </w:div>
    <w:div w:id="1613511013">
      <w:bodyDiv w:val="1"/>
      <w:marLeft w:val="0"/>
      <w:marRight w:val="0"/>
      <w:marTop w:val="0"/>
      <w:marBottom w:val="0"/>
      <w:divBdr>
        <w:top w:val="none" w:sz="0" w:space="0" w:color="auto"/>
        <w:left w:val="none" w:sz="0" w:space="0" w:color="auto"/>
        <w:bottom w:val="none" w:sz="0" w:space="0" w:color="auto"/>
        <w:right w:val="none" w:sz="0" w:space="0" w:color="auto"/>
      </w:divBdr>
    </w:div>
    <w:div w:id="1616642188">
      <w:bodyDiv w:val="1"/>
      <w:marLeft w:val="0"/>
      <w:marRight w:val="0"/>
      <w:marTop w:val="0"/>
      <w:marBottom w:val="0"/>
      <w:divBdr>
        <w:top w:val="none" w:sz="0" w:space="0" w:color="auto"/>
        <w:left w:val="none" w:sz="0" w:space="0" w:color="auto"/>
        <w:bottom w:val="none" w:sz="0" w:space="0" w:color="auto"/>
        <w:right w:val="none" w:sz="0" w:space="0" w:color="auto"/>
      </w:divBdr>
    </w:div>
    <w:div w:id="1637173635">
      <w:bodyDiv w:val="1"/>
      <w:marLeft w:val="0"/>
      <w:marRight w:val="0"/>
      <w:marTop w:val="0"/>
      <w:marBottom w:val="0"/>
      <w:divBdr>
        <w:top w:val="none" w:sz="0" w:space="0" w:color="auto"/>
        <w:left w:val="none" w:sz="0" w:space="0" w:color="auto"/>
        <w:bottom w:val="none" w:sz="0" w:space="0" w:color="auto"/>
        <w:right w:val="none" w:sz="0" w:space="0" w:color="auto"/>
      </w:divBdr>
    </w:div>
    <w:div w:id="1638145094">
      <w:bodyDiv w:val="1"/>
      <w:marLeft w:val="0"/>
      <w:marRight w:val="0"/>
      <w:marTop w:val="0"/>
      <w:marBottom w:val="0"/>
      <w:divBdr>
        <w:top w:val="none" w:sz="0" w:space="0" w:color="auto"/>
        <w:left w:val="none" w:sz="0" w:space="0" w:color="auto"/>
        <w:bottom w:val="none" w:sz="0" w:space="0" w:color="auto"/>
        <w:right w:val="none" w:sz="0" w:space="0" w:color="auto"/>
      </w:divBdr>
    </w:div>
    <w:div w:id="1646541448">
      <w:bodyDiv w:val="1"/>
      <w:marLeft w:val="0"/>
      <w:marRight w:val="0"/>
      <w:marTop w:val="0"/>
      <w:marBottom w:val="0"/>
      <w:divBdr>
        <w:top w:val="none" w:sz="0" w:space="0" w:color="auto"/>
        <w:left w:val="none" w:sz="0" w:space="0" w:color="auto"/>
        <w:bottom w:val="none" w:sz="0" w:space="0" w:color="auto"/>
        <w:right w:val="none" w:sz="0" w:space="0" w:color="auto"/>
      </w:divBdr>
    </w:div>
    <w:div w:id="1648902728">
      <w:bodyDiv w:val="1"/>
      <w:marLeft w:val="0"/>
      <w:marRight w:val="0"/>
      <w:marTop w:val="0"/>
      <w:marBottom w:val="0"/>
      <w:divBdr>
        <w:top w:val="none" w:sz="0" w:space="0" w:color="auto"/>
        <w:left w:val="none" w:sz="0" w:space="0" w:color="auto"/>
        <w:bottom w:val="none" w:sz="0" w:space="0" w:color="auto"/>
        <w:right w:val="none" w:sz="0" w:space="0" w:color="auto"/>
      </w:divBdr>
    </w:div>
    <w:div w:id="1683430332">
      <w:bodyDiv w:val="1"/>
      <w:marLeft w:val="0"/>
      <w:marRight w:val="0"/>
      <w:marTop w:val="0"/>
      <w:marBottom w:val="0"/>
      <w:divBdr>
        <w:top w:val="none" w:sz="0" w:space="0" w:color="auto"/>
        <w:left w:val="none" w:sz="0" w:space="0" w:color="auto"/>
        <w:bottom w:val="none" w:sz="0" w:space="0" w:color="auto"/>
        <w:right w:val="none" w:sz="0" w:space="0" w:color="auto"/>
      </w:divBdr>
    </w:div>
    <w:div w:id="1691372299">
      <w:bodyDiv w:val="1"/>
      <w:marLeft w:val="0"/>
      <w:marRight w:val="0"/>
      <w:marTop w:val="0"/>
      <w:marBottom w:val="0"/>
      <w:divBdr>
        <w:top w:val="none" w:sz="0" w:space="0" w:color="auto"/>
        <w:left w:val="none" w:sz="0" w:space="0" w:color="auto"/>
        <w:bottom w:val="none" w:sz="0" w:space="0" w:color="auto"/>
        <w:right w:val="none" w:sz="0" w:space="0" w:color="auto"/>
      </w:divBdr>
    </w:div>
    <w:div w:id="1691489089">
      <w:bodyDiv w:val="1"/>
      <w:marLeft w:val="0"/>
      <w:marRight w:val="0"/>
      <w:marTop w:val="0"/>
      <w:marBottom w:val="0"/>
      <w:divBdr>
        <w:top w:val="none" w:sz="0" w:space="0" w:color="auto"/>
        <w:left w:val="none" w:sz="0" w:space="0" w:color="auto"/>
        <w:bottom w:val="none" w:sz="0" w:space="0" w:color="auto"/>
        <w:right w:val="none" w:sz="0" w:space="0" w:color="auto"/>
      </w:divBdr>
    </w:div>
    <w:div w:id="1697076126">
      <w:bodyDiv w:val="1"/>
      <w:marLeft w:val="0"/>
      <w:marRight w:val="0"/>
      <w:marTop w:val="0"/>
      <w:marBottom w:val="0"/>
      <w:divBdr>
        <w:top w:val="none" w:sz="0" w:space="0" w:color="auto"/>
        <w:left w:val="none" w:sz="0" w:space="0" w:color="auto"/>
        <w:bottom w:val="none" w:sz="0" w:space="0" w:color="auto"/>
        <w:right w:val="none" w:sz="0" w:space="0" w:color="auto"/>
      </w:divBdr>
    </w:div>
    <w:div w:id="1713841098">
      <w:bodyDiv w:val="1"/>
      <w:marLeft w:val="0"/>
      <w:marRight w:val="0"/>
      <w:marTop w:val="0"/>
      <w:marBottom w:val="0"/>
      <w:divBdr>
        <w:top w:val="none" w:sz="0" w:space="0" w:color="auto"/>
        <w:left w:val="none" w:sz="0" w:space="0" w:color="auto"/>
        <w:bottom w:val="none" w:sz="0" w:space="0" w:color="auto"/>
        <w:right w:val="none" w:sz="0" w:space="0" w:color="auto"/>
      </w:divBdr>
    </w:div>
    <w:div w:id="1779182354">
      <w:bodyDiv w:val="1"/>
      <w:marLeft w:val="0"/>
      <w:marRight w:val="0"/>
      <w:marTop w:val="0"/>
      <w:marBottom w:val="0"/>
      <w:divBdr>
        <w:top w:val="none" w:sz="0" w:space="0" w:color="auto"/>
        <w:left w:val="none" w:sz="0" w:space="0" w:color="auto"/>
        <w:bottom w:val="none" w:sz="0" w:space="0" w:color="auto"/>
        <w:right w:val="none" w:sz="0" w:space="0" w:color="auto"/>
      </w:divBdr>
    </w:div>
    <w:div w:id="1809350272">
      <w:bodyDiv w:val="1"/>
      <w:marLeft w:val="0"/>
      <w:marRight w:val="0"/>
      <w:marTop w:val="0"/>
      <w:marBottom w:val="0"/>
      <w:divBdr>
        <w:top w:val="none" w:sz="0" w:space="0" w:color="auto"/>
        <w:left w:val="none" w:sz="0" w:space="0" w:color="auto"/>
        <w:bottom w:val="none" w:sz="0" w:space="0" w:color="auto"/>
        <w:right w:val="none" w:sz="0" w:space="0" w:color="auto"/>
      </w:divBdr>
    </w:div>
    <w:div w:id="1841264688">
      <w:bodyDiv w:val="1"/>
      <w:marLeft w:val="0"/>
      <w:marRight w:val="0"/>
      <w:marTop w:val="0"/>
      <w:marBottom w:val="0"/>
      <w:divBdr>
        <w:top w:val="none" w:sz="0" w:space="0" w:color="auto"/>
        <w:left w:val="none" w:sz="0" w:space="0" w:color="auto"/>
        <w:bottom w:val="none" w:sz="0" w:space="0" w:color="auto"/>
        <w:right w:val="none" w:sz="0" w:space="0" w:color="auto"/>
      </w:divBdr>
    </w:div>
    <w:div w:id="1854955608">
      <w:bodyDiv w:val="1"/>
      <w:marLeft w:val="0"/>
      <w:marRight w:val="0"/>
      <w:marTop w:val="0"/>
      <w:marBottom w:val="0"/>
      <w:divBdr>
        <w:top w:val="none" w:sz="0" w:space="0" w:color="auto"/>
        <w:left w:val="none" w:sz="0" w:space="0" w:color="auto"/>
        <w:bottom w:val="none" w:sz="0" w:space="0" w:color="auto"/>
        <w:right w:val="none" w:sz="0" w:space="0" w:color="auto"/>
      </w:divBdr>
    </w:div>
    <w:div w:id="1902791970">
      <w:bodyDiv w:val="1"/>
      <w:marLeft w:val="0"/>
      <w:marRight w:val="0"/>
      <w:marTop w:val="0"/>
      <w:marBottom w:val="0"/>
      <w:divBdr>
        <w:top w:val="none" w:sz="0" w:space="0" w:color="auto"/>
        <w:left w:val="none" w:sz="0" w:space="0" w:color="auto"/>
        <w:bottom w:val="none" w:sz="0" w:space="0" w:color="auto"/>
        <w:right w:val="none" w:sz="0" w:space="0" w:color="auto"/>
      </w:divBdr>
    </w:div>
    <w:div w:id="1910071922">
      <w:bodyDiv w:val="1"/>
      <w:marLeft w:val="0"/>
      <w:marRight w:val="0"/>
      <w:marTop w:val="0"/>
      <w:marBottom w:val="0"/>
      <w:divBdr>
        <w:top w:val="none" w:sz="0" w:space="0" w:color="auto"/>
        <w:left w:val="none" w:sz="0" w:space="0" w:color="auto"/>
        <w:bottom w:val="none" w:sz="0" w:space="0" w:color="auto"/>
        <w:right w:val="none" w:sz="0" w:space="0" w:color="auto"/>
      </w:divBdr>
    </w:div>
    <w:div w:id="1945576074">
      <w:bodyDiv w:val="1"/>
      <w:marLeft w:val="0"/>
      <w:marRight w:val="0"/>
      <w:marTop w:val="0"/>
      <w:marBottom w:val="0"/>
      <w:divBdr>
        <w:top w:val="none" w:sz="0" w:space="0" w:color="auto"/>
        <w:left w:val="none" w:sz="0" w:space="0" w:color="auto"/>
        <w:bottom w:val="none" w:sz="0" w:space="0" w:color="auto"/>
        <w:right w:val="none" w:sz="0" w:space="0" w:color="auto"/>
      </w:divBdr>
    </w:div>
    <w:div w:id="1966303259">
      <w:bodyDiv w:val="1"/>
      <w:marLeft w:val="0"/>
      <w:marRight w:val="0"/>
      <w:marTop w:val="0"/>
      <w:marBottom w:val="0"/>
      <w:divBdr>
        <w:top w:val="none" w:sz="0" w:space="0" w:color="auto"/>
        <w:left w:val="none" w:sz="0" w:space="0" w:color="auto"/>
        <w:bottom w:val="none" w:sz="0" w:space="0" w:color="auto"/>
        <w:right w:val="none" w:sz="0" w:space="0" w:color="auto"/>
      </w:divBdr>
    </w:div>
    <w:div w:id="1974939874">
      <w:bodyDiv w:val="1"/>
      <w:marLeft w:val="0"/>
      <w:marRight w:val="0"/>
      <w:marTop w:val="0"/>
      <w:marBottom w:val="0"/>
      <w:divBdr>
        <w:top w:val="none" w:sz="0" w:space="0" w:color="auto"/>
        <w:left w:val="none" w:sz="0" w:space="0" w:color="auto"/>
        <w:bottom w:val="none" w:sz="0" w:space="0" w:color="auto"/>
        <w:right w:val="none" w:sz="0" w:space="0" w:color="auto"/>
      </w:divBdr>
    </w:div>
    <w:div w:id="1983729799">
      <w:bodyDiv w:val="1"/>
      <w:marLeft w:val="0"/>
      <w:marRight w:val="0"/>
      <w:marTop w:val="0"/>
      <w:marBottom w:val="0"/>
      <w:divBdr>
        <w:top w:val="none" w:sz="0" w:space="0" w:color="auto"/>
        <w:left w:val="none" w:sz="0" w:space="0" w:color="auto"/>
        <w:bottom w:val="none" w:sz="0" w:space="0" w:color="auto"/>
        <w:right w:val="none" w:sz="0" w:space="0" w:color="auto"/>
      </w:divBdr>
    </w:div>
    <w:div w:id="2013530732">
      <w:bodyDiv w:val="1"/>
      <w:marLeft w:val="0"/>
      <w:marRight w:val="0"/>
      <w:marTop w:val="0"/>
      <w:marBottom w:val="0"/>
      <w:divBdr>
        <w:top w:val="none" w:sz="0" w:space="0" w:color="auto"/>
        <w:left w:val="none" w:sz="0" w:space="0" w:color="auto"/>
        <w:bottom w:val="none" w:sz="0" w:space="0" w:color="auto"/>
        <w:right w:val="none" w:sz="0" w:space="0" w:color="auto"/>
      </w:divBdr>
    </w:div>
    <w:div w:id="2045903817">
      <w:bodyDiv w:val="1"/>
      <w:marLeft w:val="0"/>
      <w:marRight w:val="0"/>
      <w:marTop w:val="0"/>
      <w:marBottom w:val="0"/>
      <w:divBdr>
        <w:top w:val="none" w:sz="0" w:space="0" w:color="auto"/>
        <w:left w:val="none" w:sz="0" w:space="0" w:color="auto"/>
        <w:bottom w:val="none" w:sz="0" w:space="0" w:color="auto"/>
        <w:right w:val="none" w:sz="0" w:space="0" w:color="auto"/>
      </w:divBdr>
    </w:div>
    <w:div w:id="2056847998">
      <w:bodyDiv w:val="1"/>
      <w:marLeft w:val="0"/>
      <w:marRight w:val="0"/>
      <w:marTop w:val="0"/>
      <w:marBottom w:val="0"/>
      <w:divBdr>
        <w:top w:val="none" w:sz="0" w:space="0" w:color="auto"/>
        <w:left w:val="none" w:sz="0" w:space="0" w:color="auto"/>
        <w:bottom w:val="none" w:sz="0" w:space="0" w:color="auto"/>
        <w:right w:val="none" w:sz="0" w:space="0" w:color="auto"/>
      </w:divBdr>
    </w:div>
    <w:div w:id="20768560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inland"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technologyreview.com/s/544471/renew%20able-energy-trading-launched-in-germany/"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Latvia"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doi.org/10.1016/j.jclepro.2016.12.031" TargetMode="External"/><Relationship Id="rId5" Type="http://schemas.openxmlformats.org/officeDocument/2006/relationships/webSettings" Target="webSettings.xml"/><Relationship Id="rId15" Type="http://schemas.openxmlformats.org/officeDocument/2006/relationships/hyperlink" Target="https://en.wikipedia.org/wiki/Utah"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en.wikipedia.org/wiki/Estonia"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en.wikipedia.org/wiki/Tallinn" TargetMode="External"/><Relationship Id="rId14" Type="http://schemas.openxmlformats.org/officeDocument/2006/relationships/hyperlink" Target="https://en.wikipedia.org/wiki/Jorda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Lithuania"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doi.org/10.15779/Z38XS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0884F-5E40-447E-B9DB-E36C2D093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18142</TotalTime>
  <Pages>64</Pages>
  <Words>11594</Words>
  <Characters>66088</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Richter Jibril</dc:creator>
  <cp:keywords/>
  <dc:description/>
  <cp:lastModifiedBy>Richter Jibril</cp:lastModifiedBy>
  <cp:revision>1</cp:revision>
  <cp:lastPrinted>2024-04-21T23:35:00Z</cp:lastPrinted>
  <dcterms:created xsi:type="dcterms:W3CDTF">2024-04-03T01:40:00Z</dcterms:created>
  <dcterms:modified xsi:type="dcterms:W3CDTF">2024-04-24T14:27:00Z</dcterms:modified>
</cp:coreProperties>
</file>