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aption"/>
        <w:keepNext w:val="true"/>
        <w:spacing w:before="0" w:after="60"/>
        <w:jc w:val="left"/>
        <w:rPr>
          <w:rFonts w:ascii="TeX Gyre Termes" w:hAnsi="TeX Gyre Termes"/>
          <w:i w:val="false"/>
          <w:i w:val="false"/>
          <w:iCs w:val="false"/>
        </w:rPr>
      </w:pPr>
      <w:r>
        <w:rPr>
          <w:rFonts w:ascii="TeX Gyre Termes" w:hAnsi="TeX Gyre Termes"/>
          <w:b/>
          <w:bCs/>
          <w:i w:val="false"/>
          <w:iCs w:val="false"/>
          <w:color w:val="333333"/>
          <w:sz w:val="24"/>
        </w:rPr>
        <w:t>T</w:t>
      </w:r>
      <w:r>
        <w:rPr>
          <w:rFonts w:ascii="TeX Gyre Termes" w:hAnsi="TeX Gyre Termes"/>
          <w:b/>
          <w:bCs/>
          <w:i w:val="false"/>
          <w:iCs w:val="false"/>
          <w:color w:val="333333"/>
          <w:sz w:val="24"/>
        </w:rPr>
        <w:t>able 3: Permutational ANOVA for the best-fit dbRDA model with all host species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60" w:type="dxa"/>
          <w:bottom w:w="0" w:type="dxa"/>
          <w:right w:w="60" w:type="dxa"/>
        </w:tblCellMar>
        <w:tblLook w:noHBand="0" w:noVBand="0" w:firstColumn="0" w:lastRow="0" w:lastColumn="0" w:firstRow="0"/>
      </w:tblPr>
      <w:tblGrid>
        <w:gridCol w:w="1872"/>
        <w:gridCol w:w="1872"/>
        <w:gridCol w:w="1872"/>
        <w:gridCol w:w="1872"/>
        <w:gridCol w:w="1872"/>
      </w:tblGrid>
      <w:tr>
        <w:trPr>
          <w:tblHeader w:val="true"/>
          <w:cantSplit w:val="true"/>
        </w:trPr>
        <w:tc>
          <w:tcPr>
            <w:tcW w:w="1872" w:type="dxa"/>
            <w:tcBorders>
              <w:top w:val="single" w:sz="16" w:space="0" w:color="D3D3D3"/>
              <w:left w:val="single" w:sz="6" w:space="0" w:color="D3D3D3"/>
              <w:bottom w:val="single" w:sz="1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  <w:b/>
                <w:bCs/>
              </w:rPr>
            </w:pPr>
            <w:r>
              <w:rPr>
                <w:rFonts w:ascii="TeX Gyre Termes" w:hAnsi="TeX Gyre Termes"/>
                <w:b/>
                <w:bCs/>
                <w:sz w:val="20"/>
              </w:rPr>
              <w:t>Term</w:t>
            </w:r>
          </w:p>
        </w:tc>
        <w:tc>
          <w:tcPr>
            <w:tcW w:w="1872" w:type="dxa"/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  <w:b/>
                <w:bCs/>
              </w:rPr>
            </w:pPr>
            <w:r>
              <w:rPr>
                <w:rFonts w:ascii="TeX Gyre Termes" w:hAnsi="TeX Gyre Termes"/>
                <w:b/>
                <w:bCs/>
                <w:sz w:val="20"/>
              </w:rPr>
              <w:t>Df</w:t>
            </w:r>
          </w:p>
        </w:tc>
        <w:tc>
          <w:tcPr>
            <w:tcW w:w="1872" w:type="dxa"/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  <w:b/>
                <w:bCs/>
              </w:rPr>
            </w:pPr>
            <w:r>
              <w:rPr>
                <w:rFonts w:ascii="TeX Gyre Termes" w:hAnsi="TeX Gyre Termes"/>
                <w:b/>
                <w:bCs/>
                <w:sz w:val="20"/>
              </w:rPr>
              <w:t>Sum. of Sqs.</w:t>
            </w:r>
          </w:p>
        </w:tc>
        <w:tc>
          <w:tcPr>
            <w:tcW w:w="1872" w:type="dxa"/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  <w:b/>
                <w:bCs/>
              </w:rPr>
            </w:pPr>
            <w:r>
              <w:rPr>
                <w:rFonts w:ascii="TeX Gyre Termes" w:hAnsi="TeX Gyre Termes"/>
                <w:b/>
                <w:bCs/>
                <w:i/>
                <w:sz w:val="20"/>
              </w:rPr>
              <w:t>F</w:t>
            </w:r>
            <w:r>
              <w:rPr>
                <w:rFonts w:ascii="TeX Gyre Termes" w:hAnsi="TeX Gyre Termes"/>
                <w:b/>
                <w:bCs/>
                <w:sz w:val="20"/>
              </w:rPr>
              <w:t>-statistic</w:t>
            </w:r>
          </w:p>
        </w:tc>
        <w:tc>
          <w:tcPr>
            <w:tcW w:w="1872" w:type="dxa"/>
            <w:tcBorders>
              <w:top w:val="single" w:sz="16" w:space="0" w:color="D3D3D3"/>
              <w:bottom w:val="single" w:sz="1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  <w:b/>
                <w:bCs/>
              </w:rPr>
            </w:pPr>
            <w:r>
              <w:rPr>
                <w:rFonts w:ascii="TeX Gyre Termes" w:hAnsi="TeX Gyre Termes"/>
                <w:b/>
                <w:bCs/>
                <w:i/>
                <w:sz w:val="20"/>
              </w:rPr>
              <w:t>p</w:t>
            </w:r>
            <w:r>
              <w:rPr>
                <w:rFonts w:ascii="TeX Gyre Termes" w:hAnsi="TeX Gyre Termes"/>
                <w:b/>
                <w:bCs/>
                <w:sz w:val="20"/>
              </w:rPr>
              <w:t>-value</w:t>
            </w:r>
            <w:r>
              <w:rPr>
                <w:rFonts w:ascii="TeX Gyre Termes" w:hAnsi="TeX Gyre Termes"/>
                <w:b/>
                <w:bCs/>
                <w:i/>
                <w:sz w:val="20"/>
                <w:vertAlign w:val="superscript"/>
              </w:rPr>
              <w:t>1</w:t>
            </w:r>
          </w:p>
        </w:tc>
      </w:tr>
      <w:tr>
        <w:trPr>
          <w:cantSplit w:val="true"/>
        </w:trPr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Anthocyanins (ACI)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b/>
                <w:sz w:val="20"/>
              </w:rPr>
              <w:t>1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b/>
                <w:sz w:val="20"/>
              </w:rPr>
              <w:t>0.96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b/>
                <w:sz w:val="20"/>
              </w:rPr>
              <w:t>2.47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b/>
                <w:sz w:val="20"/>
              </w:rPr>
              <w:t>**</w:t>
            </w:r>
          </w:p>
        </w:tc>
      </w:tr>
      <w:tr>
        <w:trPr>
          <w:cantSplit w:val="true"/>
        </w:trPr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Leaf Punch Strength (LPS)(N mm</w:t>
            </w:r>
            <w:r>
              <w:rPr>
                <w:rFonts w:ascii="TeX Gyre Termes" w:hAnsi="TeX Gyre Termes"/>
                <w:sz w:val="20"/>
                <w:vertAlign w:val="superscript"/>
              </w:rPr>
              <w:t>-1</w:t>
            </w:r>
            <w:r>
              <w:rPr>
                <w:rFonts w:ascii="TeX Gyre Termes" w:hAnsi="TeX Gyre Termes"/>
                <w:sz w:val="20"/>
              </w:rPr>
              <w:t>)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b/>
                <w:sz w:val="20"/>
              </w:rPr>
              <w:t>1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b/>
                <w:sz w:val="20"/>
              </w:rPr>
              <w:t>0.94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b/>
                <w:sz w:val="20"/>
              </w:rPr>
              <w:t>2.41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b/>
                <w:sz w:val="20"/>
              </w:rPr>
              <w:t>***</w:t>
            </w:r>
          </w:p>
        </w:tc>
      </w:tr>
      <w:tr>
        <w:trPr>
          <w:cantSplit w:val="true"/>
        </w:trPr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Leaf Thickness (LT) (µm)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b/>
                <w:sz w:val="20"/>
              </w:rPr>
              <w:t>1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b/>
                <w:sz w:val="20"/>
              </w:rPr>
              <w:t>1.20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b/>
                <w:sz w:val="20"/>
              </w:rPr>
              <w:t>3.09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b/>
                <w:sz w:val="20"/>
              </w:rPr>
              <w:t>***</w:t>
            </w:r>
          </w:p>
        </w:tc>
      </w:tr>
      <w:tr>
        <w:trPr>
          <w:cantSplit w:val="true"/>
        </w:trPr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Leaf Mass per Area (LMA)(mg/mm)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b/>
                <w:sz w:val="20"/>
              </w:rPr>
              <w:t>1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b/>
                <w:sz w:val="20"/>
              </w:rPr>
              <w:t>0.68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b/>
                <w:sz w:val="20"/>
              </w:rPr>
              <w:t>1.75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b/>
                <w:sz w:val="20"/>
              </w:rPr>
              <w:t>*</w:t>
            </w:r>
          </w:p>
        </w:tc>
      </w:tr>
      <w:tr>
        <w:trPr>
          <w:cantSplit w:val="true"/>
        </w:trPr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Endophyte load (High/Low)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1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0.35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0.90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ns</w:t>
            </w:r>
          </w:p>
        </w:tc>
      </w:tr>
      <w:tr>
        <w:trPr>
          <w:cantSplit w:val="true"/>
        </w:trPr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i/>
                <w:sz w:val="20"/>
              </w:rPr>
              <w:t>Residuals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150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58.42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-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ns</w:t>
            </w:r>
          </w:p>
        </w:tc>
      </w:tr>
      <w:tr>
        <w:trPr>
          <w:cantSplit w:val="true"/>
        </w:trPr>
        <w:tc>
          <w:tcPr>
            <w:tcW w:w="9360" w:type="dxa"/>
            <w:gridSpan w:val="5"/>
            <w:tcBorders/>
          </w:tcPr>
          <w:p>
            <w:pPr>
              <w:pStyle w:val="Normal"/>
              <w:keepNext w:val="true"/>
              <w:spacing w:before="0" w:after="60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i/>
                <w:sz w:val="20"/>
                <w:vertAlign w:val="superscript"/>
              </w:rPr>
              <w:t>1</w:t>
            </w:r>
            <w:r>
              <w:rPr>
                <w:rFonts w:ascii="TeX Gyre Termes" w:hAnsi="TeX Gyre Termes"/>
                <w:sz w:val="20"/>
              </w:rPr>
              <w:t>S</w:t>
            </w: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ignificance levels are represented by </w:t>
            </w:r>
            <w:r>
              <w:rPr>
                <w:rFonts w:eastAsia="Cambria" w:cs="" w:ascii="TeX Gyre Termes" w:hAnsi="TeX Gyre Termes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ns </w:t>
            </w: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(not significant) and asterisks  [</w:t>
            </w:r>
            <w:r>
              <w:rPr>
                <w:rFonts w:eastAsia="Cambria" w:cs="" w:ascii="TeX Gyre Termes" w:hAnsi="TeX Gyre Termes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&lt; .05 (*), </w:t>
            </w:r>
            <w:r>
              <w:rPr>
                <w:rFonts w:eastAsia="Cambria" w:cs="" w:ascii="TeX Gyre Termes" w:hAnsi="TeX Gyre Termes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&lt;= .01 (**</w:t>
            </w:r>
            <w:r>
              <w:rPr>
                <w:rFonts w:eastAsia="Cambria" w:cs="" w:ascii="TeX Gyre Termes" w:hAnsi="TeX Gyre Termes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)</w:t>
            </w: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, </w:t>
            </w:r>
            <w:r>
              <w:rPr>
                <w:rFonts w:eastAsia="Cambria" w:cs="" w:ascii="TeX Gyre Termes" w:hAnsi="TeX Gyre Termes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&lt;= .001 (*</w:t>
            </w:r>
            <w:r>
              <w:rPr>
                <w:rFonts w:eastAsia="Cambria" w:cs="" w:ascii="TeX Gyre Termes" w:hAnsi="TeX Gyre Termes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**)</w:t>
            </w: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, and </w:t>
            </w:r>
            <w:r>
              <w:rPr>
                <w:rFonts w:eastAsia="Cambria" w:cs="" w:ascii="TeX Gyre Termes" w:hAnsi="TeX Gyre Termes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p </w:t>
            </w: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.0001 (****)]</w:t>
            </w:r>
          </w:p>
        </w:tc>
      </w:tr>
    </w:tbl>
    <w:p>
      <w:pPr>
        <w:pStyle w:val="FirstParagraph"/>
        <w:spacing w:before="180" w:after="180"/>
        <w:rPr>
          <w:rFonts w:ascii="TeX Gyre Termes" w:hAnsi="TeX Gyre Termes"/>
        </w:rPr>
      </w:pPr>
      <w:r>
        <w:rPr>
          <w:rFonts w:ascii="TeX Gyre Termes" w:hAnsi="TeX Gyre Termes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nos"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  <w:font w:name="Arimo">
    <w:altName w:val="arial"/>
    <w:charset w:val="01"/>
    <w:family w:val="swiss"/>
    <w:pitch w:val="variable"/>
  </w:font>
  <w:font w:name="TeX Gyre Termes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10fd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10fd9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10fd9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10fd9"/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mo" w:hAnsi="Arimo" w:eastAsia="Noto Sans" w:cs="FreeSans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hanging="0" w:left="480" w:right="480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80"/>
      <w:outlineLvl w:val="9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LibreOffice/24.8.3.2$Linux_X86_64 LibreOffice_project/480$Build-2</Application>
  <AppVersion>15.0000</AppVersion>
  <Pages>1</Pages>
  <Words>91</Words>
  <Characters>411</Characters>
  <CharactersWithSpaces>466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2024-11-30T15:28:07Z</dcterms:created>
  <dc:creator/>
  <dc:description/>
  <dc:language>en-US</dc:language>
  <cp:lastModifiedBy>Bolívar Aponte Rolón</cp:lastModifiedBy>
  <dcterms:modified xsi:type="dcterms:W3CDTF">2024-11-30T09:32:26Z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