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7450" w:val="left"/>
        </w:tabs>
        <w:autoSpaceDE w:val="0"/>
        <w:widowControl/>
        <w:spacing w:line="432" w:lineRule="exact" w:before="1372" w:after="0"/>
        <w:ind w:left="4976" w:right="0" w:firstLine="0"/>
        <w:jc w:val="left"/>
      </w:pPr>
      <w:r>
        <w:rPr>
          <w:spacing w:val="-10"/>
          <w:rFonts w:ascii="Now Black" w:hAnsi="Now Black" w:eastAsia="Now Black"/>
          <w:color w:val="545454"/>
          <w:sz w:val="54"/>
        </w:rPr>
        <w:t xml:space="preserve">ROQUIA </w:t>
      </w:r>
      <w:r>
        <w:tab/>
      </w:r>
      <w:r>
        <w:rPr>
          <w:spacing w:val="-10"/>
          <w:rFonts w:ascii="Now" w:hAnsi="Now" w:eastAsia="Now"/>
          <w:b/>
          <w:color w:val="545454"/>
          <w:sz w:val="54"/>
        </w:rPr>
        <w:t>AZHAR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8699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3159760</wp:posOffset>
            </wp:positionH>
            <wp:positionV relativeFrom="page">
              <wp:posOffset>1606550</wp:posOffset>
            </wp:positionV>
            <wp:extent cx="622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419100</wp:posOffset>
            </wp:positionV>
            <wp:extent cx="1657350" cy="165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</wp:posOffset>
            </wp:positionH>
            <wp:positionV relativeFrom="page">
              <wp:posOffset>476250</wp:posOffset>
            </wp:positionV>
            <wp:extent cx="1543050" cy="154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2946400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</wp:posOffset>
            </wp:positionH>
            <wp:positionV relativeFrom="page">
              <wp:posOffset>3295650</wp:posOffset>
            </wp:positionV>
            <wp:extent cx="1397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3289300</wp:posOffset>
            </wp:positionV>
            <wp:extent cx="1206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3632200</wp:posOffset>
            </wp:positionV>
            <wp:extent cx="11430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416559</wp:posOffset>
            </wp:positionH>
            <wp:positionV relativeFrom="page">
              <wp:posOffset>2821940</wp:posOffset>
            </wp:positionV>
            <wp:extent cx="180847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847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416559</wp:posOffset>
            </wp:positionH>
            <wp:positionV relativeFrom="page">
              <wp:posOffset>4719320</wp:posOffset>
            </wp:positionV>
            <wp:extent cx="180847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847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9578340</wp:posOffset>
            </wp:positionV>
            <wp:extent cx="180848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2843530</wp:posOffset>
            </wp:positionH>
            <wp:positionV relativeFrom="page">
              <wp:posOffset>4530090</wp:posOffset>
            </wp:positionV>
            <wp:extent cx="442722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2886710</wp:posOffset>
            </wp:positionH>
            <wp:positionV relativeFrom="page">
              <wp:posOffset>10226040</wp:posOffset>
            </wp:positionV>
            <wp:extent cx="441579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2865120</wp:posOffset>
            </wp:positionH>
            <wp:positionV relativeFrom="page">
              <wp:posOffset>2821940</wp:posOffset>
            </wp:positionV>
            <wp:extent cx="441452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4679950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2880360</wp:posOffset>
            </wp:positionH>
            <wp:positionV relativeFrom="page">
              <wp:posOffset>4718050</wp:posOffset>
            </wp:positionV>
            <wp:extent cx="8889" cy="4133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4133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6457950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8521700</wp:posOffset>
            </wp:positionV>
            <wp:extent cx="508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901700</wp:posOffset>
            </wp:positionV>
            <wp:extent cx="7562850" cy="9798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798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6281420</wp:posOffset>
            </wp:positionV>
            <wp:extent cx="180848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358140</wp:posOffset>
            </wp:positionH>
            <wp:positionV relativeFrom="page">
              <wp:posOffset>7621270</wp:posOffset>
            </wp:positionV>
            <wp:extent cx="180848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</wp:posOffset>
            </wp:positionH>
            <wp:positionV relativeFrom="page">
              <wp:posOffset>10001250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</wp:posOffset>
            </wp:positionH>
            <wp:positionV relativeFrom="page">
              <wp:posOffset>10172700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7105650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7277100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7448550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7620000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7791450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7962900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8134350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8305800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8928100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9099550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9271000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9442450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9613900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5086350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5257800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5429250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5600700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5772150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5943600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6115050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284" w:after="0"/>
        <w:ind w:left="0" w:right="3764" w:firstLine="0"/>
        <w:jc w:val="right"/>
      </w:pPr>
      <w:r>
        <w:rPr>
          <w:spacing w:val="-10"/>
          <w:rFonts w:ascii="Now" w:hAnsi="Now" w:eastAsia="Now"/>
          <w:color w:val="545454"/>
          <w:sz w:val="31"/>
        </w:rPr>
        <w:t>DENTAL TECHNICIAN</w:t>
      </w:r>
    </w:p>
    <w:p>
      <w:pPr>
        <w:autoSpaceDN w:val="0"/>
        <w:tabs>
          <w:tab w:pos="4512" w:val="left"/>
        </w:tabs>
        <w:autoSpaceDE w:val="0"/>
        <w:widowControl/>
        <w:spacing w:line="228" w:lineRule="exact" w:before="1710" w:after="0"/>
        <w:ind w:left="642" w:right="0" w:firstLine="0"/>
        <w:jc w:val="left"/>
      </w:pPr>
      <w:r>
        <w:rPr>
          <w:spacing w:val="-10"/>
          <w:rFonts w:ascii="Now" w:hAnsi="Now" w:eastAsia="Now"/>
          <w:b/>
          <w:color w:val="FFFFFF"/>
          <w:sz w:val="28"/>
        </w:rPr>
        <w:t xml:space="preserve">CONTACT </w:t>
      </w:r>
      <w:r>
        <w:tab/>
      </w:r>
      <w:r>
        <w:rPr>
          <w:spacing w:val="-10"/>
          <w:rFonts w:ascii="Now" w:hAnsi="Now" w:eastAsia="Now"/>
          <w:b/>
          <w:color w:val="163853"/>
          <w:sz w:val="28"/>
        </w:rPr>
        <w:t>PROFILE</w:t>
      </w:r>
    </w:p>
    <w:p>
      <w:pPr>
        <w:autoSpaceDN w:val="0"/>
        <w:tabs>
          <w:tab w:pos="4512" w:val="left"/>
        </w:tabs>
        <w:autoSpaceDE w:val="0"/>
        <w:widowControl/>
        <w:spacing w:line="308" w:lineRule="exact" w:before="196" w:after="20"/>
        <w:ind w:left="1036" w:right="432" w:firstLine="0"/>
        <w:jc w:val="left"/>
      </w:pPr>
      <w:r>
        <w:rPr>
          <w:spacing w:val="-10"/>
          <w:rFonts w:ascii="Lato" w:hAnsi="Lato" w:eastAsia="Lato"/>
          <w:color w:val="FFFFFF"/>
          <w:sz w:val="20"/>
        </w:rPr>
        <w:t xml:space="preserve">+92 310 6447299 </w:t>
      </w:r>
      <w:r>
        <w:tab/>
      </w:r>
      <w:r>
        <w:rPr>
          <w:spacing w:val="-10"/>
          <w:rFonts w:ascii="Lato" w:hAnsi="Lato" w:eastAsia="Lato"/>
          <w:color w:val="545454"/>
          <w:sz w:val="20"/>
        </w:rPr>
        <w:t xml:space="preserve">Skilled and dedicated Dental Technician with practical experience in Dental </w:t>
      </w:r>
      <w:r>
        <w:br/>
      </w:r>
      <w:r>
        <w:tab/>
      </w:r>
      <w:r>
        <w:rPr>
          <w:spacing w:val="-10"/>
          <w:rFonts w:ascii="Lato" w:hAnsi="Lato" w:eastAsia="Lato"/>
          <w:color w:val="545454"/>
          <w:sz w:val="20"/>
        </w:rPr>
        <w:t>Radiology, Oral &amp; Maxillofacial Surgery assistance, and Prosthodontics.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" w:type="dxa"/>
      </w:tblPr>
      <w:tblGrid>
        <w:gridCol w:w="3400" w:type="dxa"/>
        <w:gridCol w:w="1520" w:type="dxa"/>
        <w:gridCol w:w="340" w:type="dxa"/>
        <w:gridCol w:w="1120" w:type="dxa"/>
        <w:gridCol w:w="1620" w:type="dxa"/>
        <w:gridCol w:w="960" w:type="dxa"/>
        <w:gridCol w:w="800" w:type="dxa"/>
        <w:gridCol w:w="500" w:type="dxa"/>
        <w:gridCol w:w="900" w:type="dxa"/>
      </w:tblGrid>
      <w:tr>
        <w:trPr>
          <w:trHeight w:hRule="exact" w:val="294"/>
        </w:trPr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FFFFFF"/>
                <w:sz w:val="20"/>
              </w:rPr>
              <w:t>roquiaazhar58@gmail.com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72" w:firstLine="0"/>
              <w:jc w:val="right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Proficient</w:t>
            </w:r>
          </w:p>
        </w:tc>
        <w:tc>
          <w:tcPr>
            <w:tcW w:type="dxa" w:w="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in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fabricating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complete/partial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dentures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(acrylic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and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96" w:right="0" w:firstLine="0"/>
              <w:jc w:val="left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metal),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0" w:type="dxa"/>
      </w:tblPr>
      <w:tblGrid>
        <w:gridCol w:w="3440" w:type="dxa"/>
        <w:gridCol w:w="1200" w:type="dxa"/>
        <w:gridCol w:w="1220" w:type="dxa"/>
        <w:gridCol w:w="1160" w:type="dxa"/>
        <w:gridCol w:w="880" w:type="dxa"/>
        <w:gridCol w:w="520" w:type="dxa"/>
        <w:gridCol w:w="1020" w:type="dxa"/>
      </w:tblGrid>
      <w:tr>
        <w:trPr>
          <w:trHeight w:hRule="exact" w:val="288"/>
        </w:trPr>
        <w:tc>
          <w:tcPr>
            <w:tcW w:type="dxa" w:w="3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0" w:after="0"/>
              <w:ind w:left="0" w:right="90" w:firstLine="0"/>
              <w:jc w:val="right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maxillofacial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prostheses,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orthodontic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appliances,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crowns,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and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Lato" w:hAnsi="Lato" w:eastAsia="Lato"/>
                <w:color w:val="545454"/>
                <w:sz w:val="20"/>
              </w:rPr>
              <w:t>bridges.</w:t>
            </w:r>
          </w:p>
        </w:tc>
      </w:tr>
    </w:tbl>
    <w:p>
      <w:pPr>
        <w:autoSpaceDN w:val="0"/>
        <w:tabs>
          <w:tab w:pos="4512" w:val="left"/>
        </w:tabs>
        <w:autoSpaceDE w:val="0"/>
        <w:widowControl/>
        <w:spacing w:line="254" w:lineRule="exact" w:before="0" w:after="0"/>
        <w:ind w:left="1036" w:right="432" w:firstLine="0"/>
        <w:jc w:val="left"/>
      </w:pPr>
      <w:r>
        <w:rPr>
          <w:spacing w:val="-10"/>
          <w:rFonts w:ascii="Lato" w:hAnsi="Lato" w:eastAsia="Lato"/>
          <w:color w:val="FFFFFF"/>
          <w:sz w:val="20"/>
        </w:rPr>
        <w:t xml:space="preserve">Chak No.509GB </w:t>
      </w:r>
      <w:r>
        <w:tab/>
      </w:r>
      <w:r>
        <w:rPr>
          <w:spacing w:val="-10"/>
          <w:rFonts w:ascii="Lato" w:hAnsi="Lato" w:eastAsia="Lato"/>
          <w:color w:val="545454"/>
          <w:sz w:val="20"/>
        </w:rPr>
        <w:t xml:space="preserve">Experienced in CSSD protocols and reception handling. Strong knowledge of </w:t>
      </w:r>
      <w:r>
        <w:br/>
      </w:r>
      <w:r>
        <w:rPr>
          <w:spacing w:val="-10"/>
          <w:rFonts w:ascii="Lato" w:hAnsi="Lato" w:eastAsia="Lato"/>
          <w:color w:val="FFFFFF"/>
          <w:sz w:val="20"/>
        </w:rPr>
        <w:t xml:space="preserve">Mamunkanjan </w:t>
      </w:r>
      <w:r>
        <w:tab/>
      </w:r>
      <w:r>
        <w:rPr>
          <w:spacing w:val="-10"/>
          <w:rFonts w:ascii="Lato" w:hAnsi="Lato" w:eastAsia="Lato"/>
          <w:color w:val="545454"/>
          <w:sz w:val="20"/>
        </w:rPr>
        <w:t xml:space="preserve">Periodontology, Operative Dentistry, and Orthodontics, with a focus on </w:t>
      </w:r>
      <w:r>
        <w:br/>
      </w:r>
      <w:r>
        <w:tab/>
      </w:r>
      <w:r>
        <w:rPr>
          <w:spacing w:val="-10"/>
          <w:rFonts w:ascii="Lato" w:hAnsi="Lato" w:eastAsia="Lato"/>
          <w:color w:val="545454"/>
          <w:sz w:val="20"/>
        </w:rPr>
        <w:t>quality, infection control, and precision in dental lab work.</w:t>
      </w:r>
    </w:p>
    <w:p>
      <w:pPr>
        <w:autoSpaceDN w:val="0"/>
        <w:tabs>
          <w:tab w:pos="4478" w:val="left"/>
          <w:tab w:pos="4838" w:val="left"/>
          <w:tab w:pos="10004" w:val="left"/>
        </w:tabs>
        <w:autoSpaceDE w:val="0"/>
        <w:widowControl/>
        <w:spacing w:line="292" w:lineRule="exact" w:before="210" w:after="0"/>
        <w:ind w:left="646" w:right="432" w:firstLine="0"/>
        <w:jc w:val="left"/>
      </w:pPr>
      <w:r>
        <w:tab/>
      </w:r>
      <w:r>
        <w:rPr>
          <w:spacing w:val="-10"/>
          <w:rFonts w:ascii="Now" w:hAnsi="Now" w:eastAsia="Now"/>
          <w:b/>
          <w:color w:val="163853"/>
          <w:sz w:val="28"/>
        </w:rPr>
        <w:t xml:space="preserve">WORK EXPERIENCE </w:t>
      </w:r>
      <w:r>
        <w:br/>
      </w:r>
      <w:r>
        <w:rPr>
          <w:spacing w:val="-10"/>
          <w:rFonts w:ascii="Now" w:hAnsi="Now" w:eastAsia="Now"/>
          <w:b/>
          <w:color w:val="FFFFFF"/>
          <w:sz w:val="28"/>
        </w:rPr>
        <w:t xml:space="preserve">EDUCATION </w:t>
      </w:r>
      <w:r>
        <w:br/>
      </w:r>
      <w:r>
        <w:tab/>
      </w:r>
      <w:r>
        <w:tab/>
      </w:r>
      <w:r>
        <w:rPr>
          <w:spacing w:val="-10"/>
          <w:rFonts w:ascii="Aileron Bold" w:hAnsi="Aileron Bold" w:eastAsia="Aileron Bold"/>
          <w:b/>
          <w:color w:val="545454"/>
          <w:sz w:val="22"/>
        </w:rPr>
        <w:t xml:space="preserve">Ayesha Aamir Memorial Hospital </w:t>
      </w:r>
      <w:r>
        <w:tab/>
      </w:r>
      <w:r>
        <w:rPr>
          <w:spacing w:val="-10"/>
          <w:rFonts w:ascii="Aileron" w:hAnsi="Aileron" w:eastAsia="Aileron"/>
          <w:color w:val="545454"/>
          <w:sz w:val="20"/>
        </w:rPr>
        <w:t>2023- PRESENT</w:t>
      </w:r>
    </w:p>
    <w:p>
      <w:pPr>
        <w:autoSpaceDN w:val="0"/>
        <w:tabs>
          <w:tab w:pos="4882" w:val="left"/>
        </w:tabs>
        <w:autoSpaceDE w:val="0"/>
        <w:widowControl/>
        <w:spacing w:line="166" w:lineRule="exact" w:before="78" w:after="0"/>
        <w:ind w:left="704" w:right="0" w:firstLine="0"/>
        <w:jc w:val="left"/>
      </w:pPr>
      <w:r>
        <w:rPr>
          <w:spacing w:val="-10"/>
          <w:w w:val="101.85308456420898"/>
          <w:rFonts w:ascii="Lato" w:hAnsi="Lato" w:eastAsia="Lato"/>
          <w:b/>
          <w:color w:val="FFFFFF"/>
          <w:sz w:val="20"/>
        </w:rPr>
        <w:t xml:space="preserve">2019 -2021 </w:t>
      </w:r>
      <w:r>
        <w:tab/>
      </w:r>
      <w:r>
        <w:rPr>
          <w:spacing w:val="-10"/>
          <w:rFonts w:ascii="Aileron" w:hAnsi="Aileron" w:eastAsia="Aileron"/>
          <w:color w:val="545454"/>
          <w:sz w:val="22"/>
        </w:rPr>
        <w:t>Dental Technician</w:t>
      </w:r>
    </w:p>
    <w:p>
      <w:pPr>
        <w:autoSpaceDN w:val="0"/>
        <w:autoSpaceDE w:val="0"/>
        <w:widowControl/>
        <w:spacing w:line="188" w:lineRule="exact" w:before="158" w:after="0"/>
        <w:ind w:left="0" w:right="5300" w:firstLine="0"/>
        <w:jc w:val="right"/>
      </w:pPr>
      <w:r>
        <w:rPr>
          <w:spacing w:val="-10"/>
          <w:rFonts w:ascii="Aileron" w:hAnsi="Aileron" w:eastAsia="Aileron"/>
          <w:color w:val="545454"/>
          <w:sz w:val="20"/>
        </w:rPr>
        <w:t>Dental Radiology</w:t>
      </w:r>
    </w:p>
    <w:p>
      <w:pPr>
        <w:autoSpaceDN w:val="0"/>
        <w:tabs>
          <w:tab w:pos="5068" w:val="left"/>
        </w:tabs>
        <w:autoSpaceDE w:val="0"/>
        <w:widowControl/>
        <w:spacing w:line="252" w:lineRule="exact" w:before="0" w:after="0"/>
        <w:ind w:left="664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 xml:space="preserve">DENTAL TECHNICIAN , MTH ,FSD </w:t>
      </w:r>
      <w:r>
        <w:tab/>
      </w:r>
      <w:r>
        <w:rPr>
          <w:spacing w:val="-10"/>
          <w:rFonts w:ascii="Aileron" w:hAnsi="Aileron" w:eastAsia="Aileron"/>
          <w:color w:val="545454"/>
          <w:sz w:val="20"/>
        </w:rPr>
        <w:t>Oral &amp; Maxillofacial Surgery</w:t>
      </w:r>
    </w:p>
    <w:p>
      <w:pPr>
        <w:autoSpaceDN w:val="0"/>
        <w:autoSpaceDE w:val="0"/>
        <w:widowControl/>
        <w:spacing w:line="150" w:lineRule="exact" w:before="18" w:after="0"/>
        <w:ind w:left="0" w:right="5482" w:firstLine="0"/>
        <w:jc w:val="right"/>
      </w:pPr>
      <w:r>
        <w:rPr>
          <w:spacing w:val="-10"/>
          <w:rFonts w:ascii="Aileron" w:hAnsi="Aileron" w:eastAsia="Aileron"/>
          <w:color w:val="545454"/>
          <w:sz w:val="20"/>
        </w:rPr>
        <w:t>Prosthodontics</w:t>
      </w:r>
    </w:p>
    <w:p>
      <w:pPr>
        <w:autoSpaceDN w:val="0"/>
        <w:tabs>
          <w:tab w:pos="5068" w:val="left"/>
        </w:tabs>
        <w:autoSpaceDE w:val="0"/>
        <w:widowControl/>
        <w:spacing w:line="244" w:lineRule="exact" w:before="28" w:after="10"/>
        <w:ind w:left="62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 xml:space="preserve">SCHOOL OF PARAMEDICS </w:t>
      </w:r>
      <w:r>
        <w:tab/>
      </w:r>
      <w:r>
        <w:rPr>
          <w:spacing w:val="-10"/>
          <w:rFonts w:ascii="Aileron" w:hAnsi="Aileron" w:eastAsia="Aileron"/>
          <w:color w:val="545454"/>
          <w:sz w:val="20"/>
        </w:rPr>
        <w:t>Operative Dentistry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" w:type="dxa"/>
      </w:tblPr>
      <w:tblGrid>
        <w:gridCol w:w="4040" w:type="dxa"/>
        <w:gridCol w:w="4840" w:type="dxa"/>
      </w:tblGrid>
      <w:tr>
        <w:trPr>
          <w:trHeight w:hRule="exact" w:val="436"/>
        </w:trPr>
        <w:tc>
          <w:tcPr>
            <w:tcW w:type="dxa" w:w="4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2" w:after="0"/>
              <w:ind w:left="320" w:right="0" w:firstLine="0"/>
              <w:jc w:val="left"/>
            </w:pPr>
            <w:r>
              <w:rPr>
                <w:spacing w:val="-10"/>
                <w:rFonts w:ascii="Lato" w:hAnsi="Lato" w:eastAsia="Lato"/>
                <w:b/>
                <w:color w:val="FFFFFF"/>
                <w:sz w:val="20"/>
              </w:rPr>
              <w:t>(MADINA TEACHING HOSPITAL)</w:t>
            </w:r>
          </w:p>
        </w:tc>
        <w:tc>
          <w:tcPr>
            <w:tcW w:type="dxa" w:w="4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728" w:right="0" w:firstLine="0"/>
              <w:jc w:val="left"/>
            </w:pPr>
            <w:r>
              <w:rPr>
                <w:spacing w:val="-10"/>
                <w:rFonts w:ascii="Aileron" w:hAnsi="Aileron" w:eastAsia="Aileron"/>
                <w:color w:val="545454"/>
                <w:sz w:val="20"/>
              </w:rPr>
              <w:t>Periodontology</w:t>
            </w:r>
          </w:p>
          <w:p>
            <w:pPr>
              <w:autoSpaceDN w:val="0"/>
              <w:autoSpaceDE w:val="0"/>
              <w:widowControl/>
              <w:spacing w:line="150" w:lineRule="exact" w:before="80" w:after="0"/>
              <w:ind w:left="728" w:right="0" w:firstLine="0"/>
              <w:jc w:val="left"/>
            </w:pPr>
            <w:r>
              <w:rPr>
                <w:spacing w:val="-10"/>
                <w:rFonts w:ascii="Aileron" w:hAnsi="Aileron" w:eastAsia="Aileron"/>
                <w:color w:val="545454"/>
                <w:sz w:val="20"/>
              </w:rPr>
              <w:t>Orthodontics</w:t>
            </w:r>
          </w:p>
        </w:tc>
      </w:tr>
    </w:tbl>
    <w:p>
      <w:pPr>
        <w:autoSpaceDN w:val="0"/>
        <w:autoSpaceDE w:val="0"/>
        <w:widowControl/>
        <w:spacing w:line="148" w:lineRule="exact" w:before="8" w:after="0"/>
        <w:ind w:left="62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>FSD</w:t>
      </w:r>
    </w:p>
    <w:p>
      <w:pPr>
        <w:autoSpaceDN w:val="0"/>
        <w:autoSpaceDE w:val="0"/>
        <w:widowControl/>
        <w:spacing w:line="198" w:lineRule="exact" w:before="0" w:after="254"/>
        <w:ind w:left="0" w:right="1404" w:firstLine="0"/>
        <w:jc w:val="right"/>
      </w:pPr>
      <w:r>
        <w:rPr>
          <w:spacing w:val="-10"/>
          <w:rFonts w:ascii="Aileron" w:hAnsi="Aileron" w:eastAsia="Aileron"/>
          <w:color w:val="545454"/>
          <w:sz w:val="20"/>
        </w:rPr>
        <w:t>CSSD(Central Sterile and Storage Deparment) and Reception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" w:type="dxa"/>
      </w:tblPr>
      <w:tblGrid>
        <w:gridCol w:w="3080" w:type="dxa"/>
        <w:gridCol w:w="6880" w:type="dxa"/>
        <w:gridCol w:w="1500" w:type="dxa"/>
      </w:tblGrid>
      <w:tr>
        <w:trPr>
          <w:trHeight w:hRule="exact" w:val="324"/>
        </w:trPr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8" w:after="0"/>
              <w:ind w:left="338" w:right="0" w:firstLine="0"/>
              <w:jc w:val="left"/>
            </w:pPr>
            <w:r>
              <w:rPr>
                <w:spacing w:val="-10"/>
                <w:w w:val="101.85308456420898"/>
                <w:rFonts w:ascii="Lato" w:hAnsi="Lato" w:eastAsia="Lato"/>
                <w:b/>
                <w:color w:val="FFFFFF"/>
                <w:sz w:val="20"/>
              </w:rPr>
              <w:t>2015 - 2017</w:t>
            </w:r>
          </w:p>
        </w:tc>
        <w:tc>
          <w:tcPr>
            <w:tcW w:type="dxa" w:w="6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458" w:right="0" w:firstLine="0"/>
              <w:jc w:val="left"/>
            </w:pPr>
            <w:r>
              <w:rPr>
                <w:spacing w:val="-10"/>
                <w:rFonts w:ascii="Aileron Bold" w:hAnsi="Aileron Bold" w:eastAsia="Aileron Bold"/>
                <w:b/>
                <w:color w:val="545454"/>
                <w:sz w:val="22"/>
              </w:rPr>
              <w:t>School of paramedics ( Madina teaching hospital)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8" w:after="0"/>
              <w:ind w:left="314" w:right="0" w:firstLine="0"/>
              <w:jc w:val="left"/>
            </w:pPr>
            <w:r>
              <w:rPr>
                <w:spacing w:val="-10"/>
                <w:rFonts w:ascii="Aileron" w:hAnsi="Aileron" w:eastAsia="Aileron"/>
                <w:color w:val="545454"/>
                <w:sz w:val="20"/>
              </w:rPr>
              <w:t>2019- 2021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0" w:right="6666" w:firstLine="0"/>
        <w:jc w:val="right"/>
      </w:pPr>
      <w:r>
        <w:rPr>
          <w:spacing w:val="-10"/>
          <w:rFonts w:ascii="Aileron Bold" w:hAnsi="Aileron Bold" w:eastAsia="Aileron Bold"/>
          <w:b/>
          <w:color w:val="545454"/>
          <w:sz w:val="22"/>
        </w:rPr>
        <w:t>FSd</w:t>
      </w:r>
    </w:p>
    <w:p>
      <w:pPr>
        <w:autoSpaceDN w:val="0"/>
        <w:autoSpaceDE w:val="0"/>
        <w:widowControl/>
        <w:spacing w:line="148" w:lineRule="exact" w:before="0" w:after="0"/>
        <w:ind w:left="58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>FSC PRE-MEDICAL FROM</w:t>
      </w:r>
    </w:p>
    <w:p>
      <w:pPr>
        <w:autoSpaceDN w:val="0"/>
        <w:tabs>
          <w:tab w:pos="4838" w:val="left"/>
        </w:tabs>
        <w:autoSpaceDE w:val="0"/>
        <w:widowControl/>
        <w:spacing w:line="208" w:lineRule="exact" w:before="54" w:after="0"/>
        <w:ind w:left="58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 xml:space="preserve">GOVT.GIRLS HIGHER SECONDARY </w:t>
      </w:r>
      <w:r>
        <w:tab/>
      </w:r>
      <w:r>
        <w:rPr>
          <w:spacing w:val="-10"/>
          <w:rFonts w:ascii="Aileron Bold" w:hAnsi="Aileron Bold" w:eastAsia="Aileron Bold"/>
          <w:b/>
          <w:color w:val="545454"/>
          <w:sz w:val="22"/>
        </w:rPr>
        <w:t>One Year Rotation Training</w:t>
      </w:r>
    </w:p>
    <w:p>
      <w:pPr>
        <w:autoSpaceDN w:val="0"/>
        <w:tabs>
          <w:tab w:pos="5068" w:val="left"/>
        </w:tabs>
        <w:autoSpaceDE w:val="0"/>
        <w:widowControl/>
        <w:spacing w:line="222" w:lineRule="exact" w:before="56" w:after="0"/>
        <w:ind w:left="58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 xml:space="preserve">SCHOOL 509 GB SAMUNDRI </w:t>
      </w:r>
      <w:r>
        <w:tab/>
      </w:r>
      <w:r>
        <w:rPr>
          <w:spacing w:val="-10"/>
          <w:rFonts w:ascii="Aileron" w:hAnsi="Aileron" w:eastAsia="Aileron"/>
          <w:color w:val="545454"/>
          <w:sz w:val="20"/>
        </w:rPr>
        <w:t>Dental Radiology</w:t>
      </w:r>
    </w:p>
    <w:p>
      <w:pPr>
        <w:autoSpaceDN w:val="0"/>
        <w:tabs>
          <w:tab w:pos="5068" w:val="left"/>
        </w:tabs>
        <w:autoSpaceDE w:val="0"/>
        <w:widowControl/>
        <w:spacing w:line="192" w:lineRule="exact" w:before="34" w:after="0"/>
        <w:ind w:left="58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 xml:space="preserve">FAISLABAD. </w:t>
      </w:r>
      <w:r>
        <w:tab/>
      </w:r>
      <w:r>
        <w:rPr>
          <w:spacing w:val="-10"/>
          <w:rFonts w:ascii="Aileron" w:hAnsi="Aileron" w:eastAsia="Aileron"/>
          <w:color w:val="545454"/>
          <w:sz w:val="20"/>
        </w:rPr>
        <w:t>Oral &amp; Maxillofacial Surgery</w:t>
      </w:r>
    </w:p>
    <w:p>
      <w:pPr>
        <w:autoSpaceDN w:val="0"/>
        <w:autoSpaceDE w:val="0"/>
        <w:widowControl/>
        <w:spacing w:line="150" w:lineRule="exact" w:before="80" w:after="0"/>
        <w:ind w:left="0" w:right="5486" w:firstLine="0"/>
        <w:jc w:val="right"/>
      </w:pPr>
      <w:r>
        <w:rPr>
          <w:spacing w:val="-10"/>
          <w:rFonts w:ascii="Aileron" w:hAnsi="Aileron" w:eastAsia="Aileron"/>
          <w:color w:val="545454"/>
          <w:sz w:val="20"/>
        </w:rPr>
        <w:t>Prosthodontics</w:t>
      </w:r>
    </w:p>
    <w:p>
      <w:pPr>
        <w:autoSpaceDN w:val="0"/>
        <w:autoSpaceDE w:val="0"/>
        <w:widowControl/>
        <w:spacing w:line="268" w:lineRule="exact" w:before="42" w:after="0"/>
        <w:ind w:left="5068" w:right="5040" w:firstLine="0"/>
        <w:jc w:val="left"/>
      </w:pPr>
      <w:r>
        <w:rPr>
          <w:spacing w:val="-10"/>
          <w:rFonts w:ascii="Aileron" w:hAnsi="Aileron" w:eastAsia="Aileron"/>
          <w:color w:val="545454"/>
          <w:sz w:val="20"/>
        </w:rPr>
        <w:t xml:space="preserve">Operative Dentistry </w:t>
      </w:r>
      <w:r>
        <w:br/>
      </w:r>
      <w:r>
        <w:rPr>
          <w:spacing w:val="-10"/>
          <w:rFonts w:ascii="Aileron" w:hAnsi="Aileron" w:eastAsia="Aileron"/>
          <w:color w:val="545454"/>
          <w:sz w:val="20"/>
        </w:rPr>
        <w:t>Periodontology</w:t>
      </w:r>
    </w:p>
    <w:p>
      <w:pPr>
        <w:autoSpaceDN w:val="0"/>
        <w:tabs>
          <w:tab w:pos="5068" w:val="left"/>
        </w:tabs>
        <w:autoSpaceDE w:val="0"/>
        <w:widowControl/>
        <w:spacing w:line="188" w:lineRule="exact" w:before="4" w:after="56"/>
        <w:ind w:left="606" w:right="0" w:firstLine="0"/>
        <w:jc w:val="left"/>
      </w:pPr>
      <w:r>
        <w:rPr>
          <w:spacing w:val="-10"/>
          <w:w w:val="101.85308456420898"/>
          <w:rFonts w:ascii="Lato" w:hAnsi="Lato" w:eastAsia="Lato"/>
          <w:b/>
          <w:color w:val="FFFFFF"/>
          <w:sz w:val="20"/>
        </w:rPr>
        <w:t xml:space="preserve">2013-2015 </w:t>
      </w:r>
      <w:r>
        <w:tab/>
      </w:r>
      <w:r>
        <w:rPr>
          <w:spacing w:val="-10"/>
          <w:rFonts w:ascii="Aileron" w:hAnsi="Aileron" w:eastAsia="Aileron"/>
          <w:color w:val="545454"/>
          <w:sz w:val="20"/>
        </w:rPr>
        <w:t>Orthodontics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" w:type="dxa"/>
      </w:tblPr>
      <w:tblGrid>
        <w:gridCol w:w="3980" w:type="dxa"/>
        <w:gridCol w:w="6940" w:type="dxa"/>
      </w:tblGrid>
      <w:tr>
        <w:trPr>
          <w:trHeight w:hRule="exact" w:val="500"/>
        </w:trPr>
        <w:tc>
          <w:tcPr>
            <w:tcW w:type="dxa" w:w="3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14" w:after="0"/>
              <w:ind w:left="300" w:right="0" w:firstLine="0"/>
              <w:jc w:val="left"/>
            </w:pPr>
            <w:r>
              <w:rPr>
                <w:spacing w:val="-10"/>
                <w:rFonts w:ascii="Lato" w:hAnsi="Lato" w:eastAsia="Lato"/>
                <w:b/>
                <w:color w:val="FFFFFF"/>
                <w:sz w:val="20"/>
              </w:rPr>
              <w:t>MATRIC FROM OXFORD GIRLS</w:t>
            </w:r>
          </w:p>
        </w:tc>
        <w:tc>
          <w:tcPr>
            <w:tcW w:type="dxa" w:w="6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808" w:right="0" w:firstLine="0"/>
              <w:jc w:val="left"/>
            </w:pPr>
            <w:r>
              <w:rPr>
                <w:spacing w:val="-10"/>
                <w:rFonts w:ascii="Aileron" w:hAnsi="Aileron" w:eastAsia="Aileron"/>
                <w:color w:val="545454"/>
                <w:sz w:val="20"/>
              </w:rPr>
              <w:t>CSSD(Central Sterile and Storage Deparment) and Receptipn</w:t>
            </w:r>
          </w:p>
          <w:p>
            <w:pPr>
              <w:autoSpaceDN w:val="0"/>
              <w:autoSpaceDE w:val="0"/>
              <w:widowControl/>
              <w:spacing w:line="150" w:lineRule="exact" w:before="80" w:after="0"/>
              <w:ind w:left="808" w:right="0" w:firstLine="0"/>
              <w:jc w:val="left"/>
            </w:pPr>
            <w:r>
              <w:rPr>
                <w:spacing w:val="-10"/>
                <w:rFonts w:ascii="Aileron" w:hAnsi="Aileron" w:eastAsia="Aileron"/>
                <w:color w:val="545454"/>
                <w:sz w:val="20"/>
              </w:rPr>
              <w:t>Dental Lab</w:t>
            </w:r>
          </w:p>
        </w:tc>
      </w:tr>
    </w:tbl>
    <w:p>
      <w:pPr>
        <w:autoSpaceDN w:val="0"/>
        <w:autoSpaceDE w:val="0"/>
        <w:widowControl/>
        <w:spacing w:line="174" w:lineRule="exact" w:before="14" w:after="0"/>
        <w:ind w:left="580" w:right="0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>HIGHER SECONDRY SCHOOL,</w:t>
      </w:r>
    </w:p>
    <w:p>
      <w:pPr>
        <w:autoSpaceDN w:val="0"/>
        <w:autoSpaceDE w:val="0"/>
        <w:widowControl/>
        <w:spacing w:line="212" w:lineRule="exact" w:before="0" w:after="0"/>
        <w:ind w:left="0" w:right="1092" w:firstLine="0"/>
        <w:jc w:val="right"/>
      </w:pPr>
      <w:r>
        <w:rPr>
          <w:spacing w:val="-10"/>
          <w:rFonts w:ascii="Aileron Bold" w:hAnsi="Aileron Bold" w:eastAsia="Aileron Bold"/>
          <w:b/>
          <w:color w:val="545454"/>
          <w:sz w:val="22"/>
        </w:rPr>
        <w:t>One Year of Training in Prosthodontic Lab doing the Lab</w:t>
      </w:r>
    </w:p>
    <w:p>
      <w:pPr>
        <w:autoSpaceDN w:val="0"/>
        <w:tabs>
          <w:tab w:pos="4972" w:val="left"/>
        </w:tabs>
        <w:autoSpaceDE w:val="0"/>
        <w:widowControl/>
        <w:spacing w:line="114" w:lineRule="exact" w:before="34" w:after="0"/>
        <w:ind w:left="580" w:right="6336" w:firstLine="0"/>
        <w:jc w:val="left"/>
      </w:pPr>
      <w:r>
        <w:rPr>
          <w:spacing w:val="-10"/>
          <w:rFonts w:ascii="Lato" w:hAnsi="Lato" w:eastAsia="Lato"/>
          <w:b/>
          <w:color w:val="FFFFFF"/>
          <w:sz w:val="20"/>
        </w:rPr>
        <w:t xml:space="preserve">KAMALIA TOBA TEK SING </w:t>
      </w:r>
      <w:r>
        <w:br/>
      </w:r>
      <w:r>
        <w:tab/>
      </w:r>
      <w:r>
        <w:rPr>
          <w:spacing w:val="-10"/>
          <w:rFonts w:ascii="Aileron Bold" w:hAnsi="Aileron Bold" w:eastAsia="Aileron Bold"/>
          <w:b/>
          <w:color w:val="545454"/>
          <w:sz w:val="22"/>
        </w:rPr>
        <w:t>Work</w:t>
      </w:r>
    </w:p>
    <w:p>
      <w:pPr>
        <w:autoSpaceDN w:val="0"/>
        <w:autoSpaceDE w:val="0"/>
        <w:widowControl/>
        <w:spacing w:line="270" w:lineRule="exact" w:before="158" w:after="0"/>
        <w:ind w:left="5068" w:right="3600" w:firstLine="0"/>
        <w:jc w:val="left"/>
      </w:pPr>
      <w:r>
        <w:rPr>
          <w:spacing w:val="-10"/>
          <w:rFonts w:ascii="Aileron" w:hAnsi="Aileron" w:eastAsia="Aileron"/>
          <w:color w:val="545454"/>
          <w:sz w:val="20"/>
        </w:rPr>
        <w:t xml:space="preserve">Complete Dentures </w:t>
      </w:r>
      <w:r>
        <w:br/>
      </w:r>
      <w:r>
        <w:rPr>
          <w:spacing w:val="-10"/>
          <w:rFonts w:ascii="Aileron" w:hAnsi="Aileron" w:eastAsia="Aileron"/>
          <w:color w:val="545454"/>
          <w:sz w:val="20"/>
        </w:rPr>
        <w:t xml:space="preserve">Partial Dentures ( Acrylic and Metal) </w:t>
      </w:r>
      <w:r>
        <w:br/>
      </w:r>
      <w:r>
        <w:rPr>
          <w:spacing w:val="-10"/>
          <w:rFonts w:ascii="Aileron" w:hAnsi="Aileron" w:eastAsia="Aileron"/>
          <w:color w:val="545454"/>
          <w:sz w:val="20"/>
        </w:rPr>
        <w:t xml:space="preserve">Maxillofacial prostheses </w:t>
      </w:r>
      <w:r>
        <w:br/>
      </w:r>
      <w:r>
        <w:rPr>
          <w:spacing w:val="-10"/>
          <w:rFonts w:ascii="Aileron" w:hAnsi="Aileron" w:eastAsia="Aileron"/>
          <w:color w:val="545454"/>
          <w:sz w:val="20"/>
        </w:rPr>
        <w:t xml:space="preserve">Orthodontic appliences </w:t>
      </w:r>
      <w:r>
        <w:br/>
      </w:r>
      <w:r>
        <w:rPr>
          <w:spacing w:val="-10"/>
          <w:rFonts w:ascii="Aileron" w:hAnsi="Aileron" w:eastAsia="Aileron"/>
          <w:color w:val="545454"/>
          <w:sz w:val="20"/>
        </w:rPr>
        <w:t>Crown and bridge.</w:t>
      </w:r>
    </w:p>
    <w:p>
      <w:pPr>
        <w:autoSpaceDN w:val="0"/>
        <w:autoSpaceDE w:val="0"/>
        <w:widowControl/>
        <w:spacing w:line="216" w:lineRule="exact" w:before="0" w:after="0"/>
        <w:ind w:left="620" w:right="0" w:firstLine="0"/>
        <w:jc w:val="left"/>
      </w:pPr>
      <w:r>
        <w:rPr>
          <w:spacing w:val="-10"/>
          <w:rFonts w:ascii="Now" w:hAnsi="Now" w:eastAsia="Now"/>
          <w:b/>
          <w:color w:val="FFFFFF"/>
          <w:sz w:val="28"/>
        </w:rPr>
        <w:t>LANGUAGES</w:t>
      </w:r>
    </w:p>
    <w:p>
      <w:pPr>
        <w:autoSpaceDN w:val="0"/>
        <w:autoSpaceDE w:val="0"/>
        <w:widowControl/>
        <w:spacing w:line="192" w:lineRule="exact" w:before="256" w:after="0"/>
        <w:ind w:left="880" w:right="0" w:firstLine="0"/>
        <w:jc w:val="left"/>
      </w:pPr>
      <w:r>
        <w:rPr>
          <w:spacing w:val="-10"/>
          <w:rFonts w:ascii="Lato" w:hAnsi="Lato" w:eastAsia="Lato"/>
          <w:color w:val="FFFFFF"/>
          <w:sz w:val="20"/>
        </w:rPr>
        <w:t>English (Fluent)</w:t>
      </w:r>
    </w:p>
    <w:p>
      <w:pPr>
        <w:autoSpaceDN w:val="0"/>
        <w:autoSpaceDE w:val="0"/>
        <w:widowControl/>
        <w:spacing w:line="150" w:lineRule="exact" w:before="86" w:after="0"/>
        <w:ind w:left="880" w:right="0" w:firstLine="0"/>
        <w:jc w:val="left"/>
      </w:pPr>
      <w:r>
        <w:rPr>
          <w:spacing w:val="-10"/>
          <w:rFonts w:ascii="Lato" w:hAnsi="Lato" w:eastAsia="Lato"/>
          <w:color w:val="FFFFFF"/>
          <w:sz w:val="20"/>
        </w:rPr>
        <w:t>Urdu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image" Target="media/image1.png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png" /><Relationship Id="rId37" Type="http://schemas.openxmlformats.org/officeDocument/2006/relationships/image" Target="media/image29.png" /><Relationship Id="rId38" Type="http://schemas.openxmlformats.org/officeDocument/2006/relationships/image" Target="media/image30.png" /><Relationship Id="rId39" Type="http://schemas.openxmlformats.org/officeDocument/2006/relationships/image" Target="media/image31.png" /><Relationship Id="rId40" Type="http://schemas.openxmlformats.org/officeDocument/2006/relationships/image" Target="media/image32.png" /><Relationship Id="rId41" Type="http://schemas.openxmlformats.org/officeDocument/2006/relationships/image" Target="media/image33.png" /><Relationship Id="rId42" Type="http://schemas.openxmlformats.org/officeDocument/2006/relationships/image" Target="media/image34.png" /><Relationship Id="rId43" Type="http://schemas.openxmlformats.org/officeDocument/2006/relationships/image" Target="media/image35.png" /><Relationship Id="rId44" Type="http://schemas.openxmlformats.org/officeDocument/2006/relationships/image" Target="media/image36.png" /><Relationship Id="rId45" Type="http://schemas.openxmlformats.org/officeDocument/2006/relationships/image" Target="media/image37.png" /><Relationship Id="rId46" Type="http://schemas.openxmlformats.org/officeDocument/2006/relationships/image" Target="media/image38.png" /><Relationship Id="rId47" Type="http://schemas.openxmlformats.org/officeDocument/2006/relationships/image" Target="media/image39.png" /><Relationship Id="rId48" Type="http://schemas.openxmlformats.org/officeDocument/2006/relationships/image" Target="media/image40.png" /><Relationship Id="rId49" Type="http://schemas.openxmlformats.org/officeDocument/2006/relationships/image" Target="media/image41.png" /><Relationship Id="rId50" Type="http://schemas.openxmlformats.org/officeDocument/2006/relationships/image" Target="media/image42.png" /><Relationship Id="rId51" Type="http://schemas.openxmlformats.org/officeDocument/2006/relationships/image" Target="media/image43.png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