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5319" w14:textId="77777777" w:rsidR="00134CC8" w:rsidRDefault="00000000">
      <w:pPr>
        <w:pStyle w:val="Title"/>
        <w:jc w:val="center"/>
        <w:rPr>
          <w:b/>
          <w:bCs/>
        </w:rPr>
      </w:pPr>
      <w:r>
        <w:rPr>
          <w:b/>
          <w:bCs/>
        </w:rPr>
        <w:t>WAQAS JAVED</w:t>
      </w:r>
    </w:p>
    <w:p w14:paraId="51988883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Lahore, Pakistan | Tel: +(92) 3025600759 | Email: rnwaqasjaved@gmail.com</w:t>
      </w:r>
    </w:p>
    <w:p w14:paraId="63B9E20B" w14:textId="77777777" w:rsidR="00134CC8" w:rsidRDefault="00000000">
      <w:pPr>
        <w:pStyle w:val="Heading1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Professional Summary:</w:t>
      </w:r>
    </w:p>
    <w:p w14:paraId="6D21A286" w14:textId="77777777" w:rsidR="00134CC8" w:rsidRDefault="00000000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Compassionate and skilled Registered Nurse with over 12 years of diverse experience in medical-surgical nursing, perioperative care, and infection control. Proven ability to deliver high-quality patient care, administer medications and treatments, and collaborate with multidisciplinary teams to improve health outcomes. Adept in patient education, post-operative care, wound management, and ensuring safety through adherence to evidence-based practices. Experienced in working at a JCIA-accredited Specialized care hospital, committed to patient-centered care and international healthcare standards.</w:t>
      </w:r>
    </w:p>
    <w:p w14:paraId="3E64E96A" w14:textId="77777777" w:rsidR="00134CC8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Work Experience</w:t>
      </w:r>
    </w:p>
    <w:p w14:paraId="405B4F5D" w14:textId="77777777" w:rsidR="00134CC8" w:rsidRDefault="00134CC8"/>
    <w:p w14:paraId="0A00840C" w14:textId="77777777" w:rsidR="00134CC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Infection Preventionist</w:t>
      </w:r>
      <w:r>
        <w:rPr>
          <w:rFonts w:ascii="Times New Roman" w:hAnsi="Times New Roman" w:cs="Times New Roman"/>
          <w:sz w:val="24"/>
          <w:szCs w:val="24"/>
        </w:rPr>
        <w:t xml:space="preserve"> | Pakistan Kidney and Liver Institute and Research Center, Lahore</w:t>
      </w:r>
    </w:p>
    <w:p w14:paraId="50D66AFE" w14:textId="77777777" w:rsidR="00134CC8" w:rsidRDefault="00000000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 Dec 2022 – 29 Nov 2025</w:t>
      </w:r>
    </w:p>
    <w:p w14:paraId="4CD379AD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Hospital-wide infection prevention and control initiatives, including policy implementation and staff training.</w:t>
      </w:r>
      <w:r>
        <w:rPr>
          <w:rFonts w:ascii="Times New Roman" w:hAnsi="Times New Roman" w:cs="Times New Roman"/>
          <w:sz w:val="24"/>
          <w:szCs w:val="24"/>
        </w:rPr>
        <w:br/>
        <w:t>- Conducted surveillance, data collection, and reporting of hospital-acquired infections.</w:t>
      </w:r>
      <w:r>
        <w:rPr>
          <w:rFonts w:ascii="Times New Roman" w:hAnsi="Times New Roman" w:cs="Times New Roman"/>
          <w:sz w:val="24"/>
          <w:szCs w:val="24"/>
        </w:rPr>
        <w:br/>
        <w:t>- Ensured compliance with hand hygiene, isolation protocols, and sterilization practices.</w:t>
      </w:r>
      <w:r>
        <w:rPr>
          <w:rFonts w:ascii="Times New Roman" w:hAnsi="Times New Roman" w:cs="Times New Roman"/>
          <w:sz w:val="24"/>
          <w:szCs w:val="24"/>
        </w:rPr>
        <w:br/>
        <w:t>- Provided education during staff orientation and corrected non-compliance during clinical rounds.</w:t>
      </w:r>
    </w:p>
    <w:p w14:paraId="67EFAECC" w14:textId="77777777" w:rsidR="00134CC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Registered Nurse</w:t>
      </w:r>
      <w:r>
        <w:rPr>
          <w:rFonts w:ascii="Times New Roman" w:hAnsi="Times New Roman" w:cs="Times New Roman"/>
          <w:sz w:val="24"/>
          <w:szCs w:val="24"/>
        </w:rPr>
        <w:t xml:space="preserve"> | Pakistan Kidney and Liver Institute and Research Center, Lahore</w:t>
      </w:r>
    </w:p>
    <w:p w14:paraId="7111B6DA" w14:textId="77777777" w:rsidR="00134CC8" w:rsidRDefault="00000000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Oct 2017 – Nov 2022</w:t>
      </w:r>
    </w:p>
    <w:p w14:paraId="4FA0B4DE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Delivered comprehensive nursing care to post-operative and medical patients, ensuring safe recovery and discharge.</w:t>
      </w:r>
      <w:r>
        <w:rPr>
          <w:rFonts w:ascii="Times New Roman" w:hAnsi="Times New Roman" w:cs="Times New Roman"/>
          <w:sz w:val="24"/>
          <w:szCs w:val="24"/>
        </w:rPr>
        <w:br/>
        <w:t>- Administered medications, IV therapies, and injections while monitoring patient responses and adjusting care plans.</w:t>
      </w:r>
      <w:r>
        <w:rPr>
          <w:rFonts w:ascii="Times New Roman" w:hAnsi="Times New Roman" w:cs="Times New Roman"/>
          <w:sz w:val="24"/>
          <w:szCs w:val="24"/>
        </w:rPr>
        <w:br/>
        <w:t>- Provided wound care, pressure ulcer prevention, ostomy care, and pain management.</w:t>
      </w:r>
      <w:r>
        <w:rPr>
          <w:rFonts w:ascii="Times New Roman" w:hAnsi="Times New Roman" w:cs="Times New Roman"/>
          <w:sz w:val="24"/>
          <w:szCs w:val="24"/>
        </w:rPr>
        <w:br/>
        <w:t>- Documented patient assessments, treatments, and progress in compliance with clinical standards.</w:t>
      </w:r>
      <w:r>
        <w:rPr>
          <w:rFonts w:ascii="Times New Roman" w:hAnsi="Times New Roman" w:cs="Times New Roman"/>
          <w:sz w:val="24"/>
          <w:szCs w:val="24"/>
        </w:rPr>
        <w:br/>
        <w:t>- Educated patients and families on post-discharge care and health management.</w:t>
      </w:r>
    </w:p>
    <w:p w14:paraId="6347833C" w14:textId="77777777" w:rsidR="00134CC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Registered Nurse</w:t>
      </w:r>
      <w:r>
        <w:rPr>
          <w:rFonts w:ascii="Times New Roman" w:hAnsi="Times New Roman" w:cs="Times New Roman"/>
          <w:sz w:val="24"/>
          <w:szCs w:val="24"/>
        </w:rPr>
        <w:t xml:space="preserve"> | Rasheed Hospital, Lahore</w:t>
      </w:r>
    </w:p>
    <w:p w14:paraId="498285CA" w14:textId="77777777" w:rsidR="00134CC8" w:rsidRDefault="00000000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Sep 2011 – Nov 2016</w:t>
      </w:r>
    </w:p>
    <w:p w14:paraId="2F536CED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Managed patient care for medical and surgical cases from admission through discharge.</w:t>
      </w:r>
      <w:r>
        <w:rPr>
          <w:rFonts w:ascii="Times New Roman" w:hAnsi="Times New Roman" w:cs="Times New Roman"/>
          <w:sz w:val="24"/>
          <w:szCs w:val="24"/>
        </w:rPr>
        <w:br/>
        <w:t>- Monitored vital signs, telemetry, and patient conditions, reporting changes promptly to physicians.</w:t>
      </w:r>
      <w:r>
        <w:rPr>
          <w:rFonts w:ascii="Times New Roman" w:hAnsi="Times New Roman" w:cs="Times New Roman"/>
          <w:sz w:val="24"/>
          <w:szCs w:val="24"/>
        </w:rPr>
        <w:br/>
        <w:t>- Assisted with invasive procedures, catheter insertion, airway management, and post-surgical recovery.</w:t>
      </w:r>
      <w:r>
        <w:rPr>
          <w:rFonts w:ascii="Times New Roman" w:hAnsi="Times New Roman" w:cs="Times New Roman"/>
          <w:sz w:val="24"/>
          <w:szCs w:val="24"/>
        </w:rPr>
        <w:br/>
        <w:t>- Supported patients and families with education on treatment options and home care strategies.</w:t>
      </w:r>
    </w:p>
    <w:p w14:paraId="2E869212" w14:textId="77777777" w:rsidR="00134CC8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Education</w:t>
      </w:r>
    </w:p>
    <w:p w14:paraId="7B9E8B6F" w14:textId="77777777" w:rsidR="00134CC8" w:rsidRDefault="00134CC8"/>
    <w:p w14:paraId="0C582BCC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 RN BSN</w:t>
      </w:r>
      <w:r>
        <w:rPr>
          <w:rFonts w:ascii="Times New Roman" w:hAnsi="Times New Roman" w:cs="Times New Roman"/>
          <w:sz w:val="24"/>
          <w:szCs w:val="24"/>
        </w:rPr>
        <w:t xml:space="preserve"> | FIMS Institute KMU, KPK – 2024 </w:t>
      </w:r>
    </w:p>
    <w:p w14:paraId="2D94D800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Diploma in Hospital Infection Prevention &amp; Control</w:t>
      </w:r>
      <w:r>
        <w:rPr>
          <w:rFonts w:ascii="Times New Roman" w:hAnsi="Times New Roman" w:cs="Times New Roman"/>
          <w:sz w:val="24"/>
          <w:szCs w:val="24"/>
        </w:rPr>
        <w:t xml:space="preserve"> | Indus Hospital, Karachi – 2022-2023</w:t>
      </w:r>
    </w:p>
    <w:p w14:paraId="422F35E4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 Basic Specialization in Peri-operative Nursing</w:t>
      </w:r>
      <w:r>
        <w:rPr>
          <w:rFonts w:ascii="Times New Roman" w:hAnsi="Times New Roman" w:cs="Times New Roman"/>
          <w:sz w:val="24"/>
          <w:szCs w:val="24"/>
        </w:rPr>
        <w:t xml:space="preserve"> | Al Aleem College of Nursing, Lahore – 2020</w:t>
      </w:r>
    </w:p>
    <w:p w14:paraId="28334705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Diploma in Nursing</w:t>
      </w:r>
      <w:r>
        <w:rPr>
          <w:rFonts w:ascii="Times New Roman" w:hAnsi="Times New Roman" w:cs="Times New Roman"/>
          <w:sz w:val="24"/>
          <w:szCs w:val="24"/>
        </w:rPr>
        <w:t xml:space="preserve"> | Rufaida Hamdard School of Nursing, Karachi – 2009</w:t>
      </w:r>
    </w:p>
    <w:p w14:paraId="52384077" w14:textId="77777777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Matriculation </w:t>
      </w:r>
      <w:r>
        <w:rPr>
          <w:rFonts w:ascii="Times New Roman" w:hAnsi="Times New Roman" w:cs="Times New Roman"/>
          <w:sz w:val="24"/>
          <w:szCs w:val="24"/>
        </w:rPr>
        <w:t>| Board of Intermediate &amp; Secondary, Lahore – 2006</w:t>
      </w:r>
    </w:p>
    <w:p w14:paraId="530DF12B" w14:textId="77777777" w:rsidR="00134CC8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 Skills</w:t>
      </w:r>
    </w:p>
    <w:p w14:paraId="58E9D397" w14:textId="77777777" w:rsidR="00134CC8" w:rsidRDefault="00134CC8"/>
    <w:p w14:paraId="1D6720F3" w14:textId="4A1F308A" w:rsidR="00134C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Patient assessment &amp; care planning</w:t>
      </w:r>
      <w:r>
        <w:rPr>
          <w:rFonts w:ascii="Times New Roman" w:hAnsi="Times New Roman" w:cs="Times New Roman"/>
          <w:sz w:val="24"/>
          <w:szCs w:val="24"/>
        </w:rPr>
        <w:br/>
        <w:t>- Medication &amp; IV administration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7143BA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ost-operative &amp; wound care management</w:t>
      </w:r>
      <w:r>
        <w:rPr>
          <w:rFonts w:ascii="Times New Roman" w:hAnsi="Times New Roman" w:cs="Times New Roman"/>
          <w:sz w:val="24"/>
          <w:szCs w:val="24"/>
        </w:rPr>
        <w:br/>
        <w:t>- Infection prevention &amp; control</w:t>
      </w:r>
      <w:r>
        <w:rPr>
          <w:rFonts w:ascii="Times New Roman" w:hAnsi="Times New Roman" w:cs="Times New Roman"/>
          <w:sz w:val="24"/>
          <w:szCs w:val="24"/>
        </w:rPr>
        <w:br/>
        <w:t>- Patient &amp; family education</w:t>
      </w:r>
      <w:r>
        <w:rPr>
          <w:rFonts w:ascii="Times New Roman" w:hAnsi="Times New Roman" w:cs="Times New Roman"/>
          <w:sz w:val="24"/>
          <w:szCs w:val="24"/>
        </w:rPr>
        <w:br/>
        <w:t>- Team collaboration &amp; communication</w:t>
      </w:r>
      <w:r>
        <w:rPr>
          <w:rFonts w:ascii="Times New Roman" w:hAnsi="Times New Roman" w:cs="Times New Roman"/>
          <w:sz w:val="24"/>
          <w:szCs w:val="24"/>
        </w:rPr>
        <w:br/>
        <w:t>- Documentation &amp; record keeping</w:t>
      </w:r>
      <w:r>
        <w:rPr>
          <w:rFonts w:ascii="Times New Roman" w:hAnsi="Times New Roman" w:cs="Times New Roman"/>
          <w:sz w:val="24"/>
          <w:szCs w:val="24"/>
        </w:rPr>
        <w:br/>
        <w:t>- Proficient in MS Office (Word, Excel, PowerPoint)</w:t>
      </w:r>
    </w:p>
    <w:sectPr w:rsidR="00134C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A58DB" w14:textId="77777777" w:rsidR="00EF1B96" w:rsidRDefault="00EF1B96">
      <w:pPr>
        <w:spacing w:line="240" w:lineRule="auto"/>
      </w:pPr>
      <w:r>
        <w:separator/>
      </w:r>
    </w:p>
  </w:endnote>
  <w:endnote w:type="continuationSeparator" w:id="0">
    <w:p w14:paraId="1FCDE7F9" w14:textId="77777777" w:rsidR="00EF1B96" w:rsidRDefault="00EF1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AD90" w14:textId="77777777" w:rsidR="00EF1B96" w:rsidRDefault="00EF1B96">
      <w:pPr>
        <w:spacing w:after="0"/>
      </w:pPr>
      <w:r>
        <w:separator/>
      </w:r>
    </w:p>
  </w:footnote>
  <w:footnote w:type="continuationSeparator" w:id="0">
    <w:p w14:paraId="2086DB53" w14:textId="77777777" w:rsidR="00EF1B96" w:rsidRDefault="00EF1B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1172157">
    <w:abstractNumId w:val="5"/>
  </w:num>
  <w:num w:numId="2" w16cid:durableId="1438330054">
    <w:abstractNumId w:val="3"/>
  </w:num>
  <w:num w:numId="3" w16cid:durableId="855072948">
    <w:abstractNumId w:val="2"/>
  </w:num>
  <w:num w:numId="4" w16cid:durableId="447971193">
    <w:abstractNumId w:val="4"/>
  </w:num>
  <w:num w:numId="5" w16cid:durableId="1734041623">
    <w:abstractNumId w:val="1"/>
  </w:num>
  <w:num w:numId="6" w16cid:durableId="128661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FC"/>
    <w:rsid w:val="00133086"/>
    <w:rsid w:val="00134CC8"/>
    <w:rsid w:val="0015074B"/>
    <w:rsid w:val="0022277A"/>
    <w:rsid w:val="0029639D"/>
    <w:rsid w:val="00326F90"/>
    <w:rsid w:val="003978CF"/>
    <w:rsid w:val="004A656A"/>
    <w:rsid w:val="00534E2A"/>
    <w:rsid w:val="0067372B"/>
    <w:rsid w:val="007143BA"/>
    <w:rsid w:val="007749DA"/>
    <w:rsid w:val="007D27CF"/>
    <w:rsid w:val="008B23B9"/>
    <w:rsid w:val="00AA1D8D"/>
    <w:rsid w:val="00B47730"/>
    <w:rsid w:val="00BE436A"/>
    <w:rsid w:val="00C42324"/>
    <w:rsid w:val="00C73328"/>
    <w:rsid w:val="00CB0664"/>
    <w:rsid w:val="00D43E0F"/>
    <w:rsid w:val="00EF1B96"/>
    <w:rsid w:val="00F034ED"/>
    <w:rsid w:val="00FC693F"/>
    <w:rsid w:val="5EE0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14CD0"/>
  <w14:defaultImageDpi w14:val="300"/>
  <w15:docId w15:val="{4692E2CB-9EF4-4D7F-A63A-E5E0E033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Waqas Javed | Infection Preventionist | Infection Control</cp:lastModifiedBy>
  <cp:revision>12</cp:revision>
  <dcterms:created xsi:type="dcterms:W3CDTF">2013-12-23T23:15:00Z</dcterms:created>
  <dcterms:modified xsi:type="dcterms:W3CDTF">2025-11-21T05:57:00Z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22E10C37BC6741F9947F5128E11F9EA1_12</vt:lpwstr>
  </property>
</Properties>
</file>