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3C9F" w14:textId="24810DEA" w:rsidR="00BC0846" w:rsidRPr="003D54BA" w:rsidRDefault="00BC0846" w:rsidP="00BC0846">
      <w:pPr>
        <w:rPr>
          <w:b/>
          <w:bCs/>
          <w:u w:val="single"/>
          <w:lang w:val="en-US"/>
        </w:rPr>
      </w:pPr>
      <w:r w:rsidRPr="00BC0846">
        <w:rPr>
          <w:b/>
          <w:bCs/>
          <w:u w:val="single"/>
          <w:lang w:val="en-US"/>
        </w:rPr>
        <w:t>Self-</w:t>
      </w:r>
      <w:r w:rsidRPr="003D54BA">
        <w:rPr>
          <w:b/>
          <w:bCs/>
          <w:u w:val="single"/>
          <w:lang w:val="en-US"/>
        </w:rPr>
        <w:t>Review by Audit Team Lead</w:t>
      </w:r>
    </w:p>
    <w:p w14:paraId="59A32823" w14:textId="67F27C4F" w:rsidR="002720C0" w:rsidRPr="003D54BA" w:rsidRDefault="002720C0" w:rsidP="003D54BA">
      <w:pPr>
        <w:pStyle w:val="ListParagraph"/>
        <w:numPr>
          <w:ilvl w:val="0"/>
          <w:numId w:val="1"/>
        </w:numPr>
        <w:spacing w:line="276" w:lineRule="auto"/>
        <w:rPr>
          <w:sz w:val="22"/>
          <w:szCs w:val="22"/>
          <w:lang w:val="en-US"/>
        </w:rPr>
      </w:pPr>
      <w:r w:rsidRPr="003D54BA">
        <w:rPr>
          <w:b/>
          <w:bCs/>
          <w:color w:val="EE0000"/>
          <w:sz w:val="22"/>
          <w:szCs w:val="22"/>
          <w:lang w:val="en-US"/>
        </w:rPr>
        <w:t>Period confirmation</w:t>
      </w:r>
      <w:r w:rsidRPr="003D54BA">
        <w:rPr>
          <w:color w:val="EE0000"/>
          <w:sz w:val="22"/>
          <w:szCs w:val="22"/>
          <w:lang w:val="en-US"/>
        </w:rPr>
        <w:t xml:space="preserve"> </w:t>
      </w:r>
      <w:r w:rsidRPr="003D54BA">
        <w:rPr>
          <w:sz w:val="22"/>
          <w:szCs w:val="22"/>
          <w:lang w:val="en-US"/>
        </w:rPr>
        <w:t>– Audit period to be confirmed by data taken from CR, AOA and the audit year assigned by pre-engagement team.</w:t>
      </w:r>
      <w:r w:rsidR="004D458A" w:rsidRPr="003D54BA">
        <w:rPr>
          <w:sz w:val="22"/>
          <w:szCs w:val="22"/>
          <w:lang w:val="en-US"/>
        </w:rPr>
        <w:t xml:space="preserve"> Data to be taken will be such as issued date in CR, </w:t>
      </w:r>
      <w:proofErr w:type="spellStart"/>
      <w:r w:rsidR="004D458A" w:rsidRPr="003D54BA">
        <w:rPr>
          <w:sz w:val="22"/>
          <w:szCs w:val="22"/>
          <w:lang w:val="en-US"/>
        </w:rPr>
        <w:t>year end</w:t>
      </w:r>
      <w:proofErr w:type="spellEnd"/>
      <w:r w:rsidR="004D458A" w:rsidRPr="003D54BA">
        <w:rPr>
          <w:sz w:val="22"/>
          <w:szCs w:val="22"/>
          <w:lang w:val="en-US"/>
        </w:rPr>
        <w:t xml:space="preserve"> date mentioned in AOA and the audit year assigned by pre-engagement team. In case of long period audit </w:t>
      </w:r>
      <w:r w:rsidR="00A85D9F" w:rsidRPr="003D54BA">
        <w:rPr>
          <w:sz w:val="22"/>
          <w:szCs w:val="22"/>
          <w:lang w:val="en-US"/>
        </w:rPr>
        <w:t>i.e.</w:t>
      </w:r>
      <w:r w:rsidR="004D458A" w:rsidRPr="003D54BA">
        <w:rPr>
          <w:sz w:val="22"/>
          <w:szCs w:val="22"/>
          <w:lang w:val="en-US"/>
        </w:rPr>
        <w:t xml:space="preserve"> more than 12 months, then the audit year assigned by pre-engagement team should not be considered.</w:t>
      </w:r>
    </w:p>
    <w:p w14:paraId="01E96134" w14:textId="5041964E" w:rsidR="004D458A" w:rsidRPr="003D54BA" w:rsidRDefault="004D458A" w:rsidP="003D54BA">
      <w:pPr>
        <w:pStyle w:val="ListParagraph"/>
        <w:numPr>
          <w:ilvl w:val="0"/>
          <w:numId w:val="1"/>
        </w:numPr>
        <w:spacing w:line="276" w:lineRule="auto"/>
        <w:rPr>
          <w:sz w:val="22"/>
          <w:szCs w:val="22"/>
          <w:lang w:val="en-US"/>
        </w:rPr>
      </w:pPr>
      <w:r w:rsidRPr="003D54BA">
        <w:rPr>
          <w:b/>
          <w:bCs/>
          <w:color w:val="EE0000"/>
          <w:sz w:val="22"/>
          <w:szCs w:val="22"/>
          <w:lang w:val="en-US"/>
        </w:rPr>
        <w:t>Basic document verification</w:t>
      </w:r>
      <w:r w:rsidRPr="003D54BA">
        <w:rPr>
          <w:color w:val="EE0000"/>
          <w:sz w:val="22"/>
          <w:szCs w:val="22"/>
          <w:lang w:val="en-US"/>
        </w:rPr>
        <w:t xml:space="preserve"> </w:t>
      </w:r>
      <w:r w:rsidRPr="003D54BA">
        <w:rPr>
          <w:sz w:val="22"/>
          <w:szCs w:val="22"/>
          <w:lang w:val="en-US"/>
        </w:rPr>
        <w:t>– Basic documents such as CR, AOA, MISA, Shareholder ID, Engagement letter, Zakat return, VAT Certificate and Prior period AFS</w:t>
      </w:r>
      <w:r w:rsidR="003C22F8">
        <w:rPr>
          <w:sz w:val="22"/>
          <w:szCs w:val="22"/>
          <w:lang w:val="en-US"/>
        </w:rPr>
        <w:t xml:space="preserve"> should be verified</w:t>
      </w:r>
      <w:r w:rsidRPr="003D54BA">
        <w:rPr>
          <w:sz w:val="22"/>
          <w:szCs w:val="22"/>
          <w:lang w:val="en-US"/>
        </w:rPr>
        <w:t>.</w:t>
      </w:r>
    </w:p>
    <w:p w14:paraId="620C5C22" w14:textId="71A5A501" w:rsidR="004D458A" w:rsidRDefault="004D458A" w:rsidP="003D54BA">
      <w:pPr>
        <w:pStyle w:val="ListParagraph"/>
        <w:rPr>
          <w:b/>
          <w:bCs/>
          <w:sz w:val="22"/>
          <w:szCs w:val="22"/>
          <w:lang w:val="en-US"/>
        </w:rPr>
      </w:pPr>
    </w:p>
    <w:p w14:paraId="0C744DFD" w14:textId="77777777" w:rsidR="00480D80" w:rsidRDefault="003D54BA" w:rsidP="00480D80">
      <w:pPr>
        <w:pStyle w:val="ListParagraph"/>
        <w:numPr>
          <w:ilvl w:val="0"/>
          <w:numId w:val="2"/>
        </w:numPr>
        <w:rPr>
          <w:b/>
          <w:bCs/>
          <w:sz w:val="22"/>
          <w:szCs w:val="22"/>
          <w:lang w:val="en-US"/>
        </w:rPr>
      </w:pPr>
      <w:r>
        <w:rPr>
          <w:b/>
          <w:bCs/>
          <w:sz w:val="22"/>
          <w:szCs w:val="22"/>
          <w:lang w:val="en-US"/>
        </w:rPr>
        <w:t>CR</w:t>
      </w:r>
    </w:p>
    <w:p w14:paraId="07841852" w14:textId="3D6FFBDB" w:rsidR="003D54BA" w:rsidRPr="00480D80" w:rsidRDefault="00480D80" w:rsidP="00480D80">
      <w:pPr>
        <w:pStyle w:val="ListParagraph"/>
        <w:ind w:left="1080"/>
        <w:rPr>
          <w:b/>
          <w:bCs/>
          <w:sz w:val="22"/>
          <w:szCs w:val="22"/>
          <w:lang w:val="en-US"/>
        </w:rPr>
      </w:pPr>
      <w:r w:rsidRPr="00480D80">
        <w:rPr>
          <w:sz w:val="22"/>
          <w:szCs w:val="22"/>
          <w:lang w:val="en-US"/>
        </w:rPr>
        <w:t>Name of the company should be checked</w:t>
      </w:r>
      <w:r>
        <w:rPr>
          <w:sz w:val="22"/>
          <w:szCs w:val="22"/>
          <w:lang w:val="en-US"/>
        </w:rPr>
        <w:t>.</w:t>
      </w:r>
    </w:p>
    <w:p w14:paraId="7A75E91D" w14:textId="17DDF177" w:rsidR="00480D80" w:rsidRDefault="00480D80" w:rsidP="00480D80">
      <w:pPr>
        <w:pStyle w:val="ListParagraph"/>
        <w:ind w:left="1080"/>
        <w:rPr>
          <w:sz w:val="22"/>
          <w:szCs w:val="22"/>
        </w:rPr>
      </w:pPr>
      <w:r w:rsidRPr="00480D80">
        <w:rPr>
          <w:sz w:val="22"/>
          <w:szCs w:val="22"/>
        </w:rPr>
        <w:t>Expiry Date: The document shall remain valid for the duration of the audit period specified.</w:t>
      </w:r>
    </w:p>
    <w:p w14:paraId="2483EBE8" w14:textId="2B06D3AC" w:rsidR="00480D80" w:rsidRDefault="00480D80" w:rsidP="00480D80">
      <w:pPr>
        <w:pStyle w:val="ListParagraph"/>
        <w:ind w:left="1080"/>
        <w:rPr>
          <w:sz w:val="22"/>
          <w:szCs w:val="22"/>
          <w:lang w:val="en-US"/>
        </w:rPr>
      </w:pPr>
      <w:r w:rsidRPr="00480D80">
        <w:rPr>
          <w:sz w:val="22"/>
          <w:szCs w:val="22"/>
          <w:lang w:val="en-US"/>
        </w:rPr>
        <w:t>Capital of the company need to be matched with AOA</w:t>
      </w:r>
      <w:r>
        <w:rPr>
          <w:sz w:val="22"/>
          <w:szCs w:val="22"/>
          <w:lang w:val="en-US"/>
        </w:rPr>
        <w:t>.</w:t>
      </w:r>
    </w:p>
    <w:p w14:paraId="59A9C069" w14:textId="77777777" w:rsidR="004A5A4C" w:rsidRDefault="004A5A4C" w:rsidP="00480D80">
      <w:pPr>
        <w:pStyle w:val="ListParagraph"/>
        <w:ind w:left="1080"/>
        <w:rPr>
          <w:sz w:val="22"/>
          <w:szCs w:val="22"/>
          <w:lang w:val="en-US"/>
        </w:rPr>
      </w:pPr>
    </w:p>
    <w:p w14:paraId="76BBB011" w14:textId="57399A40" w:rsidR="00B43F0C" w:rsidRDefault="004A5A4C" w:rsidP="00B43F0C">
      <w:pPr>
        <w:pStyle w:val="ListParagraph"/>
        <w:numPr>
          <w:ilvl w:val="0"/>
          <w:numId w:val="2"/>
        </w:numPr>
        <w:rPr>
          <w:b/>
          <w:bCs/>
          <w:sz w:val="22"/>
          <w:szCs w:val="22"/>
          <w:lang w:val="en-US"/>
        </w:rPr>
      </w:pPr>
      <w:r w:rsidRPr="004A5A4C">
        <w:rPr>
          <w:b/>
          <w:bCs/>
          <w:sz w:val="22"/>
          <w:szCs w:val="22"/>
          <w:lang w:val="en-US"/>
        </w:rPr>
        <w:t>AOA</w:t>
      </w:r>
    </w:p>
    <w:p w14:paraId="440AAE89" w14:textId="68D69F79" w:rsidR="00025CE5" w:rsidRDefault="00025CE5" w:rsidP="00025CE5">
      <w:pPr>
        <w:pStyle w:val="ListParagraph"/>
        <w:ind w:left="1080"/>
        <w:rPr>
          <w:sz w:val="22"/>
          <w:szCs w:val="22"/>
          <w:lang w:val="en-US"/>
        </w:rPr>
      </w:pPr>
      <w:r w:rsidRPr="00480D80">
        <w:rPr>
          <w:sz w:val="22"/>
          <w:szCs w:val="22"/>
          <w:lang w:val="en-US"/>
        </w:rPr>
        <w:t>Name of the company</w:t>
      </w:r>
      <w:r>
        <w:rPr>
          <w:sz w:val="22"/>
          <w:szCs w:val="22"/>
          <w:lang w:val="en-US"/>
        </w:rPr>
        <w:t>, capital, shareholders, and financial year end</w:t>
      </w:r>
      <w:r w:rsidRPr="00480D80">
        <w:rPr>
          <w:sz w:val="22"/>
          <w:szCs w:val="22"/>
          <w:lang w:val="en-US"/>
        </w:rPr>
        <w:t xml:space="preserve"> should be checked</w:t>
      </w:r>
      <w:r>
        <w:rPr>
          <w:sz w:val="22"/>
          <w:szCs w:val="22"/>
          <w:lang w:val="en-US"/>
        </w:rPr>
        <w:t>.</w:t>
      </w:r>
    </w:p>
    <w:p w14:paraId="15A9DE2A" w14:textId="41835346" w:rsidR="00025CE5" w:rsidRDefault="00025CE5" w:rsidP="00025CE5">
      <w:pPr>
        <w:pStyle w:val="ListParagraph"/>
        <w:ind w:left="1080"/>
        <w:rPr>
          <w:sz w:val="22"/>
          <w:szCs w:val="22"/>
          <w:lang w:val="en-US"/>
        </w:rPr>
      </w:pPr>
    </w:p>
    <w:p w14:paraId="38C2870D" w14:textId="3C8E34E2" w:rsidR="00025CE5" w:rsidRPr="00025CE5" w:rsidRDefault="00025CE5" w:rsidP="00025CE5">
      <w:pPr>
        <w:pStyle w:val="ListParagraph"/>
        <w:numPr>
          <w:ilvl w:val="0"/>
          <w:numId w:val="2"/>
        </w:numPr>
        <w:rPr>
          <w:b/>
          <w:bCs/>
          <w:sz w:val="22"/>
          <w:szCs w:val="22"/>
          <w:lang w:val="en-US"/>
        </w:rPr>
      </w:pPr>
      <w:r w:rsidRPr="00025CE5">
        <w:rPr>
          <w:b/>
          <w:bCs/>
          <w:sz w:val="22"/>
          <w:szCs w:val="22"/>
          <w:lang w:val="en-US"/>
        </w:rPr>
        <w:t>MISA</w:t>
      </w:r>
    </w:p>
    <w:p w14:paraId="5ADFC724" w14:textId="77777777" w:rsidR="00025CE5" w:rsidRPr="00480D80" w:rsidRDefault="00025CE5" w:rsidP="00025CE5">
      <w:pPr>
        <w:pStyle w:val="ListParagraph"/>
        <w:ind w:left="1080"/>
        <w:rPr>
          <w:b/>
          <w:bCs/>
          <w:sz w:val="22"/>
          <w:szCs w:val="22"/>
          <w:lang w:val="en-US"/>
        </w:rPr>
      </w:pPr>
      <w:r w:rsidRPr="00480D80">
        <w:rPr>
          <w:sz w:val="22"/>
          <w:szCs w:val="22"/>
          <w:lang w:val="en-US"/>
        </w:rPr>
        <w:t>Name of the company should be checked</w:t>
      </w:r>
      <w:r>
        <w:rPr>
          <w:sz w:val="22"/>
          <w:szCs w:val="22"/>
          <w:lang w:val="en-US"/>
        </w:rPr>
        <w:t>.</w:t>
      </w:r>
    </w:p>
    <w:p w14:paraId="2EFEC9E8" w14:textId="77777777" w:rsidR="00025CE5" w:rsidRDefault="00025CE5" w:rsidP="00025CE5">
      <w:pPr>
        <w:pStyle w:val="ListParagraph"/>
        <w:ind w:left="1080"/>
        <w:rPr>
          <w:sz w:val="22"/>
          <w:szCs w:val="22"/>
        </w:rPr>
      </w:pPr>
      <w:r w:rsidRPr="00480D80">
        <w:rPr>
          <w:sz w:val="22"/>
          <w:szCs w:val="22"/>
        </w:rPr>
        <w:t>Expiry Date: The document shall remain valid for the duration of the audit period specified.</w:t>
      </w:r>
    </w:p>
    <w:p w14:paraId="01AD8BAF" w14:textId="6811EBB8" w:rsidR="00025CE5" w:rsidRDefault="00025CE5" w:rsidP="00025CE5">
      <w:pPr>
        <w:pStyle w:val="ListParagraph"/>
        <w:ind w:left="1080"/>
        <w:rPr>
          <w:sz w:val="22"/>
          <w:szCs w:val="22"/>
        </w:rPr>
      </w:pPr>
      <w:r>
        <w:rPr>
          <w:sz w:val="22"/>
          <w:szCs w:val="22"/>
        </w:rPr>
        <w:t>Capital should be matching with AOA and CR.</w:t>
      </w:r>
    </w:p>
    <w:p w14:paraId="41DE62AC" w14:textId="2604094F" w:rsidR="00025CE5" w:rsidRDefault="00025CE5" w:rsidP="00025CE5">
      <w:pPr>
        <w:pStyle w:val="ListParagraph"/>
        <w:ind w:left="1080"/>
        <w:rPr>
          <w:sz w:val="22"/>
          <w:szCs w:val="22"/>
        </w:rPr>
      </w:pPr>
      <w:r>
        <w:rPr>
          <w:sz w:val="22"/>
          <w:szCs w:val="22"/>
        </w:rPr>
        <w:t>Shareholders identity should be matching with AOA.</w:t>
      </w:r>
    </w:p>
    <w:p w14:paraId="234C7762" w14:textId="77777777" w:rsidR="00025CE5" w:rsidRDefault="00025CE5" w:rsidP="00025CE5">
      <w:pPr>
        <w:pStyle w:val="ListParagraph"/>
        <w:ind w:left="1080"/>
        <w:rPr>
          <w:sz w:val="22"/>
          <w:szCs w:val="22"/>
        </w:rPr>
      </w:pPr>
    </w:p>
    <w:p w14:paraId="7A70A1BA" w14:textId="2CE23819" w:rsidR="00025CE5" w:rsidRPr="001119EA" w:rsidRDefault="00025CE5" w:rsidP="00025CE5">
      <w:pPr>
        <w:pStyle w:val="ListParagraph"/>
        <w:numPr>
          <w:ilvl w:val="0"/>
          <w:numId w:val="2"/>
        </w:numPr>
        <w:rPr>
          <w:b/>
          <w:bCs/>
          <w:sz w:val="22"/>
          <w:szCs w:val="22"/>
        </w:rPr>
      </w:pPr>
      <w:r w:rsidRPr="001119EA">
        <w:rPr>
          <w:b/>
          <w:bCs/>
          <w:sz w:val="22"/>
          <w:szCs w:val="22"/>
        </w:rPr>
        <w:t>Shareholder’s ID</w:t>
      </w:r>
    </w:p>
    <w:p w14:paraId="4F4F34D9" w14:textId="262F5F0F" w:rsidR="00025CE5" w:rsidRDefault="00025CE5" w:rsidP="00025CE5">
      <w:pPr>
        <w:pStyle w:val="ListParagraph"/>
        <w:ind w:left="1080"/>
        <w:rPr>
          <w:sz w:val="22"/>
          <w:szCs w:val="22"/>
        </w:rPr>
      </w:pPr>
      <w:r>
        <w:rPr>
          <w:sz w:val="22"/>
          <w:szCs w:val="22"/>
        </w:rPr>
        <w:t xml:space="preserve">IDs will be shared as 2 types </w:t>
      </w:r>
      <w:r w:rsidR="00A85D9F">
        <w:rPr>
          <w:sz w:val="22"/>
          <w:szCs w:val="22"/>
        </w:rPr>
        <w:t>i.e.</w:t>
      </w:r>
      <w:r>
        <w:rPr>
          <w:sz w:val="22"/>
          <w:szCs w:val="22"/>
        </w:rPr>
        <w:t xml:space="preserve"> an identification card for individual and trade license or CR in the case of parent company.</w:t>
      </w:r>
    </w:p>
    <w:p w14:paraId="5C56EAD6" w14:textId="77777777" w:rsidR="001119EA" w:rsidRDefault="001119EA" w:rsidP="001119EA">
      <w:pPr>
        <w:pStyle w:val="ListParagraph"/>
        <w:ind w:left="1080"/>
        <w:rPr>
          <w:sz w:val="22"/>
          <w:szCs w:val="22"/>
        </w:rPr>
      </w:pPr>
      <w:r>
        <w:rPr>
          <w:sz w:val="22"/>
          <w:szCs w:val="22"/>
        </w:rPr>
        <w:t>Individuals - Names on the ID should match with AOA.</w:t>
      </w:r>
    </w:p>
    <w:p w14:paraId="1B4D7CF5" w14:textId="67C12F72" w:rsidR="001119EA" w:rsidRDefault="001119EA" w:rsidP="001119EA">
      <w:pPr>
        <w:pStyle w:val="ListParagraph"/>
        <w:ind w:left="1080"/>
        <w:rPr>
          <w:sz w:val="22"/>
          <w:szCs w:val="22"/>
        </w:rPr>
      </w:pPr>
      <w:r>
        <w:rPr>
          <w:sz w:val="22"/>
          <w:szCs w:val="22"/>
        </w:rPr>
        <w:t xml:space="preserve">Companies - Names on the ID should match with AOA. The ownership should be analysed to find out whether MISA license is required or not </w:t>
      </w:r>
      <w:proofErr w:type="spellStart"/>
      <w:r>
        <w:rPr>
          <w:sz w:val="22"/>
          <w:szCs w:val="22"/>
        </w:rPr>
        <w:t>ie</w:t>
      </w:r>
      <w:proofErr w:type="spellEnd"/>
      <w:r>
        <w:rPr>
          <w:sz w:val="22"/>
          <w:szCs w:val="22"/>
        </w:rPr>
        <w:t xml:space="preserve"> if the parent company is owned by GCC entity or individual having less than 51% of holding will be classified as foreign company.</w:t>
      </w:r>
    </w:p>
    <w:p w14:paraId="24D645B8" w14:textId="77777777" w:rsidR="001119EA" w:rsidRDefault="001119EA" w:rsidP="001119EA">
      <w:pPr>
        <w:pStyle w:val="ListParagraph"/>
        <w:ind w:left="1080"/>
        <w:rPr>
          <w:sz w:val="22"/>
          <w:szCs w:val="22"/>
        </w:rPr>
      </w:pPr>
    </w:p>
    <w:p w14:paraId="0FF780AA" w14:textId="18D877E1" w:rsidR="001119EA" w:rsidRPr="001119EA" w:rsidRDefault="001119EA" w:rsidP="001119EA">
      <w:pPr>
        <w:pStyle w:val="ListParagraph"/>
        <w:numPr>
          <w:ilvl w:val="0"/>
          <w:numId w:val="2"/>
        </w:numPr>
        <w:rPr>
          <w:b/>
          <w:bCs/>
          <w:sz w:val="22"/>
          <w:szCs w:val="22"/>
        </w:rPr>
      </w:pPr>
      <w:r w:rsidRPr="001119EA">
        <w:rPr>
          <w:b/>
          <w:bCs/>
          <w:sz w:val="22"/>
          <w:szCs w:val="22"/>
        </w:rPr>
        <w:t>Engagement Letter</w:t>
      </w:r>
    </w:p>
    <w:p w14:paraId="287BB790" w14:textId="77777777" w:rsidR="001119EA" w:rsidRDefault="001119EA" w:rsidP="001119EA">
      <w:pPr>
        <w:pStyle w:val="ListParagraph"/>
        <w:ind w:left="1080"/>
        <w:rPr>
          <w:sz w:val="22"/>
          <w:szCs w:val="22"/>
          <w:lang w:val="en-US"/>
        </w:rPr>
      </w:pPr>
      <w:r w:rsidRPr="00480D80">
        <w:rPr>
          <w:sz w:val="22"/>
          <w:szCs w:val="22"/>
          <w:lang w:val="en-US"/>
        </w:rPr>
        <w:t>Name of the company should be checked</w:t>
      </w:r>
      <w:r>
        <w:rPr>
          <w:sz w:val="22"/>
          <w:szCs w:val="22"/>
          <w:lang w:val="en-US"/>
        </w:rPr>
        <w:t>.</w:t>
      </w:r>
    </w:p>
    <w:p w14:paraId="366C2549" w14:textId="495C5AC0" w:rsidR="001119EA" w:rsidRDefault="001119EA" w:rsidP="001119EA">
      <w:pPr>
        <w:pStyle w:val="ListParagraph"/>
        <w:ind w:left="1080"/>
        <w:rPr>
          <w:sz w:val="22"/>
          <w:szCs w:val="22"/>
          <w:lang w:val="en-US"/>
        </w:rPr>
      </w:pPr>
      <w:r>
        <w:rPr>
          <w:sz w:val="22"/>
          <w:szCs w:val="22"/>
          <w:lang w:val="en-US"/>
        </w:rPr>
        <w:t>Audit period should be checked.</w:t>
      </w:r>
    </w:p>
    <w:p w14:paraId="12EDF542" w14:textId="3E89342B" w:rsidR="001119EA" w:rsidRDefault="001119EA" w:rsidP="001119EA">
      <w:pPr>
        <w:pStyle w:val="ListParagraph"/>
        <w:ind w:left="1080"/>
        <w:rPr>
          <w:sz w:val="22"/>
          <w:szCs w:val="22"/>
          <w:lang w:val="en-US"/>
        </w:rPr>
      </w:pPr>
      <w:r>
        <w:rPr>
          <w:sz w:val="22"/>
          <w:szCs w:val="22"/>
          <w:lang w:val="en-US"/>
        </w:rPr>
        <w:t>Should ensure that all the pages have company seal attached along with sign of authorized signatory on the last page. Authorized signatory being the managers or shareholders mentioned in CR and AOA.</w:t>
      </w:r>
    </w:p>
    <w:p w14:paraId="08818316" w14:textId="77777777" w:rsidR="001119EA" w:rsidRDefault="001119EA" w:rsidP="001119EA">
      <w:pPr>
        <w:pStyle w:val="ListParagraph"/>
        <w:ind w:left="1080"/>
        <w:rPr>
          <w:sz w:val="22"/>
          <w:szCs w:val="22"/>
          <w:lang w:val="en-US"/>
        </w:rPr>
      </w:pPr>
    </w:p>
    <w:p w14:paraId="3064D5DA" w14:textId="77777777" w:rsidR="00D551E6" w:rsidRDefault="00D551E6" w:rsidP="001119EA">
      <w:pPr>
        <w:pStyle w:val="ListParagraph"/>
        <w:ind w:left="1080"/>
        <w:rPr>
          <w:sz w:val="22"/>
          <w:szCs w:val="22"/>
          <w:lang w:val="en-US"/>
        </w:rPr>
      </w:pPr>
    </w:p>
    <w:p w14:paraId="16E742C6" w14:textId="77777777" w:rsidR="00D551E6" w:rsidRDefault="00D551E6" w:rsidP="001119EA">
      <w:pPr>
        <w:pStyle w:val="ListParagraph"/>
        <w:ind w:left="1080"/>
        <w:rPr>
          <w:sz w:val="22"/>
          <w:szCs w:val="22"/>
          <w:lang w:val="en-US"/>
        </w:rPr>
      </w:pPr>
    </w:p>
    <w:p w14:paraId="569FBD3E" w14:textId="6662C863" w:rsidR="001119EA" w:rsidRPr="00D551E6" w:rsidRDefault="001119EA" w:rsidP="001119EA">
      <w:pPr>
        <w:pStyle w:val="ListParagraph"/>
        <w:numPr>
          <w:ilvl w:val="0"/>
          <w:numId w:val="2"/>
        </w:numPr>
        <w:rPr>
          <w:b/>
          <w:bCs/>
          <w:sz w:val="22"/>
          <w:szCs w:val="22"/>
          <w:lang w:val="en-US"/>
        </w:rPr>
      </w:pPr>
      <w:r w:rsidRPr="00D551E6">
        <w:rPr>
          <w:b/>
          <w:bCs/>
          <w:sz w:val="22"/>
          <w:szCs w:val="22"/>
          <w:lang w:val="en-US"/>
        </w:rPr>
        <w:t>Zakat Return</w:t>
      </w:r>
    </w:p>
    <w:p w14:paraId="035447B7" w14:textId="77777777" w:rsidR="00D551E6" w:rsidRDefault="00D551E6" w:rsidP="00D551E6">
      <w:pPr>
        <w:pStyle w:val="ListParagraph"/>
        <w:ind w:left="1080"/>
        <w:rPr>
          <w:sz w:val="22"/>
          <w:szCs w:val="22"/>
          <w:lang w:val="en-US"/>
        </w:rPr>
      </w:pPr>
      <w:r w:rsidRPr="00480D80">
        <w:rPr>
          <w:sz w:val="22"/>
          <w:szCs w:val="22"/>
          <w:lang w:val="en-US"/>
        </w:rPr>
        <w:t>Name of the company should be checked</w:t>
      </w:r>
      <w:r>
        <w:rPr>
          <w:sz w:val="22"/>
          <w:szCs w:val="22"/>
          <w:lang w:val="en-US"/>
        </w:rPr>
        <w:t>.</w:t>
      </w:r>
    </w:p>
    <w:p w14:paraId="39A84531" w14:textId="7B911FFD" w:rsidR="00D551E6" w:rsidRDefault="00D551E6" w:rsidP="00D551E6">
      <w:pPr>
        <w:pStyle w:val="ListParagraph"/>
        <w:ind w:left="1080"/>
        <w:rPr>
          <w:sz w:val="22"/>
          <w:szCs w:val="22"/>
          <w:lang w:val="en-US"/>
        </w:rPr>
      </w:pPr>
      <w:r>
        <w:rPr>
          <w:sz w:val="22"/>
          <w:szCs w:val="22"/>
          <w:lang w:val="en-US"/>
        </w:rPr>
        <w:t xml:space="preserve">Tax filing period should </w:t>
      </w:r>
      <w:r w:rsidR="00A85D9F">
        <w:rPr>
          <w:sz w:val="22"/>
          <w:szCs w:val="22"/>
          <w:lang w:val="en-US"/>
        </w:rPr>
        <w:t>match</w:t>
      </w:r>
      <w:r>
        <w:rPr>
          <w:sz w:val="22"/>
          <w:szCs w:val="22"/>
          <w:lang w:val="en-US"/>
        </w:rPr>
        <w:t xml:space="preserve"> the audit period.</w:t>
      </w:r>
    </w:p>
    <w:p w14:paraId="39C7F25E" w14:textId="32294A7E" w:rsidR="00D551E6" w:rsidRDefault="00D551E6" w:rsidP="00D551E6">
      <w:pPr>
        <w:pStyle w:val="ListParagraph"/>
        <w:ind w:left="1080"/>
        <w:rPr>
          <w:sz w:val="22"/>
          <w:szCs w:val="22"/>
          <w:lang w:val="en-US"/>
        </w:rPr>
      </w:pPr>
      <w:r>
        <w:rPr>
          <w:sz w:val="22"/>
          <w:szCs w:val="22"/>
          <w:lang w:val="en-US"/>
        </w:rPr>
        <w:t xml:space="preserve">Check whether the profit/loss value and provision for zakat and income tax </w:t>
      </w:r>
      <w:proofErr w:type="gramStart"/>
      <w:r>
        <w:rPr>
          <w:sz w:val="22"/>
          <w:szCs w:val="22"/>
          <w:lang w:val="en-US"/>
        </w:rPr>
        <w:t>is</w:t>
      </w:r>
      <w:proofErr w:type="gramEnd"/>
      <w:r>
        <w:rPr>
          <w:sz w:val="22"/>
          <w:szCs w:val="22"/>
          <w:lang w:val="en-US"/>
        </w:rPr>
        <w:t xml:space="preserve"> matching with the trial balance.</w:t>
      </w:r>
    </w:p>
    <w:p w14:paraId="3D835857" w14:textId="77777777" w:rsidR="00D551E6" w:rsidRDefault="00D551E6" w:rsidP="00D551E6">
      <w:pPr>
        <w:pStyle w:val="ListParagraph"/>
        <w:ind w:left="1080"/>
        <w:rPr>
          <w:sz w:val="22"/>
          <w:szCs w:val="22"/>
          <w:lang w:val="en-US"/>
        </w:rPr>
      </w:pPr>
    </w:p>
    <w:p w14:paraId="3619040E" w14:textId="7C3E61C9" w:rsidR="00D551E6" w:rsidRPr="00D551E6" w:rsidRDefault="00D551E6" w:rsidP="00D551E6">
      <w:pPr>
        <w:pStyle w:val="ListParagraph"/>
        <w:numPr>
          <w:ilvl w:val="0"/>
          <w:numId w:val="2"/>
        </w:numPr>
        <w:rPr>
          <w:b/>
          <w:bCs/>
          <w:sz w:val="22"/>
          <w:szCs w:val="22"/>
          <w:lang w:val="en-US"/>
        </w:rPr>
      </w:pPr>
      <w:r w:rsidRPr="00D551E6">
        <w:rPr>
          <w:b/>
          <w:bCs/>
          <w:sz w:val="22"/>
          <w:szCs w:val="22"/>
          <w:lang w:val="en-US"/>
        </w:rPr>
        <w:t>VAT certificate</w:t>
      </w:r>
    </w:p>
    <w:p w14:paraId="0104A953" w14:textId="77777777" w:rsidR="00D551E6" w:rsidRDefault="00D551E6" w:rsidP="00D551E6">
      <w:pPr>
        <w:pStyle w:val="ListParagraph"/>
        <w:ind w:left="1080"/>
        <w:rPr>
          <w:sz w:val="22"/>
          <w:szCs w:val="22"/>
          <w:lang w:val="en-US"/>
        </w:rPr>
      </w:pPr>
      <w:r w:rsidRPr="00480D80">
        <w:rPr>
          <w:sz w:val="22"/>
          <w:szCs w:val="22"/>
          <w:lang w:val="en-US"/>
        </w:rPr>
        <w:t>Name of the company should be checked</w:t>
      </w:r>
      <w:r>
        <w:rPr>
          <w:sz w:val="22"/>
          <w:szCs w:val="22"/>
          <w:lang w:val="en-US"/>
        </w:rPr>
        <w:t>.</w:t>
      </w:r>
    </w:p>
    <w:p w14:paraId="6B5D4ED3" w14:textId="16CC73D9" w:rsidR="00D551E6" w:rsidRDefault="00D551E6" w:rsidP="00D551E6">
      <w:pPr>
        <w:pStyle w:val="ListParagraph"/>
        <w:ind w:left="1080"/>
        <w:rPr>
          <w:sz w:val="22"/>
          <w:szCs w:val="22"/>
          <w:lang w:val="en-US"/>
        </w:rPr>
      </w:pPr>
      <w:r>
        <w:rPr>
          <w:sz w:val="22"/>
          <w:szCs w:val="22"/>
          <w:lang w:val="en-US"/>
        </w:rPr>
        <w:t>Check for branch information.</w:t>
      </w:r>
    </w:p>
    <w:p w14:paraId="04DD6388" w14:textId="77777777" w:rsidR="00D551E6" w:rsidRDefault="00D551E6" w:rsidP="00D551E6">
      <w:pPr>
        <w:pStyle w:val="ListParagraph"/>
        <w:ind w:left="1080"/>
        <w:rPr>
          <w:sz w:val="22"/>
          <w:szCs w:val="22"/>
          <w:lang w:val="en-US"/>
        </w:rPr>
      </w:pPr>
    </w:p>
    <w:p w14:paraId="16A7CC10" w14:textId="56F2F1C2" w:rsidR="00D551E6" w:rsidRDefault="00D551E6" w:rsidP="00D551E6">
      <w:pPr>
        <w:pStyle w:val="ListParagraph"/>
        <w:numPr>
          <w:ilvl w:val="0"/>
          <w:numId w:val="2"/>
        </w:numPr>
        <w:rPr>
          <w:b/>
          <w:bCs/>
          <w:sz w:val="22"/>
          <w:szCs w:val="22"/>
          <w:lang w:val="en-US"/>
        </w:rPr>
      </w:pPr>
      <w:r w:rsidRPr="00D551E6">
        <w:rPr>
          <w:b/>
          <w:bCs/>
          <w:sz w:val="22"/>
          <w:szCs w:val="22"/>
          <w:lang w:val="en-US"/>
        </w:rPr>
        <w:t>Prior period AFS</w:t>
      </w:r>
    </w:p>
    <w:p w14:paraId="74818043" w14:textId="77777777" w:rsidR="003C22F8" w:rsidRDefault="003C22F8" w:rsidP="003C22F8">
      <w:pPr>
        <w:pStyle w:val="ListParagraph"/>
        <w:ind w:left="1080"/>
        <w:rPr>
          <w:sz w:val="22"/>
          <w:szCs w:val="22"/>
          <w:lang w:val="en-US"/>
        </w:rPr>
      </w:pPr>
      <w:r w:rsidRPr="00480D80">
        <w:rPr>
          <w:sz w:val="22"/>
          <w:szCs w:val="22"/>
          <w:lang w:val="en-US"/>
        </w:rPr>
        <w:t>Name of the company should be checked</w:t>
      </w:r>
      <w:r>
        <w:rPr>
          <w:sz w:val="22"/>
          <w:szCs w:val="22"/>
          <w:lang w:val="en-US"/>
        </w:rPr>
        <w:t>.</w:t>
      </w:r>
    </w:p>
    <w:p w14:paraId="735251E8" w14:textId="62E7F098" w:rsidR="00D551E6" w:rsidRPr="003C22F8" w:rsidRDefault="003C22F8" w:rsidP="003C22F8">
      <w:pPr>
        <w:pStyle w:val="ListParagraph"/>
        <w:ind w:left="1080"/>
        <w:rPr>
          <w:sz w:val="22"/>
          <w:szCs w:val="22"/>
          <w:lang w:val="en-US"/>
        </w:rPr>
      </w:pPr>
      <w:r w:rsidRPr="003C22F8">
        <w:rPr>
          <w:sz w:val="22"/>
          <w:szCs w:val="22"/>
          <w:lang w:val="en-US"/>
        </w:rPr>
        <w:t>Check whether the AFS received is the final audited FS and not draft AFS.</w:t>
      </w:r>
      <w:r>
        <w:rPr>
          <w:sz w:val="22"/>
          <w:szCs w:val="22"/>
          <w:lang w:val="en-US"/>
        </w:rPr>
        <w:t xml:space="preserve"> This can be identified by </w:t>
      </w:r>
      <w:r w:rsidR="0020699A">
        <w:rPr>
          <w:sz w:val="22"/>
          <w:szCs w:val="22"/>
          <w:lang w:val="en-US"/>
        </w:rPr>
        <w:t>checking</w:t>
      </w:r>
      <w:r>
        <w:rPr>
          <w:sz w:val="22"/>
          <w:szCs w:val="22"/>
          <w:lang w:val="en-US"/>
        </w:rPr>
        <w:t xml:space="preserve"> whether the document has auditor’s</w:t>
      </w:r>
      <w:r w:rsidR="0020699A">
        <w:rPr>
          <w:sz w:val="22"/>
          <w:szCs w:val="22"/>
          <w:lang w:val="en-US"/>
        </w:rPr>
        <w:t xml:space="preserve"> signature and letterhead.</w:t>
      </w:r>
    </w:p>
    <w:p w14:paraId="06600B79" w14:textId="5C07172D" w:rsidR="00B43F0C" w:rsidRPr="003C22F8" w:rsidRDefault="003C22F8" w:rsidP="00B43F0C">
      <w:pPr>
        <w:rPr>
          <w:sz w:val="22"/>
          <w:szCs w:val="22"/>
          <w:lang w:val="en-US"/>
        </w:rPr>
      </w:pPr>
      <w:r>
        <w:rPr>
          <w:sz w:val="22"/>
          <w:szCs w:val="22"/>
          <w:lang w:val="en-US"/>
        </w:rPr>
        <w:t>(</w:t>
      </w:r>
      <w:r w:rsidR="00D551E6">
        <w:rPr>
          <w:sz w:val="22"/>
          <w:szCs w:val="22"/>
          <w:lang w:val="en-US"/>
        </w:rPr>
        <w:t xml:space="preserve">In this verification step, provide a space to </w:t>
      </w:r>
      <w:r>
        <w:rPr>
          <w:sz w:val="22"/>
          <w:szCs w:val="22"/>
          <w:lang w:val="en-US"/>
        </w:rPr>
        <w:t>give</w:t>
      </w:r>
      <w:r w:rsidR="00D551E6">
        <w:rPr>
          <w:sz w:val="22"/>
          <w:szCs w:val="22"/>
          <w:lang w:val="en-US"/>
        </w:rPr>
        <w:t xml:space="preserve"> remarks</w:t>
      </w:r>
      <w:r>
        <w:rPr>
          <w:sz w:val="22"/>
          <w:szCs w:val="22"/>
          <w:lang w:val="en-US"/>
        </w:rPr>
        <w:t xml:space="preserve"> and ability for the reviewer to accept and </w:t>
      </w:r>
      <w:r w:rsidR="007A4033">
        <w:rPr>
          <w:sz w:val="22"/>
          <w:szCs w:val="22"/>
          <w:lang w:val="en-US"/>
        </w:rPr>
        <w:t>proceed with</w:t>
      </w:r>
      <w:r>
        <w:rPr>
          <w:sz w:val="22"/>
          <w:szCs w:val="22"/>
          <w:lang w:val="en-US"/>
        </w:rPr>
        <w:t xml:space="preserve"> the flagged items.)</w:t>
      </w:r>
    </w:p>
    <w:p w14:paraId="29FD3AE6" w14:textId="0F6607E9" w:rsidR="00B43F0C" w:rsidRDefault="00B43F0C" w:rsidP="00B43F0C">
      <w:pPr>
        <w:pStyle w:val="ListParagraph"/>
        <w:numPr>
          <w:ilvl w:val="0"/>
          <w:numId w:val="1"/>
        </w:numPr>
        <w:rPr>
          <w:sz w:val="22"/>
          <w:szCs w:val="22"/>
          <w:lang w:val="en-US"/>
        </w:rPr>
      </w:pPr>
      <w:r w:rsidRPr="00B43F0C">
        <w:rPr>
          <w:b/>
          <w:bCs/>
          <w:color w:val="EE0000"/>
          <w:sz w:val="22"/>
          <w:szCs w:val="22"/>
          <w:lang w:val="en-US"/>
        </w:rPr>
        <w:t>Statutory Data Collection</w:t>
      </w:r>
      <w:r>
        <w:rPr>
          <w:b/>
          <w:bCs/>
          <w:color w:val="EE0000"/>
          <w:sz w:val="22"/>
          <w:szCs w:val="22"/>
          <w:lang w:val="en-US"/>
        </w:rPr>
        <w:t>-</w:t>
      </w:r>
      <w:r w:rsidRPr="00B43F0C">
        <w:rPr>
          <w:b/>
          <w:bCs/>
          <w:color w:val="000000" w:themeColor="text1"/>
          <w:sz w:val="22"/>
          <w:szCs w:val="22"/>
          <w:lang w:val="en-US"/>
        </w:rPr>
        <w:t xml:space="preserve"> </w:t>
      </w:r>
      <w:r w:rsidR="003C22F8">
        <w:rPr>
          <w:color w:val="000000" w:themeColor="text1"/>
          <w:sz w:val="22"/>
          <w:szCs w:val="22"/>
          <w:lang w:val="en-US"/>
        </w:rPr>
        <w:t xml:space="preserve">Data from </w:t>
      </w:r>
      <w:r w:rsidR="007A4033">
        <w:rPr>
          <w:color w:val="000000" w:themeColor="text1"/>
          <w:sz w:val="22"/>
          <w:szCs w:val="22"/>
          <w:lang w:val="en-US"/>
        </w:rPr>
        <w:t>statutory websites</w:t>
      </w:r>
      <w:r w:rsidR="0020699A">
        <w:rPr>
          <w:color w:val="000000" w:themeColor="text1"/>
          <w:sz w:val="22"/>
          <w:szCs w:val="22"/>
          <w:lang w:val="en-US"/>
        </w:rPr>
        <w:t xml:space="preserve"> such as </w:t>
      </w:r>
      <w:r w:rsidRPr="00B43F0C">
        <w:rPr>
          <w:color w:val="000000" w:themeColor="text1"/>
          <w:sz w:val="22"/>
          <w:szCs w:val="22"/>
          <w:lang w:val="en-US"/>
        </w:rPr>
        <w:t xml:space="preserve">GOSI, </w:t>
      </w:r>
      <w:proofErr w:type="spellStart"/>
      <w:r w:rsidR="0020699A">
        <w:rPr>
          <w:color w:val="000000" w:themeColor="text1"/>
          <w:sz w:val="22"/>
          <w:szCs w:val="22"/>
          <w:lang w:val="en-US"/>
        </w:rPr>
        <w:t>Zatca</w:t>
      </w:r>
      <w:proofErr w:type="spellEnd"/>
      <w:r w:rsidRPr="00B43F0C">
        <w:rPr>
          <w:color w:val="000000" w:themeColor="text1"/>
          <w:sz w:val="22"/>
          <w:szCs w:val="22"/>
          <w:lang w:val="en-US"/>
        </w:rPr>
        <w:t xml:space="preserve">, </w:t>
      </w:r>
      <w:proofErr w:type="spellStart"/>
      <w:proofErr w:type="gramStart"/>
      <w:r w:rsidRPr="00B43F0C">
        <w:rPr>
          <w:color w:val="000000" w:themeColor="text1"/>
          <w:sz w:val="22"/>
          <w:szCs w:val="22"/>
          <w:lang w:val="en-US"/>
        </w:rPr>
        <w:t>Mudad</w:t>
      </w:r>
      <w:proofErr w:type="spellEnd"/>
      <w:r w:rsidR="007B6130">
        <w:rPr>
          <w:color w:val="000000" w:themeColor="text1"/>
          <w:sz w:val="22"/>
          <w:szCs w:val="22"/>
          <w:lang w:val="en-US"/>
        </w:rPr>
        <w:t xml:space="preserve">  and</w:t>
      </w:r>
      <w:proofErr w:type="gramEnd"/>
      <w:r w:rsidR="007B6130">
        <w:rPr>
          <w:color w:val="000000" w:themeColor="text1"/>
          <w:sz w:val="22"/>
          <w:szCs w:val="22"/>
          <w:lang w:val="en-US"/>
        </w:rPr>
        <w:t xml:space="preserve"> </w:t>
      </w:r>
      <w:r w:rsidRPr="00B43F0C">
        <w:rPr>
          <w:color w:val="000000" w:themeColor="text1"/>
          <w:sz w:val="22"/>
          <w:szCs w:val="22"/>
          <w:lang w:val="en-US"/>
        </w:rPr>
        <w:t>Muqeem</w:t>
      </w:r>
      <w:r w:rsidRPr="00B43F0C">
        <w:rPr>
          <w:color w:val="EE0000"/>
          <w:sz w:val="22"/>
          <w:szCs w:val="22"/>
          <w:lang w:val="en-US"/>
        </w:rPr>
        <w:t xml:space="preserve"> </w:t>
      </w:r>
    </w:p>
    <w:p w14:paraId="1E7A2287" w14:textId="77777777" w:rsidR="00831422" w:rsidRDefault="00831422" w:rsidP="00831422">
      <w:pPr>
        <w:pStyle w:val="ListParagraph"/>
        <w:rPr>
          <w:b/>
          <w:bCs/>
          <w:color w:val="EE0000"/>
          <w:sz w:val="22"/>
          <w:szCs w:val="22"/>
          <w:lang w:val="en-US"/>
        </w:rPr>
      </w:pPr>
    </w:p>
    <w:p w14:paraId="189FC8A4" w14:textId="15394925" w:rsidR="00831422" w:rsidRDefault="00831422">
      <w:pPr>
        <w:pStyle w:val="ListParagraph"/>
        <w:numPr>
          <w:ilvl w:val="0"/>
          <w:numId w:val="3"/>
        </w:numPr>
        <w:rPr>
          <w:b/>
          <w:bCs/>
          <w:color w:val="000000" w:themeColor="text1"/>
          <w:sz w:val="22"/>
          <w:szCs w:val="22"/>
          <w:lang w:val="en-US"/>
        </w:rPr>
      </w:pPr>
      <w:r>
        <w:rPr>
          <w:b/>
          <w:bCs/>
          <w:color w:val="000000" w:themeColor="text1"/>
          <w:sz w:val="22"/>
          <w:szCs w:val="22"/>
          <w:lang w:val="en-US"/>
        </w:rPr>
        <w:t>GOSI</w:t>
      </w:r>
    </w:p>
    <w:p w14:paraId="13DAE96A" w14:textId="48A6E01F" w:rsidR="00831422" w:rsidRDefault="003F3759">
      <w:pPr>
        <w:pStyle w:val="ListParagraph"/>
        <w:numPr>
          <w:ilvl w:val="0"/>
          <w:numId w:val="4"/>
        </w:numPr>
        <w:rPr>
          <w:color w:val="000000" w:themeColor="text1"/>
          <w:sz w:val="22"/>
          <w:szCs w:val="22"/>
          <w:lang w:val="en-US"/>
        </w:rPr>
      </w:pPr>
      <w:r>
        <w:rPr>
          <w:color w:val="000000" w:themeColor="text1"/>
          <w:sz w:val="22"/>
          <w:szCs w:val="22"/>
          <w:lang w:val="en-US"/>
        </w:rPr>
        <w:t>The sum of amount shown under ‘</w:t>
      </w:r>
      <w:r w:rsidR="006473F4" w:rsidRPr="006473F4">
        <w:rPr>
          <w:color w:val="000000" w:themeColor="text1"/>
          <w:sz w:val="22"/>
          <w:szCs w:val="22"/>
          <w:lang w:val="en-US"/>
        </w:rPr>
        <w:t>Current Month Dues (SAR)</w:t>
      </w:r>
      <w:r>
        <w:rPr>
          <w:color w:val="000000" w:themeColor="text1"/>
          <w:sz w:val="22"/>
          <w:szCs w:val="22"/>
          <w:lang w:val="en-US"/>
        </w:rPr>
        <w:t xml:space="preserve">’ in the bill summary sheet for all the detailed bills pertaining to the audit period of the file should be matched with GOSI expense item in the Trial balance. </w:t>
      </w:r>
    </w:p>
    <w:p w14:paraId="35A72C36" w14:textId="1AB011FB" w:rsidR="003F3759" w:rsidRPr="006473F4" w:rsidRDefault="003F3759">
      <w:pPr>
        <w:pStyle w:val="ListParagraph"/>
        <w:numPr>
          <w:ilvl w:val="0"/>
          <w:numId w:val="4"/>
        </w:numPr>
        <w:rPr>
          <w:color w:val="000000" w:themeColor="text1"/>
          <w:sz w:val="22"/>
          <w:szCs w:val="22"/>
          <w:lang w:val="en-US"/>
        </w:rPr>
      </w:pPr>
      <w:r>
        <w:rPr>
          <w:color w:val="000000" w:themeColor="text1"/>
          <w:sz w:val="22"/>
          <w:szCs w:val="22"/>
          <w:lang w:val="en-US"/>
        </w:rPr>
        <w:t>The sum of amount shown under ‘</w:t>
      </w:r>
      <w:r w:rsidR="006473F4" w:rsidRPr="006473F4">
        <w:rPr>
          <w:color w:val="000000" w:themeColor="text1"/>
          <w:sz w:val="22"/>
          <w:szCs w:val="22"/>
          <w:lang w:val="en-US"/>
        </w:rPr>
        <w:t>Late Payment Fees (</w:t>
      </w:r>
      <w:r w:rsidR="00A85D9F" w:rsidRPr="006473F4">
        <w:rPr>
          <w:color w:val="000000" w:themeColor="text1"/>
          <w:sz w:val="22"/>
          <w:szCs w:val="22"/>
          <w:lang w:val="en-US"/>
        </w:rPr>
        <w:t>SAR)</w:t>
      </w:r>
      <w:r>
        <w:rPr>
          <w:color w:val="000000" w:themeColor="text1"/>
          <w:sz w:val="22"/>
          <w:szCs w:val="22"/>
          <w:lang w:val="en-US"/>
        </w:rPr>
        <w:t xml:space="preserve"> in the bill summary sheet for all the detailed bills pertaining to the audit period of the file should be </w:t>
      </w:r>
      <w:r w:rsidRPr="006473F4">
        <w:rPr>
          <w:color w:val="000000" w:themeColor="text1"/>
          <w:sz w:val="22"/>
          <w:szCs w:val="22"/>
          <w:lang w:val="en-US"/>
        </w:rPr>
        <w:t>matched with Late fee item in the Trial balance.</w:t>
      </w:r>
    </w:p>
    <w:p w14:paraId="4985030D" w14:textId="4C6651BD" w:rsidR="003F3759" w:rsidRPr="006473F4" w:rsidRDefault="003F3759">
      <w:pPr>
        <w:pStyle w:val="ListParagraph"/>
        <w:numPr>
          <w:ilvl w:val="0"/>
          <w:numId w:val="4"/>
        </w:numPr>
        <w:rPr>
          <w:color w:val="000000" w:themeColor="text1"/>
          <w:sz w:val="22"/>
          <w:szCs w:val="22"/>
          <w:lang w:val="en-US"/>
        </w:rPr>
      </w:pPr>
      <w:r w:rsidRPr="006473F4">
        <w:rPr>
          <w:color w:val="000000" w:themeColor="text1"/>
          <w:sz w:val="22"/>
          <w:szCs w:val="22"/>
          <w:lang w:val="en-US"/>
        </w:rPr>
        <w:t>Since this area is conditional, provide space to provide remarks and</w:t>
      </w:r>
      <w:r w:rsidRPr="006473F4">
        <w:rPr>
          <w:sz w:val="22"/>
          <w:szCs w:val="22"/>
          <w:lang w:val="en-US"/>
        </w:rPr>
        <w:t xml:space="preserve"> ability for the reviewer to accept and proceed with the flagged items</w:t>
      </w:r>
      <w:r w:rsidR="006473F4" w:rsidRPr="006473F4">
        <w:rPr>
          <w:sz w:val="22"/>
          <w:szCs w:val="22"/>
          <w:lang w:val="en-US"/>
        </w:rPr>
        <w:t>.</w:t>
      </w:r>
    </w:p>
    <w:p w14:paraId="7D96DFEC" w14:textId="41D124ED" w:rsidR="006473F4" w:rsidRDefault="006473F4">
      <w:pPr>
        <w:pStyle w:val="ListParagraph"/>
        <w:numPr>
          <w:ilvl w:val="0"/>
          <w:numId w:val="4"/>
        </w:numPr>
        <w:rPr>
          <w:color w:val="000000" w:themeColor="text1"/>
          <w:sz w:val="22"/>
          <w:szCs w:val="22"/>
          <w:lang w:val="en-US"/>
        </w:rPr>
      </w:pPr>
      <w:r>
        <w:rPr>
          <w:color w:val="000000" w:themeColor="text1"/>
          <w:sz w:val="22"/>
          <w:szCs w:val="22"/>
          <w:lang w:val="en-US"/>
        </w:rPr>
        <w:t>The amount shown under ‘</w:t>
      </w:r>
      <w:r w:rsidRPr="006473F4">
        <w:rPr>
          <w:color w:val="000000" w:themeColor="text1"/>
          <w:sz w:val="22"/>
          <w:szCs w:val="22"/>
          <w:lang w:val="en-US"/>
        </w:rPr>
        <w:t>Bill Amount (</w:t>
      </w:r>
      <w:r w:rsidR="00A85D9F" w:rsidRPr="006473F4">
        <w:rPr>
          <w:color w:val="000000" w:themeColor="text1"/>
          <w:sz w:val="22"/>
          <w:szCs w:val="22"/>
          <w:lang w:val="en-US"/>
        </w:rPr>
        <w:t>SAR)</w:t>
      </w:r>
      <w:r>
        <w:rPr>
          <w:color w:val="000000" w:themeColor="text1"/>
          <w:sz w:val="22"/>
          <w:szCs w:val="22"/>
          <w:lang w:val="en-US"/>
        </w:rPr>
        <w:t xml:space="preserve"> in the bill summary sheet in detailed bill of the final month of the audit period of the file should match with the GOSI payable item in the Trial balance.</w:t>
      </w:r>
    </w:p>
    <w:p w14:paraId="0966E0C5" w14:textId="5CBE3E3D" w:rsidR="00FD666B" w:rsidRPr="00AE320A" w:rsidRDefault="00FD666B">
      <w:pPr>
        <w:pStyle w:val="ListParagraph"/>
        <w:numPr>
          <w:ilvl w:val="0"/>
          <w:numId w:val="4"/>
        </w:numPr>
        <w:rPr>
          <w:color w:val="0D0D0D" w:themeColor="text1" w:themeTint="F2"/>
          <w:sz w:val="22"/>
          <w:szCs w:val="22"/>
          <w:lang w:val="en-US"/>
        </w:rPr>
      </w:pPr>
      <w:r w:rsidRPr="00AE320A">
        <w:rPr>
          <w:color w:val="0D0D0D" w:themeColor="text1" w:themeTint="F2"/>
          <w:sz w:val="22"/>
          <w:szCs w:val="22"/>
          <w:lang w:val="en-US"/>
        </w:rPr>
        <w:t>Provide a reconcili</w:t>
      </w:r>
      <w:r w:rsidR="00907849" w:rsidRPr="00AE320A">
        <w:rPr>
          <w:color w:val="0D0D0D" w:themeColor="text1" w:themeTint="F2"/>
          <w:sz w:val="22"/>
          <w:szCs w:val="22"/>
          <w:lang w:val="en-US"/>
        </w:rPr>
        <w:t xml:space="preserve">ation between GOSI salary and salary as per Trial balance. This can be done by comparing the salary balance in trial balance and </w:t>
      </w:r>
      <w:r w:rsidR="00B83C69" w:rsidRPr="00AE320A">
        <w:rPr>
          <w:color w:val="0D0D0D" w:themeColor="text1" w:themeTint="F2"/>
          <w:sz w:val="22"/>
          <w:szCs w:val="22"/>
          <w:lang w:val="en-US"/>
        </w:rPr>
        <w:t>statement of wages certificate from GOSI.</w:t>
      </w:r>
      <w:r w:rsidR="00AE320A">
        <w:rPr>
          <w:color w:val="0D0D0D" w:themeColor="text1" w:themeTint="F2"/>
          <w:sz w:val="22"/>
          <w:szCs w:val="22"/>
          <w:lang w:val="en-US"/>
        </w:rPr>
        <w:t xml:space="preserve"> – MISCPA only</w:t>
      </w:r>
    </w:p>
    <w:p w14:paraId="5F132E01" w14:textId="6C214AEC" w:rsidR="006473F4" w:rsidRPr="003612DA" w:rsidRDefault="00B83C69">
      <w:pPr>
        <w:pStyle w:val="ListParagraph"/>
        <w:numPr>
          <w:ilvl w:val="0"/>
          <w:numId w:val="4"/>
        </w:numPr>
        <w:rPr>
          <w:color w:val="000000" w:themeColor="text1"/>
          <w:sz w:val="22"/>
          <w:szCs w:val="22"/>
          <w:lang w:val="en-US"/>
        </w:rPr>
      </w:pPr>
      <w:r>
        <w:rPr>
          <w:color w:val="000000" w:themeColor="text1"/>
          <w:sz w:val="22"/>
          <w:szCs w:val="22"/>
          <w:lang w:val="en-US"/>
        </w:rPr>
        <w:t>While checking the detailed bill for every month in the audit period, if any additional social insurance and contribution is identified in the debit adjustment sheet then include it also into the sum and reconciliation mentioned above.</w:t>
      </w:r>
    </w:p>
    <w:p w14:paraId="02C66189" w14:textId="7A3C4D8E" w:rsidR="006473F4" w:rsidRDefault="006473F4">
      <w:pPr>
        <w:pStyle w:val="ListParagraph"/>
        <w:numPr>
          <w:ilvl w:val="0"/>
          <w:numId w:val="3"/>
        </w:numPr>
        <w:rPr>
          <w:b/>
          <w:bCs/>
          <w:sz w:val="22"/>
          <w:szCs w:val="22"/>
          <w:lang w:val="en-US"/>
        </w:rPr>
      </w:pPr>
      <w:r w:rsidRPr="00FD666B">
        <w:rPr>
          <w:b/>
          <w:bCs/>
          <w:sz w:val="22"/>
          <w:szCs w:val="22"/>
          <w:lang w:val="en-US"/>
        </w:rPr>
        <w:t>ZATCA</w:t>
      </w:r>
    </w:p>
    <w:p w14:paraId="63A74036" w14:textId="27A1D78D" w:rsidR="00FD666B" w:rsidRDefault="008276F2">
      <w:pPr>
        <w:pStyle w:val="ListParagraph"/>
        <w:numPr>
          <w:ilvl w:val="0"/>
          <w:numId w:val="4"/>
        </w:numPr>
        <w:rPr>
          <w:sz w:val="22"/>
          <w:szCs w:val="22"/>
          <w:lang w:val="en-US"/>
        </w:rPr>
      </w:pPr>
      <w:r>
        <w:rPr>
          <w:sz w:val="22"/>
          <w:szCs w:val="22"/>
          <w:lang w:val="en-US"/>
        </w:rPr>
        <w:t>Check whether the company’s name and TIN number matches the VAT certificate.</w:t>
      </w:r>
    </w:p>
    <w:p w14:paraId="2EB94CCB" w14:textId="12D31497" w:rsidR="008276F2" w:rsidRDefault="008276F2">
      <w:pPr>
        <w:pStyle w:val="ListParagraph"/>
        <w:numPr>
          <w:ilvl w:val="0"/>
          <w:numId w:val="4"/>
        </w:numPr>
        <w:rPr>
          <w:sz w:val="22"/>
          <w:szCs w:val="22"/>
          <w:lang w:val="en-US"/>
        </w:rPr>
      </w:pPr>
      <w:r>
        <w:rPr>
          <w:sz w:val="22"/>
          <w:szCs w:val="22"/>
          <w:lang w:val="en-US"/>
        </w:rPr>
        <w:lastRenderedPageBreak/>
        <w:t xml:space="preserve">Should confirm whether VAT returns for the complete audit period </w:t>
      </w:r>
      <w:proofErr w:type="gramStart"/>
      <w:r>
        <w:rPr>
          <w:sz w:val="22"/>
          <w:szCs w:val="22"/>
          <w:lang w:val="en-US"/>
        </w:rPr>
        <w:t>is</w:t>
      </w:r>
      <w:proofErr w:type="gramEnd"/>
      <w:r>
        <w:rPr>
          <w:sz w:val="22"/>
          <w:szCs w:val="22"/>
          <w:lang w:val="en-US"/>
        </w:rPr>
        <w:t xml:space="preserve"> </w:t>
      </w:r>
      <w:r w:rsidR="00A85D9F">
        <w:rPr>
          <w:sz w:val="22"/>
          <w:szCs w:val="22"/>
          <w:lang w:val="en-US"/>
        </w:rPr>
        <w:t>collected,</w:t>
      </w:r>
      <w:r>
        <w:rPr>
          <w:sz w:val="22"/>
          <w:szCs w:val="22"/>
          <w:lang w:val="en-US"/>
        </w:rPr>
        <w:t xml:space="preserve"> which can be quarterly or monthly</w:t>
      </w:r>
      <w:r w:rsidR="00D330B5">
        <w:rPr>
          <w:sz w:val="22"/>
          <w:szCs w:val="22"/>
          <w:lang w:val="en-US"/>
        </w:rPr>
        <w:t>. This should be confirmed by comparing the audit period of the file with the collected returns.</w:t>
      </w:r>
    </w:p>
    <w:p w14:paraId="444C08E8" w14:textId="13A53E00" w:rsidR="00D330B5" w:rsidRDefault="00D330B5">
      <w:pPr>
        <w:pStyle w:val="ListParagraph"/>
        <w:numPr>
          <w:ilvl w:val="0"/>
          <w:numId w:val="4"/>
        </w:numPr>
        <w:rPr>
          <w:sz w:val="22"/>
          <w:szCs w:val="22"/>
          <w:lang w:val="en-US"/>
        </w:rPr>
      </w:pPr>
      <w:r>
        <w:rPr>
          <w:sz w:val="22"/>
          <w:szCs w:val="22"/>
          <w:lang w:val="en-US"/>
        </w:rPr>
        <w:t xml:space="preserve">The </w:t>
      </w:r>
      <w:r w:rsidR="00323790">
        <w:rPr>
          <w:sz w:val="22"/>
          <w:szCs w:val="22"/>
          <w:lang w:val="en-US"/>
        </w:rPr>
        <w:t>‘</w:t>
      </w:r>
      <w:r>
        <w:rPr>
          <w:sz w:val="22"/>
          <w:szCs w:val="22"/>
          <w:lang w:val="en-US"/>
        </w:rPr>
        <w:t>total sales</w:t>
      </w:r>
      <w:r w:rsidR="00323790">
        <w:rPr>
          <w:sz w:val="22"/>
          <w:szCs w:val="22"/>
          <w:lang w:val="en-US"/>
        </w:rPr>
        <w:t>’</w:t>
      </w:r>
      <w:r>
        <w:rPr>
          <w:sz w:val="22"/>
          <w:szCs w:val="22"/>
          <w:lang w:val="en-US"/>
        </w:rPr>
        <w:t xml:space="preserve"> value </w:t>
      </w:r>
      <w:r w:rsidR="00A85D9F">
        <w:rPr>
          <w:sz w:val="22"/>
          <w:szCs w:val="22"/>
          <w:lang w:val="en-US"/>
        </w:rPr>
        <w:t>of</w:t>
      </w:r>
      <w:r>
        <w:rPr>
          <w:sz w:val="22"/>
          <w:szCs w:val="22"/>
          <w:lang w:val="en-US"/>
        </w:rPr>
        <w:t xml:space="preserve"> all the VAT returns pertaining to the audit period should match with the sales value in the trial balance. If any variance occurs, then it should be flagged.</w:t>
      </w:r>
    </w:p>
    <w:p w14:paraId="71B814EE" w14:textId="32D0B7B7" w:rsidR="00D330B5" w:rsidRDefault="00D330B5">
      <w:pPr>
        <w:pStyle w:val="ListParagraph"/>
        <w:numPr>
          <w:ilvl w:val="0"/>
          <w:numId w:val="4"/>
        </w:numPr>
        <w:rPr>
          <w:sz w:val="22"/>
          <w:szCs w:val="22"/>
          <w:lang w:val="en-US"/>
        </w:rPr>
      </w:pPr>
      <w:r>
        <w:rPr>
          <w:sz w:val="22"/>
          <w:szCs w:val="22"/>
          <w:lang w:val="en-US"/>
        </w:rPr>
        <w:t xml:space="preserve">The VAT payable or receivable value in the trial balance should match with the net </w:t>
      </w:r>
      <w:r w:rsidR="00323790">
        <w:rPr>
          <w:sz w:val="22"/>
          <w:szCs w:val="22"/>
          <w:lang w:val="en-US"/>
        </w:rPr>
        <w:t xml:space="preserve">sum of the </w:t>
      </w:r>
      <w:r>
        <w:rPr>
          <w:sz w:val="22"/>
          <w:szCs w:val="22"/>
          <w:lang w:val="en-US"/>
        </w:rPr>
        <w:t xml:space="preserve">amount </w:t>
      </w:r>
      <w:r w:rsidR="00323790">
        <w:rPr>
          <w:sz w:val="22"/>
          <w:szCs w:val="22"/>
          <w:lang w:val="en-US"/>
        </w:rPr>
        <w:t xml:space="preserve">shown under ‘Net tax Due (or recovered)’ </w:t>
      </w:r>
      <w:r>
        <w:rPr>
          <w:sz w:val="22"/>
          <w:szCs w:val="22"/>
          <w:lang w:val="en-US"/>
        </w:rPr>
        <w:t>from all the VAT returns pertaining to the audit period</w:t>
      </w:r>
      <w:r w:rsidR="00323790">
        <w:rPr>
          <w:sz w:val="22"/>
          <w:szCs w:val="22"/>
          <w:lang w:val="en-US"/>
        </w:rPr>
        <w:t>.</w:t>
      </w:r>
    </w:p>
    <w:p w14:paraId="0CBF362C" w14:textId="77777777" w:rsidR="00145FC8" w:rsidRDefault="00145FC8" w:rsidP="00145FC8">
      <w:pPr>
        <w:pStyle w:val="ListParagraph"/>
        <w:ind w:left="1440"/>
        <w:rPr>
          <w:sz w:val="22"/>
          <w:szCs w:val="22"/>
          <w:lang w:val="en-US"/>
        </w:rPr>
      </w:pPr>
    </w:p>
    <w:p w14:paraId="311B838E" w14:textId="20899599" w:rsidR="00145FC8" w:rsidRDefault="00145FC8">
      <w:pPr>
        <w:pStyle w:val="ListParagraph"/>
        <w:numPr>
          <w:ilvl w:val="0"/>
          <w:numId w:val="3"/>
        </w:numPr>
        <w:rPr>
          <w:b/>
          <w:bCs/>
          <w:sz w:val="22"/>
          <w:szCs w:val="22"/>
          <w:lang w:val="en-US"/>
        </w:rPr>
      </w:pPr>
      <w:r w:rsidRPr="00145FC8">
        <w:rPr>
          <w:b/>
          <w:bCs/>
          <w:sz w:val="22"/>
          <w:szCs w:val="22"/>
          <w:lang w:val="en-US"/>
        </w:rPr>
        <w:t>Muqeem</w:t>
      </w:r>
    </w:p>
    <w:p w14:paraId="4DC4F28D" w14:textId="3E90072C" w:rsidR="002A206B" w:rsidRDefault="00B407CF">
      <w:pPr>
        <w:pStyle w:val="ListParagraph"/>
        <w:numPr>
          <w:ilvl w:val="0"/>
          <w:numId w:val="4"/>
        </w:numPr>
        <w:rPr>
          <w:sz w:val="22"/>
          <w:szCs w:val="22"/>
          <w:lang w:val="en-US"/>
        </w:rPr>
      </w:pPr>
      <w:r w:rsidRPr="00B407CF">
        <w:rPr>
          <w:sz w:val="22"/>
          <w:szCs w:val="22"/>
          <w:lang w:val="en-US"/>
        </w:rPr>
        <w:t>The number of employees</w:t>
      </w:r>
      <w:r w:rsidR="00F25865">
        <w:rPr>
          <w:sz w:val="22"/>
          <w:szCs w:val="22"/>
          <w:lang w:val="en-US"/>
        </w:rPr>
        <w:t xml:space="preserve"> mentioned </w:t>
      </w:r>
      <w:r w:rsidR="00F25865" w:rsidRPr="00B407CF">
        <w:rPr>
          <w:sz w:val="22"/>
          <w:szCs w:val="22"/>
          <w:lang w:val="en-US"/>
        </w:rPr>
        <w:t>in</w:t>
      </w:r>
      <w:r w:rsidRPr="00B407CF">
        <w:rPr>
          <w:sz w:val="22"/>
          <w:szCs w:val="22"/>
          <w:lang w:val="en-US"/>
        </w:rPr>
        <w:t xml:space="preserve"> the </w:t>
      </w:r>
      <w:r w:rsidRPr="00B407CF">
        <w:rPr>
          <w:b/>
          <w:bCs/>
          <w:sz w:val="22"/>
          <w:szCs w:val="22"/>
          <w:lang w:val="en-US"/>
        </w:rPr>
        <w:t>“Active contribution sheet”</w:t>
      </w:r>
      <w:r>
        <w:rPr>
          <w:sz w:val="22"/>
          <w:szCs w:val="22"/>
          <w:lang w:val="en-US"/>
        </w:rPr>
        <w:t xml:space="preserve"> </w:t>
      </w:r>
      <w:r w:rsidR="00F25865">
        <w:rPr>
          <w:sz w:val="22"/>
          <w:szCs w:val="22"/>
          <w:lang w:val="en-US"/>
        </w:rPr>
        <w:t>need should match with the Iqama schedule</w:t>
      </w:r>
      <w:r w:rsidR="00307956">
        <w:rPr>
          <w:sz w:val="22"/>
          <w:szCs w:val="22"/>
          <w:lang w:val="en-US"/>
        </w:rPr>
        <w:t>. This should be done by comparing the Iqama IDs of the employees.</w:t>
      </w:r>
    </w:p>
    <w:p w14:paraId="39D75BA2" w14:textId="77777777" w:rsidR="00307956" w:rsidRDefault="00307956" w:rsidP="00307956">
      <w:pPr>
        <w:pStyle w:val="ListParagraph"/>
        <w:ind w:left="1440"/>
        <w:rPr>
          <w:sz w:val="22"/>
          <w:szCs w:val="22"/>
          <w:lang w:val="en-US"/>
        </w:rPr>
      </w:pPr>
    </w:p>
    <w:p w14:paraId="46A0F6DF" w14:textId="7B019274" w:rsidR="00307956" w:rsidRDefault="00307956">
      <w:pPr>
        <w:pStyle w:val="ListParagraph"/>
        <w:numPr>
          <w:ilvl w:val="0"/>
          <w:numId w:val="3"/>
        </w:numPr>
        <w:rPr>
          <w:b/>
          <w:bCs/>
          <w:sz w:val="22"/>
          <w:szCs w:val="22"/>
          <w:lang w:val="en-US"/>
        </w:rPr>
      </w:pPr>
      <w:proofErr w:type="spellStart"/>
      <w:r w:rsidRPr="00307956">
        <w:rPr>
          <w:b/>
          <w:bCs/>
          <w:sz w:val="22"/>
          <w:szCs w:val="22"/>
          <w:lang w:val="en-US"/>
        </w:rPr>
        <w:t>Mudad</w:t>
      </w:r>
      <w:proofErr w:type="spellEnd"/>
    </w:p>
    <w:p w14:paraId="7336F383" w14:textId="7F9DDF24" w:rsidR="00A708EE" w:rsidRDefault="00A708EE">
      <w:pPr>
        <w:pStyle w:val="ListParagraph"/>
        <w:numPr>
          <w:ilvl w:val="0"/>
          <w:numId w:val="4"/>
        </w:numPr>
        <w:rPr>
          <w:color w:val="000000" w:themeColor="text1"/>
          <w:sz w:val="22"/>
          <w:szCs w:val="22"/>
          <w:lang w:val="en-US"/>
        </w:rPr>
      </w:pPr>
      <w:r>
        <w:rPr>
          <w:color w:val="000000" w:themeColor="text1"/>
          <w:sz w:val="22"/>
          <w:szCs w:val="22"/>
          <w:lang w:val="en-US"/>
        </w:rPr>
        <w:t>The sum of amount shown under ‘Net Pay’ in the journal report</w:t>
      </w:r>
      <w:r w:rsidR="006D4AC7">
        <w:rPr>
          <w:color w:val="000000" w:themeColor="text1"/>
          <w:sz w:val="22"/>
          <w:szCs w:val="22"/>
          <w:lang w:val="en-US"/>
        </w:rPr>
        <w:t xml:space="preserve"> for all months pertaining</w:t>
      </w:r>
      <w:r>
        <w:rPr>
          <w:color w:val="000000" w:themeColor="text1"/>
          <w:sz w:val="22"/>
          <w:szCs w:val="22"/>
          <w:lang w:val="en-US"/>
        </w:rPr>
        <w:t xml:space="preserve"> to the audit period of the file should be matched with </w:t>
      </w:r>
      <w:r w:rsidR="006D4AC7">
        <w:rPr>
          <w:color w:val="000000" w:themeColor="text1"/>
          <w:sz w:val="22"/>
          <w:szCs w:val="22"/>
          <w:lang w:val="en-US"/>
        </w:rPr>
        <w:t>net payable column of the salary schedule.</w:t>
      </w:r>
    </w:p>
    <w:p w14:paraId="6D5F732A" w14:textId="0567EDBA" w:rsidR="001821D8" w:rsidRDefault="006D4AC7">
      <w:pPr>
        <w:pStyle w:val="ListParagraph"/>
        <w:numPr>
          <w:ilvl w:val="0"/>
          <w:numId w:val="4"/>
        </w:numPr>
        <w:rPr>
          <w:color w:val="000000" w:themeColor="text1"/>
          <w:sz w:val="22"/>
          <w:szCs w:val="22"/>
          <w:lang w:val="en-US"/>
        </w:rPr>
      </w:pPr>
      <w:r>
        <w:rPr>
          <w:color w:val="000000" w:themeColor="text1"/>
          <w:sz w:val="22"/>
          <w:szCs w:val="22"/>
          <w:lang w:val="en-US"/>
        </w:rPr>
        <w:t xml:space="preserve">The </w:t>
      </w:r>
      <w:r w:rsidR="007B6130">
        <w:rPr>
          <w:color w:val="000000" w:themeColor="text1"/>
          <w:sz w:val="22"/>
          <w:szCs w:val="22"/>
          <w:lang w:val="en-US"/>
        </w:rPr>
        <w:t xml:space="preserve">sum of </w:t>
      </w:r>
      <w:r>
        <w:rPr>
          <w:color w:val="000000" w:themeColor="text1"/>
          <w:sz w:val="22"/>
          <w:szCs w:val="22"/>
          <w:lang w:val="en-US"/>
        </w:rPr>
        <w:t xml:space="preserve">value shown under total amount </w:t>
      </w:r>
      <w:r w:rsidR="007B6130">
        <w:rPr>
          <w:color w:val="000000" w:themeColor="text1"/>
          <w:sz w:val="22"/>
          <w:szCs w:val="22"/>
          <w:lang w:val="en-US"/>
        </w:rPr>
        <w:t xml:space="preserve">in payroll history with the value date corresponding to the payroll month pertaining to the audit period should match with salary payable account in trial balance only for the last month. </w:t>
      </w:r>
    </w:p>
    <w:p w14:paraId="4220A51B" w14:textId="77777777" w:rsidR="00913E1F" w:rsidRPr="00BD6D54" w:rsidRDefault="00913E1F" w:rsidP="00913E1F">
      <w:pPr>
        <w:pStyle w:val="ListParagraph"/>
        <w:ind w:left="1440"/>
        <w:rPr>
          <w:color w:val="000000" w:themeColor="text1"/>
          <w:sz w:val="22"/>
          <w:szCs w:val="22"/>
          <w:lang w:val="en-US"/>
        </w:rPr>
      </w:pPr>
    </w:p>
    <w:p w14:paraId="00301D33" w14:textId="0E0186BB" w:rsidR="001821D8" w:rsidRDefault="001821D8" w:rsidP="001821D8">
      <w:pPr>
        <w:rPr>
          <w:b/>
          <w:bCs/>
          <w:color w:val="000000" w:themeColor="text1"/>
          <w:sz w:val="22"/>
          <w:szCs w:val="22"/>
          <w:lang w:val="en-US"/>
        </w:rPr>
      </w:pPr>
      <w:r w:rsidRPr="001821D8">
        <w:rPr>
          <w:b/>
          <w:bCs/>
          <w:color w:val="000000" w:themeColor="text1"/>
          <w:sz w:val="22"/>
          <w:szCs w:val="22"/>
          <w:lang w:val="en-US"/>
        </w:rPr>
        <w:t>Balance Sheet</w:t>
      </w:r>
    </w:p>
    <w:p w14:paraId="09E17EA7" w14:textId="7923A791" w:rsidR="00913E1F" w:rsidRPr="00C96190" w:rsidRDefault="00032994" w:rsidP="001821D8">
      <w:pPr>
        <w:rPr>
          <w:b/>
          <w:bCs/>
          <w:color w:val="FF0000"/>
          <w:sz w:val="22"/>
          <w:szCs w:val="22"/>
          <w:u w:val="single"/>
        </w:rPr>
      </w:pPr>
      <w:r w:rsidRPr="00C96190">
        <w:rPr>
          <w:b/>
          <w:bCs/>
          <w:color w:val="FF0000"/>
          <w:sz w:val="22"/>
          <w:szCs w:val="22"/>
          <w:u w:val="single"/>
        </w:rPr>
        <w:t>Cash and cash equivalents</w:t>
      </w:r>
    </w:p>
    <w:p w14:paraId="5E8BEF8E" w14:textId="4BE67459" w:rsidR="002E3988" w:rsidRPr="00032994" w:rsidRDefault="002E3988" w:rsidP="001821D8">
      <w:pPr>
        <w:rPr>
          <w:b/>
          <w:bCs/>
          <w:sz w:val="22"/>
          <w:szCs w:val="22"/>
          <w:u w:val="single"/>
        </w:rPr>
      </w:pPr>
      <w:r>
        <w:rPr>
          <w:b/>
          <w:bCs/>
          <w:sz w:val="22"/>
          <w:szCs w:val="22"/>
          <w:u w:val="single"/>
        </w:rPr>
        <w:t>Bank</w:t>
      </w:r>
    </w:p>
    <w:p w14:paraId="55E25BE8" w14:textId="295ADF30" w:rsidR="002A6B17" w:rsidRPr="00C96190" w:rsidRDefault="002A6B17">
      <w:pPr>
        <w:pStyle w:val="ListParagraph"/>
        <w:numPr>
          <w:ilvl w:val="0"/>
          <w:numId w:val="7"/>
        </w:numPr>
        <w:rPr>
          <w:b/>
          <w:bCs/>
          <w:color w:val="000000" w:themeColor="text1"/>
          <w:sz w:val="22"/>
          <w:szCs w:val="22"/>
        </w:rPr>
      </w:pPr>
      <w:r w:rsidRPr="00C96190">
        <w:rPr>
          <w:b/>
          <w:bCs/>
          <w:color w:val="000000" w:themeColor="text1"/>
          <w:sz w:val="22"/>
          <w:szCs w:val="22"/>
        </w:rPr>
        <w:t xml:space="preserve">Bank </w:t>
      </w:r>
      <w:r w:rsidR="00CD1FB7" w:rsidRPr="00C96190">
        <w:rPr>
          <w:b/>
          <w:bCs/>
          <w:color w:val="000000" w:themeColor="text1"/>
          <w:sz w:val="22"/>
          <w:szCs w:val="22"/>
        </w:rPr>
        <w:t>Statement</w:t>
      </w:r>
    </w:p>
    <w:p w14:paraId="2C5EAA4F" w14:textId="77777777" w:rsidR="002A6B17"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t>Identify the bank account</w:t>
      </w:r>
    </w:p>
    <w:p w14:paraId="4185D3F3" w14:textId="6AF3E310" w:rsidR="003612DA" w:rsidRPr="00E9489F" w:rsidRDefault="003612DA">
      <w:pPr>
        <w:numPr>
          <w:ilvl w:val="1"/>
          <w:numId w:val="5"/>
        </w:numPr>
        <w:rPr>
          <w:color w:val="0D0D0D" w:themeColor="text1" w:themeTint="F2"/>
          <w:sz w:val="22"/>
          <w:szCs w:val="22"/>
        </w:rPr>
      </w:pPr>
      <w:r w:rsidRPr="00E9489F">
        <w:rPr>
          <w:color w:val="0D0D0D" w:themeColor="text1" w:themeTint="F2"/>
          <w:sz w:val="22"/>
          <w:szCs w:val="22"/>
        </w:rPr>
        <w:t>Name of the company should be checked</w:t>
      </w:r>
    </w:p>
    <w:p w14:paraId="46B85D2F" w14:textId="1E311060" w:rsidR="002A6B17" w:rsidRPr="00E9489F" w:rsidRDefault="002A6B17">
      <w:pPr>
        <w:numPr>
          <w:ilvl w:val="1"/>
          <w:numId w:val="5"/>
        </w:numPr>
        <w:rPr>
          <w:color w:val="0D0D0D" w:themeColor="text1" w:themeTint="F2"/>
          <w:sz w:val="22"/>
          <w:szCs w:val="22"/>
        </w:rPr>
      </w:pPr>
      <w:r w:rsidRPr="00E9489F">
        <w:rPr>
          <w:color w:val="0D0D0D" w:themeColor="text1" w:themeTint="F2"/>
          <w:sz w:val="22"/>
          <w:szCs w:val="22"/>
        </w:rPr>
        <w:t xml:space="preserve">Identify </w:t>
      </w:r>
      <w:r w:rsidR="003612DA" w:rsidRPr="00E9489F">
        <w:rPr>
          <w:color w:val="0D0D0D" w:themeColor="text1" w:themeTint="F2"/>
          <w:sz w:val="22"/>
          <w:szCs w:val="22"/>
        </w:rPr>
        <w:t>all the bank</w:t>
      </w:r>
      <w:r w:rsidRPr="00E9489F">
        <w:rPr>
          <w:color w:val="0D0D0D" w:themeColor="text1" w:themeTint="F2"/>
          <w:sz w:val="22"/>
          <w:szCs w:val="22"/>
        </w:rPr>
        <w:t xml:space="preserve"> name from the Bank Statement</w:t>
      </w:r>
      <w:r w:rsidR="003612DA" w:rsidRPr="00E9489F">
        <w:rPr>
          <w:color w:val="0D0D0D" w:themeColor="text1" w:themeTint="F2"/>
          <w:sz w:val="22"/>
          <w:szCs w:val="22"/>
        </w:rPr>
        <w:t>s and compare with the Trial balance</w:t>
      </w:r>
    </w:p>
    <w:p w14:paraId="3E73E45E" w14:textId="1CC5BCC8" w:rsidR="003612DA" w:rsidRPr="00E9489F" w:rsidRDefault="003612DA">
      <w:pPr>
        <w:numPr>
          <w:ilvl w:val="1"/>
          <w:numId w:val="5"/>
        </w:numPr>
        <w:rPr>
          <w:color w:val="0D0D0D" w:themeColor="text1" w:themeTint="F2"/>
          <w:sz w:val="22"/>
          <w:szCs w:val="22"/>
        </w:rPr>
      </w:pPr>
      <w:r w:rsidRPr="00E9489F">
        <w:rPr>
          <w:color w:val="0D0D0D" w:themeColor="text1" w:themeTint="F2"/>
          <w:sz w:val="22"/>
          <w:szCs w:val="22"/>
        </w:rPr>
        <w:t>Check whether the bank balance amount in the Bank Statement agrees with the corresponding amount in the TB.</w:t>
      </w:r>
    </w:p>
    <w:p w14:paraId="6BC87A62" w14:textId="77777777" w:rsidR="002A6B17"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t>Verify the audit period</w:t>
      </w:r>
    </w:p>
    <w:p w14:paraId="382F9346" w14:textId="2B6BA133" w:rsidR="002A6B17" w:rsidRPr="00E9489F" w:rsidRDefault="002A6B17">
      <w:pPr>
        <w:numPr>
          <w:ilvl w:val="1"/>
          <w:numId w:val="5"/>
        </w:numPr>
        <w:rPr>
          <w:color w:val="0D0D0D" w:themeColor="text1" w:themeTint="F2"/>
          <w:sz w:val="22"/>
          <w:szCs w:val="22"/>
        </w:rPr>
      </w:pPr>
      <w:r w:rsidRPr="00E9489F">
        <w:rPr>
          <w:color w:val="0D0D0D" w:themeColor="text1" w:themeTint="F2"/>
          <w:sz w:val="22"/>
          <w:szCs w:val="22"/>
        </w:rPr>
        <w:t>Confirm that the Bank Statement covers the audit period specified in the TB</w:t>
      </w:r>
    </w:p>
    <w:p w14:paraId="27D7E405" w14:textId="26E2ED7A" w:rsidR="000A0DDF"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t>Verify opening balance</w:t>
      </w:r>
    </w:p>
    <w:p w14:paraId="52C4D597" w14:textId="778B0503" w:rsidR="002A6B17" w:rsidRPr="00E9489F" w:rsidRDefault="002A6B17">
      <w:pPr>
        <w:numPr>
          <w:ilvl w:val="1"/>
          <w:numId w:val="5"/>
        </w:numPr>
        <w:rPr>
          <w:color w:val="0D0D0D" w:themeColor="text1" w:themeTint="F2"/>
          <w:sz w:val="22"/>
          <w:szCs w:val="22"/>
        </w:rPr>
      </w:pPr>
      <w:r w:rsidRPr="00E9489F">
        <w:rPr>
          <w:color w:val="0D0D0D" w:themeColor="text1" w:themeTint="F2"/>
          <w:sz w:val="22"/>
          <w:szCs w:val="22"/>
        </w:rPr>
        <w:t xml:space="preserve">Compare the opening balance in the Bank Statement with the opening balance </w:t>
      </w:r>
      <w:r w:rsidR="003612DA" w:rsidRPr="00E9489F">
        <w:rPr>
          <w:color w:val="0D0D0D" w:themeColor="text1" w:themeTint="F2"/>
          <w:sz w:val="22"/>
          <w:szCs w:val="22"/>
        </w:rPr>
        <w:t xml:space="preserve">in </w:t>
      </w:r>
      <w:r w:rsidRPr="00E9489F">
        <w:rPr>
          <w:color w:val="0D0D0D" w:themeColor="text1" w:themeTint="F2"/>
          <w:sz w:val="22"/>
          <w:szCs w:val="22"/>
        </w:rPr>
        <w:t>the TB.</w:t>
      </w:r>
      <w:r w:rsidR="003612DA" w:rsidRPr="00E9489F">
        <w:rPr>
          <w:color w:val="0D0D0D" w:themeColor="text1" w:themeTint="F2"/>
          <w:sz w:val="22"/>
          <w:szCs w:val="22"/>
        </w:rPr>
        <w:t xml:space="preserve"> Identify and report any difference.</w:t>
      </w:r>
    </w:p>
    <w:p w14:paraId="77DE4033" w14:textId="77777777" w:rsidR="002A6B17"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lastRenderedPageBreak/>
        <w:t>Verify closing balance</w:t>
      </w:r>
    </w:p>
    <w:p w14:paraId="2451D17A" w14:textId="655D6E91" w:rsidR="002A6B17" w:rsidRPr="00E9489F" w:rsidRDefault="002A6B17">
      <w:pPr>
        <w:numPr>
          <w:ilvl w:val="1"/>
          <w:numId w:val="5"/>
        </w:numPr>
        <w:rPr>
          <w:color w:val="0D0D0D" w:themeColor="text1" w:themeTint="F2"/>
          <w:sz w:val="22"/>
          <w:szCs w:val="22"/>
        </w:rPr>
      </w:pPr>
      <w:r w:rsidRPr="00E9489F">
        <w:rPr>
          <w:color w:val="0D0D0D" w:themeColor="text1" w:themeTint="F2"/>
          <w:sz w:val="22"/>
          <w:szCs w:val="22"/>
        </w:rPr>
        <w:t>Compare the closing balance as per the Bank Statement with the closing balance of the corresponding bank ledger in the TB.</w:t>
      </w:r>
      <w:r w:rsidR="003612DA" w:rsidRPr="00E9489F">
        <w:rPr>
          <w:color w:val="0D0D0D" w:themeColor="text1" w:themeTint="F2"/>
          <w:sz w:val="22"/>
          <w:szCs w:val="22"/>
        </w:rPr>
        <w:t xml:space="preserve"> Identify and report any difference.</w:t>
      </w:r>
    </w:p>
    <w:p w14:paraId="4E6561B0" w14:textId="575ECE6C" w:rsidR="002A6B17"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t>Verify bank receipts</w:t>
      </w:r>
      <w:r w:rsidR="00910520" w:rsidRPr="00E9489F">
        <w:rPr>
          <w:b/>
          <w:bCs/>
          <w:color w:val="0D0D0D" w:themeColor="text1" w:themeTint="F2"/>
          <w:sz w:val="22"/>
          <w:szCs w:val="22"/>
        </w:rPr>
        <w:t xml:space="preserve"> and payments</w:t>
      </w:r>
    </w:p>
    <w:p w14:paraId="22618D08" w14:textId="79991033" w:rsidR="002A6B17" w:rsidRPr="00E9489F" w:rsidRDefault="002A6B17">
      <w:pPr>
        <w:numPr>
          <w:ilvl w:val="1"/>
          <w:numId w:val="5"/>
        </w:numPr>
        <w:rPr>
          <w:color w:val="0D0D0D" w:themeColor="text1" w:themeTint="F2"/>
          <w:sz w:val="22"/>
          <w:szCs w:val="22"/>
        </w:rPr>
      </w:pPr>
      <w:r w:rsidRPr="00E9489F">
        <w:rPr>
          <w:color w:val="0D0D0D" w:themeColor="text1" w:themeTint="F2"/>
          <w:sz w:val="22"/>
          <w:szCs w:val="22"/>
        </w:rPr>
        <w:t xml:space="preserve">Match </w:t>
      </w:r>
      <w:r w:rsidR="00C96913" w:rsidRPr="00E9489F">
        <w:rPr>
          <w:color w:val="0D0D0D" w:themeColor="text1" w:themeTint="F2"/>
          <w:sz w:val="22"/>
          <w:szCs w:val="22"/>
        </w:rPr>
        <w:t>receipts and payments</w:t>
      </w:r>
      <w:r w:rsidR="00910520" w:rsidRPr="00E9489F">
        <w:rPr>
          <w:color w:val="0D0D0D" w:themeColor="text1" w:themeTint="F2"/>
          <w:sz w:val="22"/>
          <w:szCs w:val="22"/>
        </w:rPr>
        <w:t xml:space="preserve"> </w:t>
      </w:r>
      <w:r w:rsidRPr="00E9489F">
        <w:rPr>
          <w:color w:val="0D0D0D" w:themeColor="text1" w:themeTint="F2"/>
          <w:sz w:val="22"/>
          <w:szCs w:val="22"/>
        </w:rPr>
        <w:t>in the Bank Statement with receipts</w:t>
      </w:r>
      <w:r w:rsidR="00C96913" w:rsidRPr="00E9489F">
        <w:rPr>
          <w:color w:val="0D0D0D" w:themeColor="text1" w:themeTint="F2"/>
          <w:sz w:val="22"/>
          <w:szCs w:val="22"/>
        </w:rPr>
        <w:t xml:space="preserve"> and payment</w:t>
      </w:r>
      <w:r w:rsidRPr="00E9489F">
        <w:rPr>
          <w:color w:val="0D0D0D" w:themeColor="text1" w:themeTint="F2"/>
          <w:sz w:val="22"/>
          <w:szCs w:val="22"/>
        </w:rPr>
        <w:t xml:space="preserve"> recorded in the corresponding bank ledger.</w:t>
      </w:r>
    </w:p>
    <w:p w14:paraId="05B6AE74" w14:textId="3BEDFBFD" w:rsidR="002A6B17" w:rsidRPr="00E9489F" w:rsidRDefault="002A6B17">
      <w:pPr>
        <w:numPr>
          <w:ilvl w:val="0"/>
          <w:numId w:val="5"/>
        </w:numPr>
        <w:rPr>
          <w:color w:val="0D0D0D" w:themeColor="text1" w:themeTint="F2"/>
          <w:sz w:val="22"/>
          <w:szCs w:val="22"/>
        </w:rPr>
      </w:pPr>
      <w:r w:rsidRPr="00E9489F">
        <w:rPr>
          <w:b/>
          <w:bCs/>
          <w:color w:val="0D0D0D" w:themeColor="text1" w:themeTint="F2"/>
          <w:sz w:val="22"/>
          <w:szCs w:val="22"/>
        </w:rPr>
        <w:t xml:space="preserve">Verify major </w:t>
      </w:r>
      <w:r w:rsidR="00910520" w:rsidRPr="00E9489F">
        <w:rPr>
          <w:b/>
          <w:bCs/>
          <w:color w:val="0D0D0D" w:themeColor="text1" w:themeTint="F2"/>
          <w:sz w:val="22"/>
          <w:szCs w:val="22"/>
        </w:rPr>
        <w:t xml:space="preserve">and unusual </w:t>
      </w:r>
      <w:r w:rsidRPr="00E9489F">
        <w:rPr>
          <w:b/>
          <w:bCs/>
          <w:color w:val="0D0D0D" w:themeColor="text1" w:themeTint="F2"/>
          <w:sz w:val="22"/>
          <w:szCs w:val="22"/>
        </w:rPr>
        <w:t>transactions</w:t>
      </w:r>
    </w:p>
    <w:p w14:paraId="1E341D3A" w14:textId="2B25E4E9" w:rsidR="00365548" w:rsidRPr="00E9489F" w:rsidRDefault="002A6B17">
      <w:pPr>
        <w:numPr>
          <w:ilvl w:val="1"/>
          <w:numId w:val="5"/>
        </w:numPr>
        <w:rPr>
          <w:b/>
          <w:bCs/>
          <w:color w:val="0D0D0D" w:themeColor="text1" w:themeTint="F2"/>
          <w:sz w:val="22"/>
          <w:szCs w:val="22"/>
        </w:rPr>
      </w:pPr>
      <w:r w:rsidRPr="00E9489F">
        <w:rPr>
          <w:color w:val="0D0D0D" w:themeColor="text1" w:themeTint="F2"/>
          <w:sz w:val="22"/>
          <w:szCs w:val="22"/>
        </w:rPr>
        <w:t>Identify</w:t>
      </w:r>
      <w:r w:rsidR="00C96913" w:rsidRPr="00E9489F">
        <w:rPr>
          <w:color w:val="0D0D0D" w:themeColor="text1" w:themeTint="F2"/>
          <w:sz w:val="22"/>
          <w:szCs w:val="22"/>
        </w:rPr>
        <w:t xml:space="preserve"> and flag</w:t>
      </w:r>
      <w:r w:rsidRPr="00E9489F">
        <w:rPr>
          <w:color w:val="0D0D0D" w:themeColor="text1" w:themeTint="F2"/>
          <w:sz w:val="22"/>
          <w:szCs w:val="22"/>
        </w:rPr>
        <w:t xml:space="preserve"> </w:t>
      </w:r>
      <w:r w:rsidR="00C96913" w:rsidRPr="00E9489F">
        <w:rPr>
          <w:color w:val="0D0D0D" w:themeColor="text1" w:themeTint="F2"/>
          <w:sz w:val="22"/>
          <w:szCs w:val="22"/>
        </w:rPr>
        <w:t xml:space="preserve">transactions with </w:t>
      </w:r>
      <w:r w:rsidRPr="00E9489F">
        <w:rPr>
          <w:color w:val="0D0D0D" w:themeColor="text1" w:themeTint="F2"/>
          <w:sz w:val="22"/>
          <w:szCs w:val="22"/>
        </w:rPr>
        <w:t>significant-</w:t>
      </w:r>
      <w:r w:rsidR="00910520" w:rsidRPr="00E9489F">
        <w:rPr>
          <w:color w:val="0D0D0D" w:themeColor="text1" w:themeTint="F2"/>
          <w:sz w:val="22"/>
          <w:szCs w:val="22"/>
        </w:rPr>
        <w:t>value</w:t>
      </w:r>
      <w:r w:rsidR="00C96913" w:rsidRPr="00E9489F">
        <w:rPr>
          <w:color w:val="0D0D0D" w:themeColor="text1" w:themeTint="F2"/>
          <w:sz w:val="22"/>
          <w:szCs w:val="22"/>
        </w:rPr>
        <w:t xml:space="preserve"> and </w:t>
      </w:r>
      <w:r w:rsidR="00910520" w:rsidRPr="00E9489F">
        <w:rPr>
          <w:color w:val="0D0D0D" w:themeColor="text1" w:themeTint="F2"/>
          <w:sz w:val="22"/>
          <w:szCs w:val="22"/>
        </w:rPr>
        <w:t>unusual</w:t>
      </w:r>
      <w:r w:rsidR="00C96913" w:rsidRPr="00E9489F">
        <w:rPr>
          <w:color w:val="0D0D0D" w:themeColor="text1" w:themeTint="F2"/>
          <w:sz w:val="22"/>
          <w:szCs w:val="22"/>
        </w:rPr>
        <w:t xml:space="preserve"> nature.</w:t>
      </w:r>
    </w:p>
    <w:p w14:paraId="08CAFD0B" w14:textId="29A8C4DA" w:rsidR="00365548" w:rsidRPr="00E9489F" w:rsidRDefault="00365548">
      <w:pPr>
        <w:numPr>
          <w:ilvl w:val="0"/>
          <w:numId w:val="5"/>
        </w:numPr>
        <w:rPr>
          <w:b/>
          <w:bCs/>
          <w:color w:val="0D0D0D" w:themeColor="text1" w:themeTint="F2"/>
          <w:sz w:val="22"/>
          <w:szCs w:val="22"/>
        </w:rPr>
      </w:pPr>
      <w:r w:rsidRPr="00E9489F">
        <w:rPr>
          <w:b/>
          <w:bCs/>
          <w:color w:val="0D0D0D" w:themeColor="text1" w:themeTint="F2"/>
          <w:sz w:val="22"/>
          <w:szCs w:val="22"/>
        </w:rPr>
        <w:t>Subsequent bank statement</w:t>
      </w:r>
    </w:p>
    <w:p w14:paraId="63A75BF6" w14:textId="22FCBD9A" w:rsidR="00CD1FB7" w:rsidRPr="00E9489F" w:rsidRDefault="00365548" w:rsidP="00365548">
      <w:pPr>
        <w:pStyle w:val="ListParagraph"/>
        <w:rPr>
          <w:color w:val="0D0D0D" w:themeColor="text1" w:themeTint="F2"/>
          <w:sz w:val="22"/>
          <w:szCs w:val="22"/>
        </w:rPr>
      </w:pPr>
      <w:r w:rsidRPr="00E9489F">
        <w:rPr>
          <w:color w:val="0D0D0D" w:themeColor="text1" w:themeTint="F2"/>
          <w:sz w:val="22"/>
          <w:szCs w:val="22"/>
        </w:rPr>
        <w:t>In the obtained subsequent bank statement check whether the opening balance is matching with the closing balance of the bank statement for the audit period.</w:t>
      </w:r>
    </w:p>
    <w:p w14:paraId="5E2BDC87" w14:textId="77777777" w:rsidR="00365548" w:rsidRPr="00365548" w:rsidRDefault="00365548" w:rsidP="00365548">
      <w:pPr>
        <w:pStyle w:val="ListParagraph"/>
        <w:rPr>
          <w:color w:val="000000" w:themeColor="text1"/>
          <w:sz w:val="22"/>
          <w:szCs w:val="22"/>
        </w:rPr>
      </w:pPr>
    </w:p>
    <w:p w14:paraId="294C619B" w14:textId="265EA0B1" w:rsidR="00CD1FB7" w:rsidRDefault="00CD1FB7">
      <w:pPr>
        <w:pStyle w:val="ListParagraph"/>
        <w:numPr>
          <w:ilvl w:val="0"/>
          <w:numId w:val="7"/>
        </w:numPr>
        <w:rPr>
          <w:b/>
          <w:bCs/>
          <w:color w:val="EE0000"/>
          <w:sz w:val="22"/>
          <w:szCs w:val="22"/>
        </w:rPr>
      </w:pPr>
      <w:r w:rsidRPr="00C96190">
        <w:rPr>
          <w:b/>
          <w:bCs/>
          <w:color w:val="0D0D0D" w:themeColor="text1" w:themeTint="F2"/>
          <w:sz w:val="22"/>
          <w:szCs w:val="22"/>
        </w:rPr>
        <w:t>Bank Balance Confirmation</w:t>
      </w:r>
    </w:p>
    <w:p w14:paraId="15B78941" w14:textId="77777777" w:rsidR="00BD1A97" w:rsidRPr="00643807" w:rsidRDefault="00BD1A97" w:rsidP="00643807">
      <w:pPr>
        <w:pStyle w:val="ListParagraph"/>
        <w:rPr>
          <w:sz w:val="22"/>
          <w:szCs w:val="22"/>
        </w:rPr>
      </w:pPr>
    </w:p>
    <w:p w14:paraId="49A07FF6" w14:textId="62864626" w:rsidR="00CD1FB7" w:rsidRPr="00E9489F" w:rsidRDefault="00CD1FB7">
      <w:pPr>
        <w:pStyle w:val="ListParagraph"/>
        <w:numPr>
          <w:ilvl w:val="0"/>
          <w:numId w:val="8"/>
        </w:numPr>
        <w:rPr>
          <w:color w:val="0D0D0D" w:themeColor="text1" w:themeTint="F2"/>
          <w:sz w:val="22"/>
          <w:szCs w:val="22"/>
        </w:rPr>
      </w:pPr>
      <w:r w:rsidRPr="00E9489F">
        <w:rPr>
          <w:color w:val="0D0D0D" w:themeColor="text1" w:themeTint="F2"/>
          <w:sz w:val="22"/>
          <w:szCs w:val="22"/>
        </w:rPr>
        <w:t>Check whether the bank account</w:t>
      </w:r>
      <w:r w:rsidR="00BD1A97" w:rsidRPr="00E9489F">
        <w:rPr>
          <w:color w:val="0D0D0D" w:themeColor="text1" w:themeTint="F2"/>
          <w:sz w:val="22"/>
          <w:szCs w:val="22"/>
        </w:rPr>
        <w:t>/accounts</w:t>
      </w:r>
      <w:r w:rsidRPr="00E9489F">
        <w:rPr>
          <w:color w:val="0D0D0D" w:themeColor="text1" w:themeTint="F2"/>
          <w:sz w:val="22"/>
          <w:szCs w:val="22"/>
        </w:rPr>
        <w:t xml:space="preserve"> balance stated in the bank confirmation agrees with the corresponding balance in the TB.</w:t>
      </w:r>
    </w:p>
    <w:p w14:paraId="6DE39498" w14:textId="59AD49B8" w:rsidR="00CD1FB7" w:rsidRPr="00E9489F" w:rsidRDefault="00CD1FB7">
      <w:pPr>
        <w:pStyle w:val="ListParagraph"/>
        <w:numPr>
          <w:ilvl w:val="0"/>
          <w:numId w:val="8"/>
        </w:numPr>
        <w:rPr>
          <w:color w:val="0D0D0D" w:themeColor="text1" w:themeTint="F2"/>
          <w:sz w:val="22"/>
          <w:szCs w:val="22"/>
        </w:rPr>
      </w:pPr>
      <w:r w:rsidRPr="00E9489F">
        <w:rPr>
          <w:color w:val="0D0D0D" w:themeColor="text1" w:themeTint="F2"/>
          <w:sz w:val="22"/>
          <w:szCs w:val="22"/>
        </w:rPr>
        <w:t xml:space="preserve">Check whether the bank name and account details in the confirmation </w:t>
      </w:r>
      <w:r w:rsidR="00F709F1" w:rsidRPr="00E9489F">
        <w:rPr>
          <w:color w:val="0D0D0D" w:themeColor="text1" w:themeTint="F2"/>
          <w:sz w:val="22"/>
          <w:szCs w:val="22"/>
        </w:rPr>
        <w:t>match</w:t>
      </w:r>
      <w:r w:rsidR="00643807" w:rsidRPr="00E9489F">
        <w:rPr>
          <w:color w:val="0D0D0D" w:themeColor="text1" w:themeTint="F2"/>
          <w:sz w:val="22"/>
          <w:szCs w:val="22"/>
        </w:rPr>
        <w:t xml:space="preserve"> the bank statement</w:t>
      </w:r>
    </w:p>
    <w:p w14:paraId="06E92208" w14:textId="7629D058" w:rsidR="00287B76" w:rsidRPr="00E9489F" w:rsidRDefault="00287B76">
      <w:pPr>
        <w:pStyle w:val="ListParagraph"/>
        <w:numPr>
          <w:ilvl w:val="0"/>
          <w:numId w:val="8"/>
        </w:numPr>
        <w:rPr>
          <w:color w:val="0D0D0D" w:themeColor="text1" w:themeTint="F2"/>
          <w:sz w:val="22"/>
          <w:szCs w:val="22"/>
        </w:rPr>
      </w:pPr>
      <w:r w:rsidRPr="00E9489F">
        <w:rPr>
          <w:color w:val="0D0D0D" w:themeColor="text1" w:themeTint="F2"/>
          <w:sz w:val="22"/>
          <w:szCs w:val="22"/>
        </w:rPr>
        <w:t>Check whether the bank balance confirmation provided has the correct year end relating to the audit period.</w:t>
      </w:r>
    </w:p>
    <w:p w14:paraId="2C4367EC" w14:textId="6AD56BB8" w:rsidR="00287B76" w:rsidRPr="00E9489F" w:rsidRDefault="00287B76">
      <w:pPr>
        <w:pStyle w:val="ListParagraph"/>
        <w:numPr>
          <w:ilvl w:val="0"/>
          <w:numId w:val="8"/>
        </w:numPr>
        <w:rPr>
          <w:color w:val="0D0D0D" w:themeColor="text1" w:themeTint="F2"/>
          <w:sz w:val="22"/>
          <w:szCs w:val="22"/>
        </w:rPr>
      </w:pPr>
      <w:r w:rsidRPr="00E9489F">
        <w:rPr>
          <w:color w:val="0D0D0D" w:themeColor="text1" w:themeTint="F2"/>
          <w:sz w:val="22"/>
          <w:szCs w:val="22"/>
        </w:rPr>
        <w:t xml:space="preserve">Check whether the bank balance confirmation has been addressed to the auditor. For this compare the auditor’s name between the corresponding engagement letter and the </w:t>
      </w:r>
      <w:r w:rsidR="002E3988" w:rsidRPr="00E9489F">
        <w:rPr>
          <w:color w:val="0D0D0D" w:themeColor="text1" w:themeTint="F2"/>
          <w:sz w:val="22"/>
          <w:szCs w:val="22"/>
        </w:rPr>
        <w:t>bank confirmation and confirm whether it matches.</w:t>
      </w:r>
    </w:p>
    <w:p w14:paraId="536EB3F5" w14:textId="2642FF83" w:rsidR="002E3988" w:rsidRPr="00E9489F" w:rsidRDefault="002E3988">
      <w:pPr>
        <w:pStyle w:val="ListParagraph"/>
        <w:numPr>
          <w:ilvl w:val="0"/>
          <w:numId w:val="8"/>
        </w:numPr>
        <w:rPr>
          <w:color w:val="0D0D0D" w:themeColor="text1" w:themeTint="F2"/>
          <w:sz w:val="22"/>
          <w:szCs w:val="22"/>
        </w:rPr>
      </w:pPr>
      <w:r w:rsidRPr="00E9489F">
        <w:rPr>
          <w:color w:val="0D0D0D" w:themeColor="text1" w:themeTint="F2"/>
          <w:sz w:val="22"/>
          <w:szCs w:val="22"/>
        </w:rPr>
        <w:t>Flag every confirmation provided by the client for human confirmation after showing it as matched by the above conditions.</w:t>
      </w:r>
    </w:p>
    <w:p w14:paraId="156178FC" w14:textId="77777777" w:rsidR="002E3988" w:rsidRPr="00E9489F" w:rsidRDefault="002E3988" w:rsidP="002E3988">
      <w:pPr>
        <w:pStyle w:val="ListParagraph"/>
        <w:rPr>
          <w:color w:val="0D0D0D" w:themeColor="text1" w:themeTint="F2"/>
          <w:sz w:val="22"/>
          <w:szCs w:val="22"/>
        </w:rPr>
      </w:pPr>
    </w:p>
    <w:p w14:paraId="446E92B5" w14:textId="21ADDBFF" w:rsidR="00BD1A97" w:rsidRPr="0051419A" w:rsidRDefault="002E3988">
      <w:pPr>
        <w:pStyle w:val="ListParagraph"/>
        <w:numPr>
          <w:ilvl w:val="0"/>
          <w:numId w:val="7"/>
        </w:numPr>
        <w:rPr>
          <w:color w:val="000000" w:themeColor="text1"/>
          <w:sz w:val="22"/>
          <w:szCs w:val="22"/>
        </w:rPr>
      </w:pPr>
      <w:r w:rsidRPr="0051419A">
        <w:rPr>
          <w:b/>
          <w:bCs/>
          <w:color w:val="000000" w:themeColor="text1"/>
          <w:sz w:val="22"/>
          <w:szCs w:val="22"/>
        </w:rPr>
        <w:t>Cut-off verification</w:t>
      </w:r>
    </w:p>
    <w:p w14:paraId="56498D98" w14:textId="017A65C0" w:rsidR="007B7D25" w:rsidRPr="00E9489F" w:rsidRDefault="002E3988">
      <w:pPr>
        <w:numPr>
          <w:ilvl w:val="0"/>
          <w:numId w:val="6"/>
        </w:numPr>
        <w:rPr>
          <w:color w:val="0D0D0D" w:themeColor="text1" w:themeTint="F2"/>
          <w:sz w:val="22"/>
          <w:szCs w:val="22"/>
        </w:rPr>
      </w:pPr>
      <w:r w:rsidRPr="00E9489F">
        <w:rPr>
          <w:color w:val="0D0D0D" w:themeColor="text1" w:themeTint="F2"/>
          <w:sz w:val="22"/>
          <w:szCs w:val="22"/>
        </w:rPr>
        <w:t xml:space="preserve">For this compare the bank </w:t>
      </w:r>
      <w:r w:rsidR="007B7D25" w:rsidRPr="00E9489F">
        <w:rPr>
          <w:color w:val="0D0D0D" w:themeColor="text1" w:themeTint="F2"/>
          <w:sz w:val="22"/>
          <w:szCs w:val="22"/>
        </w:rPr>
        <w:t>statement</w:t>
      </w:r>
      <w:r w:rsidRPr="00E9489F">
        <w:rPr>
          <w:color w:val="0D0D0D" w:themeColor="text1" w:themeTint="F2"/>
          <w:sz w:val="22"/>
          <w:szCs w:val="22"/>
        </w:rPr>
        <w:t xml:space="preserve"> for the </w:t>
      </w:r>
      <w:r w:rsidR="0051419A" w:rsidRPr="00E9489F">
        <w:rPr>
          <w:color w:val="0D0D0D" w:themeColor="text1" w:themeTint="F2"/>
          <w:sz w:val="22"/>
          <w:szCs w:val="22"/>
        </w:rPr>
        <w:t xml:space="preserve">subsequent month after the audit period </w:t>
      </w:r>
      <w:r w:rsidRPr="00E9489F">
        <w:rPr>
          <w:color w:val="0D0D0D" w:themeColor="text1" w:themeTint="F2"/>
          <w:sz w:val="22"/>
          <w:szCs w:val="22"/>
        </w:rPr>
        <w:t xml:space="preserve">and </w:t>
      </w:r>
      <w:r w:rsidR="007B7D25" w:rsidRPr="00E9489F">
        <w:rPr>
          <w:color w:val="0D0D0D" w:themeColor="text1" w:themeTint="F2"/>
          <w:sz w:val="22"/>
          <w:szCs w:val="22"/>
        </w:rPr>
        <w:t xml:space="preserve">the invoices provided by the </w:t>
      </w:r>
      <w:r w:rsidR="0051419A" w:rsidRPr="00E9489F">
        <w:rPr>
          <w:color w:val="0D0D0D" w:themeColor="text1" w:themeTint="F2"/>
          <w:sz w:val="22"/>
          <w:szCs w:val="22"/>
        </w:rPr>
        <w:t>client</w:t>
      </w:r>
      <w:r w:rsidRPr="00E9489F">
        <w:rPr>
          <w:color w:val="0D0D0D" w:themeColor="text1" w:themeTint="F2"/>
          <w:sz w:val="22"/>
          <w:szCs w:val="22"/>
        </w:rPr>
        <w:t>.</w:t>
      </w:r>
      <w:r w:rsidR="0051419A" w:rsidRPr="00E9489F">
        <w:rPr>
          <w:color w:val="0D0D0D" w:themeColor="text1" w:themeTint="F2"/>
          <w:sz w:val="22"/>
          <w:szCs w:val="22"/>
        </w:rPr>
        <w:t xml:space="preserve"> Check for invoice date and amount in the invoice and date and amount for the transaction recorded in the bank statement. Flag in case of any variance. – ABCPA</w:t>
      </w:r>
    </w:p>
    <w:p w14:paraId="11625C05" w14:textId="52AC9767" w:rsidR="0051419A" w:rsidRPr="00E9489F" w:rsidRDefault="0051419A">
      <w:pPr>
        <w:numPr>
          <w:ilvl w:val="0"/>
          <w:numId w:val="6"/>
        </w:numPr>
        <w:rPr>
          <w:color w:val="0D0D0D" w:themeColor="text1" w:themeTint="F2"/>
          <w:sz w:val="22"/>
          <w:szCs w:val="22"/>
        </w:rPr>
      </w:pPr>
      <w:r w:rsidRPr="00E9489F">
        <w:rPr>
          <w:color w:val="0D0D0D" w:themeColor="text1" w:themeTint="F2"/>
          <w:sz w:val="22"/>
          <w:szCs w:val="22"/>
        </w:rPr>
        <w:t xml:space="preserve">For this compare the bank statement for the last month of the audit period and subsequent month after the audit period and the invoices provided by the client. Check for invoice date and amount in the invoice and date and amount for the transaction recorded in the bank statement. </w:t>
      </w:r>
      <w:r w:rsidR="00BF12D0" w:rsidRPr="00E9489F">
        <w:rPr>
          <w:color w:val="0D0D0D" w:themeColor="text1" w:themeTint="F2"/>
          <w:sz w:val="22"/>
          <w:szCs w:val="22"/>
        </w:rPr>
        <w:t xml:space="preserve">Also check whether the invoices provided has the company name in it. </w:t>
      </w:r>
      <w:r w:rsidRPr="00E9489F">
        <w:rPr>
          <w:color w:val="0D0D0D" w:themeColor="text1" w:themeTint="F2"/>
          <w:sz w:val="22"/>
          <w:szCs w:val="22"/>
        </w:rPr>
        <w:t>Flag in case of any variance. – MISCPA</w:t>
      </w:r>
    </w:p>
    <w:p w14:paraId="4C1A7A5B" w14:textId="77777777" w:rsidR="0051419A" w:rsidRDefault="0051419A" w:rsidP="0051419A">
      <w:pPr>
        <w:ind w:left="720"/>
        <w:rPr>
          <w:color w:val="77206D" w:themeColor="accent5" w:themeShade="BF"/>
          <w:sz w:val="22"/>
          <w:szCs w:val="22"/>
        </w:rPr>
      </w:pPr>
    </w:p>
    <w:p w14:paraId="57CCAFD4" w14:textId="77777777" w:rsidR="00365548" w:rsidRPr="007B7D25" w:rsidRDefault="00365548" w:rsidP="0051419A">
      <w:pPr>
        <w:ind w:left="720"/>
        <w:rPr>
          <w:color w:val="77206D" w:themeColor="accent5" w:themeShade="BF"/>
          <w:sz w:val="22"/>
          <w:szCs w:val="22"/>
        </w:rPr>
      </w:pPr>
    </w:p>
    <w:p w14:paraId="09509CA7" w14:textId="4CBF710C" w:rsidR="002E3988" w:rsidRDefault="002E3988" w:rsidP="002E3988">
      <w:pPr>
        <w:rPr>
          <w:b/>
          <w:bCs/>
          <w:color w:val="000000" w:themeColor="text1"/>
          <w:sz w:val="22"/>
          <w:szCs w:val="22"/>
          <w:u w:val="single"/>
        </w:rPr>
      </w:pPr>
      <w:r w:rsidRPr="002E3988">
        <w:rPr>
          <w:b/>
          <w:bCs/>
          <w:color w:val="000000" w:themeColor="text1"/>
          <w:sz w:val="22"/>
          <w:szCs w:val="22"/>
          <w:u w:val="single"/>
        </w:rPr>
        <w:lastRenderedPageBreak/>
        <w:t>Cash</w:t>
      </w:r>
    </w:p>
    <w:p w14:paraId="2DF64168" w14:textId="4127D1FE" w:rsidR="00365548" w:rsidRPr="00365548" w:rsidRDefault="00025006">
      <w:pPr>
        <w:pStyle w:val="ListParagraph"/>
        <w:numPr>
          <w:ilvl w:val="0"/>
          <w:numId w:val="9"/>
        </w:numPr>
        <w:rPr>
          <w:b/>
          <w:bCs/>
          <w:color w:val="000000" w:themeColor="text1"/>
          <w:sz w:val="22"/>
          <w:szCs w:val="22"/>
          <w:u w:val="single"/>
        </w:rPr>
      </w:pPr>
      <w:r>
        <w:rPr>
          <w:b/>
          <w:bCs/>
          <w:color w:val="000000" w:themeColor="text1"/>
          <w:sz w:val="22"/>
          <w:szCs w:val="22"/>
          <w:u w:val="single"/>
        </w:rPr>
        <w:t>SOA</w:t>
      </w:r>
    </w:p>
    <w:p w14:paraId="169F9543" w14:textId="1EF4846F" w:rsidR="00025006" w:rsidRDefault="00025006">
      <w:pPr>
        <w:pStyle w:val="ListParagraph"/>
        <w:numPr>
          <w:ilvl w:val="0"/>
          <w:numId w:val="6"/>
        </w:numPr>
        <w:rPr>
          <w:color w:val="000000" w:themeColor="text1"/>
          <w:sz w:val="22"/>
          <w:szCs w:val="22"/>
        </w:rPr>
      </w:pPr>
      <w:r>
        <w:rPr>
          <w:color w:val="000000" w:themeColor="text1"/>
          <w:sz w:val="22"/>
          <w:szCs w:val="22"/>
        </w:rPr>
        <w:t>Check whether the opening and closing balance of the cash ledger to match with the opening and closing balance for cash in the trial balance.</w:t>
      </w:r>
      <w:r w:rsidR="00365548">
        <w:rPr>
          <w:color w:val="000000" w:themeColor="text1"/>
          <w:sz w:val="22"/>
          <w:szCs w:val="22"/>
        </w:rPr>
        <w:t xml:space="preserve"> </w:t>
      </w:r>
    </w:p>
    <w:p w14:paraId="20A17AF9" w14:textId="70B8C927" w:rsidR="00365548" w:rsidRDefault="00365548">
      <w:pPr>
        <w:pStyle w:val="ListParagraph"/>
        <w:numPr>
          <w:ilvl w:val="0"/>
          <w:numId w:val="6"/>
        </w:numPr>
        <w:rPr>
          <w:color w:val="000000" w:themeColor="text1"/>
          <w:sz w:val="22"/>
          <w:szCs w:val="22"/>
        </w:rPr>
      </w:pPr>
      <w:r>
        <w:rPr>
          <w:color w:val="000000" w:themeColor="text1"/>
          <w:sz w:val="22"/>
          <w:szCs w:val="22"/>
        </w:rPr>
        <w:t>In the obtained subsequent cash SOA check whether the opening balance is matching with the closing balance of the SOA for the audit period.</w:t>
      </w:r>
    </w:p>
    <w:p w14:paraId="4F39912A" w14:textId="77777777" w:rsidR="00365548" w:rsidRDefault="00365548" w:rsidP="00025006">
      <w:pPr>
        <w:pStyle w:val="ListParagraph"/>
        <w:rPr>
          <w:color w:val="000000" w:themeColor="text1"/>
          <w:sz w:val="22"/>
          <w:szCs w:val="22"/>
        </w:rPr>
      </w:pPr>
    </w:p>
    <w:p w14:paraId="62EA7CC4" w14:textId="3AA89113" w:rsidR="00025006" w:rsidRDefault="00025006">
      <w:pPr>
        <w:pStyle w:val="ListParagraph"/>
        <w:numPr>
          <w:ilvl w:val="0"/>
          <w:numId w:val="9"/>
        </w:numPr>
        <w:rPr>
          <w:b/>
          <w:bCs/>
          <w:color w:val="000000" w:themeColor="text1"/>
          <w:sz w:val="22"/>
          <w:szCs w:val="22"/>
          <w:u w:val="single"/>
        </w:rPr>
      </w:pPr>
      <w:r w:rsidRPr="00025006">
        <w:rPr>
          <w:b/>
          <w:bCs/>
          <w:color w:val="000000" w:themeColor="text1"/>
          <w:sz w:val="22"/>
          <w:szCs w:val="22"/>
          <w:u w:val="single"/>
        </w:rPr>
        <w:t>Cash confirmation</w:t>
      </w:r>
    </w:p>
    <w:p w14:paraId="12D19135" w14:textId="77777777" w:rsidR="00365548" w:rsidRPr="00025006" w:rsidRDefault="00365548" w:rsidP="00365548">
      <w:pPr>
        <w:pStyle w:val="ListParagraph"/>
        <w:rPr>
          <w:b/>
          <w:bCs/>
          <w:color w:val="000000" w:themeColor="text1"/>
          <w:sz w:val="22"/>
          <w:szCs w:val="22"/>
          <w:u w:val="single"/>
        </w:rPr>
      </w:pPr>
    </w:p>
    <w:p w14:paraId="75004A12" w14:textId="68646A04" w:rsidR="00025006" w:rsidRDefault="00025006">
      <w:pPr>
        <w:pStyle w:val="ListParagraph"/>
        <w:numPr>
          <w:ilvl w:val="0"/>
          <w:numId w:val="6"/>
        </w:numPr>
        <w:rPr>
          <w:color w:val="000000" w:themeColor="text1"/>
          <w:sz w:val="22"/>
          <w:szCs w:val="22"/>
        </w:rPr>
      </w:pPr>
      <w:r>
        <w:rPr>
          <w:color w:val="000000" w:themeColor="text1"/>
          <w:sz w:val="22"/>
          <w:szCs w:val="22"/>
        </w:rPr>
        <w:t xml:space="preserve">The amount confirmed in the confirmation should match with the cash balance in the trial balance. </w:t>
      </w:r>
    </w:p>
    <w:p w14:paraId="48506F12" w14:textId="4447C57F" w:rsidR="00025006" w:rsidRPr="00365548" w:rsidRDefault="00025006">
      <w:pPr>
        <w:pStyle w:val="ListParagraph"/>
        <w:numPr>
          <w:ilvl w:val="0"/>
          <w:numId w:val="6"/>
        </w:numPr>
        <w:rPr>
          <w:color w:val="000000" w:themeColor="text1"/>
          <w:sz w:val="22"/>
          <w:szCs w:val="22"/>
        </w:rPr>
      </w:pPr>
      <w:r w:rsidRPr="00365548">
        <w:rPr>
          <w:color w:val="000000" w:themeColor="text1"/>
          <w:sz w:val="22"/>
          <w:szCs w:val="22"/>
        </w:rPr>
        <w:t xml:space="preserve">The year end mentioned in the </w:t>
      </w:r>
      <w:r w:rsidR="00365548" w:rsidRPr="00365548">
        <w:rPr>
          <w:color w:val="000000" w:themeColor="text1"/>
          <w:sz w:val="22"/>
          <w:szCs w:val="22"/>
        </w:rPr>
        <w:t>balance confirmation should match with the audit period.</w:t>
      </w:r>
    </w:p>
    <w:p w14:paraId="3528480B" w14:textId="2CF14A74" w:rsidR="00365548" w:rsidRDefault="00365548">
      <w:pPr>
        <w:pStyle w:val="ListParagraph"/>
        <w:numPr>
          <w:ilvl w:val="0"/>
          <w:numId w:val="6"/>
        </w:numPr>
        <w:rPr>
          <w:color w:val="000000" w:themeColor="text1"/>
          <w:sz w:val="22"/>
          <w:szCs w:val="22"/>
        </w:rPr>
      </w:pPr>
      <w:r>
        <w:rPr>
          <w:color w:val="000000" w:themeColor="text1"/>
          <w:sz w:val="22"/>
          <w:szCs w:val="22"/>
        </w:rPr>
        <w:t>Also check whether the confirmation is placed on the company letterhead and has the company seal.</w:t>
      </w:r>
    </w:p>
    <w:p w14:paraId="2AE2FB6D" w14:textId="7999E14A" w:rsidR="00365548" w:rsidRDefault="00365548">
      <w:pPr>
        <w:pStyle w:val="ListParagraph"/>
        <w:numPr>
          <w:ilvl w:val="0"/>
          <w:numId w:val="6"/>
        </w:numPr>
        <w:rPr>
          <w:color w:val="000000" w:themeColor="text1"/>
          <w:sz w:val="22"/>
          <w:szCs w:val="22"/>
        </w:rPr>
      </w:pPr>
      <w:r w:rsidRPr="00365548">
        <w:rPr>
          <w:color w:val="000000" w:themeColor="text1"/>
          <w:sz w:val="22"/>
          <w:szCs w:val="22"/>
        </w:rPr>
        <w:t>Flag every confirmation provided by the client for human confirmation after showing it as matched by the above conditions.</w:t>
      </w:r>
    </w:p>
    <w:p w14:paraId="49DEBA06" w14:textId="77777777" w:rsidR="00365548" w:rsidRPr="00365548" w:rsidRDefault="00365548" w:rsidP="00365548">
      <w:pPr>
        <w:pStyle w:val="ListParagraph"/>
        <w:rPr>
          <w:color w:val="000000" w:themeColor="text1"/>
          <w:sz w:val="22"/>
          <w:szCs w:val="22"/>
          <w:u w:val="single"/>
        </w:rPr>
      </w:pPr>
    </w:p>
    <w:p w14:paraId="75DD8350" w14:textId="17F8CDBC" w:rsidR="00365548" w:rsidRPr="00365548" w:rsidRDefault="00365548">
      <w:pPr>
        <w:pStyle w:val="ListParagraph"/>
        <w:numPr>
          <w:ilvl w:val="0"/>
          <w:numId w:val="9"/>
        </w:numPr>
        <w:rPr>
          <w:b/>
          <w:bCs/>
          <w:color w:val="000000" w:themeColor="text1"/>
          <w:sz w:val="22"/>
          <w:szCs w:val="22"/>
          <w:u w:val="single"/>
        </w:rPr>
      </w:pPr>
      <w:r w:rsidRPr="00365548">
        <w:rPr>
          <w:b/>
          <w:bCs/>
          <w:color w:val="000000" w:themeColor="text1"/>
          <w:sz w:val="22"/>
          <w:szCs w:val="22"/>
          <w:u w:val="single"/>
        </w:rPr>
        <w:t>Cut-off verification</w:t>
      </w:r>
    </w:p>
    <w:p w14:paraId="7FA8CC55" w14:textId="7F309FDB" w:rsidR="00365548" w:rsidRPr="00365548" w:rsidRDefault="00365548">
      <w:pPr>
        <w:numPr>
          <w:ilvl w:val="0"/>
          <w:numId w:val="6"/>
        </w:numPr>
        <w:rPr>
          <w:color w:val="000000" w:themeColor="text1"/>
          <w:sz w:val="22"/>
          <w:szCs w:val="22"/>
        </w:rPr>
      </w:pPr>
      <w:r w:rsidRPr="00365548">
        <w:rPr>
          <w:color w:val="000000" w:themeColor="text1"/>
          <w:sz w:val="22"/>
          <w:szCs w:val="22"/>
        </w:rPr>
        <w:t xml:space="preserve">For this compare the </w:t>
      </w:r>
      <w:r>
        <w:rPr>
          <w:color w:val="000000" w:themeColor="text1"/>
          <w:sz w:val="22"/>
          <w:szCs w:val="22"/>
        </w:rPr>
        <w:t xml:space="preserve">cash </w:t>
      </w:r>
      <w:r w:rsidR="00BF12D0">
        <w:rPr>
          <w:color w:val="000000" w:themeColor="text1"/>
          <w:sz w:val="22"/>
          <w:szCs w:val="22"/>
        </w:rPr>
        <w:t>SOA</w:t>
      </w:r>
      <w:r w:rsidRPr="00365548">
        <w:rPr>
          <w:color w:val="000000" w:themeColor="text1"/>
          <w:sz w:val="22"/>
          <w:szCs w:val="22"/>
        </w:rPr>
        <w:t xml:space="preserve"> for the subsequent month after the audit period and the invoices provided by the client. Check for invoice date and amount in the invoice and date and amount for the transaction recorded in the </w:t>
      </w:r>
      <w:r w:rsidR="00BF12D0">
        <w:rPr>
          <w:color w:val="000000" w:themeColor="text1"/>
          <w:sz w:val="22"/>
          <w:szCs w:val="22"/>
        </w:rPr>
        <w:t>subsequent cash SOA</w:t>
      </w:r>
      <w:r w:rsidRPr="00365548">
        <w:rPr>
          <w:color w:val="000000" w:themeColor="text1"/>
          <w:sz w:val="22"/>
          <w:szCs w:val="22"/>
        </w:rPr>
        <w:t>. Flag in case of any variance. – ABCPA</w:t>
      </w:r>
    </w:p>
    <w:p w14:paraId="09B3DC89" w14:textId="3E77CD45" w:rsidR="00365548" w:rsidRDefault="00365548">
      <w:pPr>
        <w:numPr>
          <w:ilvl w:val="0"/>
          <w:numId w:val="6"/>
        </w:numPr>
        <w:rPr>
          <w:color w:val="000000" w:themeColor="text1"/>
          <w:sz w:val="22"/>
          <w:szCs w:val="22"/>
        </w:rPr>
      </w:pPr>
      <w:r w:rsidRPr="00365548">
        <w:rPr>
          <w:color w:val="000000" w:themeColor="text1"/>
          <w:sz w:val="22"/>
          <w:szCs w:val="22"/>
        </w:rPr>
        <w:t xml:space="preserve">For this compare the </w:t>
      </w:r>
      <w:r w:rsidR="00BF12D0">
        <w:rPr>
          <w:color w:val="000000" w:themeColor="text1"/>
          <w:sz w:val="22"/>
          <w:szCs w:val="22"/>
        </w:rPr>
        <w:t>cash SOA</w:t>
      </w:r>
      <w:r w:rsidRPr="00365548">
        <w:rPr>
          <w:color w:val="000000" w:themeColor="text1"/>
          <w:sz w:val="22"/>
          <w:szCs w:val="22"/>
        </w:rPr>
        <w:t xml:space="preserve"> for the last month of the audit period and subsequent month after the audit period and the invoices provided by the client. Check for invoice date</w:t>
      </w:r>
      <w:r w:rsidR="00BF12D0">
        <w:rPr>
          <w:color w:val="000000" w:themeColor="text1"/>
          <w:sz w:val="22"/>
          <w:szCs w:val="22"/>
        </w:rPr>
        <w:t xml:space="preserve">, invoice number, </w:t>
      </w:r>
      <w:r w:rsidRPr="00365548">
        <w:rPr>
          <w:color w:val="000000" w:themeColor="text1"/>
          <w:sz w:val="22"/>
          <w:szCs w:val="22"/>
        </w:rPr>
        <w:t xml:space="preserve">amount in the invoice and date and amount for the transaction recorded in the </w:t>
      </w:r>
      <w:r w:rsidR="00BF12D0">
        <w:rPr>
          <w:color w:val="000000" w:themeColor="text1"/>
          <w:sz w:val="22"/>
          <w:szCs w:val="22"/>
        </w:rPr>
        <w:t>current year cash SOA and subsequent cash SOA</w:t>
      </w:r>
      <w:r w:rsidRPr="00365548">
        <w:rPr>
          <w:color w:val="000000" w:themeColor="text1"/>
          <w:sz w:val="22"/>
          <w:szCs w:val="22"/>
        </w:rPr>
        <w:t>.</w:t>
      </w:r>
      <w:r w:rsidR="00BF12D0">
        <w:rPr>
          <w:color w:val="000000" w:themeColor="text1"/>
          <w:sz w:val="22"/>
          <w:szCs w:val="22"/>
        </w:rPr>
        <w:t xml:space="preserve"> Also check whether the invoices provided has the company name in it.</w:t>
      </w:r>
      <w:r w:rsidRPr="00365548">
        <w:rPr>
          <w:color w:val="000000" w:themeColor="text1"/>
          <w:sz w:val="22"/>
          <w:szCs w:val="22"/>
        </w:rPr>
        <w:t xml:space="preserve"> Flag in case of any variance –</w:t>
      </w:r>
      <w:r w:rsidR="00BF12D0">
        <w:rPr>
          <w:color w:val="000000" w:themeColor="text1"/>
          <w:sz w:val="22"/>
          <w:szCs w:val="22"/>
        </w:rPr>
        <w:t xml:space="preserve"> </w:t>
      </w:r>
      <w:r w:rsidRPr="00365548">
        <w:rPr>
          <w:color w:val="000000" w:themeColor="text1"/>
          <w:sz w:val="22"/>
          <w:szCs w:val="22"/>
        </w:rPr>
        <w:t>MISCPA</w:t>
      </w:r>
    </w:p>
    <w:p w14:paraId="0E36EA9A" w14:textId="5C509483" w:rsidR="00212F11" w:rsidRDefault="00212F11" w:rsidP="00212F11">
      <w:pPr>
        <w:rPr>
          <w:color w:val="000000" w:themeColor="text1"/>
          <w:sz w:val="22"/>
          <w:szCs w:val="22"/>
        </w:rPr>
      </w:pPr>
    </w:p>
    <w:p w14:paraId="2EFE9640" w14:textId="0A1AAE1F" w:rsidR="00212F11" w:rsidRPr="00C96190" w:rsidRDefault="00212F11" w:rsidP="00212F11">
      <w:pPr>
        <w:rPr>
          <w:b/>
          <w:bCs/>
          <w:color w:val="FF0000"/>
          <w:sz w:val="22"/>
          <w:szCs w:val="22"/>
          <w:u w:val="single"/>
        </w:rPr>
      </w:pPr>
      <w:r w:rsidRPr="00C96190">
        <w:rPr>
          <w:b/>
          <w:bCs/>
          <w:color w:val="FF0000"/>
          <w:sz w:val="22"/>
          <w:szCs w:val="22"/>
          <w:u w:val="single"/>
        </w:rPr>
        <w:t>Trade Account Receivable</w:t>
      </w:r>
    </w:p>
    <w:p w14:paraId="3C4CD86D" w14:textId="1453379E" w:rsidR="00DC3496" w:rsidRPr="00E55DDD" w:rsidRDefault="00212F11">
      <w:pPr>
        <w:pStyle w:val="ListParagraph"/>
        <w:numPr>
          <w:ilvl w:val="1"/>
          <w:numId w:val="6"/>
        </w:numPr>
        <w:rPr>
          <w:color w:val="000000" w:themeColor="text1"/>
          <w:sz w:val="22"/>
          <w:szCs w:val="22"/>
          <w:u w:val="single"/>
        </w:rPr>
      </w:pPr>
      <w:r>
        <w:rPr>
          <w:color w:val="000000" w:themeColor="text1"/>
          <w:sz w:val="22"/>
          <w:szCs w:val="22"/>
        </w:rPr>
        <w:t xml:space="preserve">Check whether the Accounts receivable confirmation balance </w:t>
      </w:r>
      <w:r w:rsidR="00EA7DAC">
        <w:rPr>
          <w:color w:val="000000" w:themeColor="text1"/>
          <w:sz w:val="22"/>
          <w:szCs w:val="22"/>
        </w:rPr>
        <w:t xml:space="preserve">matches with the customer’s </w:t>
      </w:r>
      <w:r w:rsidR="00E55DDD">
        <w:rPr>
          <w:color w:val="000000" w:themeColor="text1"/>
          <w:sz w:val="22"/>
          <w:szCs w:val="22"/>
        </w:rPr>
        <w:t xml:space="preserve">closing </w:t>
      </w:r>
      <w:r w:rsidR="00EA7DAC">
        <w:rPr>
          <w:color w:val="000000" w:themeColor="text1"/>
          <w:sz w:val="22"/>
          <w:szCs w:val="22"/>
        </w:rPr>
        <w:t>balance</w:t>
      </w:r>
      <w:r w:rsidR="00DC3496">
        <w:rPr>
          <w:color w:val="000000" w:themeColor="text1"/>
          <w:sz w:val="22"/>
          <w:szCs w:val="22"/>
        </w:rPr>
        <w:t xml:space="preserve"> in the TB/customer’s list provided.</w:t>
      </w:r>
      <w:r w:rsidR="00E55DDD">
        <w:rPr>
          <w:color w:val="000000" w:themeColor="text1"/>
          <w:sz w:val="22"/>
          <w:szCs w:val="22"/>
        </w:rPr>
        <w:t xml:space="preserve"> </w:t>
      </w:r>
      <w:r w:rsidR="00DC3496">
        <w:rPr>
          <w:color w:val="000000" w:themeColor="text1"/>
          <w:sz w:val="22"/>
          <w:szCs w:val="22"/>
        </w:rPr>
        <w:t>Also check whether the customer’s name also matches</w:t>
      </w:r>
      <w:r w:rsidR="005B40E8">
        <w:rPr>
          <w:color w:val="000000" w:themeColor="text1"/>
          <w:sz w:val="22"/>
          <w:szCs w:val="22"/>
        </w:rPr>
        <w:t>. Ensure that the confirmation is placed on company letterhead and has company seal affixed.</w:t>
      </w:r>
      <w:r w:rsidR="00EF7E95">
        <w:rPr>
          <w:color w:val="000000" w:themeColor="text1"/>
          <w:sz w:val="22"/>
          <w:szCs w:val="22"/>
        </w:rPr>
        <w:t xml:space="preserve"> This can be done by matching the company name from the engagement letter.</w:t>
      </w:r>
    </w:p>
    <w:p w14:paraId="3DE14908" w14:textId="3B9D9BFB" w:rsidR="00E55DDD" w:rsidRPr="00E55DDD" w:rsidRDefault="00E55DDD">
      <w:pPr>
        <w:pStyle w:val="ListParagraph"/>
        <w:numPr>
          <w:ilvl w:val="1"/>
          <w:numId w:val="6"/>
        </w:numPr>
        <w:rPr>
          <w:color w:val="000000" w:themeColor="text1"/>
          <w:sz w:val="22"/>
          <w:szCs w:val="22"/>
          <w:u w:val="single"/>
        </w:rPr>
      </w:pPr>
      <w:r>
        <w:rPr>
          <w:color w:val="000000" w:themeColor="text1"/>
          <w:sz w:val="22"/>
          <w:szCs w:val="22"/>
        </w:rPr>
        <w:t>Check whether the opening balance, debit &amp; credit movement and the closing balance as per the customer list matches with the list/total provided in the trial balance.</w:t>
      </w:r>
    </w:p>
    <w:p w14:paraId="367FAB72" w14:textId="5871406E" w:rsidR="00E55DDD" w:rsidRPr="00E55DDD" w:rsidRDefault="00E55DDD">
      <w:pPr>
        <w:pStyle w:val="ListParagraph"/>
        <w:numPr>
          <w:ilvl w:val="1"/>
          <w:numId w:val="6"/>
        </w:numPr>
        <w:rPr>
          <w:color w:val="000000" w:themeColor="text1"/>
          <w:sz w:val="22"/>
          <w:szCs w:val="22"/>
          <w:u w:val="single"/>
        </w:rPr>
      </w:pPr>
      <w:r>
        <w:rPr>
          <w:color w:val="000000" w:themeColor="text1"/>
          <w:sz w:val="22"/>
          <w:szCs w:val="22"/>
        </w:rPr>
        <w:t xml:space="preserve">Ensure that none of the related party are recorded in the accounts receivable. Related party refers to shareholders &amp; managers mentioned in the AOA and directors mentioned in CR. Also check whether employees mentioned in the </w:t>
      </w:r>
      <w:r>
        <w:rPr>
          <w:color w:val="000000" w:themeColor="text1"/>
          <w:sz w:val="22"/>
          <w:szCs w:val="22"/>
        </w:rPr>
        <w:lastRenderedPageBreak/>
        <w:t>GOSI documents are recorded in accounts receivable and should flag in case of any.</w:t>
      </w:r>
    </w:p>
    <w:p w14:paraId="1F6E3912" w14:textId="19E6629A" w:rsidR="00E55DDD" w:rsidRPr="00067886" w:rsidRDefault="00E55DDD">
      <w:pPr>
        <w:pStyle w:val="ListParagraph"/>
        <w:numPr>
          <w:ilvl w:val="1"/>
          <w:numId w:val="6"/>
        </w:numPr>
        <w:rPr>
          <w:color w:val="000000" w:themeColor="text1"/>
          <w:sz w:val="22"/>
          <w:szCs w:val="22"/>
          <w:u w:val="single"/>
        </w:rPr>
      </w:pPr>
      <w:r>
        <w:rPr>
          <w:color w:val="000000" w:themeColor="text1"/>
          <w:sz w:val="22"/>
          <w:szCs w:val="22"/>
        </w:rPr>
        <w:t>Check whether 50% of the total value of customers are selected as part of the sample list</w:t>
      </w:r>
      <w:r w:rsidR="00067886">
        <w:rPr>
          <w:color w:val="000000" w:themeColor="text1"/>
          <w:sz w:val="22"/>
          <w:szCs w:val="22"/>
        </w:rPr>
        <w:t>. Also ensure that a separate sample list be prepared for the advance from customers and it is not included in the AR list. This should also be prepared by selecting the 50% value of advance from customers – MISCPA</w:t>
      </w:r>
    </w:p>
    <w:p w14:paraId="564681A2" w14:textId="3A26CD6B" w:rsidR="00067886" w:rsidRPr="00067886" w:rsidRDefault="00067886">
      <w:pPr>
        <w:pStyle w:val="ListParagraph"/>
        <w:numPr>
          <w:ilvl w:val="1"/>
          <w:numId w:val="6"/>
        </w:numPr>
        <w:rPr>
          <w:color w:val="000000" w:themeColor="text1"/>
          <w:sz w:val="22"/>
          <w:szCs w:val="22"/>
          <w:u w:val="single"/>
        </w:rPr>
      </w:pPr>
      <w:r>
        <w:rPr>
          <w:color w:val="000000" w:themeColor="text1"/>
          <w:sz w:val="22"/>
          <w:szCs w:val="22"/>
        </w:rPr>
        <w:t>Check whether the sample list for audit is selected as per the materiality set for the file</w:t>
      </w:r>
      <w:r w:rsidR="005B40E8">
        <w:rPr>
          <w:color w:val="000000" w:themeColor="text1"/>
          <w:sz w:val="22"/>
          <w:szCs w:val="22"/>
        </w:rPr>
        <w:t xml:space="preserve"> and is in descending order </w:t>
      </w:r>
      <w:proofErr w:type="spellStart"/>
      <w:r w:rsidR="005B40E8">
        <w:rPr>
          <w:color w:val="000000" w:themeColor="text1"/>
          <w:sz w:val="22"/>
          <w:szCs w:val="22"/>
        </w:rPr>
        <w:t>ie</w:t>
      </w:r>
      <w:proofErr w:type="spellEnd"/>
      <w:r w:rsidR="005B40E8">
        <w:rPr>
          <w:color w:val="000000" w:themeColor="text1"/>
          <w:sz w:val="22"/>
          <w:szCs w:val="22"/>
        </w:rPr>
        <w:t xml:space="preserve"> the parties should be ordered from highest value to lowest</w:t>
      </w:r>
      <w:r>
        <w:rPr>
          <w:color w:val="000000" w:themeColor="text1"/>
          <w:sz w:val="22"/>
          <w:szCs w:val="22"/>
        </w:rPr>
        <w:t>.</w:t>
      </w:r>
      <w:r w:rsidR="005B40E8">
        <w:rPr>
          <w:color w:val="000000" w:themeColor="text1"/>
          <w:sz w:val="22"/>
          <w:szCs w:val="22"/>
        </w:rPr>
        <w:t xml:space="preserve"> Here, </w:t>
      </w:r>
      <w:r w:rsidR="00A829C9">
        <w:rPr>
          <w:color w:val="000000" w:themeColor="text1"/>
          <w:sz w:val="22"/>
          <w:szCs w:val="22"/>
        </w:rPr>
        <w:t>ensure that there is one combined sample list which includes both accounts receivables (debit balance) and advance from customers (credit balance)</w:t>
      </w:r>
      <w:r>
        <w:rPr>
          <w:color w:val="000000" w:themeColor="text1"/>
          <w:sz w:val="22"/>
          <w:szCs w:val="22"/>
        </w:rPr>
        <w:t xml:space="preserve"> – ABCPA</w:t>
      </w:r>
    </w:p>
    <w:p w14:paraId="53F9BA57" w14:textId="7018F4A1" w:rsidR="00067886" w:rsidRPr="00EF7E95" w:rsidRDefault="00067886">
      <w:pPr>
        <w:pStyle w:val="ListParagraph"/>
        <w:numPr>
          <w:ilvl w:val="1"/>
          <w:numId w:val="6"/>
        </w:numPr>
        <w:rPr>
          <w:color w:val="000000" w:themeColor="text1"/>
          <w:sz w:val="22"/>
          <w:szCs w:val="22"/>
          <w:u w:val="single"/>
        </w:rPr>
      </w:pPr>
      <w:r>
        <w:rPr>
          <w:color w:val="000000" w:themeColor="text1"/>
          <w:sz w:val="22"/>
          <w:szCs w:val="22"/>
        </w:rPr>
        <w:t>From the customers’ list, provide the list of parties which can be written off as provision for bad debt. Parties without any transaction for the current year should be taken in this list.</w:t>
      </w:r>
    </w:p>
    <w:p w14:paraId="4A62DFE2" w14:textId="7A2EAA0C" w:rsidR="00EF7E95" w:rsidRPr="00067886" w:rsidRDefault="00EF7E95">
      <w:pPr>
        <w:pStyle w:val="ListParagraph"/>
        <w:numPr>
          <w:ilvl w:val="1"/>
          <w:numId w:val="6"/>
        </w:numPr>
        <w:rPr>
          <w:color w:val="000000" w:themeColor="text1"/>
          <w:sz w:val="22"/>
          <w:szCs w:val="22"/>
          <w:u w:val="single"/>
        </w:rPr>
      </w:pPr>
      <w:r>
        <w:rPr>
          <w:color w:val="000000" w:themeColor="text1"/>
          <w:sz w:val="22"/>
          <w:szCs w:val="22"/>
        </w:rPr>
        <w:t xml:space="preserve">If the balance confirmation is not available, then proceed with alternative procedures. For this, check whether documents such as ledgers for the respective parties for the audit period as well as the subsequent period up till the present date, invoices which total up to the outstanding balance as on the year end based on the specified audit period and receipt copies for payments </w:t>
      </w:r>
      <w:r w:rsidR="00EA4060">
        <w:rPr>
          <w:color w:val="000000" w:themeColor="text1"/>
          <w:sz w:val="22"/>
          <w:szCs w:val="22"/>
        </w:rPr>
        <w:t>received</w:t>
      </w:r>
      <w:r>
        <w:rPr>
          <w:color w:val="000000" w:themeColor="text1"/>
          <w:sz w:val="22"/>
          <w:szCs w:val="22"/>
        </w:rPr>
        <w:t xml:space="preserve"> in the subsequent year </w:t>
      </w:r>
      <w:r w:rsidR="00EA4060">
        <w:rPr>
          <w:color w:val="000000" w:themeColor="text1"/>
          <w:sz w:val="22"/>
          <w:szCs w:val="22"/>
        </w:rPr>
        <w:t xml:space="preserve">for the outstanding balance at year end. In this check whether the sum of the amounts in the receipt copies </w:t>
      </w:r>
      <w:proofErr w:type="gramStart"/>
      <w:r w:rsidR="00EA4060">
        <w:rPr>
          <w:color w:val="000000" w:themeColor="text1"/>
          <w:sz w:val="22"/>
          <w:szCs w:val="22"/>
        </w:rPr>
        <w:t>are</w:t>
      </w:r>
      <w:proofErr w:type="gramEnd"/>
      <w:r w:rsidR="00EA4060">
        <w:rPr>
          <w:color w:val="000000" w:themeColor="text1"/>
          <w:sz w:val="22"/>
          <w:szCs w:val="22"/>
        </w:rPr>
        <w:t xml:space="preserve"> matching or is below the outstanding balance</w:t>
      </w:r>
      <w:r w:rsidR="00A829C9">
        <w:rPr>
          <w:color w:val="000000" w:themeColor="text1"/>
          <w:sz w:val="22"/>
          <w:szCs w:val="22"/>
        </w:rPr>
        <w:t>.</w:t>
      </w:r>
      <w:r w:rsidR="00C96190">
        <w:rPr>
          <w:color w:val="000000" w:themeColor="text1"/>
          <w:sz w:val="22"/>
          <w:szCs w:val="22"/>
        </w:rPr>
        <w:t xml:space="preserve"> Also ensure that the opening balance for the subsequent year ledger should match with the closing of the customer’s ledger for the year and the total of the invoices provided.</w:t>
      </w:r>
      <w:r w:rsidR="00A829C9">
        <w:rPr>
          <w:color w:val="000000" w:themeColor="text1"/>
          <w:sz w:val="22"/>
          <w:szCs w:val="22"/>
        </w:rPr>
        <w:t xml:space="preserve"> If not flag the customer.</w:t>
      </w:r>
    </w:p>
    <w:p w14:paraId="102267C4" w14:textId="417D5852" w:rsidR="00365548" w:rsidRPr="00C96190" w:rsidRDefault="00DC3496">
      <w:pPr>
        <w:pStyle w:val="ListParagraph"/>
        <w:numPr>
          <w:ilvl w:val="1"/>
          <w:numId w:val="6"/>
        </w:numPr>
        <w:rPr>
          <w:color w:val="000000" w:themeColor="text1"/>
          <w:sz w:val="22"/>
          <w:szCs w:val="22"/>
          <w:u w:val="single"/>
        </w:rPr>
      </w:pPr>
      <w:r w:rsidRPr="00DC3496">
        <w:rPr>
          <w:color w:val="000000" w:themeColor="text1"/>
          <w:sz w:val="22"/>
          <w:szCs w:val="22"/>
        </w:rPr>
        <w:t>Flag every confirmation</w:t>
      </w:r>
      <w:r w:rsidR="00EA4060">
        <w:rPr>
          <w:color w:val="000000" w:themeColor="text1"/>
          <w:sz w:val="22"/>
          <w:szCs w:val="22"/>
        </w:rPr>
        <w:t xml:space="preserve"> and alternative procedure done</w:t>
      </w:r>
      <w:r w:rsidRPr="00DC3496">
        <w:rPr>
          <w:color w:val="000000" w:themeColor="text1"/>
          <w:sz w:val="22"/>
          <w:szCs w:val="22"/>
        </w:rPr>
        <w:t xml:space="preserve"> for human confirmation after showing it as matched by the above conditions.</w:t>
      </w:r>
    </w:p>
    <w:p w14:paraId="4BBE0274" w14:textId="77777777" w:rsidR="00C96190" w:rsidRPr="00C96190" w:rsidRDefault="00C96190" w:rsidP="00C96190">
      <w:pPr>
        <w:pStyle w:val="ListParagraph"/>
        <w:ind w:left="1440"/>
        <w:rPr>
          <w:color w:val="000000" w:themeColor="text1"/>
          <w:sz w:val="22"/>
          <w:szCs w:val="22"/>
          <w:u w:val="single"/>
        </w:rPr>
      </w:pPr>
    </w:p>
    <w:p w14:paraId="1B426847" w14:textId="4B829D5F" w:rsidR="00C96190" w:rsidRPr="00C96190" w:rsidRDefault="00C96190" w:rsidP="00C96190">
      <w:pPr>
        <w:rPr>
          <w:b/>
          <w:bCs/>
          <w:color w:val="FF0000"/>
          <w:sz w:val="22"/>
          <w:szCs w:val="22"/>
          <w:u w:val="single"/>
        </w:rPr>
      </w:pPr>
      <w:r w:rsidRPr="00C96190">
        <w:rPr>
          <w:b/>
          <w:bCs/>
          <w:color w:val="FF0000"/>
          <w:sz w:val="22"/>
          <w:szCs w:val="22"/>
          <w:u w:val="single"/>
        </w:rPr>
        <w:t xml:space="preserve">Trade Account </w:t>
      </w:r>
      <w:r>
        <w:rPr>
          <w:b/>
          <w:bCs/>
          <w:color w:val="FF0000"/>
          <w:sz w:val="22"/>
          <w:szCs w:val="22"/>
          <w:u w:val="single"/>
        </w:rPr>
        <w:t>Payable</w:t>
      </w:r>
    </w:p>
    <w:p w14:paraId="5DA71E98" w14:textId="75DAB81E" w:rsidR="00C96190" w:rsidRPr="00E55DDD" w:rsidRDefault="00C96190">
      <w:pPr>
        <w:pStyle w:val="ListParagraph"/>
        <w:numPr>
          <w:ilvl w:val="1"/>
          <w:numId w:val="10"/>
        </w:numPr>
        <w:rPr>
          <w:color w:val="000000" w:themeColor="text1"/>
          <w:sz w:val="22"/>
          <w:szCs w:val="22"/>
          <w:u w:val="single"/>
        </w:rPr>
      </w:pPr>
      <w:r>
        <w:rPr>
          <w:color w:val="000000" w:themeColor="text1"/>
          <w:sz w:val="22"/>
          <w:szCs w:val="22"/>
        </w:rPr>
        <w:t xml:space="preserve">Check whether the Accounts payable confirmation balance matches with the supplier’s closing balance in the TB/supplier’s list provided. Also check whether the </w:t>
      </w:r>
      <w:r w:rsidR="00445BF2">
        <w:rPr>
          <w:color w:val="000000" w:themeColor="text1"/>
          <w:sz w:val="22"/>
          <w:szCs w:val="22"/>
        </w:rPr>
        <w:t>supplier’s</w:t>
      </w:r>
      <w:r>
        <w:rPr>
          <w:color w:val="000000" w:themeColor="text1"/>
          <w:sz w:val="22"/>
          <w:szCs w:val="22"/>
        </w:rPr>
        <w:t xml:space="preserve"> name also matches. Ensure that the confirmation is placed on company letterhead and has company seal affixed. This can be done by matching the company name from the engagement letter.</w:t>
      </w:r>
    </w:p>
    <w:p w14:paraId="6F4D8CE6" w14:textId="05766EAE" w:rsidR="00C96190" w:rsidRPr="00E55DDD" w:rsidRDefault="00C96190">
      <w:pPr>
        <w:pStyle w:val="ListParagraph"/>
        <w:numPr>
          <w:ilvl w:val="1"/>
          <w:numId w:val="10"/>
        </w:numPr>
        <w:rPr>
          <w:color w:val="000000" w:themeColor="text1"/>
          <w:sz w:val="22"/>
          <w:szCs w:val="22"/>
          <w:u w:val="single"/>
        </w:rPr>
      </w:pPr>
      <w:r>
        <w:rPr>
          <w:color w:val="000000" w:themeColor="text1"/>
          <w:sz w:val="22"/>
          <w:szCs w:val="22"/>
        </w:rPr>
        <w:t xml:space="preserve">Check whether the opening balance, debit &amp; credit movement and the closing balance as per the </w:t>
      </w:r>
      <w:r w:rsidR="00445BF2">
        <w:rPr>
          <w:color w:val="000000" w:themeColor="text1"/>
          <w:sz w:val="22"/>
          <w:szCs w:val="22"/>
        </w:rPr>
        <w:t>supplier</w:t>
      </w:r>
      <w:r>
        <w:rPr>
          <w:color w:val="000000" w:themeColor="text1"/>
          <w:sz w:val="22"/>
          <w:szCs w:val="22"/>
        </w:rPr>
        <w:t xml:space="preserve"> list matches with the list/total provided in the trial balance.</w:t>
      </w:r>
    </w:p>
    <w:p w14:paraId="0D235209" w14:textId="57B42CAE" w:rsidR="00C96190" w:rsidRPr="00E55DDD" w:rsidRDefault="00C96190">
      <w:pPr>
        <w:pStyle w:val="ListParagraph"/>
        <w:numPr>
          <w:ilvl w:val="1"/>
          <w:numId w:val="10"/>
        </w:numPr>
        <w:rPr>
          <w:color w:val="000000" w:themeColor="text1"/>
          <w:sz w:val="22"/>
          <w:szCs w:val="22"/>
          <w:u w:val="single"/>
        </w:rPr>
      </w:pPr>
      <w:r>
        <w:rPr>
          <w:color w:val="000000" w:themeColor="text1"/>
          <w:sz w:val="22"/>
          <w:szCs w:val="22"/>
        </w:rPr>
        <w:t xml:space="preserve">Ensure that none of the related party are recorded in the accounts </w:t>
      </w:r>
      <w:r w:rsidR="00445BF2">
        <w:rPr>
          <w:color w:val="000000" w:themeColor="text1"/>
          <w:sz w:val="22"/>
          <w:szCs w:val="22"/>
        </w:rPr>
        <w:t>payable</w:t>
      </w:r>
      <w:r>
        <w:rPr>
          <w:color w:val="000000" w:themeColor="text1"/>
          <w:sz w:val="22"/>
          <w:szCs w:val="22"/>
        </w:rPr>
        <w:t xml:space="preserve">. Related party refers to shareholders &amp; managers mentioned in the AOA and directors mentioned in CR. Also check whether employees mentioned in the GOSI documents are recorded in accounts </w:t>
      </w:r>
      <w:r w:rsidR="00445BF2">
        <w:rPr>
          <w:color w:val="000000" w:themeColor="text1"/>
          <w:sz w:val="22"/>
          <w:szCs w:val="22"/>
        </w:rPr>
        <w:t>payable</w:t>
      </w:r>
      <w:r>
        <w:rPr>
          <w:color w:val="000000" w:themeColor="text1"/>
          <w:sz w:val="22"/>
          <w:szCs w:val="22"/>
        </w:rPr>
        <w:t xml:space="preserve"> and should flag in case of any.</w:t>
      </w:r>
    </w:p>
    <w:p w14:paraId="1F0EEE20" w14:textId="1FAA8FC5" w:rsidR="00C96190" w:rsidRPr="00067886" w:rsidRDefault="00C96190">
      <w:pPr>
        <w:pStyle w:val="ListParagraph"/>
        <w:numPr>
          <w:ilvl w:val="1"/>
          <w:numId w:val="10"/>
        </w:numPr>
        <w:rPr>
          <w:color w:val="000000" w:themeColor="text1"/>
          <w:sz w:val="22"/>
          <w:szCs w:val="22"/>
          <w:u w:val="single"/>
        </w:rPr>
      </w:pPr>
      <w:r>
        <w:rPr>
          <w:color w:val="000000" w:themeColor="text1"/>
          <w:sz w:val="22"/>
          <w:szCs w:val="22"/>
        </w:rPr>
        <w:t xml:space="preserve">Check whether 50% of the total value of </w:t>
      </w:r>
      <w:r w:rsidR="00445BF2">
        <w:rPr>
          <w:color w:val="000000" w:themeColor="text1"/>
          <w:sz w:val="22"/>
          <w:szCs w:val="22"/>
        </w:rPr>
        <w:t>suppliers</w:t>
      </w:r>
      <w:r>
        <w:rPr>
          <w:color w:val="000000" w:themeColor="text1"/>
          <w:sz w:val="22"/>
          <w:szCs w:val="22"/>
        </w:rPr>
        <w:t xml:space="preserve"> are selected as part of the sample list. Also ensure that a separate sample list be prepared for the advance </w:t>
      </w:r>
      <w:r w:rsidR="00445BF2">
        <w:rPr>
          <w:color w:val="000000" w:themeColor="text1"/>
          <w:sz w:val="22"/>
          <w:szCs w:val="22"/>
        </w:rPr>
        <w:lastRenderedPageBreak/>
        <w:t>to</w:t>
      </w:r>
      <w:r>
        <w:rPr>
          <w:color w:val="000000" w:themeColor="text1"/>
          <w:sz w:val="22"/>
          <w:szCs w:val="22"/>
        </w:rPr>
        <w:t xml:space="preserve"> </w:t>
      </w:r>
      <w:r w:rsidR="00445BF2">
        <w:rPr>
          <w:color w:val="000000" w:themeColor="text1"/>
          <w:sz w:val="22"/>
          <w:szCs w:val="22"/>
        </w:rPr>
        <w:t>suppliers</w:t>
      </w:r>
      <w:r>
        <w:rPr>
          <w:color w:val="000000" w:themeColor="text1"/>
          <w:sz w:val="22"/>
          <w:szCs w:val="22"/>
        </w:rPr>
        <w:t xml:space="preserve"> and it is not included in the A</w:t>
      </w:r>
      <w:r w:rsidR="00445BF2">
        <w:rPr>
          <w:color w:val="000000" w:themeColor="text1"/>
          <w:sz w:val="22"/>
          <w:szCs w:val="22"/>
        </w:rPr>
        <w:t>P</w:t>
      </w:r>
      <w:r>
        <w:rPr>
          <w:color w:val="000000" w:themeColor="text1"/>
          <w:sz w:val="22"/>
          <w:szCs w:val="22"/>
        </w:rPr>
        <w:t xml:space="preserve"> list. This should also be prepared by selecting the 50% value of advance </w:t>
      </w:r>
      <w:r w:rsidR="00445BF2">
        <w:rPr>
          <w:color w:val="000000" w:themeColor="text1"/>
          <w:sz w:val="22"/>
          <w:szCs w:val="22"/>
        </w:rPr>
        <w:t>to suppliers</w:t>
      </w:r>
      <w:r>
        <w:rPr>
          <w:color w:val="000000" w:themeColor="text1"/>
          <w:sz w:val="22"/>
          <w:szCs w:val="22"/>
        </w:rPr>
        <w:t xml:space="preserve"> – MISCPA</w:t>
      </w:r>
    </w:p>
    <w:p w14:paraId="1AD206B6" w14:textId="1C6381BC" w:rsidR="00C96190" w:rsidRPr="00067886" w:rsidRDefault="00C96190">
      <w:pPr>
        <w:pStyle w:val="ListParagraph"/>
        <w:numPr>
          <w:ilvl w:val="1"/>
          <w:numId w:val="10"/>
        </w:numPr>
        <w:rPr>
          <w:color w:val="000000" w:themeColor="text1"/>
          <w:sz w:val="22"/>
          <w:szCs w:val="22"/>
          <w:u w:val="single"/>
        </w:rPr>
      </w:pPr>
      <w:r>
        <w:rPr>
          <w:color w:val="000000" w:themeColor="text1"/>
          <w:sz w:val="22"/>
          <w:szCs w:val="22"/>
        </w:rPr>
        <w:t xml:space="preserve">Check whether the sample list for audit is selected as per the materiality set for the file and is in descending order </w:t>
      </w:r>
      <w:proofErr w:type="spellStart"/>
      <w:r>
        <w:rPr>
          <w:color w:val="000000" w:themeColor="text1"/>
          <w:sz w:val="22"/>
          <w:szCs w:val="22"/>
        </w:rPr>
        <w:t>ie</w:t>
      </w:r>
      <w:proofErr w:type="spellEnd"/>
      <w:r>
        <w:rPr>
          <w:color w:val="000000" w:themeColor="text1"/>
          <w:sz w:val="22"/>
          <w:szCs w:val="22"/>
        </w:rPr>
        <w:t xml:space="preserve"> the parties should be ordered from highest value to lowest. Here, ensure that there is one combined sample list which includes both accounts </w:t>
      </w:r>
      <w:r w:rsidR="00445BF2">
        <w:rPr>
          <w:color w:val="000000" w:themeColor="text1"/>
          <w:sz w:val="22"/>
          <w:szCs w:val="22"/>
        </w:rPr>
        <w:t>payables</w:t>
      </w:r>
      <w:r>
        <w:rPr>
          <w:color w:val="000000" w:themeColor="text1"/>
          <w:sz w:val="22"/>
          <w:szCs w:val="22"/>
        </w:rPr>
        <w:t xml:space="preserve"> (</w:t>
      </w:r>
      <w:r w:rsidR="00445BF2">
        <w:rPr>
          <w:color w:val="000000" w:themeColor="text1"/>
          <w:sz w:val="22"/>
          <w:szCs w:val="22"/>
        </w:rPr>
        <w:t>credit</w:t>
      </w:r>
      <w:r>
        <w:rPr>
          <w:color w:val="000000" w:themeColor="text1"/>
          <w:sz w:val="22"/>
          <w:szCs w:val="22"/>
        </w:rPr>
        <w:t xml:space="preserve"> balance) and advance </w:t>
      </w:r>
      <w:r w:rsidR="00445BF2">
        <w:rPr>
          <w:color w:val="000000" w:themeColor="text1"/>
          <w:sz w:val="22"/>
          <w:szCs w:val="22"/>
        </w:rPr>
        <w:t>to supplier</w:t>
      </w:r>
      <w:r>
        <w:rPr>
          <w:color w:val="000000" w:themeColor="text1"/>
          <w:sz w:val="22"/>
          <w:szCs w:val="22"/>
        </w:rPr>
        <w:t xml:space="preserve"> (</w:t>
      </w:r>
      <w:r w:rsidR="00445BF2">
        <w:rPr>
          <w:color w:val="000000" w:themeColor="text1"/>
          <w:sz w:val="22"/>
          <w:szCs w:val="22"/>
        </w:rPr>
        <w:t>debit</w:t>
      </w:r>
      <w:r>
        <w:rPr>
          <w:color w:val="000000" w:themeColor="text1"/>
          <w:sz w:val="22"/>
          <w:szCs w:val="22"/>
        </w:rPr>
        <w:t xml:space="preserve"> balance) – ABCPA</w:t>
      </w:r>
    </w:p>
    <w:p w14:paraId="01AB6499" w14:textId="74DD1DF4" w:rsidR="00C96190" w:rsidRPr="00067886" w:rsidRDefault="00C96190">
      <w:pPr>
        <w:pStyle w:val="ListParagraph"/>
        <w:numPr>
          <w:ilvl w:val="1"/>
          <w:numId w:val="10"/>
        </w:numPr>
        <w:rPr>
          <w:color w:val="000000" w:themeColor="text1"/>
          <w:sz w:val="22"/>
          <w:szCs w:val="22"/>
          <w:u w:val="single"/>
        </w:rPr>
      </w:pPr>
      <w:r>
        <w:rPr>
          <w:color w:val="000000" w:themeColor="text1"/>
          <w:sz w:val="22"/>
          <w:szCs w:val="22"/>
        </w:rPr>
        <w:t xml:space="preserve">If the balance confirmation is not available, then proceed with alternative procedures. For this, check whether documents such as ledgers for the respective parties for the audit period as well as the subsequent period up till the present date, invoices which total up to the outstanding balance as on the year end based on the specified audit period and </w:t>
      </w:r>
      <w:r w:rsidR="00BA7192">
        <w:rPr>
          <w:color w:val="000000" w:themeColor="text1"/>
          <w:sz w:val="22"/>
          <w:szCs w:val="22"/>
        </w:rPr>
        <w:t>payment</w:t>
      </w:r>
      <w:r>
        <w:rPr>
          <w:color w:val="000000" w:themeColor="text1"/>
          <w:sz w:val="22"/>
          <w:szCs w:val="22"/>
        </w:rPr>
        <w:t xml:space="preserve"> copies for payments </w:t>
      </w:r>
      <w:r w:rsidR="00BA7192">
        <w:rPr>
          <w:color w:val="000000" w:themeColor="text1"/>
          <w:sz w:val="22"/>
          <w:szCs w:val="22"/>
        </w:rPr>
        <w:t>made</w:t>
      </w:r>
      <w:r>
        <w:rPr>
          <w:color w:val="000000" w:themeColor="text1"/>
          <w:sz w:val="22"/>
          <w:szCs w:val="22"/>
        </w:rPr>
        <w:t xml:space="preserve"> in the subsequent year for the outstanding balance at year end. In this check whether the sum of the amounts in the </w:t>
      </w:r>
      <w:r w:rsidR="00BA7192">
        <w:rPr>
          <w:color w:val="000000" w:themeColor="text1"/>
          <w:sz w:val="22"/>
          <w:szCs w:val="22"/>
        </w:rPr>
        <w:t>payment</w:t>
      </w:r>
      <w:r>
        <w:rPr>
          <w:color w:val="000000" w:themeColor="text1"/>
          <w:sz w:val="22"/>
          <w:szCs w:val="22"/>
        </w:rPr>
        <w:t xml:space="preserve"> copies </w:t>
      </w:r>
      <w:proofErr w:type="gramStart"/>
      <w:r>
        <w:rPr>
          <w:color w:val="000000" w:themeColor="text1"/>
          <w:sz w:val="22"/>
          <w:szCs w:val="22"/>
        </w:rPr>
        <w:t>are</w:t>
      </w:r>
      <w:proofErr w:type="gramEnd"/>
      <w:r>
        <w:rPr>
          <w:color w:val="000000" w:themeColor="text1"/>
          <w:sz w:val="22"/>
          <w:szCs w:val="22"/>
        </w:rPr>
        <w:t xml:space="preserve"> matching or is below the outstanding balance. Also ensure that the opening balance for the subsequent year ledger should match with the closing of the </w:t>
      </w:r>
      <w:r w:rsidR="00BA7192">
        <w:rPr>
          <w:color w:val="000000" w:themeColor="text1"/>
          <w:sz w:val="22"/>
          <w:szCs w:val="22"/>
        </w:rPr>
        <w:t>supplier’s</w:t>
      </w:r>
      <w:r>
        <w:rPr>
          <w:color w:val="000000" w:themeColor="text1"/>
          <w:sz w:val="22"/>
          <w:szCs w:val="22"/>
        </w:rPr>
        <w:t xml:space="preserve"> ledger for the year and the total of the invoices provided. If not flag the </w:t>
      </w:r>
      <w:r w:rsidR="00524284">
        <w:rPr>
          <w:color w:val="000000" w:themeColor="text1"/>
          <w:sz w:val="22"/>
          <w:szCs w:val="22"/>
        </w:rPr>
        <w:t>supplie</w:t>
      </w:r>
      <w:r>
        <w:rPr>
          <w:color w:val="000000" w:themeColor="text1"/>
          <w:sz w:val="22"/>
          <w:szCs w:val="22"/>
        </w:rPr>
        <w:t>r.</w:t>
      </w:r>
    </w:p>
    <w:p w14:paraId="273EF4C3" w14:textId="77777777" w:rsidR="00C96190" w:rsidRPr="009261FD" w:rsidRDefault="00C96190">
      <w:pPr>
        <w:pStyle w:val="ListParagraph"/>
        <w:numPr>
          <w:ilvl w:val="1"/>
          <w:numId w:val="10"/>
        </w:numPr>
        <w:rPr>
          <w:color w:val="000000" w:themeColor="text1"/>
          <w:sz w:val="22"/>
          <w:szCs w:val="22"/>
          <w:u w:val="single"/>
        </w:rPr>
      </w:pPr>
      <w:r w:rsidRPr="00DC3496">
        <w:rPr>
          <w:color w:val="000000" w:themeColor="text1"/>
          <w:sz w:val="22"/>
          <w:szCs w:val="22"/>
        </w:rPr>
        <w:t>Flag every confirmation</w:t>
      </w:r>
      <w:r>
        <w:rPr>
          <w:color w:val="000000" w:themeColor="text1"/>
          <w:sz w:val="22"/>
          <w:szCs w:val="22"/>
        </w:rPr>
        <w:t xml:space="preserve"> and alternative procedure done</w:t>
      </w:r>
      <w:r w:rsidRPr="00DC3496">
        <w:rPr>
          <w:color w:val="000000" w:themeColor="text1"/>
          <w:sz w:val="22"/>
          <w:szCs w:val="22"/>
        </w:rPr>
        <w:t xml:space="preserve"> for human confirmation after showing it as matched by the above conditions.</w:t>
      </w:r>
    </w:p>
    <w:p w14:paraId="7E92B3B9" w14:textId="77777777" w:rsidR="009261FD" w:rsidRPr="009261FD" w:rsidRDefault="009261FD" w:rsidP="009261FD">
      <w:pPr>
        <w:rPr>
          <w:b/>
          <w:bCs/>
          <w:color w:val="000000" w:themeColor="text1"/>
          <w:sz w:val="22"/>
          <w:szCs w:val="22"/>
          <w:u w:val="single"/>
        </w:rPr>
      </w:pPr>
    </w:p>
    <w:p w14:paraId="39F51581" w14:textId="11CACAFA" w:rsidR="009261FD" w:rsidRPr="00A55524" w:rsidRDefault="009261FD" w:rsidP="009261FD">
      <w:pPr>
        <w:rPr>
          <w:b/>
          <w:bCs/>
          <w:color w:val="EE0000"/>
          <w:sz w:val="22"/>
          <w:szCs w:val="22"/>
          <w:u w:val="single"/>
        </w:rPr>
      </w:pPr>
      <w:r w:rsidRPr="00A55524">
        <w:rPr>
          <w:b/>
          <w:bCs/>
          <w:color w:val="EE0000"/>
          <w:sz w:val="22"/>
          <w:szCs w:val="22"/>
          <w:u w:val="single"/>
        </w:rPr>
        <w:t>Prepaid Expenses and other receivables</w:t>
      </w:r>
    </w:p>
    <w:p w14:paraId="52F6A7A5" w14:textId="7738900B" w:rsidR="009261FD" w:rsidRPr="00C16416" w:rsidRDefault="009261FD">
      <w:pPr>
        <w:pStyle w:val="ListParagraph"/>
        <w:numPr>
          <w:ilvl w:val="0"/>
          <w:numId w:val="11"/>
        </w:numPr>
        <w:rPr>
          <w:color w:val="000000" w:themeColor="text1"/>
          <w:sz w:val="22"/>
          <w:szCs w:val="22"/>
          <w:u w:val="single"/>
        </w:rPr>
      </w:pPr>
      <w:r>
        <w:rPr>
          <w:color w:val="000000" w:themeColor="text1"/>
          <w:sz w:val="22"/>
          <w:szCs w:val="22"/>
        </w:rPr>
        <w:t xml:space="preserve">Check whether the </w:t>
      </w:r>
      <w:r w:rsidR="00FF3CE4">
        <w:rPr>
          <w:color w:val="000000" w:themeColor="text1"/>
          <w:sz w:val="22"/>
          <w:szCs w:val="22"/>
        </w:rPr>
        <w:t>amount shown under prepaid expense and current year expense in the schedule matches with the respective amount shown under prepaid expense and expense in the trial balance.</w:t>
      </w:r>
    </w:p>
    <w:p w14:paraId="0546A908" w14:textId="0876CAC9" w:rsidR="00C16416" w:rsidRPr="00C16416" w:rsidRDefault="00C16416">
      <w:pPr>
        <w:pStyle w:val="ListParagraph"/>
        <w:numPr>
          <w:ilvl w:val="0"/>
          <w:numId w:val="11"/>
        </w:numPr>
        <w:rPr>
          <w:color w:val="000000" w:themeColor="text1"/>
          <w:sz w:val="22"/>
          <w:szCs w:val="22"/>
          <w:u w:val="single"/>
        </w:rPr>
      </w:pPr>
      <w:r>
        <w:rPr>
          <w:color w:val="000000" w:themeColor="text1"/>
          <w:sz w:val="22"/>
          <w:szCs w:val="22"/>
        </w:rPr>
        <w:t>Also ensure that the opening balance as per the schedule matches with the trial balance.</w:t>
      </w:r>
    </w:p>
    <w:p w14:paraId="651B0878" w14:textId="799BD7D0" w:rsidR="00C16416" w:rsidRPr="003A4907" w:rsidRDefault="00C16416">
      <w:pPr>
        <w:pStyle w:val="ListParagraph"/>
        <w:numPr>
          <w:ilvl w:val="0"/>
          <w:numId w:val="11"/>
        </w:numPr>
        <w:rPr>
          <w:color w:val="000000" w:themeColor="text1"/>
          <w:sz w:val="22"/>
          <w:szCs w:val="22"/>
          <w:u w:val="single"/>
        </w:rPr>
      </w:pPr>
      <w:r>
        <w:rPr>
          <w:color w:val="000000" w:themeColor="text1"/>
          <w:sz w:val="22"/>
          <w:szCs w:val="22"/>
        </w:rPr>
        <w:t>Check whether the documents shared</w:t>
      </w:r>
      <w:r w:rsidR="003A4907">
        <w:rPr>
          <w:color w:val="000000" w:themeColor="text1"/>
          <w:sz w:val="22"/>
          <w:szCs w:val="22"/>
        </w:rPr>
        <w:t xml:space="preserve"> has the company name mentioned </w:t>
      </w:r>
      <w:r w:rsidR="005C1188">
        <w:rPr>
          <w:color w:val="000000" w:themeColor="text1"/>
          <w:sz w:val="22"/>
          <w:szCs w:val="22"/>
        </w:rPr>
        <w:t>and</w:t>
      </w:r>
      <w:r w:rsidR="003A4907">
        <w:rPr>
          <w:color w:val="000000" w:themeColor="text1"/>
          <w:sz w:val="22"/>
          <w:szCs w:val="22"/>
        </w:rPr>
        <w:t xml:space="preserve"> ensure that the amount and period mentioned in the invoice matches with the prepaid schedule.</w:t>
      </w:r>
    </w:p>
    <w:p w14:paraId="7CED924D" w14:textId="6AA63E4D" w:rsidR="003A4907" w:rsidRDefault="00430FAE">
      <w:pPr>
        <w:pStyle w:val="ListParagraph"/>
        <w:numPr>
          <w:ilvl w:val="0"/>
          <w:numId w:val="11"/>
        </w:numPr>
        <w:rPr>
          <w:color w:val="000000" w:themeColor="text1"/>
          <w:sz w:val="22"/>
          <w:szCs w:val="22"/>
        </w:rPr>
      </w:pPr>
      <w:r>
        <w:rPr>
          <w:color w:val="000000" w:themeColor="text1"/>
          <w:sz w:val="22"/>
          <w:szCs w:val="22"/>
        </w:rPr>
        <w:t xml:space="preserve">In other receivable, check whether confirmations are available for the receivables relating internally to the company, for example staff advances. In case of external receivables, check whether there are </w:t>
      </w:r>
      <w:proofErr w:type="spellStart"/>
      <w:r>
        <w:rPr>
          <w:color w:val="000000" w:themeColor="text1"/>
          <w:sz w:val="22"/>
          <w:szCs w:val="22"/>
        </w:rPr>
        <w:t>zatca</w:t>
      </w:r>
      <w:proofErr w:type="spellEnd"/>
      <w:r>
        <w:rPr>
          <w:color w:val="000000" w:themeColor="text1"/>
          <w:sz w:val="22"/>
          <w:szCs w:val="22"/>
        </w:rPr>
        <w:t xml:space="preserve"> compliant documents are available or not. Also ensure that a list for other receivables with opening balance, debit &amp; credit movements and closing balance is received which matches with the respective accounts in the trial balance.</w:t>
      </w:r>
      <w:r w:rsidR="00CB4B4C">
        <w:rPr>
          <w:color w:val="000000" w:themeColor="text1"/>
          <w:sz w:val="22"/>
          <w:szCs w:val="22"/>
        </w:rPr>
        <w:t xml:space="preserve"> </w:t>
      </w:r>
    </w:p>
    <w:p w14:paraId="77381EB7" w14:textId="752AEC80" w:rsidR="006818C9" w:rsidRPr="006818C9" w:rsidRDefault="00CB4B4C">
      <w:pPr>
        <w:pStyle w:val="ListParagraph"/>
        <w:numPr>
          <w:ilvl w:val="0"/>
          <w:numId w:val="11"/>
        </w:numPr>
        <w:rPr>
          <w:color w:val="000000" w:themeColor="text1"/>
          <w:sz w:val="22"/>
          <w:szCs w:val="22"/>
          <w:u w:val="single"/>
        </w:rPr>
      </w:pPr>
      <w:r w:rsidRPr="006818C9">
        <w:rPr>
          <w:color w:val="000000" w:themeColor="text1"/>
          <w:sz w:val="22"/>
          <w:szCs w:val="22"/>
        </w:rPr>
        <w:t>In other receivables, check whether 50% of the total value of advance to suppliers are selected as part of the sample list</w:t>
      </w:r>
      <w:r w:rsidR="006818C9" w:rsidRPr="006818C9">
        <w:rPr>
          <w:color w:val="000000" w:themeColor="text1"/>
          <w:sz w:val="22"/>
          <w:szCs w:val="22"/>
        </w:rPr>
        <w:t>. Check whether the advance to suppliers’ confirmation balance matches with the closing balance in the TB/customer’s list provided. Also check whether the supplier’s name also matches. Ensure that the confirmation is placed on company letterhead and has company seal affixed. This can be done by matching the company name from the engagement letter.</w:t>
      </w:r>
    </w:p>
    <w:p w14:paraId="7C689211" w14:textId="0D9730FF" w:rsidR="006818C9" w:rsidRPr="006818C9" w:rsidRDefault="006818C9">
      <w:pPr>
        <w:pStyle w:val="ListParagraph"/>
        <w:numPr>
          <w:ilvl w:val="0"/>
          <w:numId w:val="11"/>
        </w:numPr>
        <w:rPr>
          <w:color w:val="000000" w:themeColor="text1"/>
          <w:sz w:val="22"/>
          <w:szCs w:val="22"/>
          <w:u w:val="single"/>
        </w:rPr>
      </w:pPr>
      <w:r w:rsidRPr="006818C9">
        <w:rPr>
          <w:color w:val="000000" w:themeColor="text1"/>
          <w:sz w:val="22"/>
          <w:szCs w:val="22"/>
        </w:rPr>
        <w:t xml:space="preserve">If the balance confirmation is not available, then proceed with alternative procedures. For this, check whether documents such as ledgers for the respective parties for the </w:t>
      </w:r>
      <w:r w:rsidRPr="006818C9">
        <w:rPr>
          <w:color w:val="000000" w:themeColor="text1"/>
          <w:sz w:val="22"/>
          <w:szCs w:val="22"/>
        </w:rPr>
        <w:lastRenderedPageBreak/>
        <w:t>audit period as well as the subsequent period up till the present date, invoices which total up to the outstanding balance as on the year end based on the specified audit period and payment copies for payments made in the subsequent year for the outstanding balance at year end. In this check whether the sum of the amounts in the payment copies is matching or is below the outstanding balance. Also ensure that the opening balance for the subsequent year ledger should match with the closing of the supplier’s ledger for the year and the total of the invoices provided. If not flag the supplier.</w:t>
      </w:r>
    </w:p>
    <w:p w14:paraId="546044A7" w14:textId="0D33D328" w:rsidR="001A405B" w:rsidRPr="00A55524" w:rsidRDefault="001A405B" w:rsidP="001A405B">
      <w:pPr>
        <w:rPr>
          <w:b/>
          <w:bCs/>
          <w:color w:val="EE0000"/>
          <w:sz w:val="22"/>
          <w:szCs w:val="22"/>
          <w:u w:val="single"/>
        </w:rPr>
      </w:pPr>
      <w:r w:rsidRPr="00A55524">
        <w:rPr>
          <w:b/>
          <w:bCs/>
          <w:color w:val="EE0000"/>
          <w:sz w:val="22"/>
          <w:szCs w:val="22"/>
          <w:u w:val="single"/>
        </w:rPr>
        <w:t>Related Party</w:t>
      </w:r>
    </w:p>
    <w:p w14:paraId="6AB0A823" w14:textId="15D59715" w:rsidR="000B50CE" w:rsidRDefault="000B50CE">
      <w:pPr>
        <w:pStyle w:val="ListParagraph"/>
        <w:numPr>
          <w:ilvl w:val="0"/>
          <w:numId w:val="12"/>
        </w:numPr>
        <w:rPr>
          <w:color w:val="000000" w:themeColor="text1"/>
          <w:sz w:val="22"/>
          <w:szCs w:val="22"/>
        </w:rPr>
      </w:pPr>
      <w:r>
        <w:rPr>
          <w:color w:val="000000" w:themeColor="text1"/>
          <w:sz w:val="22"/>
          <w:szCs w:val="22"/>
        </w:rPr>
        <w:t>The opening balance, debit and credit movements and closing balance in the ledger provided should match with the same in the trial balance.</w:t>
      </w:r>
    </w:p>
    <w:p w14:paraId="506B10DF" w14:textId="66EB279F" w:rsidR="000B50CE" w:rsidRDefault="000B50CE">
      <w:pPr>
        <w:pStyle w:val="ListParagraph"/>
        <w:numPr>
          <w:ilvl w:val="0"/>
          <w:numId w:val="12"/>
        </w:numPr>
        <w:rPr>
          <w:color w:val="000000" w:themeColor="text1"/>
          <w:sz w:val="22"/>
          <w:szCs w:val="22"/>
        </w:rPr>
      </w:pPr>
      <w:r>
        <w:rPr>
          <w:color w:val="000000" w:themeColor="text1"/>
          <w:sz w:val="22"/>
          <w:szCs w:val="22"/>
        </w:rPr>
        <w:t>Check whether the name of the parties’ match with the names mentioned in the AOA or CR. If not flag them.</w:t>
      </w:r>
    </w:p>
    <w:p w14:paraId="620E6B90" w14:textId="32B5003B" w:rsidR="00500CE4" w:rsidRDefault="000B50CE">
      <w:pPr>
        <w:pStyle w:val="ListParagraph"/>
        <w:numPr>
          <w:ilvl w:val="0"/>
          <w:numId w:val="12"/>
        </w:numPr>
        <w:rPr>
          <w:color w:val="000000" w:themeColor="text1"/>
          <w:sz w:val="22"/>
          <w:szCs w:val="22"/>
        </w:rPr>
      </w:pPr>
      <w:r>
        <w:rPr>
          <w:color w:val="000000" w:themeColor="text1"/>
          <w:sz w:val="22"/>
          <w:szCs w:val="22"/>
        </w:rPr>
        <w:t xml:space="preserve">Ensure that the amount mentioned in the confirmation matches with the balance in TB. Also check whether the confirmation </w:t>
      </w:r>
      <w:r w:rsidR="00500CE4">
        <w:rPr>
          <w:color w:val="000000" w:themeColor="text1"/>
          <w:sz w:val="22"/>
          <w:szCs w:val="22"/>
        </w:rPr>
        <w:t>is placed on company letterhead and has company seal and parent company seal (in case of company as this will not be there in case of an individual). This can be identified by comparing the AOA and CR with the related party confirmation.</w:t>
      </w:r>
      <w:r w:rsidR="004168C6">
        <w:rPr>
          <w:color w:val="000000" w:themeColor="text1"/>
          <w:sz w:val="22"/>
          <w:szCs w:val="22"/>
        </w:rPr>
        <w:t xml:space="preserve"> </w:t>
      </w:r>
      <w:r w:rsidR="00486551">
        <w:rPr>
          <w:color w:val="000000" w:themeColor="text1"/>
          <w:sz w:val="22"/>
          <w:szCs w:val="22"/>
        </w:rPr>
        <w:t>–</w:t>
      </w:r>
      <w:r w:rsidR="004168C6">
        <w:rPr>
          <w:color w:val="000000" w:themeColor="text1"/>
          <w:sz w:val="22"/>
          <w:szCs w:val="22"/>
        </w:rPr>
        <w:t xml:space="preserve"> MISCPA</w:t>
      </w:r>
    </w:p>
    <w:p w14:paraId="3257193E" w14:textId="4E4FD452" w:rsidR="00486551" w:rsidRDefault="00486551">
      <w:pPr>
        <w:pStyle w:val="ListParagraph"/>
        <w:numPr>
          <w:ilvl w:val="0"/>
          <w:numId w:val="12"/>
        </w:numPr>
        <w:rPr>
          <w:color w:val="000000" w:themeColor="text1"/>
          <w:sz w:val="22"/>
          <w:szCs w:val="22"/>
        </w:rPr>
      </w:pPr>
      <w:r>
        <w:rPr>
          <w:color w:val="000000" w:themeColor="text1"/>
          <w:sz w:val="22"/>
          <w:szCs w:val="22"/>
        </w:rPr>
        <w:t>Select maximum of 5 material transactions from the related party SOA and ensure that the balances match with the invoices provided. - ABCPA</w:t>
      </w:r>
    </w:p>
    <w:p w14:paraId="0BBD3936" w14:textId="1D7B1430" w:rsidR="00486551" w:rsidRPr="00486551" w:rsidRDefault="00486551">
      <w:pPr>
        <w:pStyle w:val="ListParagraph"/>
        <w:numPr>
          <w:ilvl w:val="0"/>
          <w:numId w:val="12"/>
        </w:numPr>
        <w:rPr>
          <w:color w:val="000000" w:themeColor="text1"/>
          <w:sz w:val="22"/>
          <w:szCs w:val="22"/>
          <w:u w:val="single"/>
        </w:rPr>
      </w:pPr>
      <w:r w:rsidRPr="00486551">
        <w:rPr>
          <w:color w:val="000000" w:themeColor="text1"/>
          <w:sz w:val="22"/>
          <w:szCs w:val="22"/>
        </w:rPr>
        <w:t>Flag every confirmation for human confirmation after showing it as matched by the above conditions.</w:t>
      </w:r>
    </w:p>
    <w:p w14:paraId="4A42125C" w14:textId="638608F6" w:rsidR="00500CE4" w:rsidRPr="00A55524" w:rsidRDefault="00500CE4" w:rsidP="00500CE4">
      <w:pPr>
        <w:ind w:left="360"/>
        <w:rPr>
          <w:b/>
          <w:bCs/>
          <w:color w:val="EE0000"/>
          <w:sz w:val="22"/>
          <w:szCs w:val="22"/>
          <w:u w:val="single"/>
        </w:rPr>
      </w:pPr>
      <w:r w:rsidRPr="00A55524">
        <w:rPr>
          <w:b/>
          <w:bCs/>
          <w:color w:val="EE0000"/>
          <w:sz w:val="22"/>
          <w:szCs w:val="22"/>
          <w:u w:val="single"/>
        </w:rPr>
        <w:t>Fixed Assets</w:t>
      </w:r>
    </w:p>
    <w:p w14:paraId="04BD1456" w14:textId="09608BC2" w:rsidR="005C1188" w:rsidRPr="005C1188" w:rsidRDefault="005C1188" w:rsidP="005C1188">
      <w:pPr>
        <w:ind w:left="720"/>
        <w:rPr>
          <w:color w:val="000000" w:themeColor="text1"/>
          <w:sz w:val="22"/>
          <w:szCs w:val="22"/>
        </w:rPr>
      </w:pPr>
      <w:r>
        <w:rPr>
          <w:color w:val="000000" w:themeColor="text1"/>
          <w:sz w:val="22"/>
          <w:szCs w:val="22"/>
        </w:rPr>
        <w:t xml:space="preserve">1)  </w:t>
      </w:r>
      <w:r w:rsidR="00935C4A">
        <w:rPr>
          <w:color w:val="000000" w:themeColor="text1"/>
          <w:sz w:val="22"/>
          <w:szCs w:val="22"/>
        </w:rPr>
        <w:t>Check</w:t>
      </w:r>
      <w:r w:rsidRPr="005C1188">
        <w:rPr>
          <w:color w:val="000000" w:themeColor="text1"/>
          <w:sz w:val="22"/>
          <w:szCs w:val="22"/>
        </w:rPr>
        <w:t xml:space="preserve"> that the depreciation expense for the current financial year as per the FA Schedule agrees with the corresponding depreciation expense recorded in the Trial Balance.</w:t>
      </w:r>
    </w:p>
    <w:p w14:paraId="64C1D1E0" w14:textId="15B38A19" w:rsidR="005C1188" w:rsidRPr="005C1188" w:rsidRDefault="005C1188" w:rsidP="005C1188">
      <w:pPr>
        <w:ind w:left="720"/>
        <w:rPr>
          <w:color w:val="000000" w:themeColor="text1"/>
          <w:sz w:val="22"/>
          <w:szCs w:val="22"/>
        </w:rPr>
      </w:pPr>
      <w:r>
        <w:rPr>
          <w:color w:val="000000" w:themeColor="text1"/>
          <w:sz w:val="22"/>
          <w:szCs w:val="22"/>
        </w:rPr>
        <w:t xml:space="preserve">2) </w:t>
      </w:r>
      <w:r w:rsidR="00935C4A">
        <w:rPr>
          <w:color w:val="000000" w:themeColor="text1"/>
          <w:sz w:val="22"/>
          <w:szCs w:val="22"/>
        </w:rPr>
        <w:t>Check</w:t>
      </w:r>
      <w:r w:rsidRPr="005C1188">
        <w:rPr>
          <w:color w:val="000000" w:themeColor="text1"/>
          <w:sz w:val="22"/>
          <w:szCs w:val="22"/>
        </w:rPr>
        <w:t xml:space="preserve"> that the cost of each fixed asset as per the FA Schedule agrees with the corresponding asset cost balance recorded in the respective fixed asset ledger in the Trial Balance.</w:t>
      </w:r>
    </w:p>
    <w:p w14:paraId="23A9B6EC" w14:textId="40DB471D" w:rsidR="00BE767E" w:rsidRDefault="005C1188" w:rsidP="00BE767E">
      <w:pPr>
        <w:ind w:left="720"/>
        <w:rPr>
          <w:color w:val="000000" w:themeColor="text1"/>
          <w:sz w:val="22"/>
          <w:szCs w:val="22"/>
        </w:rPr>
      </w:pPr>
      <w:r>
        <w:rPr>
          <w:color w:val="000000" w:themeColor="text1"/>
          <w:sz w:val="22"/>
          <w:szCs w:val="22"/>
        </w:rPr>
        <w:t xml:space="preserve">3) </w:t>
      </w:r>
      <w:r w:rsidR="00935C4A">
        <w:rPr>
          <w:color w:val="000000" w:themeColor="text1"/>
          <w:sz w:val="22"/>
          <w:szCs w:val="22"/>
        </w:rPr>
        <w:t>Check</w:t>
      </w:r>
      <w:r w:rsidRPr="005C1188">
        <w:rPr>
          <w:color w:val="000000" w:themeColor="text1"/>
          <w:sz w:val="22"/>
          <w:szCs w:val="22"/>
        </w:rPr>
        <w:t xml:space="preserve"> </w:t>
      </w:r>
      <w:r w:rsidR="00BE767E">
        <w:rPr>
          <w:color w:val="000000" w:themeColor="text1"/>
          <w:sz w:val="22"/>
          <w:szCs w:val="22"/>
        </w:rPr>
        <w:t xml:space="preserve">whether </w:t>
      </w:r>
      <w:r w:rsidRPr="005C1188">
        <w:rPr>
          <w:color w:val="000000" w:themeColor="text1"/>
          <w:sz w:val="22"/>
          <w:szCs w:val="22"/>
        </w:rPr>
        <w:t xml:space="preserve">the </w:t>
      </w:r>
      <w:r w:rsidR="00BE767E">
        <w:rPr>
          <w:color w:val="000000" w:themeColor="text1"/>
          <w:sz w:val="22"/>
          <w:szCs w:val="22"/>
        </w:rPr>
        <w:t xml:space="preserve">opening and </w:t>
      </w:r>
      <w:r w:rsidRPr="005C1188">
        <w:rPr>
          <w:color w:val="000000" w:themeColor="text1"/>
          <w:sz w:val="22"/>
          <w:szCs w:val="22"/>
        </w:rPr>
        <w:t>closing WDV of each fixed asset as per the FA Schedule agrees with the net carrying amount calculated in the Trial Balance by deducting the corresponding accumulated depreciation from the asset's cost.</w:t>
      </w:r>
    </w:p>
    <w:p w14:paraId="44CF6F65" w14:textId="4EA32CD6" w:rsidR="00BE767E" w:rsidRDefault="00BE767E" w:rsidP="00BE767E">
      <w:pPr>
        <w:ind w:left="720"/>
        <w:rPr>
          <w:color w:val="000000" w:themeColor="text1"/>
          <w:sz w:val="22"/>
          <w:szCs w:val="22"/>
        </w:rPr>
      </w:pPr>
      <w:r>
        <w:rPr>
          <w:color w:val="000000" w:themeColor="text1"/>
          <w:sz w:val="22"/>
          <w:szCs w:val="22"/>
        </w:rPr>
        <w:t xml:space="preserve">4) Check whether the invoice date as per the invoice provided </w:t>
      </w:r>
      <w:r w:rsidR="00CC6A0C">
        <w:rPr>
          <w:color w:val="000000" w:themeColor="text1"/>
          <w:sz w:val="22"/>
          <w:szCs w:val="22"/>
        </w:rPr>
        <w:t>is in the audit period pertaining to the audit period. Also ensure that the invoice contains the name of the respective company and the amount matches with the addition or disposal of the asset.</w:t>
      </w:r>
    </w:p>
    <w:p w14:paraId="303D81CD" w14:textId="332B7734" w:rsidR="00CC6A0C" w:rsidRDefault="00CC6A0C" w:rsidP="00BE767E">
      <w:pPr>
        <w:ind w:left="720"/>
        <w:rPr>
          <w:color w:val="000000" w:themeColor="text1"/>
          <w:sz w:val="22"/>
          <w:szCs w:val="22"/>
        </w:rPr>
      </w:pPr>
      <w:r>
        <w:rPr>
          <w:color w:val="000000" w:themeColor="text1"/>
          <w:sz w:val="22"/>
          <w:szCs w:val="22"/>
        </w:rPr>
        <w:t xml:space="preserve">5) </w:t>
      </w:r>
      <w:r w:rsidR="007A40EF">
        <w:rPr>
          <w:color w:val="000000" w:themeColor="text1"/>
          <w:sz w:val="22"/>
          <w:szCs w:val="22"/>
        </w:rPr>
        <w:t>In case of complete disposal of an asset, ensure that the accumulated depreciation for the respective asset is written off as well.</w:t>
      </w:r>
    </w:p>
    <w:p w14:paraId="15CBA3E3" w14:textId="40074840" w:rsidR="00A55524" w:rsidRDefault="007A40EF" w:rsidP="00A55524">
      <w:pPr>
        <w:ind w:left="720"/>
        <w:rPr>
          <w:color w:val="000000" w:themeColor="text1"/>
          <w:sz w:val="22"/>
          <w:szCs w:val="22"/>
        </w:rPr>
      </w:pPr>
      <w:r>
        <w:rPr>
          <w:color w:val="000000" w:themeColor="text1"/>
          <w:sz w:val="22"/>
          <w:szCs w:val="22"/>
        </w:rPr>
        <w:t xml:space="preserve">6) In case of vehicles, ensure that there are </w:t>
      </w:r>
      <w:proofErr w:type="spellStart"/>
      <w:r>
        <w:rPr>
          <w:color w:val="000000" w:themeColor="text1"/>
          <w:sz w:val="22"/>
          <w:szCs w:val="22"/>
        </w:rPr>
        <w:t>isthimara</w:t>
      </w:r>
      <w:proofErr w:type="spellEnd"/>
      <w:r>
        <w:rPr>
          <w:color w:val="000000" w:themeColor="text1"/>
          <w:sz w:val="22"/>
          <w:szCs w:val="22"/>
        </w:rPr>
        <w:t xml:space="preserve"> copy and </w:t>
      </w:r>
      <w:proofErr w:type="spellStart"/>
      <w:r>
        <w:rPr>
          <w:color w:val="000000" w:themeColor="text1"/>
          <w:sz w:val="22"/>
          <w:szCs w:val="22"/>
        </w:rPr>
        <w:t>taam</w:t>
      </w:r>
      <w:proofErr w:type="spellEnd"/>
      <w:r>
        <w:rPr>
          <w:color w:val="000000" w:themeColor="text1"/>
          <w:sz w:val="22"/>
          <w:szCs w:val="22"/>
        </w:rPr>
        <w:t xml:space="preserve"> report is provided. Flag them for human verification</w:t>
      </w:r>
    </w:p>
    <w:p w14:paraId="7EEBBE6C" w14:textId="6C9B4E20" w:rsidR="00A55524" w:rsidRDefault="00A55524" w:rsidP="00A55524">
      <w:pPr>
        <w:rPr>
          <w:b/>
          <w:bCs/>
          <w:color w:val="EE0000"/>
          <w:sz w:val="22"/>
          <w:szCs w:val="22"/>
        </w:rPr>
      </w:pPr>
      <w:r w:rsidRPr="00A55524">
        <w:rPr>
          <w:b/>
          <w:bCs/>
          <w:color w:val="EE0000"/>
          <w:sz w:val="22"/>
          <w:szCs w:val="22"/>
        </w:rPr>
        <w:lastRenderedPageBreak/>
        <w:t>Accrued Expenses</w:t>
      </w:r>
    </w:p>
    <w:p w14:paraId="4DCBDD2C" w14:textId="406D3BF1" w:rsidR="00041A05" w:rsidRDefault="00041A05" w:rsidP="00041A05">
      <w:pPr>
        <w:pStyle w:val="ListParagraph"/>
        <w:numPr>
          <w:ilvl w:val="0"/>
          <w:numId w:val="10"/>
        </w:numPr>
        <w:rPr>
          <w:color w:val="0D0D0D" w:themeColor="text1" w:themeTint="F2"/>
          <w:sz w:val="22"/>
          <w:szCs w:val="22"/>
        </w:rPr>
      </w:pPr>
      <w:r w:rsidRPr="00041A05">
        <w:rPr>
          <w:color w:val="0D0D0D" w:themeColor="text1" w:themeTint="F2"/>
          <w:sz w:val="22"/>
          <w:szCs w:val="22"/>
        </w:rPr>
        <w:t xml:space="preserve">Any payable balance identified in the schedule preparation stage should match with the respective </w:t>
      </w:r>
      <w:r>
        <w:rPr>
          <w:color w:val="0D0D0D" w:themeColor="text1" w:themeTint="F2"/>
          <w:sz w:val="22"/>
          <w:szCs w:val="22"/>
        </w:rPr>
        <w:t xml:space="preserve">payable </w:t>
      </w:r>
      <w:r w:rsidRPr="00041A05">
        <w:rPr>
          <w:color w:val="0D0D0D" w:themeColor="text1" w:themeTint="F2"/>
          <w:sz w:val="22"/>
          <w:szCs w:val="22"/>
        </w:rPr>
        <w:t>account’s closing balance in the trial balance. Also ensure that it matches with the payment copies provided as supporting</w:t>
      </w:r>
      <w:r>
        <w:rPr>
          <w:color w:val="0D0D0D" w:themeColor="text1" w:themeTint="F2"/>
          <w:sz w:val="22"/>
          <w:szCs w:val="22"/>
        </w:rPr>
        <w:t>.</w:t>
      </w:r>
    </w:p>
    <w:p w14:paraId="163190CB" w14:textId="17216015" w:rsidR="002F7A54" w:rsidRDefault="002F7A54" w:rsidP="00041A05">
      <w:pPr>
        <w:pStyle w:val="ListParagraph"/>
        <w:numPr>
          <w:ilvl w:val="0"/>
          <w:numId w:val="10"/>
        </w:numPr>
        <w:rPr>
          <w:color w:val="0D0D0D" w:themeColor="text1" w:themeTint="F2"/>
          <w:sz w:val="22"/>
          <w:szCs w:val="22"/>
        </w:rPr>
      </w:pPr>
      <w:r>
        <w:rPr>
          <w:color w:val="0D0D0D" w:themeColor="text1" w:themeTint="F2"/>
          <w:sz w:val="22"/>
          <w:szCs w:val="22"/>
        </w:rPr>
        <w:t>In case of zakat and income tax payable, check whether the respective closing balances are matching with ‘total zakat due’ or ‘total income tax due’ in the zakat return of the company.</w:t>
      </w:r>
    </w:p>
    <w:p w14:paraId="37848DD3" w14:textId="70B1DB06" w:rsidR="002F7A54" w:rsidRDefault="002F7A54" w:rsidP="00041A05">
      <w:pPr>
        <w:pStyle w:val="ListParagraph"/>
        <w:numPr>
          <w:ilvl w:val="0"/>
          <w:numId w:val="10"/>
        </w:numPr>
        <w:rPr>
          <w:color w:val="0D0D0D" w:themeColor="text1" w:themeTint="F2"/>
          <w:sz w:val="22"/>
          <w:szCs w:val="22"/>
        </w:rPr>
      </w:pPr>
      <w:r>
        <w:rPr>
          <w:color w:val="0D0D0D" w:themeColor="text1" w:themeTint="F2"/>
          <w:sz w:val="22"/>
          <w:szCs w:val="22"/>
        </w:rPr>
        <w:t>Check whether the sala</w:t>
      </w:r>
      <w:r w:rsidR="00472BF6">
        <w:rPr>
          <w:color w:val="0D0D0D" w:themeColor="text1" w:themeTint="F2"/>
          <w:sz w:val="22"/>
          <w:szCs w:val="22"/>
        </w:rPr>
        <w:t>ry payable amount is matching with the payment copy</w:t>
      </w:r>
      <w:r w:rsidR="00242C0C">
        <w:rPr>
          <w:color w:val="0D0D0D" w:themeColor="text1" w:themeTint="F2"/>
          <w:sz w:val="22"/>
          <w:szCs w:val="22"/>
        </w:rPr>
        <w:t xml:space="preserve"> provided. Also flag this account for human verification for comparing it with salary schedule.</w:t>
      </w:r>
    </w:p>
    <w:p w14:paraId="2C41891A" w14:textId="7EC7582C" w:rsidR="00242C0C" w:rsidRDefault="00242C0C" w:rsidP="00242C0C">
      <w:pPr>
        <w:rPr>
          <w:b/>
          <w:bCs/>
          <w:color w:val="EE0000"/>
          <w:sz w:val="22"/>
          <w:szCs w:val="22"/>
        </w:rPr>
      </w:pPr>
      <w:r w:rsidRPr="00242C0C">
        <w:rPr>
          <w:b/>
          <w:bCs/>
          <w:color w:val="EE0000"/>
          <w:sz w:val="22"/>
          <w:szCs w:val="22"/>
        </w:rPr>
        <w:t>Non-Current Liabilities</w:t>
      </w:r>
    </w:p>
    <w:p w14:paraId="21BB138E" w14:textId="10F2F433" w:rsidR="00242C0C" w:rsidRDefault="00242C0C" w:rsidP="00242C0C">
      <w:pPr>
        <w:pStyle w:val="ListParagraph"/>
        <w:numPr>
          <w:ilvl w:val="0"/>
          <w:numId w:val="10"/>
        </w:numPr>
        <w:rPr>
          <w:color w:val="0D0D0D" w:themeColor="text1" w:themeTint="F2"/>
          <w:sz w:val="22"/>
          <w:szCs w:val="22"/>
        </w:rPr>
      </w:pPr>
      <w:r w:rsidRPr="00242C0C">
        <w:rPr>
          <w:color w:val="0D0D0D" w:themeColor="text1" w:themeTint="F2"/>
          <w:sz w:val="22"/>
          <w:szCs w:val="22"/>
        </w:rPr>
        <w:t xml:space="preserve">In case of End of service benefit (EOSB), check whether the </w:t>
      </w:r>
      <w:r w:rsidR="00FC5127">
        <w:rPr>
          <w:color w:val="0D0D0D" w:themeColor="text1" w:themeTint="F2"/>
          <w:sz w:val="22"/>
          <w:szCs w:val="22"/>
        </w:rPr>
        <w:t xml:space="preserve">sum of amount mentioned under </w:t>
      </w:r>
      <w:r>
        <w:rPr>
          <w:color w:val="0D0D0D" w:themeColor="text1" w:themeTint="F2"/>
          <w:sz w:val="22"/>
          <w:szCs w:val="22"/>
        </w:rPr>
        <w:t>opening</w:t>
      </w:r>
      <w:r w:rsidR="00FC5127">
        <w:rPr>
          <w:color w:val="0D0D0D" w:themeColor="text1" w:themeTint="F2"/>
          <w:sz w:val="22"/>
          <w:szCs w:val="22"/>
        </w:rPr>
        <w:t xml:space="preserve"> column</w:t>
      </w:r>
      <w:r>
        <w:rPr>
          <w:color w:val="0D0D0D" w:themeColor="text1" w:themeTint="F2"/>
          <w:sz w:val="22"/>
          <w:szCs w:val="22"/>
        </w:rPr>
        <w:t xml:space="preserve"> and </w:t>
      </w:r>
      <w:r w:rsidR="00FC5127">
        <w:rPr>
          <w:color w:val="0D0D0D" w:themeColor="text1" w:themeTint="F2"/>
          <w:sz w:val="22"/>
          <w:szCs w:val="22"/>
        </w:rPr>
        <w:t xml:space="preserve">sum of </w:t>
      </w:r>
      <w:r>
        <w:rPr>
          <w:color w:val="0D0D0D" w:themeColor="text1" w:themeTint="F2"/>
          <w:sz w:val="22"/>
          <w:szCs w:val="22"/>
        </w:rPr>
        <w:t xml:space="preserve">closing </w:t>
      </w:r>
      <w:r w:rsidR="00FC5127">
        <w:rPr>
          <w:color w:val="0D0D0D" w:themeColor="text1" w:themeTint="F2"/>
          <w:sz w:val="22"/>
          <w:szCs w:val="22"/>
        </w:rPr>
        <w:t>column</w:t>
      </w:r>
      <w:r>
        <w:rPr>
          <w:color w:val="0D0D0D" w:themeColor="text1" w:themeTint="F2"/>
          <w:sz w:val="22"/>
          <w:szCs w:val="22"/>
        </w:rPr>
        <w:t xml:space="preserve"> of the </w:t>
      </w:r>
      <w:r w:rsidRPr="00242C0C">
        <w:rPr>
          <w:color w:val="0D0D0D" w:themeColor="text1" w:themeTint="F2"/>
          <w:sz w:val="22"/>
          <w:szCs w:val="22"/>
        </w:rPr>
        <w:t xml:space="preserve">schedule is matching with the </w:t>
      </w:r>
      <w:r w:rsidR="00FC5127">
        <w:rPr>
          <w:color w:val="0D0D0D" w:themeColor="text1" w:themeTint="F2"/>
          <w:sz w:val="22"/>
          <w:szCs w:val="22"/>
        </w:rPr>
        <w:t xml:space="preserve">opening balance and closing balance of the </w:t>
      </w:r>
      <w:r w:rsidRPr="00242C0C">
        <w:rPr>
          <w:color w:val="0D0D0D" w:themeColor="text1" w:themeTint="F2"/>
          <w:sz w:val="22"/>
          <w:szCs w:val="22"/>
        </w:rPr>
        <w:t>provision created in the trial balance.</w:t>
      </w:r>
    </w:p>
    <w:p w14:paraId="7EF452B3" w14:textId="41770B61" w:rsidR="00242C0C" w:rsidRDefault="00242C0C" w:rsidP="00242C0C">
      <w:pPr>
        <w:pStyle w:val="ListParagraph"/>
        <w:numPr>
          <w:ilvl w:val="0"/>
          <w:numId w:val="10"/>
        </w:numPr>
        <w:rPr>
          <w:color w:val="0D0D0D" w:themeColor="text1" w:themeTint="F2"/>
          <w:sz w:val="22"/>
          <w:szCs w:val="22"/>
        </w:rPr>
      </w:pPr>
      <w:r>
        <w:rPr>
          <w:color w:val="0D0D0D" w:themeColor="text1" w:themeTint="F2"/>
          <w:sz w:val="22"/>
          <w:szCs w:val="22"/>
        </w:rPr>
        <w:t>In the schedule created, check whether the list of employees appearing in GOSI detailed bill without duplication is matching</w:t>
      </w:r>
      <w:r w:rsidR="00FC5127">
        <w:rPr>
          <w:color w:val="0D0D0D" w:themeColor="text1" w:themeTint="F2"/>
          <w:sz w:val="22"/>
          <w:szCs w:val="22"/>
        </w:rPr>
        <w:t xml:space="preserve"> with the </w:t>
      </w:r>
      <w:r w:rsidR="00A32FA6">
        <w:rPr>
          <w:color w:val="0D0D0D" w:themeColor="text1" w:themeTint="F2"/>
          <w:sz w:val="22"/>
          <w:szCs w:val="22"/>
        </w:rPr>
        <w:t>schedule.</w:t>
      </w:r>
    </w:p>
    <w:p w14:paraId="044E1F4D" w14:textId="71532BA3" w:rsidR="00A32FA6" w:rsidRDefault="00A32FA6" w:rsidP="00242C0C">
      <w:pPr>
        <w:pStyle w:val="ListParagraph"/>
        <w:numPr>
          <w:ilvl w:val="0"/>
          <w:numId w:val="10"/>
        </w:numPr>
        <w:rPr>
          <w:color w:val="0D0D0D" w:themeColor="text1" w:themeTint="F2"/>
          <w:sz w:val="22"/>
          <w:szCs w:val="22"/>
        </w:rPr>
      </w:pPr>
      <w:r>
        <w:rPr>
          <w:color w:val="0D0D0D" w:themeColor="text1" w:themeTint="F2"/>
          <w:sz w:val="22"/>
          <w:szCs w:val="22"/>
        </w:rPr>
        <w:t xml:space="preserve">Check whether the joining date for the employees are matching with the data in the </w:t>
      </w:r>
      <w:r w:rsidRPr="00232E12">
        <w:rPr>
          <w:b/>
          <w:bCs/>
          <w:color w:val="0D0D0D" w:themeColor="text1" w:themeTint="F2"/>
          <w:sz w:val="22"/>
          <w:szCs w:val="22"/>
        </w:rPr>
        <w:t>‘manage wage’</w:t>
      </w:r>
      <w:r>
        <w:rPr>
          <w:color w:val="0D0D0D" w:themeColor="text1" w:themeTint="F2"/>
          <w:sz w:val="22"/>
          <w:szCs w:val="22"/>
        </w:rPr>
        <w:t xml:space="preserve"> sheet.</w:t>
      </w:r>
    </w:p>
    <w:p w14:paraId="798AF23C" w14:textId="2E931CF5" w:rsidR="00A32FA6" w:rsidRDefault="00A32FA6" w:rsidP="00242C0C">
      <w:pPr>
        <w:pStyle w:val="ListParagraph"/>
        <w:numPr>
          <w:ilvl w:val="0"/>
          <w:numId w:val="10"/>
        </w:numPr>
        <w:rPr>
          <w:color w:val="0D0D0D" w:themeColor="text1" w:themeTint="F2"/>
          <w:sz w:val="22"/>
          <w:szCs w:val="22"/>
        </w:rPr>
      </w:pPr>
      <w:r>
        <w:rPr>
          <w:color w:val="0D0D0D" w:themeColor="text1" w:themeTint="F2"/>
          <w:sz w:val="22"/>
          <w:szCs w:val="22"/>
        </w:rPr>
        <w:t>Ensure that the calculation salary taken in the schedule is the latest salary of the individual as per the detailed bill.</w:t>
      </w:r>
    </w:p>
    <w:p w14:paraId="0CD5DC0F" w14:textId="767EAAD5" w:rsidR="00B84FE9" w:rsidRPr="004E617D" w:rsidRDefault="00A32FA6" w:rsidP="004E617D">
      <w:pPr>
        <w:pStyle w:val="ListParagraph"/>
        <w:numPr>
          <w:ilvl w:val="0"/>
          <w:numId w:val="10"/>
        </w:numPr>
        <w:rPr>
          <w:color w:val="0D0D0D" w:themeColor="text1" w:themeTint="F2"/>
          <w:sz w:val="22"/>
          <w:szCs w:val="22"/>
        </w:rPr>
      </w:pPr>
      <w:r>
        <w:rPr>
          <w:color w:val="0D0D0D" w:themeColor="text1" w:themeTint="F2"/>
          <w:sz w:val="22"/>
          <w:szCs w:val="22"/>
        </w:rPr>
        <w:t>In the case of ending calculation date, confirm whether the last day of the audit period is taken. In case of change, flag the respective employee for human confirmation.</w:t>
      </w:r>
      <w:r w:rsidR="00050C46">
        <w:rPr>
          <w:color w:val="0D0D0D" w:themeColor="text1" w:themeTint="F2"/>
          <w:sz w:val="22"/>
          <w:szCs w:val="22"/>
        </w:rPr>
        <w:t xml:space="preserve">    </w:t>
      </w:r>
    </w:p>
    <w:p w14:paraId="095C4379" w14:textId="6B51BBF3" w:rsidR="00B84FE9" w:rsidRPr="00B84FE9" w:rsidRDefault="00232E12" w:rsidP="00B84FE9">
      <w:pPr>
        <w:pStyle w:val="ListParagraph"/>
        <w:numPr>
          <w:ilvl w:val="0"/>
          <w:numId w:val="10"/>
        </w:numPr>
        <w:rPr>
          <w:sz w:val="22"/>
          <w:szCs w:val="22"/>
        </w:rPr>
      </w:pPr>
      <w:r w:rsidRPr="00B84FE9">
        <w:rPr>
          <w:color w:val="0D0D0D" w:themeColor="text1" w:themeTint="F2"/>
          <w:sz w:val="22"/>
          <w:szCs w:val="22"/>
        </w:rPr>
        <w:t xml:space="preserve">Check whether any employees have resigned during the period and, if so, use their respective </w:t>
      </w:r>
      <w:r w:rsidRPr="00B84FE9">
        <w:rPr>
          <w:b/>
          <w:bCs/>
          <w:color w:val="0D0D0D" w:themeColor="text1" w:themeTint="F2"/>
          <w:sz w:val="22"/>
          <w:szCs w:val="22"/>
        </w:rPr>
        <w:t>resignation dates</w:t>
      </w:r>
      <w:r w:rsidRPr="00B84FE9">
        <w:rPr>
          <w:color w:val="0D0D0D" w:themeColor="text1" w:themeTint="F2"/>
          <w:sz w:val="22"/>
          <w:szCs w:val="22"/>
        </w:rPr>
        <w:t xml:space="preserve"> as the end dates for calculating the EOSB provision and verify whether any gratuity has been paid to such employees and, if </w:t>
      </w:r>
      <w:r w:rsidRPr="00B84FE9">
        <w:rPr>
          <w:b/>
          <w:bCs/>
          <w:color w:val="0D0D0D" w:themeColor="text1" w:themeTint="F2"/>
          <w:sz w:val="22"/>
          <w:szCs w:val="22"/>
        </w:rPr>
        <w:t>paid</w:t>
      </w:r>
      <w:r w:rsidRPr="00B84FE9">
        <w:rPr>
          <w:color w:val="0D0D0D" w:themeColor="text1" w:themeTint="F2"/>
          <w:sz w:val="22"/>
          <w:szCs w:val="22"/>
        </w:rPr>
        <w:t xml:space="preserve">, obtain the </w:t>
      </w:r>
      <w:r w:rsidRPr="00B84FE9">
        <w:rPr>
          <w:b/>
          <w:bCs/>
          <w:color w:val="0D0D0D" w:themeColor="text1" w:themeTint="F2"/>
          <w:sz w:val="22"/>
          <w:szCs w:val="22"/>
        </w:rPr>
        <w:t>final settlement document</w:t>
      </w:r>
      <w:r w:rsidRPr="00B84FE9">
        <w:rPr>
          <w:color w:val="0D0D0D" w:themeColor="text1" w:themeTint="F2"/>
          <w:sz w:val="22"/>
          <w:szCs w:val="22"/>
        </w:rPr>
        <w:t xml:space="preserve"> as supporting document and check the amount paid has been recorded under the </w:t>
      </w:r>
      <w:r w:rsidRPr="00B84FE9">
        <w:rPr>
          <w:b/>
          <w:bCs/>
          <w:color w:val="0D0D0D" w:themeColor="text1" w:themeTint="F2"/>
          <w:sz w:val="22"/>
          <w:szCs w:val="22"/>
        </w:rPr>
        <w:t>Paid column</w:t>
      </w:r>
      <w:r w:rsidRPr="00B84FE9">
        <w:rPr>
          <w:color w:val="0D0D0D" w:themeColor="text1" w:themeTint="F2"/>
          <w:sz w:val="22"/>
          <w:szCs w:val="22"/>
        </w:rPr>
        <w:t xml:space="preserve"> in the EOSB schedule</w:t>
      </w:r>
      <w:r w:rsidR="00B84FE9">
        <w:rPr>
          <w:color w:val="0D0D0D" w:themeColor="text1" w:themeTint="F2"/>
          <w:sz w:val="22"/>
          <w:szCs w:val="22"/>
        </w:rPr>
        <w:t xml:space="preserve">. </w:t>
      </w:r>
      <w:r w:rsidR="00B84FE9" w:rsidRPr="00B84FE9">
        <w:rPr>
          <w:color w:val="0D0D0D" w:themeColor="text1" w:themeTint="F2"/>
          <w:sz w:val="22"/>
          <w:szCs w:val="22"/>
        </w:rPr>
        <w:t xml:space="preserve">Any excess payment over the actual closing EOSB provision should be recognized as </w:t>
      </w:r>
      <w:r w:rsidR="00B84FE9" w:rsidRPr="00B84FE9">
        <w:rPr>
          <w:b/>
          <w:bCs/>
          <w:color w:val="0D0D0D" w:themeColor="text1" w:themeTint="F2"/>
          <w:sz w:val="22"/>
          <w:szCs w:val="22"/>
        </w:rPr>
        <w:t xml:space="preserve">“Other Expense </w:t>
      </w:r>
      <w:r w:rsidR="00B84FE9" w:rsidRPr="00B84FE9">
        <w:rPr>
          <w:color w:val="0D0D0D" w:themeColor="text1" w:themeTint="F2"/>
          <w:sz w:val="22"/>
          <w:szCs w:val="22"/>
        </w:rPr>
        <w:t>in the trial balance while any shortfall in payment compared to the actual closing EOSB provision should be recognized as “Other Income in the trial balance</w:t>
      </w:r>
    </w:p>
    <w:p w14:paraId="3516979A" w14:textId="30792826" w:rsidR="00242C0C" w:rsidRPr="001E60F0" w:rsidRDefault="00B84FE9" w:rsidP="00242C0C">
      <w:pPr>
        <w:pStyle w:val="ListParagraph"/>
        <w:numPr>
          <w:ilvl w:val="0"/>
          <w:numId w:val="10"/>
        </w:numPr>
        <w:rPr>
          <w:color w:val="0D0D0D" w:themeColor="text1" w:themeTint="F2"/>
          <w:sz w:val="22"/>
          <w:szCs w:val="22"/>
        </w:rPr>
      </w:pPr>
      <w:r w:rsidRPr="00B84FE9">
        <w:rPr>
          <w:sz w:val="22"/>
          <w:szCs w:val="22"/>
        </w:rPr>
        <w:t>If no amount has been paid to the employee during for the resigned employee, the calculation for the period is not mandatory. In such cases, reverse the opening balance (if any) record the amount in the ‘</w:t>
      </w:r>
      <w:r w:rsidRPr="00B84FE9">
        <w:rPr>
          <w:b/>
          <w:bCs/>
          <w:sz w:val="22"/>
          <w:szCs w:val="22"/>
        </w:rPr>
        <w:t>ADJ’</w:t>
      </w:r>
      <w:r w:rsidRPr="00B84FE9">
        <w:rPr>
          <w:sz w:val="22"/>
          <w:szCs w:val="22"/>
        </w:rPr>
        <w:t xml:space="preserve"> column of the schedule, and close the provision for the employee</w:t>
      </w:r>
      <w:r w:rsidR="00A40931">
        <w:rPr>
          <w:sz w:val="22"/>
          <w:szCs w:val="22"/>
        </w:rPr>
        <w:t xml:space="preserve"> </w:t>
      </w:r>
      <w:r w:rsidR="001E60F0">
        <w:rPr>
          <w:sz w:val="22"/>
          <w:szCs w:val="22"/>
        </w:rPr>
        <w:t>and</w:t>
      </w:r>
      <w:r w:rsidR="00A40931">
        <w:rPr>
          <w:sz w:val="22"/>
          <w:szCs w:val="22"/>
        </w:rPr>
        <w:t xml:space="preserve"> adjust the amount with the opening retained earnings </w:t>
      </w:r>
      <w:r w:rsidRPr="00B84FE9">
        <w:rPr>
          <w:sz w:val="22"/>
          <w:szCs w:val="22"/>
        </w:rPr>
        <w:t>Also, flag the account for human verification.</w:t>
      </w:r>
    </w:p>
    <w:p w14:paraId="02034A13" w14:textId="2DA7E977" w:rsidR="00A40931" w:rsidRDefault="00242C0C" w:rsidP="00242C0C">
      <w:pPr>
        <w:rPr>
          <w:b/>
          <w:bCs/>
          <w:color w:val="EE0000"/>
          <w:sz w:val="22"/>
          <w:szCs w:val="22"/>
        </w:rPr>
      </w:pPr>
      <w:r w:rsidRPr="00242C0C">
        <w:rPr>
          <w:b/>
          <w:bCs/>
          <w:color w:val="EE0000"/>
          <w:sz w:val="22"/>
          <w:szCs w:val="22"/>
        </w:rPr>
        <w:t>Equity</w:t>
      </w:r>
    </w:p>
    <w:p w14:paraId="5EF1CF80" w14:textId="199D13F0" w:rsidR="000E27C5" w:rsidRPr="000E27C5" w:rsidRDefault="00A40931" w:rsidP="000F3ABF">
      <w:pPr>
        <w:pStyle w:val="NormalWeb"/>
        <w:numPr>
          <w:ilvl w:val="0"/>
          <w:numId w:val="10"/>
        </w:numPr>
        <w:rPr>
          <w:rFonts w:asciiTheme="minorHAnsi" w:eastAsiaTheme="minorHAnsi" w:hAnsiTheme="minorHAnsi" w:cstheme="minorBidi"/>
          <w:kern w:val="2"/>
          <w:sz w:val="22"/>
          <w:szCs w:val="22"/>
          <w:lang w:eastAsia="en-US"/>
          <w14:ligatures w14:val="standardContextual"/>
        </w:rPr>
      </w:pPr>
      <w:r w:rsidRPr="00A40931">
        <w:rPr>
          <w:rFonts w:asciiTheme="minorHAnsi" w:eastAsiaTheme="minorHAnsi" w:hAnsiTheme="minorHAnsi" w:cstheme="minorBidi"/>
          <w:kern w:val="2"/>
          <w:sz w:val="22"/>
          <w:szCs w:val="22"/>
          <w:lang w:eastAsia="en-US"/>
          <w14:ligatures w14:val="standardContextual"/>
        </w:rPr>
        <w:t>Verify that the capital amount matches the Trial Balance and check it against the AOA and CR document provided.</w:t>
      </w:r>
    </w:p>
    <w:p w14:paraId="14B69237" w14:textId="77777777" w:rsidR="000F3ABF" w:rsidRDefault="000E27C5" w:rsidP="000F3ABF">
      <w:pPr>
        <w:pStyle w:val="ListParagraph"/>
        <w:numPr>
          <w:ilvl w:val="0"/>
          <w:numId w:val="10"/>
        </w:numPr>
        <w:rPr>
          <w:sz w:val="22"/>
          <w:szCs w:val="22"/>
        </w:rPr>
      </w:pPr>
      <w:r w:rsidRPr="000F3ABF">
        <w:rPr>
          <w:sz w:val="22"/>
          <w:szCs w:val="22"/>
        </w:rPr>
        <w:t xml:space="preserve">Verify whether any additional capital has been contributed during the audit period and ensure that the updated AOA reflecting the revised capital amount, is attached. </w:t>
      </w:r>
      <w:r w:rsidR="00942DC2" w:rsidRPr="000F3ABF">
        <w:rPr>
          <w:sz w:val="22"/>
          <w:szCs w:val="22"/>
        </w:rPr>
        <w:t xml:space="preserve"> </w:t>
      </w:r>
    </w:p>
    <w:p w14:paraId="0FC808C6" w14:textId="4A5E0A1B" w:rsidR="00683401" w:rsidRPr="000F3ABF" w:rsidRDefault="00A40931" w:rsidP="000F3ABF">
      <w:pPr>
        <w:pStyle w:val="ListParagraph"/>
        <w:numPr>
          <w:ilvl w:val="0"/>
          <w:numId w:val="10"/>
        </w:numPr>
        <w:rPr>
          <w:sz w:val="22"/>
          <w:szCs w:val="22"/>
        </w:rPr>
      </w:pPr>
      <w:r w:rsidRPr="000F3ABF">
        <w:rPr>
          <w:sz w:val="22"/>
          <w:szCs w:val="22"/>
        </w:rPr>
        <w:t xml:space="preserve">Verify that the opening retained earnings matches with the previous year’s AFS and check whether any adjustments have been made during the current period and confirm it is shown under a separate head as </w:t>
      </w:r>
      <w:r w:rsidR="001E60F0" w:rsidRPr="000F3ABF">
        <w:rPr>
          <w:sz w:val="22"/>
          <w:szCs w:val="22"/>
        </w:rPr>
        <w:t>“Retained</w:t>
      </w:r>
      <w:r w:rsidRPr="000F3ABF">
        <w:rPr>
          <w:sz w:val="22"/>
          <w:szCs w:val="22"/>
        </w:rPr>
        <w:t xml:space="preserve"> earnings adjustment” account</w:t>
      </w:r>
      <w:r w:rsidR="004E617D" w:rsidRPr="000F3ABF">
        <w:rPr>
          <w:sz w:val="22"/>
          <w:szCs w:val="22"/>
        </w:rPr>
        <w:t xml:space="preserve">. </w:t>
      </w:r>
      <w:r w:rsidR="00683401" w:rsidRPr="000F3ABF">
        <w:rPr>
          <w:sz w:val="22"/>
          <w:szCs w:val="22"/>
        </w:rPr>
        <w:t>–</w:t>
      </w:r>
      <w:r w:rsidR="004E617D" w:rsidRPr="000F3ABF">
        <w:rPr>
          <w:sz w:val="22"/>
          <w:szCs w:val="22"/>
        </w:rPr>
        <w:t xml:space="preserve"> ABCPA</w:t>
      </w:r>
      <w:r w:rsidR="00683401" w:rsidRPr="000F3ABF">
        <w:rPr>
          <w:sz w:val="22"/>
          <w:szCs w:val="22"/>
        </w:rPr>
        <w:t>.</w:t>
      </w:r>
    </w:p>
    <w:p w14:paraId="05024710" w14:textId="7F84413F" w:rsidR="004E617D" w:rsidRPr="00683401" w:rsidRDefault="004E617D" w:rsidP="00683401">
      <w:pPr>
        <w:pStyle w:val="NormalWeb"/>
        <w:rPr>
          <w:rFonts w:asciiTheme="minorHAnsi" w:eastAsiaTheme="minorHAnsi" w:hAnsiTheme="minorHAnsi" w:cstheme="minorBidi"/>
          <w:kern w:val="2"/>
          <w:sz w:val="22"/>
          <w:szCs w:val="22"/>
          <w:lang w:eastAsia="en-US"/>
          <w14:ligatures w14:val="standardContextual"/>
        </w:rPr>
      </w:pPr>
      <w:r w:rsidRPr="00683401">
        <w:rPr>
          <w:b/>
          <w:bCs/>
          <w:color w:val="0D0D0D" w:themeColor="text1" w:themeTint="F2"/>
          <w:sz w:val="22"/>
          <w:szCs w:val="22"/>
          <w:u w:val="single"/>
        </w:rPr>
        <w:lastRenderedPageBreak/>
        <w:t>Profit and Loss</w:t>
      </w:r>
    </w:p>
    <w:p w14:paraId="3F2AA667" w14:textId="3AC3CFA9" w:rsidR="00A40931" w:rsidRDefault="004E617D" w:rsidP="00242C0C">
      <w:pPr>
        <w:rPr>
          <w:b/>
          <w:bCs/>
          <w:color w:val="EE0000"/>
          <w:sz w:val="22"/>
          <w:szCs w:val="22"/>
        </w:rPr>
      </w:pPr>
      <w:r w:rsidRPr="004E617D">
        <w:rPr>
          <w:b/>
          <w:bCs/>
          <w:color w:val="EE0000"/>
          <w:sz w:val="22"/>
          <w:szCs w:val="22"/>
        </w:rPr>
        <w:t>Revenue</w:t>
      </w:r>
    </w:p>
    <w:p w14:paraId="53692F43" w14:textId="0CACD2C1" w:rsidR="008B6371" w:rsidRDefault="008B6371" w:rsidP="00C879CA">
      <w:pPr>
        <w:pStyle w:val="ListParagraph"/>
        <w:numPr>
          <w:ilvl w:val="0"/>
          <w:numId w:val="10"/>
        </w:numPr>
        <w:rPr>
          <w:color w:val="0D0D0D" w:themeColor="text1" w:themeTint="F2"/>
          <w:sz w:val="22"/>
          <w:szCs w:val="22"/>
        </w:rPr>
      </w:pPr>
      <w:r w:rsidRPr="00C879CA">
        <w:rPr>
          <w:color w:val="0D0D0D" w:themeColor="text1" w:themeTint="F2"/>
          <w:sz w:val="22"/>
          <w:szCs w:val="22"/>
        </w:rPr>
        <w:t xml:space="preserve">Check whether the sales register matches with </w:t>
      </w:r>
      <w:r w:rsidR="00C879CA" w:rsidRPr="00C879CA">
        <w:rPr>
          <w:color w:val="0D0D0D" w:themeColor="text1" w:themeTint="F2"/>
          <w:sz w:val="22"/>
          <w:szCs w:val="22"/>
        </w:rPr>
        <w:t>the sales value mentioned in the trial balance.</w:t>
      </w:r>
    </w:p>
    <w:p w14:paraId="0C1BECB7" w14:textId="77777777" w:rsidR="00CC326C" w:rsidRPr="00CC326C" w:rsidRDefault="00C879CA" w:rsidP="00CC326C">
      <w:pPr>
        <w:pStyle w:val="ListParagraph"/>
        <w:numPr>
          <w:ilvl w:val="0"/>
          <w:numId w:val="10"/>
        </w:numPr>
        <w:rPr>
          <w:color w:val="0D0D0D" w:themeColor="text1" w:themeTint="F2"/>
          <w:sz w:val="22"/>
          <w:szCs w:val="22"/>
        </w:rPr>
      </w:pPr>
      <w:r w:rsidRPr="00CC326C">
        <w:rPr>
          <w:color w:val="0D0D0D" w:themeColor="text1" w:themeTint="F2"/>
          <w:sz w:val="22"/>
          <w:szCs w:val="22"/>
        </w:rPr>
        <w:t xml:space="preserve">In </w:t>
      </w:r>
      <w:r w:rsidR="00CC326C" w:rsidRPr="00CC326C">
        <w:rPr>
          <w:color w:val="0D0D0D" w:themeColor="text1" w:themeTint="F2"/>
          <w:sz w:val="22"/>
          <w:szCs w:val="22"/>
        </w:rPr>
        <w:t>case of</w:t>
      </w:r>
      <w:r w:rsidRPr="00CC326C">
        <w:rPr>
          <w:color w:val="0D0D0D" w:themeColor="text1" w:themeTint="F2"/>
          <w:sz w:val="22"/>
          <w:szCs w:val="22"/>
        </w:rPr>
        <w:t xml:space="preserve"> sampling, confirm whether the total of sales shown in sales sample list match with the sales mentioned in trial balance and VAT returns. </w:t>
      </w:r>
      <w:r w:rsidR="00CC326C" w:rsidRPr="00CC326C">
        <w:rPr>
          <w:color w:val="0D0D0D" w:themeColor="text1" w:themeTint="F2"/>
          <w:sz w:val="22"/>
          <w:szCs w:val="22"/>
        </w:rPr>
        <w:t>If there are any discrepancies between the VAT returns and the sales register, please provide a reconciliation of the differences.</w:t>
      </w:r>
    </w:p>
    <w:p w14:paraId="6F3E3112" w14:textId="2654D511" w:rsidR="006012A7" w:rsidRPr="00CC326C" w:rsidRDefault="006012A7" w:rsidP="00C879CA">
      <w:pPr>
        <w:pStyle w:val="ListParagraph"/>
        <w:numPr>
          <w:ilvl w:val="0"/>
          <w:numId w:val="10"/>
        </w:numPr>
        <w:rPr>
          <w:color w:val="0D0D0D" w:themeColor="text1" w:themeTint="F2"/>
          <w:sz w:val="22"/>
          <w:szCs w:val="22"/>
        </w:rPr>
      </w:pPr>
      <w:r w:rsidRPr="00CC326C">
        <w:rPr>
          <w:color w:val="0D0D0D" w:themeColor="text1" w:themeTint="F2"/>
          <w:sz w:val="22"/>
          <w:szCs w:val="22"/>
        </w:rPr>
        <w:t>In sampling, ensure that</w:t>
      </w:r>
      <w:r w:rsidR="00683401" w:rsidRPr="00CC326C">
        <w:rPr>
          <w:color w:val="0D0D0D" w:themeColor="text1" w:themeTint="F2"/>
          <w:sz w:val="22"/>
          <w:szCs w:val="22"/>
        </w:rPr>
        <w:t xml:space="preserve"> 50% of the total value of sale is selected as sample. – </w:t>
      </w:r>
      <w:r w:rsidR="00683401" w:rsidRPr="000A4E72">
        <w:rPr>
          <w:b/>
          <w:bCs/>
          <w:color w:val="0D0D0D" w:themeColor="text1" w:themeTint="F2"/>
          <w:sz w:val="22"/>
          <w:szCs w:val="22"/>
        </w:rPr>
        <w:t>MISCPA</w:t>
      </w:r>
    </w:p>
    <w:p w14:paraId="646AD57A" w14:textId="3F0E5B22" w:rsidR="00D12C86" w:rsidRPr="005152D9" w:rsidRDefault="00683401" w:rsidP="0070020D">
      <w:pPr>
        <w:pStyle w:val="ListParagraph"/>
        <w:numPr>
          <w:ilvl w:val="0"/>
          <w:numId w:val="10"/>
        </w:numPr>
        <w:rPr>
          <w:color w:val="EE0000"/>
          <w:sz w:val="22"/>
          <w:szCs w:val="22"/>
        </w:rPr>
      </w:pPr>
      <w:r>
        <w:rPr>
          <w:color w:val="0D0D0D" w:themeColor="text1" w:themeTint="F2"/>
          <w:sz w:val="22"/>
          <w:szCs w:val="22"/>
        </w:rPr>
        <w:t xml:space="preserve">In sampling, ensure that sales samples are selected based on </w:t>
      </w:r>
      <w:r w:rsidR="00D12C86">
        <w:rPr>
          <w:color w:val="0D0D0D" w:themeColor="text1" w:themeTint="F2"/>
          <w:sz w:val="22"/>
          <w:szCs w:val="22"/>
        </w:rPr>
        <w:t xml:space="preserve">level of materiality set for the file. </w:t>
      </w:r>
      <w:r w:rsidR="00CC326C">
        <w:rPr>
          <w:color w:val="0D0D0D" w:themeColor="text1" w:themeTint="F2"/>
          <w:sz w:val="22"/>
          <w:szCs w:val="22"/>
        </w:rPr>
        <w:t xml:space="preserve">Ensure above material invoices are fully selected </w:t>
      </w:r>
      <w:r w:rsidR="00D12C86">
        <w:rPr>
          <w:color w:val="0D0D0D" w:themeColor="text1" w:themeTint="F2"/>
          <w:sz w:val="22"/>
          <w:szCs w:val="22"/>
        </w:rPr>
        <w:t>–</w:t>
      </w:r>
      <w:r w:rsidR="00D12C86" w:rsidRPr="000A4E72">
        <w:rPr>
          <w:b/>
          <w:bCs/>
          <w:color w:val="0D0D0D" w:themeColor="text1" w:themeTint="F2"/>
          <w:sz w:val="22"/>
          <w:szCs w:val="22"/>
        </w:rPr>
        <w:t xml:space="preserve"> A</w:t>
      </w:r>
      <w:r w:rsidR="000A4E72" w:rsidRPr="000A4E72">
        <w:rPr>
          <w:b/>
          <w:bCs/>
          <w:sz w:val="22"/>
          <w:szCs w:val="22"/>
        </w:rPr>
        <w:t>BCPA</w:t>
      </w:r>
    </w:p>
    <w:p w14:paraId="79D127F0" w14:textId="4DA074BD" w:rsidR="005152D9" w:rsidRDefault="00414FF7" w:rsidP="00C879CA">
      <w:pPr>
        <w:pStyle w:val="ListParagraph"/>
        <w:numPr>
          <w:ilvl w:val="0"/>
          <w:numId w:val="10"/>
        </w:numPr>
        <w:rPr>
          <w:color w:val="0D0D0D" w:themeColor="text1" w:themeTint="F2"/>
          <w:sz w:val="22"/>
          <w:szCs w:val="22"/>
        </w:rPr>
      </w:pPr>
      <w:r>
        <w:rPr>
          <w:color w:val="0D0D0D" w:themeColor="text1" w:themeTint="F2"/>
          <w:sz w:val="22"/>
          <w:szCs w:val="22"/>
        </w:rPr>
        <w:t>C</w:t>
      </w:r>
      <w:r w:rsidR="000A4E72">
        <w:rPr>
          <w:color w:val="0D0D0D" w:themeColor="text1" w:themeTint="F2"/>
          <w:sz w:val="22"/>
          <w:szCs w:val="22"/>
        </w:rPr>
        <w:t>heck</w:t>
      </w:r>
      <w:r w:rsidR="005152D9" w:rsidRPr="005152D9">
        <w:rPr>
          <w:color w:val="0D0D0D" w:themeColor="text1" w:themeTint="F2"/>
          <w:sz w:val="22"/>
          <w:szCs w:val="22"/>
        </w:rPr>
        <w:t xml:space="preserve"> whether a sales invoice exists for each selected transaction in the sales register. Match invoice number, invoice date, customer name and gross amount. </w:t>
      </w:r>
      <w:r w:rsidR="00F6373B">
        <w:rPr>
          <w:color w:val="0D0D0D" w:themeColor="text1" w:themeTint="F2"/>
          <w:sz w:val="22"/>
          <w:szCs w:val="22"/>
        </w:rPr>
        <w:t xml:space="preserve">Flag the </w:t>
      </w:r>
      <w:r w:rsidR="00F6373B" w:rsidRPr="005152D9">
        <w:rPr>
          <w:color w:val="0D0D0D" w:themeColor="text1" w:themeTint="F2"/>
          <w:sz w:val="22"/>
          <w:szCs w:val="22"/>
        </w:rPr>
        <w:t>invoices</w:t>
      </w:r>
      <w:r w:rsidR="005152D9" w:rsidRPr="005152D9">
        <w:rPr>
          <w:color w:val="0D0D0D" w:themeColor="text1" w:themeTint="F2"/>
          <w:sz w:val="22"/>
          <w:szCs w:val="22"/>
        </w:rPr>
        <w:t xml:space="preserve"> that are missi</w:t>
      </w:r>
      <w:r w:rsidR="0070020D">
        <w:rPr>
          <w:color w:val="0D0D0D" w:themeColor="text1" w:themeTint="F2"/>
          <w:sz w:val="22"/>
          <w:szCs w:val="22"/>
        </w:rPr>
        <w:t>ng or do not match</w:t>
      </w:r>
      <w:r w:rsidR="00F6373B">
        <w:rPr>
          <w:color w:val="0D0D0D" w:themeColor="text1" w:themeTint="F2"/>
          <w:sz w:val="22"/>
          <w:szCs w:val="22"/>
        </w:rPr>
        <w:t xml:space="preserve"> with the above conditions.</w:t>
      </w:r>
    </w:p>
    <w:p w14:paraId="79477E43" w14:textId="385B9E60" w:rsidR="00F6373B" w:rsidRPr="00F6373B" w:rsidRDefault="00F6373B" w:rsidP="00C879CA">
      <w:pPr>
        <w:pStyle w:val="ListParagraph"/>
        <w:numPr>
          <w:ilvl w:val="0"/>
          <w:numId w:val="10"/>
        </w:numPr>
        <w:rPr>
          <w:color w:val="0D0D0D" w:themeColor="text1" w:themeTint="F2"/>
          <w:sz w:val="22"/>
          <w:szCs w:val="22"/>
        </w:rPr>
      </w:pPr>
      <w:r w:rsidRPr="00F6373B">
        <w:rPr>
          <w:sz w:val="22"/>
          <w:szCs w:val="22"/>
        </w:rPr>
        <w:t>Check whether the invoice number is in sequence by series, branch and period. List the missing invoice numbers</w:t>
      </w:r>
      <w:r>
        <w:rPr>
          <w:sz w:val="22"/>
          <w:szCs w:val="22"/>
        </w:rPr>
        <w:t>. Also check whether the series has also been followed along with the numbering.</w:t>
      </w:r>
    </w:p>
    <w:p w14:paraId="2CD42666" w14:textId="24E42235" w:rsidR="0070020D" w:rsidRDefault="00777089" w:rsidP="00C879CA">
      <w:pPr>
        <w:pStyle w:val="ListParagraph"/>
        <w:numPr>
          <w:ilvl w:val="0"/>
          <w:numId w:val="10"/>
        </w:numPr>
        <w:rPr>
          <w:color w:val="000000" w:themeColor="text1"/>
          <w:sz w:val="22"/>
          <w:szCs w:val="22"/>
        </w:rPr>
      </w:pPr>
      <w:r>
        <w:rPr>
          <w:color w:val="000000" w:themeColor="text1"/>
          <w:sz w:val="22"/>
          <w:szCs w:val="22"/>
        </w:rPr>
        <w:t>In case of revenue recorded as part of contract sales c</w:t>
      </w:r>
      <w:r w:rsidRPr="00777089">
        <w:rPr>
          <w:color w:val="000000" w:themeColor="text1"/>
          <w:sz w:val="22"/>
          <w:szCs w:val="22"/>
        </w:rPr>
        <w:t xml:space="preserve">heck whether revenue is recorded in the correct audit period based on the contract terms and </w:t>
      </w:r>
      <w:r w:rsidR="00A537CB" w:rsidRPr="00777089">
        <w:rPr>
          <w:color w:val="000000" w:themeColor="text1"/>
          <w:sz w:val="22"/>
          <w:szCs w:val="22"/>
        </w:rPr>
        <w:t>actual</w:t>
      </w:r>
      <w:r w:rsidR="00A537CB">
        <w:rPr>
          <w:color w:val="000000" w:themeColor="text1"/>
          <w:sz w:val="22"/>
          <w:szCs w:val="22"/>
        </w:rPr>
        <w:t xml:space="preserve"> </w:t>
      </w:r>
      <w:r w:rsidR="00A537CB" w:rsidRPr="00777089">
        <w:rPr>
          <w:color w:val="000000" w:themeColor="text1"/>
          <w:sz w:val="22"/>
          <w:szCs w:val="22"/>
        </w:rPr>
        <w:t>delivery</w:t>
      </w:r>
      <w:r w:rsidRPr="00777089">
        <w:rPr>
          <w:color w:val="000000" w:themeColor="text1"/>
          <w:sz w:val="22"/>
          <w:szCs w:val="22"/>
        </w:rPr>
        <w:t xml:space="preserve"> of goods or completion of services. Compare the invoice date with supporting documents and flag any mismatches, missing evidence, or potential errors in revenue recognition. Do not rely solely on the invoice date.</w:t>
      </w:r>
    </w:p>
    <w:p w14:paraId="6EF59655" w14:textId="400F941B" w:rsidR="00510A60" w:rsidRDefault="00510A60" w:rsidP="00C879CA">
      <w:pPr>
        <w:pStyle w:val="ListParagraph"/>
        <w:numPr>
          <w:ilvl w:val="0"/>
          <w:numId w:val="10"/>
        </w:numPr>
        <w:rPr>
          <w:color w:val="000000" w:themeColor="text1"/>
          <w:sz w:val="22"/>
          <w:szCs w:val="22"/>
        </w:rPr>
      </w:pPr>
      <w:r w:rsidRPr="00510A60">
        <w:rPr>
          <w:color w:val="000000" w:themeColor="text1"/>
          <w:sz w:val="22"/>
          <w:szCs w:val="22"/>
        </w:rPr>
        <w:t>Check the invoices and supporting dispatch, delivery, acceptance and service completion documents immediately before and after period end. check whether transactions are recorded in the appropriate accounting period.</w:t>
      </w:r>
    </w:p>
    <w:p w14:paraId="77169877" w14:textId="4FAD3AE3" w:rsidR="00DF6128" w:rsidRPr="00530244" w:rsidRDefault="00B31D52" w:rsidP="00DF6128">
      <w:pPr>
        <w:pStyle w:val="ListParagraph"/>
        <w:numPr>
          <w:ilvl w:val="0"/>
          <w:numId w:val="10"/>
        </w:numPr>
        <w:rPr>
          <w:color w:val="000000" w:themeColor="text1"/>
          <w:sz w:val="22"/>
          <w:szCs w:val="22"/>
        </w:rPr>
      </w:pPr>
      <w:r>
        <w:rPr>
          <w:color w:val="000000" w:themeColor="text1"/>
          <w:sz w:val="22"/>
          <w:szCs w:val="22"/>
        </w:rPr>
        <w:t>For cut-off</w:t>
      </w:r>
      <w:r w:rsidR="00496C4C">
        <w:rPr>
          <w:color w:val="000000" w:themeColor="text1"/>
          <w:sz w:val="22"/>
          <w:szCs w:val="22"/>
        </w:rPr>
        <w:t xml:space="preserve"> audit procedure, check whether the </w:t>
      </w:r>
      <w:r w:rsidR="000C4E55">
        <w:rPr>
          <w:color w:val="000000" w:themeColor="text1"/>
          <w:sz w:val="22"/>
          <w:szCs w:val="22"/>
        </w:rPr>
        <w:t xml:space="preserve">last </w:t>
      </w:r>
      <w:r w:rsidR="00496C4C">
        <w:rPr>
          <w:color w:val="000000" w:themeColor="text1"/>
          <w:sz w:val="22"/>
          <w:szCs w:val="22"/>
        </w:rPr>
        <w:t xml:space="preserve">5 invoices </w:t>
      </w:r>
      <w:r w:rsidR="00826F72">
        <w:rPr>
          <w:color w:val="000000" w:themeColor="text1"/>
          <w:sz w:val="22"/>
          <w:szCs w:val="22"/>
        </w:rPr>
        <w:t xml:space="preserve">provided </w:t>
      </w:r>
      <w:r w:rsidR="000C4E55">
        <w:rPr>
          <w:color w:val="000000" w:themeColor="text1"/>
          <w:sz w:val="22"/>
          <w:szCs w:val="22"/>
        </w:rPr>
        <w:t xml:space="preserve">for the year </w:t>
      </w:r>
      <w:r w:rsidR="00936968">
        <w:rPr>
          <w:color w:val="000000" w:themeColor="text1"/>
          <w:sz w:val="22"/>
          <w:szCs w:val="22"/>
        </w:rPr>
        <w:t>is matching with the sales</w:t>
      </w:r>
      <w:r w:rsidR="00C63275">
        <w:rPr>
          <w:color w:val="000000" w:themeColor="text1"/>
          <w:sz w:val="22"/>
          <w:szCs w:val="22"/>
        </w:rPr>
        <w:t xml:space="preserve"> register provided. Also check </w:t>
      </w:r>
      <w:r w:rsidR="000E0C7A">
        <w:rPr>
          <w:color w:val="000000" w:themeColor="text1"/>
          <w:sz w:val="22"/>
          <w:szCs w:val="22"/>
        </w:rPr>
        <w:t xml:space="preserve">whether the invoice numbers for the respective </w:t>
      </w:r>
      <w:r w:rsidR="001A195E">
        <w:rPr>
          <w:color w:val="000000" w:themeColor="text1"/>
          <w:sz w:val="22"/>
          <w:szCs w:val="22"/>
        </w:rPr>
        <w:t xml:space="preserve">invoices are in sequence and </w:t>
      </w:r>
      <w:r w:rsidR="00CE069D">
        <w:rPr>
          <w:color w:val="000000" w:themeColor="text1"/>
          <w:sz w:val="22"/>
          <w:szCs w:val="22"/>
        </w:rPr>
        <w:t>have</w:t>
      </w:r>
      <w:r w:rsidR="001A195E">
        <w:rPr>
          <w:color w:val="000000" w:themeColor="text1"/>
          <w:sz w:val="22"/>
          <w:szCs w:val="22"/>
        </w:rPr>
        <w:t xml:space="preserve"> invoice dates pertaining to the audit period</w:t>
      </w:r>
      <w:r w:rsidR="004F3896">
        <w:rPr>
          <w:color w:val="000000" w:themeColor="text1"/>
          <w:sz w:val="22"/>
          <w:szCs w:val="22"/>
        </w:rPr>
        <w:t>.</w:t>
      </w:r>
      <w:r w:rsidR="00F86D01">
        <w:rPr>
          <w:color w:val="000000" w:themeColor="text1"/>
          <w:sz w:val="22"/>
          <w:szCs w:val="22"/>
        </w:rPr>
        <w:t xml:space="preserve"> For the first 5 invoices provided for the subsequent period </w:t>
      </w:r>
      <w:r w:rsidR="00E74D3D">
        <w:rPr>
          <w:color w:val="000000" w:themeColor="text1"/>
          <w:sz w:val="22"/>
          <w:szCs w:val="22"/>
        </w:rPr>
        <w:t xml:space="preserve">are in the sequence with respect to invoice number and </w:t>
      </w:r>
      <w:r w:rsidR="00316AA4">
        <w:rPr>
          <w:color w:val="000000" w:themeColor="text1"/>
          <w:sz w:val="22"/>
          <w:szCs w:val="22"/>
        </w:rPr>
        <w:t xml:space="preserve">has invoice dates just after the respective audit </w:t>
      </w:r>
      <w:r w:rsidR="002C2AAE">
        <w:rPr>
          <w:color w:val="000000" w:themeColor="text1"/>
          <w:sz w:val="22"/>
          <w:szCs w:val="22"/>
        </w:rPr>
        <w:t xml:space="preserve">period. – </w:t>
      </w:r>
      <w:r w:rsidR="002C2AAE" w:rsidRPr="00F120B3">
        <w:rPr>
          <w:b/>
          <w:bCs/>
          <w:color w:val="000000" w:themeColor="text1"/>
          <w:sz w:val="22"/>
          <w:szCs w:val="22"/>
        </w:rPr>
        <w:t>MISCPA</w:t>
      </w:r>
    </w:p>
    <w:p w14:paraId="51E80B61" w14:textId="23B779F0" w:rsidR="00DF6128" w:rsidRDefault="00DF6128" w:rsidP="00DF6128">
      <w:pPr>
        <w:rPr>
          <w:b/>
          <w:bCs/>
          <w:color w:val="EE0000"/>
          <w:sz w:val="22"/>
          <w:szCs w:val="22"/>
        </w:rPr>
      </w:pPr>
      <w:r w:rsidRPr="00DF6128">
        <w:rPr>
          <w:b/>
          <w:bCs/>
          <w:color w:val="EE0000"/>
          <w:sz w:val="22"/>
          <w:szCs w:val="22"/>
        </w:rPr>
        <w:t>Cost of Goods Sold</w:t>
      </w:r>
    </w:p>
    <w:p w14:paraId="2A9C4103" w14:textId="77777777" w:rsidR="0029522C" w:rsidRDefault="000A2F66" w:rsidP="00F44754">
      <w:pPr>
        <w:pStyle w:val="ListParagraph"/>
        <w:numPr>
          <w:ilvl w:val="0"/>
          <w:numId w:val="10"/>
        </w:numPr>
        <w:rPr>
          <w:color w:val="0D0D0D" w:themeColor="text1" w:themeTint="F2"/>
          <w:sz w:val="22"/>
          <w:szCs w:val="22"/>
        </w:rPr>
      </w:pPr>
      <w:r w:rsidRPr="00F44754">
        <w:rPr>
          <w:color w:val="0D0D0D" w:themeColor="text1" w:themeTint="F2"/>
          <w:sz w:val="22"/>
          <w:szCs w:val="22"/>
        </w:rPr>
        <w:t>If the trial balance</w:t>
      </w:r>
      <w:r w:rsidR="00C13A31" w:rsidRPr="00F44754">
        <w:rPr>
          <w:color w:val="0D0D0D" w:themeColor="text1" w:themeTint="F2"/>
          <w:sz w:val="22"/>
          <w:szCs w:val="22"/>
        </w:rPr>
        <w:t xml:space="preserve"> has cost of goods sold, then check whether the ledger provided has the same closing balance </w:t>
      </w:r>
      <w:r w:rsidR="0042212F" w:rsidRPr="00F44754">
        <w:rPr>
          <w:color w:val="0D0D0D" w:themeColor="text1" w:themeTint="F2"/>
          <w:sz w:val="22"/>
          <w:szCs w:val="22"/>
        </w:rPr>
        <w:t>as the item in the trial balance.</w:t>
      </w:r>
    </w:p>
    <w:p w14:paraId="2B60158F" w14:textId="693357E2" w:rsidR="00530244" w:rsidRDefault="00F44754" w:rsidP="00F44754">
      <w:pPr>
        <w:pStyle w:val="ListParagraph"/>
        <w:numPr>
          <w:ilvl w:val="0"/>
          <w:numId w:val="10"/>
        </w:numPr>
        <w:rPr>
          <w:color w:val="0D0D0D" w:themeColor="text1" w:themeTint="F2"/>
          <w:sz w:val="22"/>
          <w:szCs w:val="22"/>
        </w:rPr>
      </w:pPr>
      <w:r>
        <w:rPr>
          <w:color w:val="0D0D0D" w:themeColor="text1" w:themeTint="F2"/>
          <w:sz w:val="22"/>
          <w:szCs w:val="22"/>
        </w:rPr>
        <w:t>In case of sampling of cost of goods sold</w:t>
      </w:r>
      <w:r w:rsidR="003209A1">
        <w:rPr>
          <w:color w:val="0D0D0D" w:themeColor="text1" w:themeTint="F2"/>
          <w:sz w:val="22"/>
          <w:szCs w:val="22"/>
        </w:rPr>
        <w:t xml:space="preserve">, ensure that the sample list is selected based on the </w:t>
      </w:r>
      <w:r w:rsidR="002C3043">
        <w:rPr>
          <w:color w:val="0D0D0D" w:themeColor="text1" w:themeTint="F2"/>
          <w:sz w:val="22"/>
          <w:szCs w:val="22"/>
        </w:rPr>
        <w:t xml:space="preserve">materiality level set for the file. - </w:t>
      </w:r>
      <w:r w:rsidR="002C3043" w:rsidRPr="0043011B">
        <w:rPr>
          <w:b/>
          <w:bCs/>
          <w:color w:val="0D0D0D" w:themeColor="text1" w:themeTint="F2"/>
          <w:sz w:val="22"/>
          <w:szCs w:val="22"/>
        </w:rPr>
        <w:t>ABCPA</w:t>
      </w:r>
    </w:p>
    <w:p w14:paraId="3A37E180" w14:textId="73100C02" w:rsidR="002C3043" w:rsidRDefault="002C3043" w:rsidP="00F44754">
      <w:pPr>
        <w:pStyle w:val="ListParagraph"/>
        <w:numPr>
          <w:ilvl w:val="0"/>
          <w:numId w:val="10"/>
        </w:numPr>
        <w:rPr>
          <w:color w:val="0D0D0D" w:themeColor="text1" w:themeTint="F2"/>
          <w:sz w:val="22"/>
          <w:szCs w:val="22"/>
        </w:rPr>
      </w:pPr>
      <w:r>
        <w:rPr>
          <w:color w:val="0D0D0D" w:themeColor="text1" w:themeTint="F2"/>
          <w:sz w:val="22"/>
          <w:szCs w:val="22"/>
        </w:rPr>
        <w:t xml:space="preserve">In case of sampling of cost of goods sold, ensure that </w:t>
      </w:r>
      <w:r w:rsidR="006E026E">
        <w:rPr>
          <w:color w:val="0D0D0D" w:themeColor="text1" w:themeTint="F2"/>
          <w:sz w:val="22"/>
          <w:szCs w:val="22"/>
        </w:rPr>
        <w:t>50%</w:t>
      </w:r>
      <w:r w:rsidR="00597688">
        <w:rPr>
          <w:color w:val="0D0D0D" w:themeColor="text1" w:themeTint="F2"/>
          <w:sz w:val="22"/>
          <w:szCs w:val="22"/>
        </w:rPr>
        <w:t xml:space="preserve"> of </w:t>
      </w:r>
      <w:r w:rsidR="008748D2">
        <w:rPr>
          <w:color w:val="0D0D0D" w:themeColor="text1" w:themeTint="F2"/>
          <w:sz w:val="22"/>
          <w:szCs w:val="22"/>
        </w:rPr>
        <w:t xml:space="preserve">total value of cost of goods sold </w:t>
      </w:r>
      <w:r w:rsidR="005B40CE">
        <w:rPr>
          <w:color w:val="0D0D0D" w:themeColor="text1" w:themeTint="F2"/>
          <w:sz w:val="22"/>
          <w:szCs w:val="22"/>
        </w:rPr>
        <w:t xml:space="preserve">is selected as sample list for </w:t>
      </w:r>
      <w:r w:rsidR="00C92884">
        <w:rPr>
          <w:color w:val="0D0D0D" w:themeColor="text1" w:themeTint="F2"/>
          <w:sz w:val="22"/>
          <w:szCs w:val="22"/>
        </w:rPr>
        <w:t>testing</w:t>
      </w:r>
      <w:r w:rsidR="008839D8">
        <w:rPr>
          <w:color w:val="0D0D0D" w:themeColor="text1" w:themeTint="F2"/>
          <w:sz w:val="22"/>
          <w:szCs w:val="22"/>
        </w:rPr>
        <w:t xml:space="preserve">. – </w:t>
      </w:r>
      <w:r w:rsidR="008839D8" w:rsidRPr="0043011B">
        <w:rPr>
          <w:b/>
          <w:bCs/>
          <w:color w:val="0D0D0D" w:themeColor="text1" w:themeTint="F2"/>
          <w:sz w:val="22"/>
          <w:szCs w:val="22"/>
        </w:rPr>
        <w:t>MISCPA</w:t>
      </w:r>
    </w:p>
    <w:p w14:paraId="02C60F45" w14:textId="0246B9D6" w:rsidR="008839D8" w:rsidRDefault="008839D8" w:rsidP="00F44754">
      <w:pPr>
        <w:pStyle w:val="ListParagraph"/>
        <w:numPr>
          <w:ilvl w:val="0"/>
          <w:numId w:val="10"/>
        </w:numPr>
        <w:rPr>
          <w:color w:val="0D0D0D" w:themeColor="text1" w:themeTint="F2"/>
          <w:sz w:val="22"/>
          <w:szCs w:val="22"/>
        </w:rPr>
      </w:pPr>
      <w:r w:rsidRPr="00F44754">
        <w:rPr>
          <w:color w:val="0D0D0D" w:themeColor="text1" w:themeTint="F2"/>
          <w:sz w:val="22"/>
          <w:szCs w:val="22"/>
        </w:rPr>
        <w:t xml:space="preserve">If the trial balance has </w:t>
      </w:r>
      <w:r>
        <w:rPr>
          <w:color w:val="0D0D0D" w:themeColor="text1" w:themeTint="F2"/>
          <w:sz w:val="22"/>
          <w:szCs w:val="22"/>
        </w:rPr>
        <w:t>purchase</w:t>
      </w:r>
      <w:r w:rsidR="00517374">
        <w:rPr>
          <w:color w:val="0D0D0D" w:themeColor="text1" w:themeTint="F2"/>
          <w:sz w:val="22"/>
          <w:szCs w:val="22"/>
        </w:rPr>
        <w:t xml:space="preserve">, then check whether the </w:t>
      </w:r>
      <w:r w:rsidR="009E40DA">
        <w:rPr>
          <w:color w:val="0D0D0D" w:themeColor="text1" w:themeTint="F2"/>
          <w:sz w:val="22"/>
          <w:szCs w:val="22"/>
        </w:rPr>
        <w:t xml:space="preserve">testing is being done for </w:t>
      </w:r>
      <w:r w:rsidR="00041634">
        <w:rPr>
          <w:color w:val="0D0D0D" w:themeColor="text1" w:themeTint="F2"/>
          <w:sz w:val="22"/>
          <w:szCs w:val="22"/>
        </w:rPr>
        <w:t>purchase (both local and import) and direct expense.</w:t>
      </w:r>
    </w:p>
    <w:p w14:paraId="1CA7C5BF" w14:textId="1653151C" w:rsidR="00041634" w:rsidRDefault="005A7F4C" w:rsidP="00F44754">
      <w:pPr>
        <w:pStyle w:val="ListParagraph"/>
        <w:numPr>
          <w:ilvl w:val="0"/>
          <w:numId w:val="10"/>
        </w:numPr>
        <w:rPr>
          <w:color w:val="0D0D0D" w:themeColor="text1" w:themeTint="F2"/>
          <w:sz w:val="22"/>
          <w:szCs w:val="22"/>
        </w:rPr>
      </w:pPr>
      <w:r>
        <w:rPr>
          <w:color w:val="0D0D0D" w:themeColor="text1" w:themeTint="F2"/>
          <w:sz w:val="22"/>
          <w:szCs w:val="22"/>
        </w:rPr>
        <w:t xml:space="preserve">Check whether </w:t>
      </w:r>
      <w:r w:rsidR="00643CF1">
        <w:rPr>
          <w:color w:val="0D0D0D" w:themeColor="text1" w:themeTint="F2"/>
          <w:sz w:val="22"/>
          <w:szCs w:val="22"/>
        </w:rPr>
        <w:t xml:space="preserve">the purchases in the trial balance </w:t>
      </w:r>
      <w:r w:rsidR="0043011B">
        <w:rPr>
          <w:color w:val="0D0D0D" w:themeColor="text1" w:themeTint="F2"/>
          <w:sz w:val="22"/>
          <w:szCs w:val="22"/>
        </w:rPr>
        <w:t>are</w:t>
      </w:r>
      <w:r w:rsidR="00643CF1">
        <w:rPr>
          <w:color w:val="0D0D0D" w:themeColor="text1" w:themeTint="F2"/>
          <w:sz w:val="22"/>
          <w:szCs w:val="22"/>
        </w:rPr>
        <w:t xml:space="preserve"> matching with the </w:t>
      </w:r>
      <w:r w:rsidR="00847087">
        <w:rPr>
          <w:color w:val="0D0D0D" w:themeColor="text1" w:themeTint="F2"/>
          <w:sz w:val="22"/>
          <w:szCs w:val="22"/>
        </w:rPr>
        <w:t xml:space="preserve">purchases in the </w:t>
      </w:r>
      <w:r w:rsidR="00C01204">
        <w:rPr>
          <w:color w:val="0D0D0D" w:themeColor="text1" w:themeTint="F2"/>
          <w:sz w:val="22"/>
          <w:szCs w:val="22"/>
        </w:rPr>
        <w:t>VAT workings provided and the VAT returns/VAT verification sheet.</w:t>
      </w:r>
    </w:p>
    <w:p w14:paraId="679910EC" w14:textId="65D49CD0" w:rsidR="0043011B" w:rsidRDefault="002D6D5A" w:rsidP="00F44754">
      <w:pPr>
        <w:pStyle w:val="ListParagraph"/>
        <w:numPr>
          <w:ilvl w:val="0"/>
          <w:numId w:val="10"/>
        </w:numPr>
        <w:rPr>
          <w:color w:val="0D0D0D" w:themeColor="text1" w:themeTint="F2"/>
          <w:sz w:val="22"/>
          <w:szCs w:val="22"/>
        </w:rPr>
      </w:pPr>
      <w:r>
        <w:rPr>
          <w:color w:val="0D0D0D" w:themeColor="text1" w:themeTint="F2"/>
          <w:sz w:val="22"/>
          <w:szCs w:val="22"/>
        </w:rPr>
        <w:lastRenderedPageBreak/>
        <w:t xml:space="preserve">In this case, when the </w:t>
      </w:r>
      <w:r w:rsidR="00397C8E">
        <w:rPr>
          <w:color w:val="0D0D0D" w:themeColor="text1" w:themeTint="F2"/>
          <w:sz w:val="22"/>
          <w:szCs w:val="22"/>
        </w:rPr>
        <w:t>sample is selected e</w:t>
      </w:r>
      <w:r w:rsidR="00B83957">
        <w:rPr>
          <w:color w:val="0D0D0D" w:themeColor="text1" w:themeTint="F2"/>
          <w:sz w:val="22"/>
          <w:szCs w:val="22"/>
        </w:rPr>
        <w:t>nsure that the sample list includes both net purchases and direct expenses</w:t>
      </w:r>
      <w:r w:rsidR="00E51B65">
        <w:rPr>
          <w:color w:val="0D0D0D" w:themeColor="text1" w:themeTint="F2"/>
          <w:sz w:val="22"/>
          <w:szCs w:val="22"/>
        </w:rPr>
        <w:t>.</w:t>
      </w:r>
      <w:r w:rsidR="00C34725">
        <w:rPr>
          <w:color w:val="0D0D0D" w:themeColor="text1" w:themeTint="F2"/>
          <w:sz w:val="22"/>
          <w:szCs w:val="22"/>
        </w:rPr>
        <w:t xml:space="preserve"> </w:t>
      </w:r>
      <w:r w:rsidR="00172B21">
        <w:rPr>
          <w:color w:val="0D0D0D" w:themeColor="text1" w:themeTint="F2"/>
          <w:sz w:val="22"/>
          <w:szCs w:val="22"/>
        </w:rPr>
        <w:t>This should be done by considering the sampling condition mentioned above for MISCPA and ABCPA respectively.</w:t>
      </w:r>
    </w:p>
    <w:p w14:paraId="45D6EA2A" w14:textId="747285AF" w:rsidR="00DE7697" w:rsidRDefault="00DE7697" w:rsidP="00DE7697">
      <w:pPr>
        <w:pStyle w:val="ListParagraph"/>
        <w:numPr>
          <w:ilvl w:val="0"/>
          <w:numId w:val="10"/>
        </w:numPr>
        <w:rPr>
          <w:color w:val="0D0D0D" w:themeColor="text1" w:themeTint="F2"/>
          <w:sz w:val="22"/>
          <w:szCs w:val="22"/>
        </w:rPr>
      </w:pPr>
      <w:r>
        <w:rPr>
          <w:color w:val="0D0D0D" w:themeColor="text1" w:themeTint="F2"/>
          <w:sz w:val="22"/>
          <w:szCs w:val="22"/>
        </w:rPr>
        <w:t>In case of vouching, check</w:t>
      </w:r>
      <w:r w:rsidRPr="005152D9">
        <w:rPr>
          <w:color w:val="0D0D0D" w:themeColor="text1" w:themeTint="F2"/>
          <w:sz w:val="22"/>
          <w:szCs w:val="22"/>
        </w:rPr>
        <w:t xml:space="preserve"> whether </w:t>
      </w:r>
      <w:r w:rsidR="00EC77D7" w:rsidRPr="005152D9">
        <w:rPr>
          <w:color w:val="0D0D0D" w:themeColor="text1" w:themeTint="F2"/>
          <w:sz w:val="22"/>
          <w:szCs w:val="22"/>
        </w:rPr>
        <w:t>an invoice</w:t>
      </w:r>
      <w:r w:rsidRPr="005152D9">
        <w:rPr>
          <w:color w:val="0D0D0D" w:themeColor="text1" w:themeTint="F2"/>
          <w:sz w:val="22"/>
          <w:szCs w:val="22"/>
        </w:rPr>
        <w:t xml:space="preserve"> exists for each selected transaction in the sa</w:t>
      </w:r>
      <w:r w:rsidR="00EC77D7">
        <w:rPr>
          <w:color w:val="0D0D0D" w:themeColor="text1" w:themeTint="F2"/>
          <w:sz w:val="22"/>
          <w:szCs w:val="22"/>
        </w:rPr>
        <w:t>mple list</w:t>
      </w:r>
      <w:r w:rsidRPr="005152D9">
        <w:rPr>
          <w:color w:val="0D0D0D" w:themeColor="text1" w:themeTint="F2"/>
          <w:sz w:val="22"/>
          <w:szCs w:val="22"/>
        </w:rPr>
        <w:t xml:space="preserve">. Match invoice number, invoice date, customer name and gross amount. </w:t>
      </w:r>
      <w:r>
        <w:rPr>
          <w:color w:val="0D0D0D" w:themeColor="text1" w:themeTint="F2"/>
          <w:sz w:val="22"/>
          <w:szCs w:val="22"/>
        </w:rPr>
        <w:t xml:space="preserve">Flag the </w:t>
      </w:r>
      <w:r w:rsidRPr="005152D9">
        <w:rPr>
          <w:color w:val="0D0D0D" w:themeColor="text1" w:themeTint="F2"/>
          <w:sz w:val="22"/>
          <w:szCs w:val="22"/>
        </w:rPr>
        <w:t>invoices that are missi</w:t>
      </w:r>
      <w:r>
        <w:rPr>
          <w:color w:val="0D0D0D" w:themeColor="text1" w:themeTint="F2"/>
          <w:sz w:val="22"/>
          <w:szCs w:val="22"/>
        </w:rPr>
        <w:t>ng or do not match with the above conditions.</w:t>
      </w:r>
    </w:p>
    <w:p w14:paraId="1F0F455E" w14:textId="15287182" w:rsidR="00D158A1" w:rsidRPr="00530244" w:rsidRDefault="00DE5990" w:rsidP="00D158A1">
      <w:pPr>
        <w:pStyle w:val="ListParagraph"/>
        <w:numPr>
          <w:ilvl w:val="0"/>
          <w:numId w:val="10"/>
        </w:numPr>
        <w:rPr>
          <w:color w:val="000000" w:themeColor="text1"/>
          <w:sz w:val="22"/>
          <w:szCs w:val="22"/>
        </w:rPr>
      </w:pPr>
      <w:r>
        <w:rPr>
          <w:color w:val="0D0D0D" w:themeColor="text1" w:themeTint="F2"/>
          <w:sz w:val="22"/>
          <w:szCs w:val="22"/>
        </w:rPr>
        <w:t xml:space="preserve">For cut-off </w:t>
      </w:r>
      <w:r w:rsidR="0020475E">
        <w:rPr>
          <w:color w:val="0D0D0D" w:themeColor="text1" w:themeTint="F2"/>
          <w:sz w:val="22"/>
          <w:szCs w:val="22"/>
        </w:rPr>
        <w:t xml:space="preserve">audit </w:t>
      </w:r>
      <w:r>
        <w:rPr>
          <w:color w:val="0D0D0D" w:themeColor="text1" w:themeTint="F2"/>
          <w:sz w:val="22"/>
          <w:szCs w:val="22"/>
        </w:rPr>
        <w:t xml:space="preserve">procedure, </w:t>
      </w:r>
      <w:r w:rsidR="00D158A1">
        <w:rPr>
          <w:color w:val="000000" w:themeColor="text1"/>
          <w:sz w:val="22"/>
          <w:szCs w:val="22"/>
        </w:rPr>
        <w:t>check whether the last 5 invoices provided for the year is matching with the cost of goods sold</w:t>
      </w:r>
      <w:r w:rsidR="00A7569E">
        <w:rPr>
          <w:color w:val="000000" w:themeColor="text1"/>
          <w:sz w:val="22"/>
          <w:szCs w:val="22"/>
        </w:rPr>
        <w:t xml:space="preserve"> ledger provided/ purchase register</w:t>
      </w:r>
      <w:r w:rsidR="005C2DD1">
        <w:rPr>
          <w:color w:val="000000" w:themeColor="text1"/>
          <w:sz w:val="22"/>
          <w:szCs w:val="22"/>
        </w:rPr>
        <w:t xml:space="preserve"> &amp; purchase return register</w:t>
      </w:r>
      <w:r w:rsidR="00A7569E">
        <w:rPr>
          <w:color w:val="000000" w:themeColor="text1"/>
          <w:sz w:val="22"/>
          <w:szCs w:val="22"/>
        </w:rPr>
        <w:t xml:space="preserve"> and direct </w:t>
      </w:r>
      <w:r w:rsidR="005C2DD1">
        <w:rPr>
          <w:color w:val="000000" w:themeColor="text1"/>
          <w:sz w:val="22"/>
          <w:szCs w:val="22"/>
        </w:rPr>
        <w:t>expense ledger</w:t>
      </w:r>
      <w:r w:rsidR="00D158A1">
        <w:rPr>
          <w:color w:val="000000" w:themeColor="text1"/>
          <w:sz w:val="22"/>
          <w:szCs w:val="22"/>
        </w:rPr>
        <w:t xml:space="preserve"> provided. Also check whether the </w:t>
      </w:r>
      <w:r w:rsidR="005C2DD1">
        <w:rPr>
          <w:color w:val="000000" w:themeColor="text1"/>
          <w:sz w:val="22"/>
          <w:szCs w:val="22"/>
        </w:rPr>
        <w:t xml:space="preserve">5 </w:t>
      </w:r>
      <w:r w:rsidR="00D158A1">
        <w:rPr>
          <w:color w:val="000000" w:themeColor="text1"/>
          <w:sz w:val="22"/>
          <w:szCs w:val="22"/>
        </w:rPr>
        <w:t>invoice</w:t>
      </w:r>
      <w:r w:rsidR="005C2DD1">
        <w:rPr>
          <w:color w:val="000000" w:themeColor="text1"/>
          <w:sz w:val="22"/>
          <w:szCs w:val="22"/>
        </w:rPr>
        <w:t>s</w:t>
      </w:r>
      <w:r w:rsidR="00D158A1">
        <w:rPr>
          <w:color w:val="000000" w:themeColor="text1"/>
          <w:sz w:val="22"/>
          <w:szCs w:val="22"/>
        </w:rPr>
        <w:t xml:space="preserve"> </w:t>
      </w:r>
      <w:r w:rsidR="005C2DD1">
        <w:rPr>
          <w:color w:val="000000" w:themeColor="text1"/>
          <w:sz w:val="22"/>
          <w:szCs w:val="22"/>
        </w:rPr>
        <w:t xml:space="preserve">have </w:t>
      </w:r>
      <w:r w:rsidR="00D158A1">
        <w:rPr>
          <w:color w:val="000000" w:themeColor="text1"/>
          <w:sz w:val="22"/>
          <w:szCs w:val="22"/>
        </w:rPr>
        <w:t xml:space="preserve">invoice dates pertaining to the audit period. For the first 5 invoices provided for the subsequent period are in the sequence with respect to invoice number and has invoice dates just after the respective audit period. – </w:t>
      </w:r>
      <w:r w:rsidR="00D158A1" w:rsidRPr="00C4657A">
        <w:rPr>
          <w:b/>
          <w:bCs/>
          <w:color w:val="000000" w:themeColor="text1"/>
          <w:sz w:val="22"/>
          <w:szCs w:val="22"/>
        </w:rPr>
        <w:t>MISCPA</w:t>
      </w:r>
    </w:p>
    <w:p w14:paraId="03AC3C23" w14:textId="697949A1" w:rsidR="005C2DD1" w:rsidRPr="00F120B3" w:rsidRDefault="005C2DD1" w:rsidP="005C2DD1">
      <w:pPr>
        <w:pStyle w:val="ListParagraph"/>
        <w:numPr>
          <w:ilvl w:val="0"/>
          <w:numId w:val="10"/>
        </w:numPr>
        <w:rPr>
          <w:color w:val="000000" w:themeColor="text1"/>
          <w:sz w:val="22"/>
          <w:szCs w:val="22"/>
        </w:rPr>
      </w:pPr>
      <w:r>
        <w:rPr>
          <w:color w:val="0D0D0D" w:themeColor="text1" w:themeTint="F2"/>
          <w:sz w:val="22"/>
          <w:szCs w:val="22"/>
        </w:rPr>
        <w:t xml:space="preserve">For cut-off audit procedure, </w:t>
      </w:r>
      <w:r>
        <w:rPr>
          <w:color w:val="000000" w:themeColor="text1"/>
          <w:sz w:val="22"/>
          <w:szCs w:val="22"/>
        </w:rPr>
        <w:t>check whether the last 5 invoices provided for the year is matching with the cost of goods sold ledger provided/ purchase register &amp; purchase return register and direct expense ledger provided.</w:t>
      </w:r>
      <w:r w:rsidR="008D79B9">
        <w:rPr>
          <w:color w:val="000000" w:themeColor="text1"/>
          <w:sz w:val="22"/>
          <w:szCs w:val="22"/>
        </w:rPr>
        <w:t xml:space="preserve"> </w:t>
      </w:r>
      <w:r w:rsidR="00C63521">
        <w:rPr>
          <w:color w:val="000000" w:themeColor="text1"/>
          <w:sz w:val="22"/>
          <w:szCs w:val="22"/>
        </w:rPr>
        <w:t xml:space="preserve">Check whether first 3 invoices provided </w:t>
      </w:r>
      <w:r w:rsidR="008C0723">
        <w:rPr>
          <w:color w:val="000000" w:themeColor="text1"/>
          <w:sz w:val="22"/>
          <w:szCs w:val="22"/>
        </w:rPr>
        <w:t xml:space="preserve">are </w:t>
      </w:r>
      <w:r w:rsidR="00C63521">
        <w:rPr>
          <w:color w:val="000000" w:themeColor="text1"/>
          <w:sz w:val="22"/>
          <w:szCs w:val="22"/>
        </w:rPr>
        <w:t xml:space="preserve">from the subsequent period </w:t>
      </w:r>
      <w:r w:rsidR="008C0723">
        <w:rPr>
          <w:color w:val="000000" w:themeColor="text1"/>
          <w:sz w:val="22"/>
          <w:szCs w:val="22"/>
        </w:rPr>
        <w:t xml:space="preserve">and is matching with the subsequent register provided. Also ensure that the </w:t>
      </w:r>
      <w:r w:rsidR="00DC6CEF">
        <w:rPr>
          <w:color w:val="000000" w:themeColor="text1"/>
          <w:sz w:val="22"/>
          <w:szCs w:val="22"/>
        </w:rPr>
        <w:t xml:space="preserve">invoice date </w:t>
      </w:r>
      <w:r w:rsidR="00C4657A">
        <w:rPr>
          <w:color w:val="000000" w:themeColor="text1"/>
          <w:sz w:val="22"/>
          <w:szCs w:val="22"/>
        </w:rPr>
        <w:t xml:space="preserve">and amount </w:t>
      </w:r>
      <w:r w:rsidR="00DC6CEF">
        <w:rPr>
          <w:color w:val="000000" w:themeColor="text1"/>
          <w:sz w:val="22"/>
          <w:szCs w:val="22"/>
        </w:rPr>
        <w:t xml:space="preserve">from the invoices match with the subsequent </w:t>
      </w:r>
      <w:r w:rsidR="00C4657A">
        <w:rPr>
          <w:color w:val="000000" w:themeColor="text1"/>
          <w:sz w:val="22"/>
          <w:szCs w:val="22"/>
        </w:rPr>
        <w:t>register. –</w:t>
      </w:r>
      <w:r>
        <w:rPr>
          <w:color w:val="000000" w:themeColor="text1"/>
          <w:sz w:val="22"/>
          <w:szCs w:val="22"/>
        </w:rPr>
        <w:t xml:space="preserve"> </w:t>
      </w:r>
      <w:r w:rsidR="008D79B9" w:rsidRPr="00C4657A">
        <w:rPr>
          <w:b/>
          <w:bCs/>
          <w:color w:val="000000" w:themeColor="text1"/>
          <w:sz w:val="22"/>
          <w:szCs w:val="22"/>
        </w:rPr>
        <w:t>ABCPA</w:t>
      </w:r>
    </w:p>
    <w:p w14:paraId="40542D93" w14:textId="1B47E661" w:rsidR="00F120B3" w:rsidRDefault="00F120B3" w:rsidP="00F120B3">
      <w:pPr>
        <w:ind w:left="360"/>
        <w:rPr>
          <w:b/>
          <w:bCs/>
          <w:color w:val="EE0000"/>
          <w:sz w:val="22"/>
          <w:szCs w:val="22"/>
        </w:rPr>
      </w:pPr>
      <w:r w:rsidRPr="00F120B3">
        <w:rPr>
          <w:b/>
          <w:bCs/>
          <w:color w:val="EE0000"/>
          <w:sz w:val="22"/>
          <w:szCs w:val="22"/>
        </w:rPr>
        <w:t>Expense</w:t>
      </w:r>
    </w:p>
    <w:p w14:paraId="1C053CB6" w14:textId="74DEA797" w:rsidR="00F120B3" w:rsidRDefault="00F179AA" w:rsidP="00B116CA">
      <w:pPr>
        <w:pStyle w:val="ListParagraph"/>
        <w:numPr>
          <w:ilvl w:val="0"/>
          <w:numId w:val="10"/>
        </w:numPr>
        <w:rPr>
          <w:color w:val="0D0D0D" w:themeColor="text1" w:themeTint="F2"/>
          <w:sz w:val="22"/>
          <w:szCs w:val="22"/>
        </w:rPr>
      </w:pPr>
      <w:r w:rsidRPr="00B116CA">
        <w:rPr>
          <w:color w:val="0D0D0D" w:themeColor="text1" w:themeTint="F2"/>
          <w:sz w:val="22"/>
          <w:szCs w:val="22"/>
        </w:rPr>
        <w:t xml:space="preserve">Check whether the </w:t>
      </w:r>
      <w:r w:rsidR="00C74936" w:rsidRPr="00B116CA">
        <w:rPr>
          <w:color w:val="0D0D0D" w:themeColor="text1" w:themeTint="F2"/>
          <w:sz w:val="22"/>
          <w:szCs w:val="22"/>
        </w:rPr>
        <w:t xml:space="preserve">indirect expenses in the trial balance </w:t>
      </w:r>
      <w:r w:rsidR="00B116CA" w:rsidRPr="00B116CA">
        <w:rPr>
          <w:color w:val="0D0D0D" w:themeColor="text1" w:themeTint="F2"/>
          <w:sz w:val="22"/>
          <w:szCs w:val="22"/>
        </w:rPr>
        <w:t>match</w:t>
      </w:r>
      <w:r w:rsidR="00C74936" w:rsidRPr="00B116CA">
        <w:rPr>
          <w:color w:val="0D0D0D" w:themeColor="text1" w:themeTint="F2"/>
          <w:sz w:val="22"/>
          <w:szCs w:val="22"/>
        </w:rPr>
        <w:t xml:space="preserve"> with the ledger provided for the </w:t>
      </w:r>
      <w:r w:rsidR="00AC18EF" w:rsidRPr="00B116CA">
        <w:rPr>
          <w:color w:val="0D0D0D" w:themeColor="text1" w:themeTint="F2"/>
          <w:sz w:val="22"/>
          <w:szCs w:val="22"/>
        </w:rPr>
        <w:t>corresponding audit period</w:t>
      </w:r>
      <w:r w:rsidR="00B116CA" w:rsidRPr="00B116CA">
        <w:rPr>
          <w:color w:val="0D0D0D" w:themeColor="text1" w:themeTint="F2"/>
          <w:sz w:val="22"/>
          <w:szCs w:val="22"/>
        </w:rPr>
        <w:t>.</w:t>
      </w:r>
    </w:p>
    <w:p w14:paraId="14EE0DF1" w14:textId="14F4A897" w:rsidR="00B116CA" w:rsidRDefault="004E60A4" w:rsidP="00B116CA">
      <w:pPr>
        <w:pStyle w:val="ListParagraph"/>
        <w:numPr>
          <w:ilvl w:val="0"/>
          <w:numId w:val="10"/>
        </w:numPr>
        <w:rPr>
          <w:color w:val="0D0D0D" w:themeColor="text1" w:themeTint="F2"/>
          <w:sz w:val="22"/>
          <w:szCs w:val="22"/>
        </w:rPr>
      </w:pPr>
      <w:r>
        <w:rPr>
          <w:color w:val="0D0D0D" w:themeColor="text1" w:themeTint="F2"/>
          <w:sz w:val="22"/>
          <w:szCs w:val="22"/>
        </w:rPr>
        <w:t xml:space="preserve">In sampling, ensure that the sample list is selected from the consolidated ledger provided is based on materiality set for the file. – </w:t>
      </w:r>
      <w:r w:rsidRPr="004E60A4">
        <w:rPr>
          <w:b/>
          <w:bCs/>
          <w:color w:val="0D0D0D" w:themeColor="text1" w:themeTint="F2"/>
          <w:sz w:val="22"/>
          <w:szCs w:val="22"/>
        </w:rPr>
        <w:t>ABCPA</w:t>
      </w:r>
    </w:p>
    <w:p w14:paraId="686C6FEF" w14:textId="5F1A7A52" w:rsidR="004E60A4" w:rsidRPr="006A2D62" w:rsidRDefault="003748DC" w:rsidP="00B116CA">
      <w:pPr>
        <w:pStyle w:val="ListParagraph"/>
        <w:numPr>
          <w:ilvl w:val="0"/>
          <w:numId w:val="10"/>
        </w:numPr>
        <w:rPr>
          <w:color w:val="0D0D0D" w:themeColor="text1" w:themeTint="F2"/>
          <w:sz w:val="22"/>
          <w:szCs w:val="22"/>
        </w:rPr>
      </w:pPr>
      <w:r>
        <w:rPr>
          <w:color w:val="0D0D0D" w:themeColor="text1" w:themeTint="F2"/>
          <w:sz w:val="22"/>
          <w:szCs w:val="22"/>
        </w:rPr>
        <w:t xml:space="preserve">In sampling, ensure that </w:t>
      </w:r>
      <w:r w:rsidR="00460558">
        <w:rPr>
          <w:color w:val="0D0D0D" w:themeColor="text1" w:themeTint="F2"/>
          <w:sz w:val="22"/>
          <w:szCs w:val="22"/>
        </w:rPr>
        <w:t xml:space="preserve">50% of the total value of expense </w:t>
      </w:r>
      <w:r w:rsidR="002961B7">
        <w:rPr>
          <w:color w:val="0D0D0D" w:themeColor="text1" w:themeTint="F2"/>
          <w:sz w:val="22"/>
          <w:szCs w:val="22"/>
        </w:rPr>
        <w:t>is selected as part of sample list</w:t>
      </w:r>
      <w:r w:rsidR="00794FB6">
        <w:rPr>
          <w:color w:val="0D0D0D" w:themeColor="text1" w:themeTint="F2"/>
          <w:sz w:val="22"/>
          <w:szCs w:val="22"/>
        </w:rPr>
        <w:t xml:space="preserve">. </w:t>
      </w:r>
      <w:r w:rsidR="006A2D62">
        <w:rPr>
          <w:color w:val="0D0D0D" w:themeColor="text1" w:themeTint="F2"/>
          <w:sz w:val="22"/>
          <w:szCs w:val="22"/>
        </w:rPr>
        <w:t>–</w:t>
      </w:r>
      <w:r w:rsidR="00794FB6">
        <w:rPr>
          <w:color w:val="0D0D0D" w:themeColor="text1" w:themeTint="F2"/>
          <w:sz w:val="22"/>
          <w:szCs w:val="22"/>
        </w:rPr>
        <w:t xml:space="preserve"> </w:t>
      </w:r>
      <w:r w:rsidR="00794FB6" w:rsidRPr="00794FB6">
        <w:rPr>
          <w:b/>
          <w:bCs/>
          <w:color w:val="0D0D0D" w:themeColor="text1" w:themeTint="F2"/>
          <w:sz w:val="22"/>
          <w:szCs w:val="22"/>
        </w:rPr>
        <w:t>MISCPA</w:t>
      </w:r>
    </w:p>
    <w:p w14:paraId="15D3855E" w14:textId="4658D608" w:rsidR="006A2D62" w:rsidRDefault="006A2D62" w:rsidP="006A2D62">
      <w:pPr>
        <w:pStyle w:val="ListParagraph"/>
        <w:numPr>
          <w:ilvl w:val="0"/>
          <w:numId w:val="10"/>
        </w:numPr>
        <w:rPr>
          <w:color w:val="0D0D0D" w:themeColor="text1" w:themeTint="F2"/>
          <w:sz w:val="22"/>
          <w:szCs w:val="22"/>
        </w:rPr>
      </w:pPr>
      <w:r>
        <w:rPr>
          <w:color w:val="0D0D0D" w:themeColor="text1" w:themeTint="F2"/>
          <w:sz w:val="22"/>
          <w:szCs w:val="22"/>
        </w:rPr>
        <w:t>Check</w:t>
      </w:r>
      <w:r w:rsidRPr="005152D9">
        <w:rPr>
          <w:color w:val="0D0D0D" w:themeColor="text1" w:themeTint="F2"/>
          <w:sz w:val="22"/>
          <w:szCs w:val="22"/>
        </w:rPr>
        <w:t xml:space="preserve"> whether </w:t>
      </w:r>
      <w:r>
        <w:rPr>
          <w:color w:val="0D0D0D" w:themeColor="text1" w:themeTint="F2"/>
          <w:sz w:val="22"/>
          <w:szCs w:val="22"/>
        </w:rPr>
        <w:t>the</w:t>
      </w:r>
      <w:r w:rsidRPr="005152D9">
        <w:rPr>
          <w:color w:val="0D0D0D" w:themeColor="text1" w:themeTint="F2"/>
          <w:sz w:val="22"/>
          <w:szCs w:val="22"/>
        </w:rPr>
        <w:t xml:space="preserve"> invoice exists for each selected transaction in the</w:t>
      </w:r>
      <w:r w:rsidR="000012BD">
        <w:rPr>
          <w:color w:val="0D0D0D" w:themeColor="text1" w:themeTint="F2"/>
          <w:sz w:val="22"/>
          <w:szCs w:val="22"/>
        </w:rPr>
        <w:t xml:space="preserve"> Expenses Ledger</w:t>
      </w:r>
      <w:r w:rsidRPr="005152D9">
        <w:rPr>
          <w:color w:val="0D0D0D" w:themeColor="text1" w:themeTint="F2"/>
          <w:sz w:val="22"/>
          <w:szCs w:val="22"/>
        </w:rPr>
        <w:t xml:space="preserve">. Match invoice number, invoice date, customer name and gross amount. </w:t>
      </w:r>
      <w:r>
        <w:rPr>
          <w:color w:val="0D0D0D" w:themeColor="text1" w:themeTint="F2"/>
          <w:sz w:val="22"/>
          <w:szCs w:val="22"/>
        </w:rPr>
        <w:t xml:space="preserve">Flag the </w:t>
      </w:r>
      <w:r w:rsidRPr="005152D9">
        <w:rPr>
          <w:color w:val="0D0D0D" w:themeColor="text1" w:themeTint="F2"/>
          <w:sz w:val="22"/>
          <w:szCs w:val="22"/>
        </w:rPr>
        <w:t>invoices that are missi</w:t>
      </w:r>
      <w:r>
        <w:rPr>
          <w:color w:val="0D0D0D" w:themeColor="text1" w:themeTint="F2"/>
          <w:sz w:val="22"/>
          <w:szCs w:val="22"/>
        </w:rPr>
        <w:t>ng or do not match with the above conditions.</w:t>
      </w:r>
    </w:p>
    <w:p w14:paraId="1E501385" w14:textId="77777777" w:rsidR="000012BD" w:rsidRPr="00F120B3" w:rsidRDefault="000012BD" w:rsidP="000012BD">
      <w:pPr>
        <w:pStyle w:val="ListParagraph"/>
        <w:numPr>
          <w:ilvl w:val="0"/>
          <w:numId w:val="10"/>
        </w:numPr>
        <w:rPr>
          <w:color w:val="000000" w:themeColor="text1"/>
          <w:sz w:val="22"/>
          <w:szCs w:val="22"/>
        </w:rPr>
      </w:pPr>
      <w:r>
        <w:rPr>
          <w:color w:val="000000" w:themeColor="text1"/>
          <w:sz w:val="22"/>
          <w:szCs w:val="22"/>
        </w:rPr>
        <w:t xml:space="preserve">. Check whether first 3 invoices provided are from the subsequent period and is matching with the subsequent register provided. Also ensure that the invoice date and amount from the invoices match with the subsequent register. – </w:t>
      </w:r>
      <w:r w:rsidRPr="00C4657A">
        <w:rPr>
          <w:b/>
          <w:bCs/>
          <w:color w:val="000000" w:themeColor="text1"/>
          <w:sz w:val="22"/>
          <w:szCs w:val="22"/>
        </w:rPr>
        <w:t>ABCPA</w:t>
      </w:r>
    </w:p>
    <w:p w14:paraId="42137700" w14:textId="0E77518A" w:rsidR="006A2D62" w:rsidRPr="000012BD" w:rsidRDefault="000012BD" w:rsidP="000012BD">
      <w:pPr>
        <w:pStyle w:val="ListParagraph"/>
        <w:rPr>
          <w:b/>
          <w:bCs/>
          <w:color w:val="EE0000"/>
          <w:sz w:val="22"/>
          <w:szCs w:val="22"/>
        </w:rPr>
      </w:pPr>
      <w:r>
        <w:rPr>
          <w:color w:val="0D0D0D" w:themeColor="text1" w:themeTint="F2"/>
          <w:sz w:val="22"/>
          <w:szCs w:val="22"/>
        </w:rPr>
        <w:br/>
      </w:r>
      <w:r w:rsidRPr="000012BD">
        <w:rPr>
          <w:b/>
          <w:bCs/>
          <w:color w:val="EE0000"/>
          <w:sz w:val="22"/>
          <w:szCs w:val="22"/>
        </w:rPr>
        <w:t>Salary</w:t>
      </w:r>
    </w:p>
    <w:p w14:paraId="18B2661B" w14:textId="41B0E24E" w:rsidR="00F120B3" w:rsidRDefault="000012BD" w:rsidP="000012BD">
      <w:pPr>
        <w:pStyle w:val="ListParagraph"/>
        <w:numPr>
          <w:ilvl w:val="0"/>
          <w:numId w:val="19"/>
        </w:numPr>
        <w:rPr>
          <w:color w:val="000000" w:themeColor="text1"/>
          <w:sz w:val="22"/>
          <w:szCs w:val="22"/>
        </w:rPr>
      </w:pPr>
      <w:r>
        <w:rPr>
          <w:color w:val="000000" w:themeColor="text1"/>
          <w:sz w:val="22"/>
          <w:szCs w:val="22"/>
        </w:rPr>
        <w:t xml:space="preserve">Check </w:t>
      </w:r>
      <w:proofErr w:type="gramStart"/>
      <w:r>
        <w:rPr>
          <w:color w:val="000000" w:themeColor="text1"/>
          <w:sz w:val="22"/>
          <w:szCs w:val="22"/>
        </w:rPr>
        <w:t>ensure</w:t>
      </w:r>
      <w:proofErr w:type="gramEnd"/>
      <w:r>
        <w:rPr>
          <w:color w:val="000000" w:themeColor="text1"/>
          <w:sz w:val="22"/>
          <w:szCs w:val="22"/>
        </w:rPr>
        <w:t xml:space="preserve"> the salary as per the salary schedule matches salary as per the Trial Balance</w:t>
      </w:r>
    </w:p>
    <w:p w14:paraId="757B377B" w14:textId="6846F4B8" w:rsidR="000012BD" w:rsidRDefault="000012BD" w:rsidP="000012BD">
      <w:pPr>
        <w:pStyle w:val="ListParagraph"/>
        <w:numPr>
          <w:ilvl w:val="0"/>
          <w:numId w:val="19"/>
        </w:numPr>
        <w:rPr>
          <w:color w:val="000000" w:themeColor="text1"/>
          <w:sz w:val="22"/>
          <w:szCs w:val="22"/>
        </w:rPr>
      </w:pPr>
      <w:r>
        <w:rPr>
          <w:color w:val="000000" w:themeColor="text1"/>
          <w:sz w:val="22"/>
          <w:szCs w:val="22"/>
        </w:rPr>
        <w:t xml:space="preserve">Check Gosi Expense is correctly booked according to the </w:t>
      </w:r>
      <w:proofErr w:type="spellStart"/>
      <w:r>
        <w:rPr>
          <w:color w:val="000000" w:themeColor="text1"/>
          <w:sz w:val="22"/>
          <w:szCs w:val="22"/>
        </w:rPr>
        <w:t>gosi</w:t>
      </w:r>
      <w:proofErr w:type="spellEnd"/>
      <w:r>
        <w:rPr>
          <w:color w:val="000000" w:themeColor="text1"/>
          <w:sz w:val="22"/>
          <w:szCs w:val="22"/>
        </w:rPr>
        <w:t xml:space="preserve"> sheet in </w:t>
      </w:r>
      <w:proofErr w:type="spellStart"/>
      <w:proofErr w:type="gramStart"/>
      <w:r>
        <w:rPr>
          <w:color w:val="000000" w:themeColor="text1"/>
          <w:sz w:val="22"/>
          <w:szCs w:val="22"/>
        </w:rPr>
        <w:t>Sa;ary</w:t>
      </w:r>
      <w:proofErr w:type="spellEnd"/>
      <w:proofErr w:type="gramEnd"/>
      <w:r>
        <w:rPr>
          <w:color w:val="000000" w:themeColor="text1"/>
          <w:sz w:val="22"/>
          <w:szCs w:val="22"/>
        </w:rPr>
        <w:t xml:space="preserve"> schedule</w:t>
      </w:r>
    </w:p>
    <w:p w14:paraId="2459FB37" w14:textId="231FD69E" w:rsidR="000012BD" w:rsidRDefault="000012BD" w:rsidP="000012BD">
      <w:pPr>
        <w:pStyle w:val="ListParagraph"/>
        <w:numPr>
          <w:ilvl w:val="0"/>
          <w:numId w:val="19"/>
        </w:numPr>
        <w:rPr>
          <w:color w:val="000000" w:themeColor="text1"/>
          <w:sz w:val="22"/>
          <w:szCs w:val="22"/>
        </w:rPr>
      </w:pPr>
      <w:r>
        <w:rPr>
          <w:color w:val="000000" w:themeColor="text1"/>
          <w:sz w:val="22"/>
          <w:szCs w:val="22"/>
        </w:rPr>
        <w:t>Net sheet of salary schedules shows the net amount paid during the respective months and verify with the payment copy for salary attached with net sheet of salary schedule</w:t>
      </w:r>
    </w:p>
    <w:p w14:paraId="5BC3D982" w14:textId="5E816D3F" w:rsidR="000012BD" w:rsidRDefault="000012BD" w:rsidP="000909DE">
      <w:pPr>
        <w:pStyle w:val="ListParagraph"/>
        <w:numPr>
          <w:ilvl w:val="0"/>
          <w:numId w:val="19"/>
        </w:numPr>
        <w:rPr>
          <w:color w:val="000000" w:themeColor="text1"/>
          <w:sz w:val="22"/>
          <w:szCs w:val="22"/>
        </w:rPr>
      </w:pPr>
      <w:r>
        <w:rPr>
          <w:color w:val="000000" w:themeColor="text1"/>
          <w:sz w:val="22"/>
          <w:szCs w:val="22"/>
        </w:rPr>
        <w:t xml:space="preserve">Check the employees show in the company salary scheduled are </w:t>
      </w:r>
      <w:proofErr w:type="spellStart"/>
      <w:r>
        <w:rPr>
          <w:color w:val="000000" w:themeColor="text1"/>
          <w:sz w:val="22"/>
          <w:szCs w:val="22"/>
        </w:rPr>
        <w:t>currectly</w:t>
      </w:r>
      <w:proofErr w:type="spellEnd"/>
      <w:r>
        <w:rPr>
          <w:color w:val="000000" w:themeColor="text1"/>
          <w:sz w:val="22"/>
          <w:szCs w:val="22"/>
        </w:rPr>
        <w:t xml:space="preserve"> registered under company’s GOSI</w:t>
      </w:r>
    </w:p>
    <w:p w14:paraId="56FE951A" w14:textId="5F579F92" w:rsidR="000909DE" w:rsidRDefault="000909DE" w:rsidP="000909DE">
      <w:pPr>
        <w:pStyle w:val="ListParagraph"/>
        <w:numPr>
          <w:ilvl w:val="0"/>
          <w:numId w:val="19"/>
        </w:numPr>
        <w:rPr>
          <w:color w:val="000000" w:themeColor="text1"/>
          <w:sz w:val="22"/>
          <w:szCs w:val="22"/>
        </w:rPr>
      </w:pPr>
      <w:r>
        <w:rPr>
          <w:color w:val="000000" w:themeColor="text1"/>
          <w:sz w:val="22"/>
          <w:szCs w:val="22"/>
        </w:rPr>
        <w:t>Ensure for the resigned employees during the audit period have a final settlement proof or clearance certificate</w:t>
      </w:r>
    </w:p>
    <w:p w14:paraId="4DD2F8AC" w14:textId="360B2D12" w:rsidR="000909DE" w:rsidRDefault="000909DE" w:rsidP="000909DE">
      <w:pPr>
        <w:pStyle w:val="ListParagraph"/>
        <w:numPr>
          <w:ilvl w:val="0"/>
          <w:numId w:val="19"/>
        </w:numPr>
        <w:rPr>
          <w:color w:val="000000" w:themeColor="text1"/>
          <w:sz w:val="22"/>
          <w:szCs w:val="22"/>
        </w:rPr>
      </w:pPr>
      <w:r>
        <w:rPr>
          <w:color w:val="000000" w:themeColor="text1"/>
          <w:sz w:val="22"/>
          <w:szCs w:val="22"/>
        </w:rPr>
        <w:lastRenderedPageBreak/>
        <w:t xml:space="preserve">For EOSB Expense please ensure for each employee amount expenses equals to </w:t>
      </w:r>
      <w:r w:rsidR="002B26D2" w:rsidRPr="002B26D2">
        <w:rPr>
          <w:b/>
          <w:bCs/>
          <w:color w:val="000000" w:themeColor="text1"/>
          <w:sz w:val="22"/>
          <w:szCs w:val="22"/>
        </w:rPr>
        <w:t>½ month’s wage for each of the first 5 years</w:t>
      </w:r>
      <w:r w:rsidR="002B26D2" w:rsidRPr="002B26D2">
        <w:rPr>
          <w:color w:val="000000" w:themeColor="text1"/>
          <w:sz w:val="22"/>
          <w:szCs w:val="22"/>
        </w:rPr>
        <w:t xml:space="preserve"> of service, </w:t>
      </w:r>
      <w:r w:rsidR="002B26D2" w:rsidRPr="002B26D2">
        <w:rPr>
          <w:b/>
          <w:bCs/>
          <w:color w:val="000000" w:themeColor="text1"/>
          <w:sz w:val="22"/>
          <w:szCs w:val="22"/>
        </w:rPr>
        <w:t>1 month’s wage for each year beyond 5</w:t>
      </w:r>
      <w:r w:rsidR="002B26D2" w:rsidRPr="002B26D2">
        <w:rPr>
          <w:color w:val="000000" w:themeColor="text1"/>
          <w:sz w:val="22"/>
          <w:szCs w:val="22"/>
        </w:rPr>
        <w:t>, with part-years pro-</w:t>
      </w:r>
      <w:proofErr w:type="spellStart"/>
      <w:proofErr w:type="gramStart"/>
      <w:r w:rsidR="002B26D2" w:rsidRPr="002B26D2">
        <w:rPr>
          <w:color w:val="000000" w:themeColor="text1"/>
          <w:sz w:val="22"/>
          <w:szCs w:val="22"/>
        </w:rPr>
        <w:t>rated.</w:t>
      </w:r>
      <w:r w:rsidR="002B26D2">
        <w:rPr>
          <w:color w:val="000000" w:themeColor="text1"/>
          <w:sz w:val="22"/>
          <w:szCs w:val="22"/>
        </w:rPr>
        <w:t>wages</w:t>
      </w:r>
      <w:proofErr w:type="spellEnd"/>
      <w:proofErr w:type="gramEnd"/>
      <w:r w:rsidR="002B26D2">
        <w:rPr>
          <w:color w:val="000000" w:themeColor="text1"/>
          <w:sz w:val="22"/>
          <w:szCs w:val="22"/>
        </w:rPr>
        <w:t xml:space="preserve"> is taken as </w:t>
      </w:r>
      <w:r w:rsidR="002B26D2" w:rsidRPr="002B26D2">
        <w:rPr>
          <w:b/>
          <w:bCs/>
          <w:color w:val="000000" w:themeColor="text1"/>
          <w:sz w:val="22"/>
          <w:szCs w:val="22"/>
        </w:rPr>
        <w:t>last drawn wage</w:t>
      </w:r>
      <w:r w:rsidR="002B26D2" w:rsidRPr="002B26D2">
        <w:rPr>
          <w:color w:val="000000" w:themeColor="text1"/>
          <w:sz w:val="22"/>
          <w:szCs w:val="22"/>
        </w:rPr>
        <w:t xml:space="preserve"> per the contract</w:t>
      </w:r>
      <w:r w:rsidR="002B26D2">
        <w:rPr>
          <w:color w:val="000000" w:themeColor="text1"/>
          <w:sz w:val="22"/>
          <w:szCs w:val="22"/>
        </w:rPr>
        <w:t xml:space="preserve"> (basic wage plus housing allowance)</w:t>
      </w:r>
      <w:r w:rsidR="002B26D2" w:rsidRPr="002B26D2">
        <w:t xml:space="preserve"> </w:t>
      </w:r>
      <w:r w:rsidR="002B26D2" w:rsidRPr="002B26D2">
        <w:rPr>
          <w:color w:val="000000" w:themeColor="text1"/>
          <w:sz w:val="22"/>
          <w:szCs w:val="22"/>
        </w:rPr>
        <w:t xml:space="preserve">n resignation of an indefinite contract — under 2 years: nil; 2 to under 5 years: one-third of the award; 5 to under 10 years: two-thirds; 10 years or more: full award. Employer termination (not for Article 80 cause) = </w:t>
      </w:r>
      <w:r w:rsidR="002B26D2" w:rsidRPr="002B26D2">
        <w:rPr>
          <w:b/>
          <w:bCs/>
          <w:color w:val="000000" w:themeColor="text1"/>
          <w:sz w:val="22"/>
          <w:szCs w:val="22"/>
        </w:rPr>
        <w:t>full award</w:t>
      </w:r>
      <w:r w:rsidR="002B26D2" w:rsidRPr="002B26D2">
        <w:rPr>
          <w:color w:val="000000" w:themeColor="text1"/>
          <w:sz w:val="22"/>
          <w:szCs w:val="22"/>
        </w:rPr>
        <w:t>.</w:t>
      </w:r>
    </w:p>
    <w:p w14:paraId="3BE9702B" w14:textId="2F8B1C83" w:rsidR="002B26D2" w:rsidRDefault="002B26D2" w:rsidP="000909DE">
      <w:pPr>
        <w:pStyle w:val="ListParagraph"/>
        <w:numPr>
          <w:ilvl w:val="0"/>
          <w:numId w:val="19"/>
        </w:numPr>
        <w:rPr>
          <w:color w:val="000000" w:themeColor="text1"/>
          <w:sz w:val="22"/>
          <w:szCs w:val="22"/>
        </w:rPr>
      </w:pPr>
      <w:r>
        <w:rPr>
          <w:color w:val="000000" w:themeColor="text1"/>
          <w:sz w:val="22"/>
          <w:szCs w:val="22"/>
        </w:rPr>
        <w:t xml:space="preserve">EOSB Provision calculated on </w:t>
      </w:r>
      <w:r w:rsidRPr="002B26D2">
        <w:rPr>
          <w:color w:val="000000" w:themeColor="text1"/>
          <w:sz w:val="22"/>
          <w:szCs w:val="22"/>
        </w:rPr>
        <w:t xml:space="preserve">Provision movement: </w:t>
      </w:r>
      <w:r w:rsidRPr="002B26D2">
        <w:rPr>
          <w:b/>
          <w:bCs/>
          <w:color w:val="000000" w:themeColor="text1"/>
          <w:sz w:val="22"/>
          <w:szCs w:val="22"/>
        </w:rPr>
        <w:t xml:space="preserve">Opening + </w:t>
      </w:r>
      <w:r>
        <w:rPr>
          <w:b/>
          <w:bCs/>
          <w:color w:val="000000" w:themeColor="text1"/>
          <w:sz w:val="22"/>
          <w:szCs w:val="22"/>
        </w:rPr>
        <w:t>Current Year Expenses</w:t>
      </w:r>
      <w:r w:rsidRPr="002B26D2">
        <w:rPr>
          <w:b/>
          <w:bCs/>
          <w:color w:val="000000" w:themeColor="text1"/>
          <w:sz w:val="22"/>
          <w:szCs w:val="22"/>
        </w:rPr>
        <w:t xml:space="preserve"> − Payments = Closing</w:t>
      </w:r>
      <w:r w:rsidRPr="002B26D2">
        <w:rPr>
          <w:color w:val="000000" w:themeColor="text1"/>
          <w:sz w:val="22"/>
          <w:szCs w:val="22"/>
        </w:rPr>
        <w:t>.</w:t>
      </w:r>
    </w:p>
    <w:p w14:paraId="0AAD3E7C" w14:textId="15329759" w:rsidR="002B26D2" w:rsidRDefault="002B26D2" w:rsidP="000909DE">
      <w:pPr>
        <w:pStyle w:val="ListParagraph"/>
        <w:numPr>
          <w:ilvl w:val="0"/>
          <w:numId w:val="19"/>
        </w:numPr>
        <w:rPr>
          <w:color w:val="000000" w:themeColor="text1"/>
          <w:sz w:val="22"/>
          <w:szCs w:val="22"/>
        </w:rPr>
      </w:pPr>
      <w:r>
        <w:rPr>
          <w:color w:val="000000" w:themeColor="text1"/>
          <w:sz w:val="22"/>
          <w:szCs w:val="22"/>
        </w:rPr>
        <w:t xml:space="preserve">In case of </w:t>
      </w:r>
      <w:proofErr w:type="gramStart"/>
      <w:r>
        <w:rPr>
          <w:color w:val="000000" w:themeColor="text1"/>
          <w:sz w:val="22"/>
          <w:szCs w:val="22"/>
        </w:rPr>
        <w:t>resignation  confirm</w:t>
      </w:r>
      <w:proofErr w:type="gramEnd"/>
      <w:r>
        <w:rPr>
          <w:color w:val="000000" w:themeColor="text1"/>
          <w:sz w:val="22"/>
          <w:szCs w:val="22"/>
        </w:rPr>
        <w:t xml:space="preserve"> there is appropriate </w:t>
      </w:r>
      <w:proofErr w:type="spellStart"/>
      <w:r>
        <w:rPr>
          <w:color w:val="000000" w:themeColor="text1"/>
          <w:sz w:val="22"/>
          <w:szCs w:val="22"/>
        </w:rPr>
        <w:t>eosb</w:t>
      </w:r>
      <w:proofErr w:type="spellEnd"/>
      <w:r>
        <w:rPr>
          <w:color w:val="000000" w:themeColor="text1"/>
          <w:sz w:val="22"/>
          <w:szCs w:val="22"/>
        </w:rPr>
        <w:t xml:space="preserve"> payment copy is available for employees lasted more </w:t>
      </w:r>
      <w:proofErr w:type="gramStart"/>
      <w:r>
        <w:rPr>
          <w:color w:val="000000" w:themeColor="text1"/>
          <w:sz w:val="22"/>
          <w:szCs w:val="22"/>
        </w:rPr>
        <w:t>than  2</w:t>
      </w:r>
      <w:proofErr w:type="gramEnd"/>
      <w:r>
        <w:rPr>
          <w:color w:val="000000" w:themeColor="text1"/>
          <w:sz w:val="22"/>
          <w:szCs w:val="22"/>
        </w:rPr>
        <w:t xml:space="preserve"> years in the company</w:t>
      </w:r>
      <w:r>
        <w:rPr>
          <w:color w:val="000000" w:themeColor="text1"/>
          <w:sz w:val="22"/>
          <w:szCs w:val="22"/>
        </w:rPr>
        <w:br/>
      </w:r>
      <w:r>
        <w:rPr>
          <w:color w:val="000000" w:themeColor="text1"/>
          <w:sz w:val="22"/>
          <w:szCs w:val="22"/>
        </w:rPr>
        <w:br/>
      </w:r>
      <w:r w:rsidRPr="002B26D2">
        <w:rPr>
          <w:b/>
          <w:bCs/>
          <w:color w:val="EE0000"/>
          <w:sz w:val="22"/>
          <w:szCs w:val="22"/>
        </w:rPr>
        <w:t>Other Income</w:t>
      </w:r>
    </w:p>
    <w:p w14:paraId="790800E9" w14:textId="2DD24FDA" w:rsidR="002B26D2" w:rsidRPr="002B26D2" w:rsidRDefault="002B26D2" w:rsidP="000909DE">
      <w:pPr>
        <w:pStyle w:val="ListParagraph"/>
        <w:numPr>
          <w:ilvl w:val="0"/>
          <w:numId w:val="19"/>
        </w:numPr>
        <w:rPr>
          <w:color w:val="000000" w:themeColor="text1"/>
          <w:sz w:val="22"/>
          <w:szCs w:val="22"/>
        </w:rPr>
      </w:pPr>
      <w:r w:rsidRPr="00F44754">
        <w:rPr>
          <w:color w:val="0D0D0D" w:themeColor="text1" w:themeTint="F2"/>
          <w:sz w:val="22"/>
          <w:szCs w:val="22"/>
        </w:rPr>
        <w:t>If the trial balance has</w:t>
      </w:r>
      <w:r>
        <w:rPr>
          <w:color w:val="0D0D0D" w:themeColor="text1" w:themeTint="F2"/>
          <w:sz w:val="22"/>
          <w:szCs w:val="22"/>
        </w:rPr>
        <w:t xml:space="preserve"> Other Income than the normal </w:t>
      </w:r>
      <w:proofErr w:type="gramStart"/>
      <w:r>
        <w:rPr>
          <w:color w:val="0D0D0D" w:themeColor="text1" w:themeTint="F2"/>
          <w:sz w:val="22"/>
          <w:szCs w:val="22"/>
        </w:rPr>
        <w:t xml:space="preserve">sales </w:t>
      </w:r>
      <w:r w:rsidRPr="00F44754">
        <w:rPr>
          <w:color w:val="0D0D0D" w:themeColor="text1" w:themeTint="F2"/>
          <w:sz w:val="22"/>
          <w:szCs w:val="22"/>
        </w:rPr>
        <w:t>,</w:t>
      </w:r>
      <w:proofErr w:type="gramEnd"/>
      <w:r w:rsidRPr="00F44754">
        <w:rPr>
          <w:color w:val="0D0D0D" w:themeColor="text1" w:themeTint="F2"/>
          <w:sz w:val="22"/>
          <w:szCs w:val="22"/>
        </w:rPr>
        <w:t xml:space="preserve"> then check whether the ledger provided has the same closing balance as the item in the trial balance.</w:t>
      </w:r>
    </w:p>
    <w:p w14:paraId="143292B6" w14:textId="52F11867" w:rsidR="002B26D2" w:rsidRDefault="002B26D2" w:rsidP="002B26D2">
      <w:pPr>
        <w:pStyle w:val="ListParagraph"/>
        <w:numPr>
          <w:ilvl w:val="0"/>
          <w:numId w:val="19"/>
        </w:numPr>
        <w:rPr>
          <w:color w:val="0D0D0D" w:themeColor="text1" w:themeTint="F2"/>
          <w:sz w:val="22"/>
          <w:szCs w:val="22"/>
        </w:rPr>
      </w:pPr>
      <w:r>
        <w:rPr>
          <w:color w:val="0D0D0D" w:themeColor="text1" w:themeTint="F2"/>
          <w:sz w:val="22"/>
          <w:szCs w:val="22"/>
        </w:rPr>
        <w:t>In sampling, ensure that the sample list is selected from the consolidated ledger provided is based on materiality set for the file</w:t>
      </w:r>
      <w:r>
        <w:rPr>
          <w:color w:val="0D0D0D" w:themeColor="text1" w:themeTint="F2"/>
          <w:sz w:val="22"/>
          <w:szCs w:val="22"/>
        </w:rPr>
        <w:t xml:space="preserve"> and selected below </w:t>
      </w:r>
      <w:proofErr w:type="spellStart"/>
      <w:r>
        <w:rPr>
          <w:color w:val="0D0D0D" w:themeColor="text1" w:themeTint="F2"/>
          <w:sz w:val="22"/>
          <w:szCs w:val="22"/>
        </w:rPr>
        <w:t>materialty</w:t>
      </w:r>
      <w:proofErr w:type="spellEnd"/>
      <w:r>
        <w:rPr>
          <w:color w:val="0D0D0D" w:themeColor="text1" w:themeTint="F2"/>
          <w:sz w:val="22"/>
          <w:szCs w:val="22"/>
        </w:rPr>
        <w:t xml:space="preserve"> sample’</w:t>
      </w:r>
      <w:r>
        <w:rPr>
          <w:color w:val="0D0D0D" w:themeColor="text1" w:themeTint="F2"/>
          <w:sz w:val="22"/>
          <w:szCs w:val="22"/>
        </w:rPr>
        <w:t xml:space="preserve">. – </w:t>
      </w:r>
      <w:r w:rsidRPr="004E60A4">
        <w:rPr>
          <w:b/>
          <w:bCs/>
          <w:color w:val="0D0D0D" w:themeColor="text1" w:themeTint="F2"/>
          <w:sz w:val="22"/>
          <w:szCs w:val="22"/>
        </w:rPr>
        <w:t>ABCPA</w:t>
      </w:r>
    </w:p>
    <w:p w14:paraId="2B6083DF" w14:textId="0D67F1E4" w:rsidR="002B26D2" w:rsidRPr="006A2D62" w:rsidRDefault="002B26D2" w:rsidP="002B26D2">
      <w:pPr>
        <w:pStyle w:val="ListParagraph"/>
        <w:numPr>
          <w:ilvl w:val="0"/>
          <w:numId w:val="19"/>
        </w:numPr>
        <w:rPr>
          <w:color w:val="0D0D0D" w:themeColor="text1" w:themeTint="F2"/>
          <w:sz w:val="22"/>
          <w:szCs w:val="22"/>
        </w:rPr>
      </w:pPr>
      <w:r>
        <w:rPr>
          <w:color w:val="0D0D0D" w:themeColor="text1" w:themeTint="F2"/>
          <w:sz w:val="22"/>
          <w:szCs w:val="22"/>
        </w:rPr>
        <w:t xml:space="preserve">In sampling, ensure that 50% of the total value </w:t>
      </w:r>
      <w:proofErr w:type="gramStart"/>
      <w:r>
        <w:rPr>
          <w:color w:val="0D0D0D" w:themeColor="text1" w:themeTint="F2"/>
          <w:sz w:val="22"/>
          <w:szCs w:val="22"/>
        </w:rPr>
        <w:t>of  is</w:t>
      </w:r>
      <w:proofErr w:type="gramEnd"/>
      <w:r>
        <w:rPr>
          <w:color w:val="0D0D0D" w:themeColor="text1" w:themeTint="F2"/>
          <w:sz w:val="22"/>
          <w:szCs w:val="22"/>
        </w:rPr>
        <w:t xml:space="preserve"> selected as part of sample list. – </w:t>
      </w:r>
      <w:r w:rsidRPr="00794FB6">
        <w:rPr>
          <w:b/>
          <w:bCs/>
          <w:color w:val="0D0D0D" w:themeColor="text1" w:themeTint="F2"/>
          <w:sz w:val="22"/>
          <w:szCs w:val="22"/>
        </w:rPr>
        <w:t>MISCPA</w:t>
      </w:r>
    </w:p>
    <w:p w14:paraId="68C4EBF8" w14:textId="77777777" w:rsidR="002B26D2" w:rsidRPr="000909DE" w:rsidRDefault="002B26D2" w:rsidP="002B26D2">
      <w:pPr>
        <w:pStyle w:val="ListParagraph"/>
        <w:rPr>
          <w:color w:val="000000" w:themeColor="text1"/>
          <w:sz w:val="22"/>
          <w:szCs w:val="22"/>
        </w:rPr>
      </w:pPr>
    </w:p>
    <w:p w14:paraId="7B702E8E" w14:textId="77777777" w:rsidR="00DF6128" w:rsidRPr="00DF6128" w:rsidRDefault="00DF6128" w:rsidP="00DF6128">
      <w:pPr>
        <w:rPr>
          <w:b/>
          <w:bCs/>
          <w:color w:val="EE0000"/>
          <w:sz w:val="22"/>
          <w:szCs w:val="22"/>
        </w:rPr>
      </w:pPr>
    </w:p>
    <w:p w14:paraId="37576B0B" w14:textId="77777777" w:rsidR="002C2AAE" w:rsidRPr="00510A60" w:rsidRDefault="002C2AAE" w:rsidP="001439DA">
      <w:pPr>
        <w:pStyle w:val="ListParagraph"/>
        <w:rPr>
          <w:color w:val="000000" w:themeColor="text1"/>
          <w:sz w:val="22"/>
          <w:szCs w:val="22"/>
        </w:rPr>
      </w:pPr>
    </w:p>
    <w:p w14:paraId="26A5EF45" w14:textId="77777777" w:rsidR="00A40931" w:rsidRPr="00242C0C" w:rsidRDefault="00A40931" w:rsidP="00242C0C">
      <w:pPr>
        <w:rPr>
          <w:b/>
          <w:bCs/>
          <w:color w:val="EE0000"/>
          <w:sz w:val="22"/>
          <w:szCs w:val="22"/>
        </w:rPr>
      </w:pPr>
    </w:p>
    <w:p w14:paraId="38E9305D" w14:textId="77777777" w:rsidR="00041A05" w:rsidRPr="00041A05" w:rsidRDefault="00041A05" w:rsidP="00041A05">
      <w:pPr>
        <w:rPr>
          <w:color w:val="0D0D0D" w:themeColor="text1" w:themeTint="F2"/>
          <w:sz w:val="22"/>
          <w:szCs w:val="22"/>
        </w:rPr>
      </w:pPr>
    </w:p>
    <w:p w14:paraId="624AC158" w14:textId="77777777" w:rsidR="000A463A" w:rsidRPr="000A463A" w:rsidRDefault="000A463A" w:rsidP="000A463A">
      <w:pPr>
        <w:pStyle w:val="ListParagraph"/>
        <w:rPr>
          <w:sz w:val="22"/>
          <w:szCs w:val="22"/>
        </w:rPr>
      </w:pPr>
    </w:p>
    <w:p w14:paraId="5C6EC444" w14:textId="77777777" w:rsidR="00DD2ED3" w:rsidRDefault="00DD2ED3" w:rsidP="00CE35E2">
      <w:pPr>
        <w:rPr>
          <w:sz w:val="22"/>
          <w:szCs w:val="22"/>
        </w:rPr>
      </w:pPr>
    </w:p>
    <w:p w14:paraId="75A21567" w14:textId="77777777" w:rsidR="00DD2ED3" w:rsidRDefault="00DD2ED3" w:rsidP="00CE35E2">
      <w:pPr>
        <w:rPr>
          <w:sz w:val="22"/>
          <w:szCs w:val="22"/>
        </w:rPr>
      </w:pPr>
    </w:p>
    <w:p w14:paraId="5E2F3013" w14:textId="77777777" w:rsidR="00DD2ED3" w:rsidRDefault="00DD2ED3" w:rsidP="00CE35E2">
      <w:pPr>
        <w:rPr>
          <w:sz w:val="22"/>
          <w:szCs w:val="22"/>
        </w:rPr>
      </w:pPr>
    </w:p>
    <w:p w14:paraId="618E591C" w14:textId="77777777" w:rsidR="00DD2ED3" w:rsidRDefault="00DD2ED3" w:rsidP="00CE35E2">
      <w:pPr>
        <w:rPr>
          <w:sz w:val="22"/>
          <w:szCs w:val="22"/>
        </w:rPr>
      </w:pPr>
    </w:p>
    <w:p w14:paraId="7DB92140" w14:textId="77777777" w:rsidR="00DD2ED3" w:rsidRDefault="00DD2ED3" w:rsidP="00CE35E2">
      <w:pPr>
        <w:rPr>
          <w:sz w:val="22"/>
          <w:szCs w:val="22"/>
        </w:rPr>
      </w:pPr>
    </w:p>
    <w:p w14:paraId="20125E02" w14:textId="3ECFF158" w:rsidR="00DD2ED3" w:rsidRDefault="00DD2ED3" w:rsidP="00CE35E2">
      <w:pPr>
        <w:rPr>
          <w:sz w:val="22"/>
          <w:szCs w:val="22"/>
        </w:rPr>
      </w:pPr>
    </w:p>
    <w:sectPr w:rsidR="00DD2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8DC"/>
    <w:multiLevelType w:val="hybridMultilevel"/>
    <w:tmpl w:val="CD70F3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FD4536"/>
    <w:multiLevelType w:val="multilevel"/>
    <w:tmpl w:val="F6A4BC4A"/>
    <w:lvl w:ilvl="0">
      <w:start w:val="1"/>
      <w:numFmt w:val="decimal"/>
      <w:lvlText w:val="%1."/>
      <w:lvlJc w:val="left"/>
      <w:pPr>
        <w:tabs>
          <w:tab w:val="num" w:pos="720"/>
        </w:tabs>
        <w:ind w:left="720" w:hanging="360"/>
      </w:pPr>
      <w:rPr>
        <w:b w:val="0"/>
        <w:bCs w:val="0"/>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E2DA6"/>
    <w:multiLevelType w:val="hybridMultilevel"/>
    <w:tmpl w:val="58FE9AD4"/>
    <w:lvl w:ilvl="0" w:tplc="267267BC">
      <w:start w:val="1"/>
      <w:numFmt w:val="decimal"/>
      <w:lvlText w:val="%1."/>
      <w:lvlJc w:val="left"/>
      <w:pPr>
        <w:ind w:left="720" w:hanging="360"/>
      </w:pPr>
      <w:rPr>
        <w:rFonts w:hint="default"/>
        <w:color w:val="0D0D0D" w:themeColor="text1" w:themeTint="F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E93B83"/>
    <w:multiLevelType w:val="hybridMultilevel"/>
    <w:tmpl w:val="6FE87112"/>
    <w:lvl w:ilvl="0" w:tplc="45123B30">
      <w:start w:val="2"/>
      <w:numFmt w:val="bullet"/>
      <w:lvlText w:val=""/>
      <w:lvlJc w:val="left"/>
      <w:pPr>
        <w:ind w:left="1440" w:hanging="360"/>
      </w:pPr>
      <w:rPr>
        <w:rFonts w:ascii="Symbol" w:eastAsiaTheme="minorHAnsi" w:hAnsi="Symbol" w:cstheme="minorBidi"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7D39E0"/>
    <w:multiLevelType w:val="multilevel"/>
    <w:tmpl w:val="363E6DA0"/>
    <w:lvl w:ilvl="0">
      <w:start w:val="1"/>
      <w:numFmt w:val="bullet"/>
      <w:lvlText w:val=""/>
      <w:lvlJc w:val="left"/>
      <w:pPr>
        <w:tabs>
          <w:tab w:val="num" w:pos="720"/>
        </w:tabs>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3659F"/>
    <w:multiLevelType w:val="multilevel"/>
    <w:tmpl w:val="94585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E24D6"/>
    <w:multiLevelType w:val="hybridMultilevel"/>
    <w:tmpl w:val="D8BE8C40"/>
    <w:lvl w:ilvl="0" w:tplc="F3F0DFD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C84322"/>
    <w:multiLevelType w:val="multilevel"/>
    <w:tmpl w:val="23C49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507BC"/>
    <w:multiLevelType w:val="hybridMultilevel"/>
    <w:tmpl w:val="ABBE3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BB667A"/>
    <w:multiLevelType w:val="hybridMultilevel"/>
    <w:tmpl w:val="1930C2F6"/>
    <w:lvl w:ilvl="0" w:tplc="A8E2592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F790106"/>
    <w:multiLevelType w:val="hybridMultilevel"/>
    <w:tmpl w:val="14602E24"/>
    <w:lvl w:ilvl="0" w:tplc="65C81BE8">
      <w:start w:val="1"/>
      <w:numFmt w:val="decimal"/>
      <w:lvlText w:val="%1)"/>
      <w:lvlJc w:val="left"/>
      <w:pPr>
        <w:ind w:left="720" w:hanging="360"/>
      </w:pPr>
      <w:rPr>
        <w:rFonts w:hint="default"/>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D2458E"/>
    <w:multiLevelType w:val="hybridMultilevel"/>
    <w:tmpl w:val="9CC49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D17FC1"/>
    <w:multiLevelType w:val="hybridMultilevel"/>
    <w:tmpl w:val="9B881D14"/>
    <w:lvl w:ilvl="0" w:tplc="521098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57951D3"/>
    <w:multiLevelType w:val="hybridMultilevel"/>
    <w:tmpl w:val="E09A215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491056"/>
    <w:multiLevelType w:val="multilevel"/>
    <w:tmpl w:val="D58E5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37D15"/>
    <w:multiLevelType w:val="multilevel"/>
    <w:tmpl w:val="B1F8F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872CD"/>
    <w:multiLevelType w:val="multilevel"/>
    <w:tmpl w:val="C966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94568"/>
    <w:multiLevelType w:val="multilevel"/>
    <w:tmpl w:val="D83E4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4C76D3"/>
    <w:multiLevelType w:val="hybridMultilevel"/>
    <w:tmpl w:val="03CA975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4227109">
    <w:abstractNumId w:val="10"/>
  </w:num>
  <w:num w:numId="2" w16cid:durableId="1735931418">
    <w:abstractNumId w:val="9"/>
  </w:num>
  <w:num w:numId="3" w16cid:durableId="1272084225">
    <w:abstractNumId w:val="12"/>
  </w:num>
  <w:num w:numId="4" w16cid:durableId="42558786">
    <w:abstractNumId w:val="3"/>
  </w:num>
  <w:num w:numId="5" w16cid:durableId="702903452">
    <w:abstractNumId w:val="5"/>
  </w:num>
  <w:num w:numId="6" w16cid:durableId="320044259">
    <w:abstractNumId w:val="7"/>
  </w:num>
  <w:num w:numId="7" w16cid:durableId="141240869">
    <w:abstractNumId w:val="2"/>
  </w:num>
  <w:num w:numId="8" w16cid:durableId="1377507581">
    <w:abstractNumId w:val="1"/>
  </w:num>
  <w:num w:numId="9" w16cid:durableId="1054162146">
    <w:abstractNumId w:val="0"/>
  </w:num>
  <w:num w:numId="10" w16cid:durableId="48579800">
    <w:abstractNumId w:val="4"/>
  </w:num>
  <w:num w:numId="11" w16cid:durableId="806823967">
    <w:abstractNumId w:val="13"/>
  </w:num>
  <w:num w:numId="12" w16cid:durableId="729695573">
    <w:abstractNumId w:val="18"/>
  </w:num>
  <w:num w:numId="13" w16cid:durableId="479813800">
    <w:abstractNumId w:val="16"/>
  </w:num>
  <w:num w:numId="14" w16cid:durableId="1875191265">
    <w:abstractNumId w:val="14"/>
  </w:num>
  <w:num w:numId="15" w16cid:durableId="969634185">
    <w:abstractNumId w:val="6"/>
  </w:num>
  <w:num w:numId="16" w16cid:durableId="957109017">
    <w:abstractNumId w:val="17"/>
  </w:num>
  <w:num w:numId="17" w16cid:durableId="1305235257">
    <w:abstractNumId w:val="15"/>
  </w:num>
  <w:num w:numId="18" w16cid:durableId="438796028">
    <w:abstractNumId w:val="11"/>
  </w:num>
  <w:num w:numId="19" w16cid:durableId="164161722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46"/>
    <w:rsid w:val="000012BD"/>
    <w:rsid w:val="00012E87"/>
    <w:rsid w:val="00021BAA"/>
    <w:rsid w:val="00025006"/>
    <w:rsid w:val="00025CE5"/>
    <w:rsid w:val="00032994"/>
    <w:rsid w:val="00033E8E"/>
    <w:rsid w:val="00041634"/>
    <w:rsid w:val="00041A05"/>
    <w:rsid w:val="00050C46"/>
    <w:rsid w:val="00067886"/>
    <w:rsid w:val="00073463"/>
    <w:rsid w:val="000909DE"/>
    <w:rsid w:val="000A0DDF"/>
    <w:rsid w:val="000A2F66"/>
    <w:rsid w:val="000A463A"/>
    <w:rsid w:val="000A4E72"/>
    <w:rsid w:val="000B50CE"/>
    <w:rsid w:val="000C4E55"/>
    <w:rsid w:val="000E0C7A"/>
    <w:rsid w:val="000E27C5"/>
    <w:rsid w:val="000F3ABF"/>
    <w:rsid w:val="001119EA"/>
    <w:rsid w:val="00120FE0"/>
    <w:rsid w:val="0012209D"/>
    <w:rsid w:val="001439DA"/>
    <w:rsid w:val="00145FC8"/>
    <w:rsid w:val="00172B21"/>
    <w:rsid w:val="001821D8"/>
    <w:rsid w:val="00194007"/>
    <w:rsid w:val="001A195E"/>
    <w:rsid w:val="001A405B"/>
    <w:rsid w:val="001E2B14"/>
    <w:rsid w:val="001E60F0"/>
    <w:rsid w:val="001E7FB6"/>
    <w:rsid w:val="00200409"/>
    <w:rsid w:val="0020475E"/>
    <w:rsid w:val="0020699A"/>
    <w:rsid w:val="00212F11"/>
    <w:rsid w:val="00232E12"/>
    <w:rsid w:val="00242C0C"/>
    <w:rsid w:val="002720C0"/>
    <w:rsid w:val="00277E9B"/>
    <w:rsid w:val="002836B7"/>
    <w:rsid w:val="00287B76"/>
    <w:rsid w:val="0029522C"/>
    <w:rsid w:val="002961B7"/>
    <w:rsid w:val="002A1C63"/>
    <w:rsid w:val="002A206B"/>
    <w:rsid w:val="002A6B17"/>
    <w:rsid w:val="002B26D2"/>
    <w:rsid w:val="002B32C8"/>
    <w:rsid w:val="002C2AAE"/>
    <w:rsid w:val="002C3043"/>
    <w:rsid w:val="002D6D5A"/>
    <w:rsid w:val="002E3988"/>
    <w:rsid w:val="002F7A54"/>
    <w:rsid w:val="00307956"/>
    <w:rsid w:val="00316AA4"/>
    <w:rsid w:val="003209A1"/>
    <w:rsid w:val="00323790"/>
    <w:rsid w:val="003612DA"/>
    <w:rsid w:val="00361E07"/>
    <w:rsid w:val="00365548"/>
    <w:rsid w:val="003748DC"/>
    <w:rsid w:val="00377AAF"/>
    <w:rsid w:val="00397C8E"/>
    <w:rsid w:val="003A4907"/>
    <w:rsid w:val="003C22F8"/>
    <w:rsid w:val="003D54BA"/>
    <w:rsid w:val="003F3759"/>
    <w:rsid w:val="00414FF7"/>
    <w:rsid w:val="004168C6"/>
    <w:rsid w:val="0042212F"/>
    <w:rsid w:val="0043011B"/>
    <w:rsid w:val="00430FAE"/>
    <w:rsid w:val="00445BF2"/>
    <w:rsid w:val="00460558"/>
    <w:rsid w:val="00472BF6"/>
    <w:rsid w:val="00480D80"/>
    <w:rsid w:val="0048177D"/>
    <w:rsid w:val="0048494E"/>
    <w:rsid w:val="00486551"/>
    <w:rsid w:val="0049381B"/>
    <w:rsid w:val="00496C4C"/>
    <w:rsid w:val="004A5A4C"/>
    <w:rsid w:val="004D458A"/>
    <w:rsid w:val="004E60A4"/>
    <w:rsid w:val="004E617D"/>
    <w:rsid w:val="004F3896"/>
    <w:rsid w:val="00500CE4"/>
    <w:rsid w:val="00510A60"/>
    <w:rsid w:val="00513C0A"/>
    <w:rsid w:val="0051419A"/>
    <w:rsid w:val="005152D9"/>
    <w:rsid w:val="00517374"/>
    <w:rsid w:val="00524284"/>
    <w:rsid w:val="00530244"/>
    <w:rsid w:val="00557ED4"/>
    <w:rsid w:val="00567AD6"/>
    <w:rsid w:val="00580909"/>
    <w:rsid w:val="00597688"/>
    <w:rsid w:val="005A7F4C"/>
    <w:rsid w:val="005B40CE"/>
    <w:rsid w:val="005B40E8"/>
    <w:rsid w:val="005C1188"/>
    <w:rsid w:val="005C2DD1"/>
    <w:rsid w:val="006012A7"/>
    <w:rsid w:val="00603215"/>
    <w:rsid w:val="00627B9A"/>
    <w:rsid w:val="00643807"/>
    <w:rsid w:val="00643CF1"/>
    <w:rsid w:val="006473F4"/>
    <w:rsid w:val="006818C9"/>
    <w:rsid w:val="00683401"/>
    <w:rsid w:val="006A2D62"/>
    <w:rsid w:val="006D4AC7"/>
    <w:rsid w:val="006E026E"/>
    <w:rsid w:val="006E3166"/>
    <w:rsid w:val="0070020D"/>
    <w:rsid w:val="00777089"/>
    <w:rsid w:val="00791E98"/>
    <w:rsid w:val="00794FB6"/>
    <w:rsid w:val="007A4033"/>
    <w:rsid w:val="007A40EF"/>
    <w:rsid w:val="007B2A52"/>
    <w:rsid w:val="007B6130"/>
    <w:rsid w:val="007B7D25"/>
    <w:rsid w:val="007E7BDC"/>
    <w:rsid w:val="00826F72"/>
    <w:rsid w:val="008276F2"/>
    <w:rsid w:val="00831422"/>
    <w:rsid w:val="008325BC"/>
    <w:rsid w:val="00847087"/>
    <w:rsid w:val="008748D2"/>
    <w:rsid w:val="008839D8"/>
    <w:rsid w:val="008B22F0"/>
    <w:rsid w:val="008B6371"/>
    <w:rsid w:val="008C0723"/>
    <w:rsid w:val="008D79B9"/>
    <w:rsid w:val="00907849"/>
    <w:rsid w:val="00910520"/>
    <w:rsid w:val="00911461"/>
    <w:rsid w:val="00913E1F"/>
    <w:rsid w:val="009261FD"/>
    <w:rsid w:val="00935C4A"/>
    <w:rsid w:val="00936968"/>
    <w:rsid w:val="00942DC2"/>
    <w:rsid w:val="00970792"/>
    <w:rsid w:val="009B5D35"/>
    <w:rsid w:val="009C5043"/>
    <w:rsid w:val="009E40DA"/>
    <w:rsid w:val="009E55F2"/>
    <w:rsid w:val="00A32FA6"/>
    <w:rsid w:val="00A40931"/>
    <w:rsid w:val="00A537CB"/>
    <w:rsid w:val="00A55524"/>
    <w:rsid w:val="00A708EE"/>
    <w:rsid w:val="00A7569E"/>
    <w:rsid w:val="00A758B0"/>
    <w:rsid w:val="00A829C9"/>
    <w:rsid w:val="00A85D9F"/>
    <w:rsid w:val="00AC18EF"/>
    <w:rsid w:val="00AE320A"/>
    <w:rsid w:val="00AF6635"/>
    <w:rsid w:val="00B116CA"/>
    <w:rsid w:val="00B31D52"/>
    <w:rsid w:val="00B407CF"/>
    <w:rsid w:val="00B43F0C"/>
    <w:rsid w:val="00B74ECE"/>
    <w:rsid w:val="00B83957"/>
    <w:rsid w:val="00B83C69"/>
    <w:rsid w:val="00B84FE9"/>
    <w:rsid w:val="00BA7192"/>
    <w:rsid w:val="00BC0846"/>
    <w:rsid w:val="00BD1A97"/>
    <w:rsid w:val="00BD6D54"/>
    <w:rsid w:val="00BE767E"/>
    <w:rsid w:val="00BF12D0"/>
    <w:rsid w:val="00C01204"/>
    <w:rsid w:val="00C13A31"/>
    <w:rsid w:val="00C16416"/>
    <w:rsid w:val="00C32EDA"/>
    <w:rsid w:val="00C34725"/>
    <w:rsid w:val="00C4657A"/>
    <w:rsid w:val="00C63275"/>
    <w:rsid w:val="00C63521"/>
    <w:rsid w:val="00C74936"/>
    <w:rsid w:val="00C82B04"/>
    <w:rsid w:val="00C879CA"/>
    <w:rsid w:val="00C92884"/>
    <w:rsid w:val="00C96190"/>
    <w:rsid w:val="00C96913"/>
    <w:rsid w:val="00CB4B4C"/>
    <w:rsid w:val="00CC326C"/>
    <w:rsid w:val="00CC6A0C"/>
    <w:rsid w:val="00CD1FB7"/>
    <w:rsid w:val="00CD681B"/>
    <w:rsid w:val="00CE069D"/>
    <w:rsid w:val="00CE35E2"/>
    <w:rsid w:val="00D00F5D"/>
    <w:rsid w:val="00D12C86"/>
    <w:rsid w:val="00D13F90"/>
    <w:rsid w:val="00D158A1"/>
    <w:rsid w:val="00D330B5"/>
    <w:rsid w:val="00D551E6"/>
    <w:rsid w:val="00D60F4A"/>
    <w:rsid w:val="00D70006"/>
    <w:rsid w:val="00D73B85"/>
    <w:rsid w:val="00DB4D2D"/>
    <w:rsid w:val="00DC3496"/>
    <w:rsid w:val="00DC6CEF"/>
    <w:rsid w:val="00DD2ED3"/>
    <w:rsid w:val="00DE5990"/>
    <w:rsid w:val="00DE7697"/>
    <w:rsid w:val="00DF6128"/>
    <w:rsid w:val="00E51B65"/>
    <w:rsid w:val="00E55DDD"/>
    <w:rsid w:val="00E74D3D"/>
    <w:rsid w:val="00E9489F"/>
    <w:rsid w:val="00EA4060"/>
    <w:rsid w:val="00EA7DAC"/>
    <w:rsid w:val="00EC77D7"/>
    <w:rsid w:val="00EF7E95"/>
    <w:rsid w:val="00F120B3"/>
    <w:rsid w:val="00F179AA"/>
    <w:rsid w:val="00F25865"/>
    <w:rsid w:val="00F44754"/>
    <w:rsid w:val="00F6373B"/>
    <w:rsid w:val="00F709F1"/>
    <w:rsid w:val="00F86D01"/>
    <w:rsid w:val="00FC5127"/>
    <w:rsid w:val="00FC6ECA"/>
    <w:rsid w:val="00FD666B"/>
    <w:rsid w:val="00FE4B04"/>
    <w:rsid w:val="00FE70CB"/>
    <w:rsid w:val="00FF3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284D"/>
  <w15:chartTrackingRefBased/>
  <w15:docId w15:val="{4456B356-8CF9-4A57-9564-4C1CC28D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46"/>
    <w:rPr>
      <w:rFonts w:eastAsiaTheme="majorEastAsia" w:cstheme="majorBidi"/>
      <w:color w:val="272727" w:themeColor="text1" w:themeTint="D8"/>
    </w:rPr>
  </w:style>
  <w:style w:type="paragraph" w:styleId="Title">
    <w:name w:val="Title"/>
    <w:basedOn w:val="Normal"/>
    <w:next w:val="Normal"/>
    <w:link w:val="TitleChar"/>
    <w:uiPriority w:val="10"/>
    <w:qFormat/>
    <w:rsid w:val="00BC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46"/>
    <w:pPr>
      <w:spacing w:before="160"/>
      <w:jc w:val="center"/>
    </w:pPr>
    <w:rPr>
      <w:i/>
      <w:iCs/>
      <w:color w:val="404040" w:themeColor="text1" w:themeTint="BF"/>
    </w:rPr>
  </w:style>
  <w:style w:type="character" w:customStyle="1" w:styleId="QuoteChar">
    <w:name w:val="Quote Char"/>
    <w:basedOn w:val="DefaultParagraphFont"/>
    <w:link w:val="Quote"/>
    <w:uiPriority w:val="29"/>
    <w:rsid w:val="00BC0846"/>
    <w:rPr>
      <w:i/>
      <w:iCs/>
      <w:color w:val="404040" w:themeColor="text1" w:themeTint="BF"/>
    </w:rPr>
  </w:style>
  <w:style w:type="paragraph" w:styleId="ListParagraph">
    <w:name w:val="List Paragraph"/>
    <w:basedOn w:val="Normal"/>
    <w:uiPriority w:val="34"/>
    <w:qFormat/>
    <w:rsid w:val="00BC0846"/>
    <w:pPr>
      <w:ind w:left="720"/>
      <w:contextualSpacing/>
    </w:pPr>
  </w:style>
  <w:style w:type="character" w:styleId="IntenseEmphasis">
    <w:name w:val="Intense Emphasis"/>
    <w:basedOn w:val="DefaultParagraphFont"/>
    <w:uiPriority w:val="21"/>
    <w:qFormat/>
    <w:rsid w:val="00BC0846"/>
    <w:rPr>
      <w:i/>
      <w:iCs/>
      <w:color w:val="0F4761" w:themeColor="accent1" w:themeShade="BF"/>
    </w:rPr>
  </w:style>
  <w:style w:type="paragraph" w:styleId="IntenseQuote">
    <w:name w:val="Intense Quote"/>
    <w:basedOn w:val="Normal"/>
    <w:next w:val="Normal"/>
    <w:link w:val="IntenseQuoteChar"/>
    <w:uiPriority w:val="30"/>
    <w:qFormat/>
    <w:rsid w:val="00BC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46"/>
    <w:rPr>
      <w:i/>
      <w:iCs/>
      <w:color w:val="0F4761" w:themeColor="accent1" w:themeShade="BF"/>
    </w:rPr>
  </w:style>
  <w:style w:type="character" w:styleId="IntenseReference">
    <w:name w:val="Intense Reference"/>
    <w:basedOn w:val="DefaultParagraphFont"/>
    <w:uiPriority w:val="32"/>
    <w:qFormat/>
    <w:rsid w:val="00BC0846"/>
    <w:rPr>
      <w:b/>
      <w:bCs/>
      <w:smallCaps/>
      <w:color w:val="0F4761" w:themeColor="accent1" w:themeShade="BF"/>
      <w:spacing w:val="5"/>
    </w:rPr>
  </w:style>
  <w:style w:type="paragraph" w:customStyle="1" w:styleId="x12ofw9d">
    <w:name w:val="x12ofw9d"/>
    <w:basedOn w:val="Normal"/>
    <w:rsid w:val="00B84F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84FE9"/>
    <w:rPr>
      <w:b/>
      <w:bCs/>
    </w:rPr>
  </w:style>
  <w:style w:type="paragraph" w:styleId="NormalWeb">
    <w:name w:val="Normal (Web)"/>
    <w:basedOn w:val="Normal"/>
    <w:uiPriority w:val="99"/>
    <w:unhideWhenUsed/>
    <w:rsid w:val="00A409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2E6C-FF5F-4E4A-9285-9D997FD57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4211</Words>
  <Characters>24006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Aravind</dc:creator>
  <cp:keywords/>
  <dc:description/>
  <cp:lastModifiedBy>Shon Dominic</cp:lastModifiedBy>
  <cp:revision>2</cp:revision>
  <dcterms:created xsi:type="dcterms:W3CDTF">2026-10-16T10:28:00Z</dcterms:created>
  <dcterms:modified xsi:type="dcterms:W3CDTF">2026-10-16T10:28:00Z</dcterms:modified>
</cp:coreProperties>
</file>