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5DA0" w14:textId="77777777" w:rsidR="00461A19" w:rsidRDefault="00461A19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461A19" w14:paraId="3AE757F6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80893C0" w14:textId="77777777" w:rsidR="00461A19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6C18F14F" w14:textId="77777777" w:rsidR="00461A19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E454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3BBA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1AB4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7945B73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59C6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ED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F00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0E31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232444F2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361A0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14EF18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55FDD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B5A4E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6C6B4AB7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4175ACE3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5A766A6A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0BDD3835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C1F89C" w14:textId="77777777" w:rsidR="00461A19" w:rsidRDefault="00461A19">
            <w:pPr>
              <w:rPr>
                <w:rFonts w:ascii="Arial" w:hAnsi="Arial" w:cs="Arial"/>
              </w:rPr>
            </w:pPr>
          </w:p>
        </w:tc>
      </w:tr>
      <w:tr w:rsidR="00461A19" w14:paraId="32C37C55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6B1E4AB6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04250841" w14:textId="77777777" w:rsidR="00461A19" w:rsidRDefault="00461A19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BBA5AE4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573D95EC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684E" w14:textId="77777777" w:rsidR="00461A19" w:rsidRDefault="00461A19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75EA" w14:textId="77777777" w:rsidR="00461A19" w:rsidRDefault="00461A19"/>
        </w:tc>
      </w:tr>
      <w:tr w:rsidR="00461A19" w14:paraId="704D6F3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85990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461A19" w14:paraId="14CFF81E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5AFCB72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41CBF0A" w14:textId="434CBD2A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-August-</w:t>
            </w:r>
            <w:r w:rsidR="00B0076B">
              <w:rPr>
                <w:rFonts w:ascii="Arial" w:hAnsi="Arial" w:cs="Arial"/>
              </w:rPr>
              <w:t>24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DD9A850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21B026B" w14:textId="4CC7AA2C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2026-Aug-1</w:t>
            </w:r>
            <w:r w:rsidR="00B0076B">
              <w:rPr>
                <w:rFonts w:ascii="Arial" w:hAnsi="Arial" w:cs="Arial"/>
              </w:rPr>
              <w:t>8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138985E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33A0B4A" w14:textId="2DF430AD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2026-Aug</w:t>
            </w:r>
            <w:r>
              <w:rPr>
                <w:rFonts w:ascii="Arial" w:hAnsi="Arial" w:cs="Arial"/>
              </w:rPr>
              <w:t>-</w:t>
            </w:r>
            <w:r w:rsidR="00B0076B">
              <w:rPr>
                <w:rFonts w:ascii="Arial" w:hAnsi="Arial" w:cs="Arial"/>
              </w:rPr>
              <w:t>21</w:t>
            </w:r>
          </w:p>
        </w:tc>
      </w:tr>
      <w:tr w:rsidR="00461A19" w14:paraId="69A639D6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096E5B03" w14:textId="77777777" w:rsidR="00461A19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905A5FA" w14:textId="77777777" w:rsidR="00461A19" w:rsidRDefault="00461A19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461A19" w14:paraId="5087DC36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3C7D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6AFD" w14:textId="77777777" w:rsidR="00461A19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551C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4EDEA" w14:textId="77777777" w:rsidR="00461A19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461A19" w14:paraId="006420E4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D1EC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DE43" w14:textId="77777777" w:rsidR="00461A19" w:rsidRDefault="00251E42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Assembled 100 Pcs DC-DC modules.</w:t>
            </w:r>
          </w:p>
          <w:p w14:paraId="262EB7A9" w14:textId="0E0CC47E" w:rsidR="00251E42" w:rsidRDefault="00251E42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 Inductor change request from supplier / vendor :</w:t>
            </w:r>
            <w:r>
              <w:rPr>
                <w:rFonts w:ascii="Arial" w:hAnsi="Arial" w:cs="Arial"/>
                <w:sz w:val="16"/>
                <w:szCs w:val="16"/>
              </w:rPr>
              <w:br/>
              <w:t>Suggested Inductor Physical dimension height is smaller than the previous one, Indicates low flux density during overload. Sensitive part cannot be changed.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9F64" w14:textId="62E1F175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A6BB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71F56D18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6CD9" w14:textId="77777777" w:rsidR="00461A19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8625" w14:textId="760F36AF" w:rsidR="00251E42" w:rsidRPr="00251E42" w:rsidRDefault="00251E42" w:rsidP="00251E42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Continue work with OPKG issues.</w:t>
            </w:r>
          </w:p>
          <w:p w14:paraId="66D0FBFA" w14:textId="1ADADB4F" w:rsidR="00461A19" w:rsidRDefault="00461A19">
            <w:pPr>
              <w:pStyle w:val="ListParagraph"/>
              <w:ind w:leftChars="0"/>
              <w:jc w:val="left"/>
              <w:rPr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8B0C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3469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61A19" w14:paraId="58A509D7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72076" w14:textId="77777777" w:rsidR="00461A19" w:rsidRDefault="00461A1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3AB0" w14:textId="77777777" w:rsidR="00461A19" w:rsidRDefault="00461A19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5A76" w14:textId="77777777" w:rsidR="00461A19" w:rsidRDefault="00461A1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99E" w14:textId="77777777" w:rsidR="00461A19" w:rsidRDefault="00461A1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E7755F8" w14:textId="77777777" w:rsidR="00461A19" w:rsidRDefault="00461A19">
      <w:pPr>
        <w:widowControl/>
        <w:jc w:val="left"/>
        <w:rPr>
          <w:rFonts w:ascii="Arial" w:hAnsi="Arial" w:cs="Arial"/>
        </w:rPr>
      </w:pPr>
    </w:p>
    <w:sectPr w:rsidR="00461A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0F34" w14:textId="77777777" w:rsidR="002B5234" w:rsidRDefault="002B5234">
      <w:r>
        <w:separator/>
      </w:r>
    </w:p>
  </w:endnote>
  <w:endnote w:type="continuationSeparator" w:id="0">
    <w:p w14:paraId="19754B53" w14:textId="77777777" w:rsidR="002B5234" w:rsidRDefault="002B5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4317" w14:textId="77777777" w:rsidR="00461A19" w:rsidRDefault="00461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D49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84E9" w14:textId="77777777" w:rsidR="00461A19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5D48" w14:textId="77777777" w:rsidR="002B5234" w:rsidRDefault="002B5234">
      <w:r>
        <w:separator/>
      </w:r>
    </w:p>
  </w:footnote>
  <w:footnote w:type="continuationSeparator" w:id="0">
    <w:p w14:paraId="1BA99D75" w14:textId="77777777" w:rsidR="002B5234" w:rsidRDefault="002B5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A743" w14:textId="77777777" w:rsidR="00461A19" w:rsidRDefault="00461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F60F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4411815F" wp14:editId="6E9CFC7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A4764B5" w14:textId="77777777" w:rsidR="00461A19" w:rsidRDefault="00461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A82C" w14:textId="77777777" w:rsidR="00461A19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78F4598" wp14:editId="6E6D8732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6D478C" w14:textId="77777777" w:rsidR="00461A19" w:rsidRDefault="00461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660D"/>
    <w:multiLevelType w:val="multilevel"/>
    <w:tmpl w:val="AB2894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DF7827"/>
    <w:multiLevelType w:val="multilevel"/>
    <w:tmpl w:val="77A21D8C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num w:numId="1" w16cid:durableId="321395578">
    <w:abstractNumId w:val="1"/>
  </w:num>
  <w:num w:numId="2" w16cid:durableId="17434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19"/>
    <w:rsid w:val="00251E42"/>
    <w:rsid w:val="002B5234"/>
    <w:rsid w:val="00461A19"/>
    <w:rsid w:val="0047199F"/>
    <w:rsid w:val="00B0076B"/>
    <w:rsid w:val="00EC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D457"/>
  <w15:docId w15:val="{3D4842A9-D650-45F2-9D5F-E87C1F5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4</cp:revision>
  <cp:lastPrinted>2025-12-22T09:01:00Z</cp:lastPrinted>
  <dcterms:created xsi:type="dcterms:W3CDTF">2026-08-21T07:07:00Z</dcterms:created>
  <dcterms:modified xsi:type="dcterms:W3CDTF">2026-08-21T07:11:00Z</dcterms:modified>
  <dc:language>en-US</dc:language>
</cp:coreProperties>
</file>