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23" w:type="dxa"/>
        <w:jc w:val="start"/>
        <w:tblInd w:w="0" w:type="dxa"/>
        <w:tblLayout w:type="fixed"/>
        <w:tblCellMar>
          <w:top w:w="28" w:type="dxa"/>
          <w:start w:w="102" w:type="dxa"/>
          <w:bottom w:w="28" w:type="dxa"/>
          <w:end w:w="102" w:type="dxa"/>
        </w:tblCellMar>
        <w:tblLook w:val="04a0" w:noVBand="1" w:noHBand="0" w:lastColumn="0" w:firstColumn="1" w:lastRow="0" w:firstRow="1"/>
      </w:tblPr>
      <w:tblGrid>
        <w:gridCol w:w="1182"/>
        <w:gridCol w:w="1816"/>
        <w:gridCol w:w="308"/>
        <w:gridCol w:w="1090"/>
        <w:gridCol w:w="157"/>
        <w:gridCol w:w="960"/>
        <w:gridCol w:w="27"/>
        <w:gridCol w:w="767"/>
        <w:gridCol w:w="314"/>
        <w:gridCol w:w="499"/>
        <w:gridCol w:w="388"/>
        <w:gridCol w:w="802"/>
        <w:gridCol w:w="713"/>
      </w:tblGrid>
      <w:tr>
        <w:trPr>
          <w:trHeight w:val="370" w:hRule="atLeast"/>
        </w:trPr>
        <w:tc>
          <w:tcPr>
            <w:tcW w:w="5540" w:type="dxa"/>
            <w:gridSpan w:val="7"/>
            <w:vMerge w:val="restart"/>
            <w:tcBorders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 w:hint="eastAsia"/>
                <w:sz w:val="32"/>
                <w:szCs w:val="32"/>
              </w:rPr>
              <w:t>주간업무 회의</w:t>
            </w:r>
          </w:p>
          <w:p>
            <w:pPr>
              <w:pStyle w:val="Normal"/>
              <w:jc w:val="center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  <w:sz w:val="32"/>
                <w:szCs w:val="32"/>
              </w:rPr>
              <w:t>(Design Review)</w:t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Prepared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Reviewed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 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5540" w:type="dxa"/>
            <w:gridSpan w:val="7"/>
            <w:vMerge w:val="continue"/>
            <w:tcBorders>
              <w:bottom w:val="single" w:sz="2" w:space="0" w:color="000000"/>
              <w:end w:val="single" w:sz="2" w:space="0" w:color="000000"/>
            </w:tcBorders>
            <w:tcMar>
              <w:top w:w="0" w:type="dxa"/>
              <w:start w:w="108" w:type="dxa"/>
              <w:bottom w:w="0" w:type="dxa"/>
              <w:end w:w="108" w:type="dxa"/>
            </w:tcMar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Approved by </w:t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이 훈 규</w:t>
            </w:r>
          </w:p>
        </w:tc>
        <w:tc>
          <w:tcPr>
            <w:tcW w:w="713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216" w:hRule="exact"/>
        </w:trPr>
        <w:tc>
          <w:tcPr>
            <w:tcW w:w="5540" w:type="dxa"/>
            <w:gridSpan w:val="7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081" w:type="dxa"/>
            <w:gridSpan w:val="2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689" w:type="dxa"/>
            <w:gridSpan w:val="3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713" w:type="dxa"/>
            <w:tcBorders>
              <w:top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</w:tr>
      <w:tr>
        <w:trPr>
          <w:trHeight w:val="370" w:hRule="atLeast"/>
        </w:trPr>
        <w:tc>
          <w:tcPr>
            <w:tcW w:w="3306" w:type="dxa"/>
            <w:gridSpan w:val="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Department. R&amp;D </w:t>
            </w:r>
          </w:p>
        </w:tc>
        <w:tc>
          <w:tcPr>
            <w:tcW w:w="1090" w:type="dxa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</w:r>
          </w:p>
        </w:tc>
        <w:tc>
          <w:tcPr>
            <w:tcW w:w="1117" w:type="dxa"/>
            <w:gridSpan w:val="2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Name : </w:t>
            </w:r>
          </w:p>
        </w:tc>
        <w:tc>
          <w:tcPr>
            <w:tcW w:w="1995" w:type="dxa"/>
            <w:gridSpan w:val="5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Jibon</w:t>
            </w:r>
          </w:p>
        </w:tc>
        <w:tc>
          <w:tcPr>
            <w:tcW w:w="802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713" w:type="dxa"/>
            <w:tcBorders/>
            <w:tcMar>
              <w:top w:w="0" w:type="dxa"/>
              <w:start w:w="108" w:type="dxa"/>
              <w:bottom w:w="0" w:type="dxa"/>
              <w:end w:w="108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370" w:hRule="atLeast"/>
        </w:trPr>
        <w:tc>
          <w:tcPr>
            <w:tcW w:w="9023" w:type="dxa"/>
            <w:gridSpan w:val="1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Title : Weekly Report  </w:t>
            </w:r>
          </w:p>
        </w:tc>
      </w:tr>
      <w:tr>
        <w:trPr>
          <w:trHeight w:val="370" w:hRule="atLeast"/>
        </w:trPr>
        <w:tc>
          <w:tcPr>
            <w:tcW w:w="1182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Meeting date :</w:t>
            </w:r>
          </w:p>
        </w:tc>
        <w:tc>
          <w:tcPr>
            <w:tcW w:w="1816" w:type="dxa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</w:t>
            </w:r>
            <w:r>
              <w:rPr>
                <w:rFonts w:cs="Arial" w:ascii="Arial" w:hAnsi="Arial"/>
              </w:rPr>
              <w:t>6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ascii="Arial" w:hAnsi="Arial"/>
              </w:rPr>
              <w:t>Mar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22</w:t>
            </w:r>
          </w:p>
        </w:tc>
        <w:tc>
          <w:tcPr>
            <w:tcW w:w="1555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 xml:space="preserve">Working Duration </w:t>
            </w:r>
          </w:p>
        </w:tc>
        <w:tc>
          <w:tcPr>
            <w:tcW w:w="1754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ascii="Arial" w:hAnsi="Arial"/>
              </w:rPr>
              <w:t>MAR</w:t>
            </w:r>
            <w:r>
              <w:rPr>
                <w:rFonts w:cs="Arial" w:hint="eastAsia" w:ascii="Arial" w:hAnsi="Arial"/>
              </w:rPr>
              <w:t>-</w:t>
            </w:r>
            <w:r>
              <w:rPr>
                <w:rFonts w:cs="Arial" w:hint="eastAsia" w:ascii="Arial" w:hAnsi="Arial"/>
              </w:rPr>
              <w:t>16</w:t>
            </w:r>
          </w:p>
        </w:tc>
        <w:tc>
          <w:tcPr>
            <w:tcW w:w="813" w:type="dxa"/>
            <w:gridSpan w:val="2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부터</w:t>
            </w:r>
          </w:p>
        </w:tc>
        <w:tc>
          <w:tcPr>
            <w:tcW w:w="1903" w:type="dxa"/>
            <w:gridSpan w:val="3"/>
            <w:tcBorders>
              <w:top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cs="Arial" w:hint="eastAsia" w:ascii="Arial" w:hAnsi="Arial"/>
              </w:rPr>
              <w:t>2026-</w:t>
            </w:r>
            <w:r>
              <w:rPr>
                <w:rFonts w:cs="Arial" w:ascii="Arial" w:hAnsi="Arial"/>
              </w:rPr>
              <w:t>MAR-</w:t>
            </w:r>
            <w:r>
              <w:rPr>
                <w:rFonts w:cs="Arial" w:ascii="Arial" w:hAnsi="Arial"/>
              </w:rPr>
              <w:t>20</w:t>
            </w:r>
          </w:p>
        </w:tc>
      </w:tr>
      <w:tr>
        <w:trPr>
          <w:trHeight w:val="256" w:hRule="atLeast"/>
        </w:trPr>
        <w:tc>
          <w:tcPr>
            <w:tcW w:w="9023" w:type="dxa"/>
            <w:gridSpan w:val="13"/>
            <w:tcBorders>
              <w:bottom w:val="single" w:sz="2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</w:rPr>
            </w:pPr>
            <w:r>
              <w:rPr>
                <w:rFonts w:ascii="Arial" w:hAnsi="Arial" w:cs="Arial" w:hint="eastAsia"/>
              </w:rPr>
              <w:t>보고 내용</w:t>
            </w:r>
          </w:p>
        </w:tc>
      </w:tr>
    </w:tbl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tbl>
      <w:tblPr>
        <w:tblW w:w="9060" w:type="dxa"/>
        <w:jc w:val="start"/>
        <w:tblInd w:w="0" w:type="dxa"/>
        <w:tblLayout w:type="fixed"/>
        <w:tblCellMar>
          <w:top w:w="0" w:type="dxa"/>
          <w:start w:w="99" w:type="dxa"/>
          <w:bottom w:w="0" w:type="dxa"/>
          <w:end w:w="99" w:type="dxa"/>
        </w:tblCellMar>
        <w:tblLook w:val="04a0" w:noVBand="1" w:noHBand="0" w:lastColumn="0" w:firstColumn="1" w:lastRow="0" w:firstRow="1"/>
      </w:tblPr>
      <w:tblGrid>
        <w:gridCol w:w="1378"/>
        <w:gridCol w:w="3479"/>
        <w:gridCol w:w="2362"/>
        <w:gridCol w:w="1841"/>
      </w:tblGrid>
      <w:tr>
        <w:trPr>
          <w:trHeight w:val="282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Item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Do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Check / Plan</w:t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</w:rPr>
            </w:pPr>
            <w:r>
              <w:rPr>
                <w:rFonts w:cs="Arial" w:ascii="Arial" w:hAnsi="Arial"/>
                <w:b/>
                <w:bCs/>
              </w:rPr>
              <w:t>Resp.</w:t>
            </w:r>
          </w:p>
        </w:tc>
      </w:tr>
      <w:tr>
        <w:trPr>
          <w:trHeight w:val="1897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ListParagraph"/>
              <w:numPr>
                <w:ilvl w:val="0"/>
                <w:numId w:val="0"/>
              </w:numPr>
              <w:ind w:hanging="0" w:startChars="0" w:start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  <w:p>
            <w:pPr>
              <w:pStyle w:val="ListParagraph"/>
              <w:numPr>
                <w:ilvl w:val="0"/>
                <w:numId w:val="1"/>
              </w:numPr>
              <w:ind w:hanging="360"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Documentation and Instruction completed.</w:t>
            </w:r>
          </w:p>
          <w:p>
            <w:pPr>
              <w:pStyle w:val="ListParagraph"/>
              <w:numPr>
                <w:ilvl w:val="0"/>
                <w:numId w:val="1"/>
              </w:numPr>
              <w:ind w:hanging="360"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Started Testing the Bluetooth and Wifi Refactoring according to the previous application.</w:t>
            </w:r>
          </w:p>
          <w:p>
            <w:pPr>
              <w:pStyle w:val="ListParagraph"/>
              <w:numPr>
                <w:ilvl w:val="0"/>
                <w:numId w:val="0"/>
              </w:numPr>
              <w:ind w:hanging="0" w:startChars="0" w:start="400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13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/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ind w:hanging="0" w:start="72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 xml:space="preserve"> </w:t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  <w:tr>
        <w:trPr>
          <w:trHeight w:val="989" w:hRule="atLeast"/>
        </w:trPr>
        <w:tc>
          <w:tcPr>
            <w:tcW w:w="137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  <w:tc>
          <w:tcPr>
            <w:tcW w:w="3479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362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1841" w:type="dxa"/>
            <w:tcBorders>
              <w:top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cs="Arial" w:ascii="Arial" w:hAnsi="Arial"/>
                <w:b/>
                <w:bCs/>
                <w:sz w:val="16"/>
                <w:szCs w:val="16"/>
              </w:rPr>
            </w:r>
          </w:p>
        </w:tc>
      </w:tr>
    </w:tbl>
    <w:p>
      <w:pPr>
        <w:pStyle w:val="Normal"/>
        <w:widowControl/>
        <w:jc w:val="start"/>
        <w:rPr>
          <w:rFonts w:ascii="Arial" w:hAnsi="Arial" w:cs="Arial"/>
        </w:rPr>
      </w:pPr>
      <w:r>
        <w:rPr>
          <w:rFonts w:cs="Arial" w:ascii="Arial" w:hAnsi="Arial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440" w:right="1440" w:gutter="0" w:header="851" w:top="1701" w:footer="992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맑은 고딕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 Unicode M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jc w:val="start"/>
      <w:rPr>
        <w:rFonts w:hint="eastAsia"/>
      </w:rPr>
    </w:pPr>
    <w:r>
      <w:rPr>
        <w:rFonts w:cs="Arial Unicode MS" w:hint="eastAsia" w:eastAsia="Arial Unicode MS"/>
        <w:sz w:val="16"/>
        <w:szCs w:val="16"/>
      </w:rPr>
      <w:t xml:space="preserve">양식 </w:t>
    </w:r>
    <w:r>
      <w:rPr>
        <w:rFonts w:eastAsia="Arial Unicode MS"/>
        <w:sz w:val="16"/>
        <w:szCs w:val="16"/>
      </w:rPr>
      <w:t xml:space="preserve">TSM-0420-F17, </w:t>
    </w:r>
    <w:r>
      <w:rPr>
        <w:rFonts w:cs="Arial Unicode MS" w:hint="eastAsia" w:eastAsia="Arial Unicode MS"/>
        <w:sz w:val="16"/>
        <w:szCs w:val="16"/>
      </w:rPr>
      <w:t xml:space="preserve">개정번호 </w:t>
    </w:r>
    <w:r>
      <w:rPr>
        <w:rFonts w:eastAsia="Arial Unicode MS"/>
        <w:sz w:val="16"/>
        <w:szCs w:val="16"/>
      </w:rPr>
      <w:t xml:space="preserve">1 </w:t>
    </w:r>
    <w:r>
      <w:rPr>
        <w:rFonts w:eastAsia="Arial Unicode MS" w:hint="eastAsia"/>
        <w:sz w:val="16"/>
        <w:szCs w:val="16"/>
      </w:rPr>
      <w:t xml:space="preserve">                                                                  </w:t>
    </w:r>
    <w:r>
      <w:rPr>
        <w:rFonts w:eastAsia="Arial Unicode MS"/>
        <w:sz w:val="16"/>
        <w:szCs w:val="16"/>
      </w:rPr>
      <w:t>A</w:t>
    </w:r>
    <w:r>
      <w:rPr>
        <w:rFonts w:eastAsia="Arial Unicode MS"/>
        <w:sz w:val="16"/>
        <w:szCs w:val="16"/>
        <w:vertAlign w:val="subscript"/>
      </w:rPr>
      <w:t>4</w:t>
    </w:r>
    <w:r>
      <w:rPr>
        <w:rFonts w:eastAsia="Arial Unicode MS"/>
        <w:sz w:val="16"/>
        <w:szCs w:val="16"/>
      </w:rPr>
      <w:t>(297×210)</w:t>
    </w:r>
    <w:r>
      <w:rPr>
        <w:rFonts w:cs="Arial Unicode MS" w:hint="eastAsia" w:eastAsia="Arial Unicode MS"/>
        <w:sz w:val="16"/>
        <w:szCs w:val="16"/>
      </w:rPr>
      <w:t>㎜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1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Style13"/>
      <w:snapToGrid w:val="true"/>
      <w:rPr>
        <w:rFonts w:hint="eastAsia"/>
      </w:rPr>
    </w:pPr>
    <w:r>
      <w:rPr/>
      <w:drawing>
        <wp:inline distT="0" distB="0" distL="0" distR="0">
          <wp:extent cx="857250" cy="266700"/>
          <wp:effectExtent l="0" t="0" r="0" b="0"/>
          <wp:docPr id="2" name="그림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그림 1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57250" cy="2667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800"/>
  <w:autoHyphenation w:val="true"/>
  <w:hyphenationZone w:val="0"/>
  <w:compat>
    <w:doNotExpandShiftReturn/>
    <w:balanceSingleByteDoubleByteWidth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ko-KR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맑은 고딕" w:hAnsi="맑은 고딕" w:eastAsia="" w:cs="" w:asciiTheme="minorHAnsi" w:cstheme="minorBidi" w:eastAsiaTheme="minorEastAsia" w:hAnsiTheme="minorHAnsi"/>
        <w:kern w:val="2"/>
        <w:szCs w:val="22"/>
        <w:lang w:val="en-US" w:eastAsia="ko-K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2237"/>
    <w:pPr>
      <w:widowControl w:val="false"/>
      <w:suppressAutoHyphens w:val="true"/>
      <w:bidi w:val="0"/>
      <w:spacing w:before="0" w:after="0"/>
      <w:jc w:val="both"/>
    </w:pPr>
    <w:rPr>
      <w:rFonts w:ascii="맑은 고딕" w:hAnsi="맑은 고딕" w:eastAsia="" w:cs="" w:asciiTheme="minorHAnsi" w:cstheme="minorBidi" w:eastAsiaTheme="minorEastAsia" w:hAnsiTheme="minorHAnsi"/>
      <w:color w:val="auto"/>
      <w:kern w:val="2"/>
      <w:sz w:val="20"/>
      <w:szCs w:val="22"/>
      <w:lang w:val="en-US" w:eastAsia="ko-KR" w:bidi="ar-SA"/>
    </w:rPr>
  </w:style>
  <w:style w:type="paragraph" w:styleId="Heading1">
    <w:name w:val="heading 1"/>
    <w:basedOn w:val="Heading"/>
    <w:next w:val="BodyText"/>
    <w:qFormat/>
    <w:pPr>
      <w:outlineLvl w:val="0"/>
    </w:pPr>
    <w:rPr>
      <w:rFonts w:ascii="Liberation Serif" w:hAnsi="Liberation Serif" w:cs="Tahoma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3759d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3759dd"/>
    <w:rPr/>
  </w:style>
  <w:style w:type="character" w:styleId="NumberingSymbols">
    <w:name w:val="Numbering Symbols"/>
    <w:qFormat/>
    <w:rPr/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맑은 고딕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Arial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Footer">
    <w:name w:val="footer"/>
    <w:basedOn w:val="Normal"/>
    <w:link w:val="FooterChar"/>
    <w:uiPriority w:val="99"/>
    <w:unhideWhenUsed/>
    <w:rsid w:val="003759dd"/>
    <w:pPr>
      <w:tabs>
        <w:tab w:val="clear" w:pos="800"/>
        <w:tab w:val="center" w:pos="4513" w:leader="none"/>
        <w:tab w:val="right" w:pos="9026" w:leader="none"/>
      </w:tabs>
      <w:snapToGrid w:val="false"/>
    </w:pPr>
    <w:rPr/>
  </w:style>
  <w:style w:type="paragraph" w:styleId="Style13" w:customStyle="1">
    <w:name w:val="바탕글"/>
    <w:basedOn w:val="Normal"/>
    <w:qFormat/>
    <w:rsid w:val="003759dd"/>
    <w:pPr>
      <w:snapToGrid w:val="false"/>
      <w:spacing w:lineRule="auto" w:line="384"/>
      <w:textAlignment w:val="baseline"/>
    </w:pPr>
    <w:rPr>
      <w:rFonts w:ascii="Arial Unicode MS" w:hAnsi="Arial Unicode MS" w:eastAsia="굴림" w:cs="굴림"/>
      <w:color w:val="000000"/>
      <w:kern w:val="0"/>
      <w:szCs w:val="20"/>
    </w:rPr>
  </w:style>
  <w:style w:type="paragraph" w:styleId="ListParagraph">
    <w:name w:val="List Paragraph"/>
    <w:basedOn w:val="Normal"/>
    <w:uiPriority w:val="34"/>
    <w:qFormat/>
    <w:rsid w:val="004d67d3"/>
    <w:pPr>
      <w:ind w:startChars="40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4d67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테마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 pitchFamily="0" charset="1"/>
        <a:ea typeface=""/>
        <a:cs typeface=""/>
      </a:majorFont>
      <a:minorFont>
        <a:latin typeface="맑은 고딕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4A7518-48A5-4957-9AD5-F78C3C4F7C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3465</TotalTime>
  <Application>LibreOffice/25.8.4.2$MacOSX_AARCH64 LibreOffice_project/290daaa01b999472f0c7a3890eb6a550fd74c6df</Application>
  <AppVersion>15.0000</AppVersion>
  <Pages>1</Pages>
  <Words>69</Words>
  <Characters>371</Characters>
  <CharactersWithSpaces>554</CharactersWithSpaces>
  <Paragraphs>32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2025-09-14T15:18:00Z</dcterms:created>
  <dc:creator>jongtae sagong</dc:creator>
  <dc:description/>
  <dc:language>en-US</dc:language>
  <cp:lastModifiedBy/>
  <cp:lastPrinted>2025-12-22T09:01:00Z</cp:lastPrinted>
  <dcterms:modified xsi:type="dcterms:W3CDTF">2026-03-22T19:22:50Z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