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91" w:rsidRPr="00741799" w:rsidRDefault="00F35F91" w:rsidP="00741799">
      <w:pPr>
        <w:jc w:val="center"/>
        <w:rPr>
          <w:rFonts w:hint="eastAsia"/>
          <w:b/>
          <w:sz w:val="48"/>
          <w:szCs w:val="48"/>
        </w:rPr>
      </w:pPr>
      <w:r w:rsidRPr="008E3E03">
        <w:rPr>
          <w:b/>
          <w:sz w:val="48"/>
          <w:szCs w:val="48"/>
        </w:rPr>
        <w:t>Evaluation</w:t>
      </w:r>
    </w:p>
    <w:p w:rsidR="00F35F91" w:rsidRDefault="003167A6" w:rsidP="00F35F91">
      <w:pPr>
        <w:jc w:val="left"/>
        <w:rPr>
          <w:b/>
          <w:sz w:val="24"/>
          <w:szCs w:val="24"/>
        </w:rPr>
      </w:pPr>
      <w:r>
        <w:rPr>
          <w:b/>
          <w:sz w:val="24"/>
          <w:szCs w:val="24"/>
        </w:rPr>
        <w:t>Quality</w:t>
      </w:r>
      <w:r w:rsidR="00F35F91">
        <w:rPr>
          <w:b/>
          <w:sz w:val="24"/>
          <w:szCs w:val="24"/>
        </w:rPr>
        <w:t xml:space="preserve"> and </w:t>
      </w:r>
      <w:r w:rsidR="001D35FB">
        <w:rPr>
          <w:b/>
          <w:sz w:val="24"/>
          <w:szCs w:val="24"/>
        </w:rPr>
        <w:t>Challenge</w:t>
      </w:r>
      <w:r w:rsidR="00F35F91">
        <w:rPr>
          <w:b/>
          <w:sz w:val="24"/>
          <w:szCs w:val="24"/>
        </w:rPr>
        <w:t xml:space="preserve"> (30%)      </w:t>
      </w:r>
    </w:p>
    <w:p w:rsidR="00F35F91" w:rsidRPr="00F35F91" w:rsidRDefault="00F35F91" w:rsidP="00F35F91">
      <w:pPr>
        <w:jc w:val="left"/>
        <w:rPr>
          <w:rFonts w:asciiTheme="majorHAnsi" w:eastAsiaTheme="majorHAnsi" w:hAnsiTheme="majorHAnsi" w:cs="Segoe UI" w:hint="eastAsia"/>
          <w:color w:val="172B4D"/>
          <w:spacing w:val="-1"/>
          <w:szCs w:val="20"/>
          <w:shd w:val="clear" w:color="auto" w:fill="FFFFFF"/>
        </w:rPr>
      </w:pPr>
      <w:r w:rsidRPr="00FD03D1">
        <w:rPr>
          <w:rFonts w:asciiTheme="majorHAnsi" w:eastAsiaTheme="majorHAnsi" w:hAnsiTheme="majorHAnsi"/>
          <w:szCs w:val="20"/>
        </w:rPr>
        <w:t>(</w:t>
      </w:r>
      <w:r w:rsidR="00741799">
        <w:t>This category assesses how effectively one completes tasks with high quality. High-quality tasks are characterized by well-documented processes that clearly convey the logic behind the task and are accepted as effective solutions. Tasks are considered "challenging" if they require creativity, innovation, or advanced problem-solving skills to achieve success.</w:t>
      </w:r>
      <w:r w:rsidRPr="00FD03D1">
        <w:rPr>
          <w:rFonts w:asciiTheme="majorHAnsi" w:eastAsiaTheme="majorHAnsi" w:hAnsiTheme="majorHAnsi" w:cs="Segoe UI"/>
          <w:color w:val="172B4D"/>
          <w:spacing w:val="-1"/>
          <w:szCs w:val="20"/>
          <w:shd w:val="clear" w:color="auto" w:fill="FFFFFF"/>
        </w:rPr>
        <w:t>)</w:t>
      </w:r>
    </w:p>
    <w:p w:rsidR="00F35F91" w:rsidRPr="00B22943" w:rsidRDefault="00F35F91" w:rsidP="00F35F91">
      <w:pPr>
        <w:jc w:val="left"/>
        <w:rPr>
          <w:rFonts w:asciiTheme="majorHAnsi" w:eastAsiaTheme="majorHAnsi" w:hAnsiTheme="majorHAnsi" w:cs="Segoe UI" w:hint="eastAsia"/>
          <w:b/>
          <w:color w:val="172B4D"/>
          <w:spacing w:val="-1"/>
          <w:szCs w:val="20"/>
          <w:shd w:val="clear" w:color="auto" w:fill="FFFFFF"/>
        </w:rPr>
      </w:pPr>
    </w:p>
    <w:p w:rsidR="00F35F91" w:rsidRDefault="00F35F91" w:rsidP="00F35F91">
      <w:pPr>
        <w:jc w:val="left"/>
        <w:rPr>
          <w:rFonts w:eastAsiaTheme="minorHAnsi"/>
          <w:b/>
          <w:sz w:val="24"/>
          <w:szCs w:val="24"/>
        </w:rPr>
      </w:pPr>
      <w:r>
        <w:rPr>
          <w:rFonts w:eastAsiaTheme="minorHAnsi"/>
          <w:b/>
          <w:sz w:val="24"/>
          <w:szCs w:val="24"/>
        </w:rPr>
        <w:t>Work Ethic</w:t>
      </w:r>
      <w:r>
        <w:rPr>
          <w:rFonts w:eastAsiaTheme="minorHAnsi"/>
          <w:b/>
          <w:sz w:val="24"/>
          <w:szCs w:val="24"/>
        </w:rPr>
        <w:t xml:space="preserve"> (20</w:t>
      </w:r>
      <w:r>
        <w:rPr>
          <w:rFonts w:eastAsiaTheme="minorHAnsi"/>
          <w:b/>
          <w:sz w:val="24"/>
          <w:szCs w:val="24"/>
        </w:rPr>
        <w:t>%)</w:t>
      </w:r>
      <w:r>
        <w:rPr>
          <w:rFonts w:eastAsiaTheme="minorHAnsi"/>
          <w:b/>
          <w:sz w:val="24"/>
          <w:szCs w:val="24"/>
        </w:rPr>
        <w:tab/>
      </w:r>
      <w:r>
        <w:rPr>
          <w:rFonts w:eastAsiaTheme="minorHAnsi"/>
          <w:b/>
          <w:sz w:val="24"/>
          <w:szCs w:val="24"/>
        </w:rPr>
        <w:tab/>
      </w:r>
      <w:r>
        <w:rPr>
          <w:rFonts w:eastAsiaTheme="minorHAnsi"/>
          <w:b/>
          <w:sz w:val="24"/>
          <w:szCs w:val="24"/>
        </w:rPr>
        <w:tab/>
      </w:r>
      <w:r>
        <w:rPr>
          <w:rFonts w:eastAsiaTheme="minorHAnsi"/>
          <w:b/>
          <w:sz w:val="24"/>
          <w:szCs w:val="24"/>
        </w:rPr>
        <w:tab/>
        <w:t xml:space="preserve">1 2 3 4 5 </w:t>
      </w:r>
      <w:bookmarkStart w:id="0" w:name="_GoBack"/>
      <w:bookmarkEnd w:id="0"/>
      <w:r>
        <w:rPr>
          <w:rFonts w:eastAsiaTheme="minorHAnsi"/>
          <w:b/>
          <w:sz w:val="24"/>
          <w:szCs w:val="24"/>
        </w:rPr>
        <w:t>6 7 8 9 10</w:t>
      </w:r>
    </w:p>
    <w:p w:rsidR="00F35F91" w:rsidRDefault="00F35F91" w:rsidP="00F35F91">
      <w:pPr>
        <w:jc w:val="left"/>
        <w:rPr>
          <w:rFonts w:eastAsiaTheme="minorHAnsi"/>
          <w:szCs w:val="20"/>
        </w:rPr>
      </w:pPr>
      <w:r>
        <w:rPr>
          <w:rFonts w:eastAsiaTheme="minorHAnsi" w:hint="eastAsia"/>
          <w:szCs w:val="20"/>
        </w:rPr>
        <w:t>(</w:t>
      </w:r>
      <w:r w:rsidR="00741799">
        <w:t>This measures an individual’s ability to follow team leader instructions, maintain focus, and demonstrate dedication to achieving goals. Exceptional work ethic includes prioritizing team objectives, showing diligence, and occasionally going the extra mile, such as working overtime when necessary.</w:t>
      </w:r>
      <w:r>
        <w:rPr>
          <w:rFonts w:eastAsiaTheme="minorHAnsi"/>
          <w:szCs w:val="20"/>
        </w:rPr>
        <w:t>)</w:t>
      </w:r>
    </w:p>
    <w:p w:rsidR="00F35F91" w:rsidRDefault="00F35F91" w:rsidP="00F35F91">
      <w:pPr>
        <w:jc w:val="left"/>
        <w:rPr>
          <w:rFonts w:eastAsiaTheme="minorHAnsi"/>
          <w:b/>
          <w:sz w:val="24"/>
          <w:szCs w:val="24"/>
        </w:rPr>
      </w:pPr>
    </w:p>
    <w:p w:rsidR="00F35F91" w:rsidRDefault="00F35F91" w:rsidP="00F35F91">
      <w:pPr>
        <w:jc w:val="left"/>
        <w:rPr>
          <w:rFonts w:eastAsiaTheme="minorHAnsi"/>
          <w:b/>
          <w:sz w:val="24"/>
          <w:szCs w:val="24"/>
        </w:rPr>
      </w:pPr>
      <w:r>
        <w:rPr>
          <w:rFonts w:eastAsiaTheme="minorHAnsi"/>
          <w:b/>
          <w:sz w:val="24"/>
          <w:szCs w:val="24"/>
        </w:rPr>
        <w:t>Trello Evaluation (2</w:t>
      </w:r>
      <w:r>
        <w:rPr>
          <w:rFonts w:eastAsiaTheme="minorHAnsi"/>
          <w:b/>
          <w:sz w:val="24"/>
          <w:szCs w:val="24"/>
        </w:rPr>
        <w:t>0%)</w:t>
      </w:r>
    </w:p>
    <w:p w:rsidR="00F35F91" w:rsidRPr="00E267C6" w:rsidRDefault="00F35F91" w:rsidP="00F35F91">
      <w:pPr>
        <w:jc w:val="left"/>
        <w:rPr>
          <w:rFonts w:eastAsiaTheme="minorHAnsi"/>
          <w:szCs w:val="20"/>
        </w:rPr>
      </w:pPr>
      <w:r>
        <w:rPr>
          <w:rFonts w:eastAsiaTheme="minorHAnsi"/>
          <w:szCs w:val="20"/>
        </w:rPr>
        <w:t>(</w:t>
      </w:r>
      <w:r w:rsidR="00741799">
        <w:t>This evaluates the effectiveness of task management through Trello. The total number of tasks completed will be reviewed at the end of the year. Tasks that are overdue or retired (incomplete) will negatively impact the score, with the value of each overdue or retired task being reduced by half.</w:t>
      </w:r>
      <w:r>
        <w:rPr>
          <w:rFonts w:eastAsiaTheme="minorHAnsi"/>
          <w:szCs w:val="20"/>
        </w:rPr>
        <w:t>)</w:t>
      </w:r>
    </w:p>
    <w:p w:rsidR="00F35F91" w:rsidRDefault="00F35F91" w:rsidP="00F35F91">
      <w:pPr>
        <w:jc w:val="left"/>
        <w:rPr>
          <w:rFonts w:eastAsiaTheme="minorHAnsi"/>
          <w:szCs w:val="20"/>
        </w:rPr>
      </w:pPr>
    </w:p>
    <w:p w:rsidR="00F35F91" w:rsidRPr="001D35FB" w:rsidRDefault="00F35F91" w:rsidP="00F35F91">
      <w:pPr>
        <w:jc w:val="left"/>
        <w:rPr>
          <w:rFonts w:asciiTheme="majorHAnsi" w:eastAsiaTheme="majorHAnsi" w:hAnsiTheme="majorHAnsi" w:cs="Segoe UI"/>
          <w:b/>
          <w:color w:val="000000" w:themeColor="text1"/>
          <w:spacing w:val="-1"/>
          <w:sz w:val="24"/>
          <w:szCs w:val="24"/>
          <w:shd w:val="clear" w:color="auto" w:fill="FFFFFF"/>
        </w:rPr>
      </w:pPr>
      <w:r w:rsidRPr="001D35FB">
        <w:rPr>
          <w:rFonts w:eastAsiaTheme="minorHAnsi" w:cs="Segoe UI"/>
          <w:b/>
          <w:color w:val="000000" w:themeColor="text1"/>
          <w:spacing w:val="-1"/>
          <w:sz w:val="24"/>
          <w:szCs w:val="24"/>
          <w:shd w:val="clear" w:color="auto" w:fill="FFFFFF"/>
        </w:rPr>
        <w:t>Management</w:t>
      </w:r>
      <w:r w:rsidRPr="001D35FB">
        <w:rPr>
          <w:rFonts w:eastAsiaTheme="minorHAnsi" w:cs="Segoe UI"/>
          <w:b/>
          <w:color w:val="000000" w:themeColor="text1"/>
          <w:spacing w:val="-1"/>
          <w:sz w:val="24"/>
          <w:szCs w:val="24"/>
          <w:shd w:val="clear" w:color="auto" w:fill="FFFFFF"/>
        </w:rPr>
        <w:t xml:space="preserve"> (2</w:t>
      </w:r>
      <w:r w:rsidRPr="001D35FB">
        <w:rPr>
          <w:rFonts w:eastAsiaTheme="minorHAnsi" w:cs="Segoe UI"/>
          <w:b/>
          <w:color w:val="000000" w:themeColor="text1"/>
          <w:spacing w:val="-1"/>
          <w:sz w:val="24"/>
          <w:szCs w:val="24"/>
          <w:shd w:val="clear" w:color="auto" w:fill="FFFFFF"/>
        </w:rPr>
        <w:t>0%)</w:t>
      </w:r>
      <w:r w:rsidRPr="001D35FB">
        <w:rPr>
          <w:rFonts w:asciiTheme="majorHAnsi" w:eastAsiaTheme="majorHAnsi" w:hAnsiTheme="majorHAnsi" w:cs="Segoe UI"/>
          <w:b/>
          <w:color w:val="000000" w:themeColor="text1"/>
          <w:spacing w:val="-1"/>
          <w:sz w:val="24"/>
          <w:szCs w:val="24"/>
          <w:shd w:val="clear" w:color="auto" w:fill="FFFFFF"/>
        </w:rPr>
        <w:t xml:space="preserve"> </w:t>
      </w:r>
      <w:r w:rsidRPr="001D35FB">
        <w:rPr>
          <w:rFonts w:asciiTheme="majorHAnsi" w:eastAsiaTheme="majorHAnsi" w:hAnsiTheme="majorHAnsi" w:cs="Segoe UI"/>
          <w:b/>
          <w:color w:val="000000" w:themeColor="text1"/>
          <w:spacing w:val="-1"/>
          <w:sz w:val="24"/>
          <w:szCs w:val="24"/>
          <w:shd w:val="clear" w:color="auto" w:fill="FFFFFF"/>
        </w:rPr>
        <w:tab/>
      </w:r>
      <w:r w:rsidRPr="001D35FB">
        <w:rPr>
          <w:rFonts w:asciiTheme="majorHAnsi" w:eastAsiaTheme="majorHAnsi" w:hAnsiTheme="majorHAnsi" w:cs="Segoe UI"/>
          <w:b/>
          <w:color w:val="000000" w:themeColor="text1"/>
          <w:spacing w:val="-1"/>
          <w:sz w:val="24"/>
          <w:szCs w:val="24"/>
          <w:shd w:val="clear" w:color="auto" w:fill="FFFFFF"/>
        </w:rPr>
        <w:tab/>
        <w:t xml:space="preserve">       1 2 3 4 5 6 7 8 9 10</w:t>
      </w:r>
    </w:p>
    <w:p w:rsidR="00F35F91" w:rsidRPr="001D35FB" w:rsidRDefault="00F35F91" w:rsidP="00F35F91">
      <w:pPr>
        <w:jc w:val="left"/>
        <w:rPr>
          <w:rFonts w:asciiTheme="majorHAnsi" w:eastAsiaTheme="majorHAnsi" w:hAnsiTheme="majorHAnsi" w:cs="Segoe UI" w:hint="eastAsia"/>
          <w:color w:val="000000" w:themeColor="text1"/>
          <w:spacing w:val="-1"/>
          <w:szCs w:val="20"/>
          <w:shd w:val="clear" w:color="auto" w:fill="FFFFFF"/>
        </w:rPr>
      </w:pPr>
      <w:r w:rsidRPr="001D35FB">
        <w:rPr>
          <w:rFonts w:asciiTheme="majorHAnsi" w:eastAsiaTheme="majorHAnsi" w:hAnsiTheme="majorHAnsi" w:cs="Segoe UI"/>
          <w:color w:val="000000" w:themeColor="text1"/>
          <w:spacing w:val="-1"/>
          <w:szCs w:val="20"/>
          <w:shd w:val="clear" w:color="auto" w:fill="FFFFFF"/>
        </w:rPr>
        <w:t>(</w:t>
      </w:r>
      <w:r w:rsidR="00741799">
        <w:t>This category focuses on one’s ability to manage and execute assigned plans efficiently. It evaluates how well an individual aligns their work with the team's overall business objectives and how effectively they utilize resources to achieve project goals.</w:t>
      </w:r>
      <w:r w:rsidRPr="001D35FB">
        <w:rPr>
          <w:rFonts w:asciiTheme="majorHAnsi" w:eastAsiaTheme="majorHAnsi" w:hAnsiTheme="majorHAnsi" w:cs="Segoe UI"/>
          <w:color w:val="000000" w:themeColor="text1"/>
          <w:spacing w:val="-1"/>
          <w:szCs w:val="20"/>
          <w:shd w:val="clear" w:color="auto" w:fill="FFFFFF"/>
        </w:rPr>
        <w:t>)</w:t>
      </w:r>
    </w:p>
    <w:p w:rsidR="00F35F91" w:rsidRDefault="00F35F91" w:rsidP="00F35F91">
      <w:pPr>
        <w:jc w:val="left"/>
        <w:rPr>
          <w:rFonts w:eastAsiaTheme="minorHAnsi" w:hint="eastAsia"/>
          <w:szCs w:val="20"/>
        </w:rPr>
      </w:pPr>
    </w:p>
    <w:p w:rsidR="00F35F91" w:rsidRDefault="00F35F91" w:rsidP="00F35F91">
      <w:pPr>
        <w:jc w:val="left"/>
        <w:rPr>
          <w:rFonts w:eastAsiaTheme="minorHAnsi"/>
          <w:b/>
          <w:sz w:val="24"/>
          <w:szCs w:val="24"/>
        </w:rPr>
      </w:pPr>
      <w:r>
        <w:rPr>
          <w:rFonts w:eastAsiaTheme="minorHAnsi"/>
          <w:b/>
          <w:sz w:val="24"/>
          <w:szCs w:val="24"/>
        </w:rPr>
        <w:t>Colleague Evaluation (10%)</w:t>
      </w:r>
    </w:p>
    <w:p w:rsidR="00DB7560" w:rsidRPr="00741799" w:rsidRDefault="00F35F91" w:rsidP="00741799">
      <w:pPr>
        <w:jc w:val="left"/>
        <w:rPr>
          <w:rFonts w:eastAsiaTheme="minorHAnsi" w:hint="eastAsia"/>
          <w:szCs w:val="20"/>
        </w:rPr>
      </w:pPr>
      <w:r>
        <w:rPr>
          <w:rFonts w:eastAsiaTheme="minorHAnsi"/>
          <w:szCs w:val="20"/>
        </w:rPr>
        <w:t>(</w:t>
      </w:r>
      <w:r w:rsidR="00741799">
        <w:t>his involves peer feedback where team members rank each other anonymously based on their performance, teamwork, and contribution throughout the year. The rankings exclude self-assessment and are used to gauge collaborative and interpersonal skills.</w:t>
      </w:r>
      <w:r>
        <w:rPr>
          <w:rFonts w:eastAsiaTheme="minorHAnsi"/>
          <w:szCs w:val="20"/>
        </w:rPr>
        <w:t>)</w:t>
      </w:r>
    </w:p>
    <w:sectPr w:rsidR="00DB7560" w:rsidRPr="0074179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418" w:rsidRDefault="00644418" w:rsidP="003167A6">
      <w:pPr>
        <w:spacing w:after="0" w:line="240" w:lineRule="auto"/>
      </w:pPr>
      <w:r>
        <w:separator/>
      </w:r>
    </w:p>
  </w:endnote>
  <w:endnote w:type="continuationSeparator" w:id="0">
    <w:p w:rsidR="00644418" w:rsidRDefault="00644418" w:rsidP="0031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418" w:rsidRDefault="00644418" w:rsidP="003167A6">
      <w:pPr>
        <w:spacing w:after="0" w:line="240" w:lineRule="auto"/>
      </w:pPr>
      <w:r>
        <w:separator/>
      </w:r>
    </w:p>
  </w:footnote>
  <w:footnote w:type="continuationSeparator" w:id="0">
    <w:p w:rsidR="00644418" w:rsidRDefault="00644418" w:rsidP="003167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91"/>
    <w:rsid w:val="001D35FB"/>
    <w:rsid w:val="003167A6"/>
    <w:rsid w:val="00317764"/>
    <w:rsid w:val="00644418"/>
    <w:rsid w:val="00741799"/>
    <w:rsid w:val="00793C45"/>
    <w:rsid w:val="00796D3F"/>
    <w:rsid w:val="00BE74D0"/>
    <w:rsid w:val="00D25F42"/>
    <w:rsid w:val="00DF110E"/>
    <w:rsid w:val="00E04B22"/>
    <w:rsid w:val="00F35F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9FE6E"/>
  <w15:chartTrackingRefBased/>
  <w15:docId w15:val="{3145E9D6-B545-404F-9773-3343C995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5F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7A6"/>
    <w:pPr>
      <w:tabs>
        <w:tab w:val="center" w:pos="4513"/>
        <w:tab w:val="right" w:pos="9026"/>
      </w:tabs>
      <w:snapToGrid w:val="0"/>
    </w:pPr>
  </w:style>
  <w:style w:type="character" w:customStyle="1" w:styleId="Char">
    <w:name w:val="머리글 Char"/>
    <w:basedOn w:val="a0"/>
    <w:link w:val="a3"/>
    <w:uiPriority w:val="99"/>
    <w:rsid w:val="003167A6"/>
  </w:style>
  <w:style w:type="paragraph" w:styleId="a4">
    <w:name w:val="footer"/>
    <w:basedOn w:val="a"/>
    <w:link w:val="Char0"/>
    <w:uiPriority w:val="99"/>
    <w:unhideWhenUsed/>
    <w:rsid w:val="003167A6"/>
    <w:pPr>
      <w:tabs>
        <w:tab w:val="center" w:pos="4513"/>
        <w:tab w:val="right" w:pos="9026"/>
      </w:tabs>
      <w:snapToGrid w:val="0"/>
    </w:pPr>
  </w:style>
  <w:style w:type="character" w:customStyle="1" w:styleId="Char0">
    <w:name w:val="바닥글 Char"/>
    <w:basedOn w:val="a0"/>
    <w:link w:val="a4"/>
    <w:uiPriority w:val="99"/>
    <w:rsid w:val="00316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53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SanionT1</dc:creator>
  <cp:keywords/>
  <dc:description/>
  <cp:lastModifiedBy>SanionT1</cp:lastModifiedBy>
  <cp:revision>2</cp:revision>
  <dcterms:created xsi:type="dcterms:W3CDTF">2024-12-11T08:02:00Z</dcterms:created>
  <dcterms:modified xsi:type="dcterms:W3CDTF">2024-12-11T08:02:00Z</dcterms:modified>
</cp:coreProperties>
</file>