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8E4" w:rsidRDefault="005C68E4" w:rsidP="005C68E4">
      <w:r>
        <w:t>1. Scope of application</w:t>
      </w:r>
    </w:p>
    <w:p w:rsidR="005C68E4" w:rsidRDefault="005C68E4" w:rsidP="005C68E4">
      <w:r>
        <w:t>This standard is a remote control system used to constantly monitor the operation status of GIS and detect any abnormality inside.</w:t>
      </w:r>
    </w:p>
    <w:p w:rsidR="005C68E4" w:rsidRDefault="005C68E4" w:rsidP="005C68E4">
      <w:r>
        <w:t>Applied to function, performance, packaging, transportation and other matters according to installation of integrated GIS partial discharge diagnosis system</w:t>
      </w:r>
    </w:p>
    <w:p w:rsidR="005C68E4" w:rsidRDefault="005C68E4" w:rsidP="005C68E4">
      <w:r>
        <w:t>Other matters not specified in this standard are subject to international standards such as IEC, general regulations of KEPCO, and our company.</w:t>
      </w:r>
    </w:p>
    <w:p w:rsidR="005C68E4" w:rsidRDefault="005C68E4" w:rsidP="005C68E4">
      <w:r>
        <w:t>It is determined by consultation between the contracting party and the</w:t>
      </w:r>
    </w:p>
    <w:p w:rsidR="00A33BFD" w:rsidRDefault="00A33BFD" w:rsidP="005C68E4"/>
    <w:p w:rsidR="007D4D4A" w:rsidRPr="007D4D4A" w:rsidRDefault="007D4D4A" w:rsidP="007D4D4A">
      <w:pPr>
        <w:rPr>
          <w:lang w:val="en"/>
        </w:rPr>
      </w:pPr>
      <w:r w:rsidRPr="007D4D4A">
        <w:rPr>
          <w:lang w:val="en"/>
        </w:rPr>
        <w:t>2. Definition of terms</w:t>
      </w:r>
    </w:p>
    <w:p w:rsidR="007D4D4A" w:rsidRPr="007D4D4A" w:rsidRDefault="007D4D4A" w:rsidP="007D4D4A">
      <w:pPr>
        <w:rPr>
          <w:lang w:val="en"/>
        </w:rPr>
      </w:pPr>
      <w:r w:rsidRPr="007D4D4A">
        <w:rPr>
          <w:lang w:val="en"/>
        </w:rPr>
        <w:t>2.1 GIS Partial Discharge Diagnostic System</w:t>
      </w:r>
    </w:p>
    <w:p w:rsidR="007D4D4A" w:rsidRPr="007D4D4A" w:rsidRDefault="007D4D4A" w:rsidP="007D4D4A">
      <w:pPr>
        <w:rPr>
          <w:lang w:val="en"/>
        </w:rPr>
      </w:pPr>
      <w:r w:rsidRPr="007D4D4A">
        <w:rPr>
          <w:lang w:val="en"/>
        </w:rPr>
        <w:t>The partial discharge signal generated when the GIS internal malfunction is acquired through the sensor and through the DAU of the Local Unit</w:t>
      </w:r>
    </w:p>
    <w:p w:rsidR="007D4D4A" w:rsidRPr="007D4D4A" w:rsidRDefault="007D4D4A" w:rsidP="007D4D4A">
      <w:pPr>
        <w:rPr>
          <w:lang w:val="en"/>
        </w:rPr>
      </w:pPr>
      <w:r w:rsidRPr="007D4D4A">
        <w:rPr>
          <w:lang w:val="en"/>
        </w:rPr>
        <w:t>The processed digital signal is transmitted to the diagnostic unit through the data CU (communication unit) to prevent partial discharge.</w:t>
      </w:r>
    </w:p>
    <w:p w:rsidR="007D4D4A" w:rsidRPr="007D4D4A" w:rsidRDefault="007D4D4A" w:rsidP="007D4D4A">
      <w:pPr>
        <w:rPr>
          <w:lang w:val="en"/>
        </w:rPr>
      </w:pPr>
      <w:r w:rsidRPr="007D4D4A">
        <w:rPr>
          <w:lang w:val="en"/>
        </w:rPr>
        <w:t>Monitoring, analyzing, diagnosing, and transmitting the data judged as abnormal symptoms to the HMI SEDA of the dispatch branch unit.</w:t>
      </w:r>
    </w:p>
    <w:p w:rsidR="007D4D4A" w:rsidRPr="007D4D4A" w:rsidRDefault="007D4D4A" w:rsidP="007D4D4A">
      <w:pPr>
        <w:rPr>
          <w:lang w:val="en"/>
        </w:rPr>
      </w:pPr>
      <w:r w:rsidRPr="007D4D4A">
        <w:rPr>
          <w:lang w:val="en"/>
        </w:rPr>
        <w:t>Sensor, Local Unit (including DAU and CU), Diagnostic Unit (including diagnostic software), and HMI as a system</w:t>
      </w:r>
    </w:p>
    <w:p w:rsidR="007D4D4A" w:rsidRPr="007D4D4A" w:rsidRDefault="007D4D4A" w:rsidP="007D4D4A">
      <w:r w:rsidRPr="007D4D4A">
        <w:rPr>
          <w:lang w:val="en"/>
        </w:rPr>
        <w:t>system that includes</w:t>
      </w:r>
    </w:p>
    <w:p w:rsidR="00160957" w:rsidRPr="00160957" w:rsidRDefault="00160957" w:rsidP="00160957">
      <w:pPr>
        <w:rPr>
          <w:lang w:val="en"/>
        </w:rPr>
      </w:pPr>
      <w:r w:rsidRPr="00160957">
        <w:rPr>
          <w:lang w:val="en"/>
        </w:rPr>
        <w:t>2.2</w:t>
      </w:r>
      <w:bookmarkStart w:id="0" w:name="_GoBack"/>
      <w:bookmarkEnd w:id="0"/>
      <w:r w:rsidRPr="00160957">
        <w:rPr>
          <w:lang w:val="en"/>
        </w:rPr>
        <w:t xml:space="preserve"> Diagnosis Unit</w:t>
      </w:r>
    </w:p>
    <w:p w:rsidR="00160957" w:rsidRPr="00160957" w:rsidRDefault="00160957" w:rsidP="00160957">
      <w:pPr>
        <w:rPr>
          <w:lang w:val="en"/>
        </w:rPr>
      </w:pPr>
      <w:r w:rsidRPr="00160957">
        <w:rPr>
          <w:lang w:val="en"/>
        </w:rPr>
        <w:t>Diagnosis result by analyzing partial discharge signal converted to digital value in local unit with diagnosis algorithm</w:t>
      </w:r>
    </w:p>
    <w:p w:rsidR="00160957" w:rsidRPr="00160957" w:rsidRDefault="00160957" w:rsidP="00160957">
      <w:pPr>
        <w:rPr>
          <w:lang w:val="en"/>
        </w:rPr>
      </w:pPr>
      <w:r w:rsidRPr="00160957">
        <w:rPr>
          <w:lang w:val="en"/>
        </w:rPr>
        <w:t>, generate an alarm, provide it to the operator, and send information when accessed from a KEPCO remote PC.</w:t>
      </w:r>
    </w:p>
    <w:p w:rsidR="00160957" w:rsidRPr="00160957" w:rsidRDefault="00160957" w:rsidP="00160957">
      <w:r w:rsidRPr="00160957">
        <w:rPr>
          <w:lang w:val="en"/>
        </w:rPr>
        <w:t>It is a unit equipment of Web Server function that plays a role of providing</w:t>
      </w:r>
    </w:p>
    <w:p w:rsidR="00A33BFD" w:rsidRDefault="00A33BFD" w:rsidP="005C68E4"/>
    <w:p w:rsidR="00160957" w:rsidRDefault="00160957" w:rsidP="005C68E4"/>
    <w:p w:rsidR="005C68E4" w:rsidRDefault="005C68E4" w:rsidP="005C68E4"/>
    <w:p w:rsidR="00A33BFD" w:rsidRPr="00A33BFD" w:rsidRDefault="00A33BFD" w:rsidP="00A33B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A33BFD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Real-time data acquisition of events, alarms, measured values, and alarm set values ​​generated in the diagnostic unit of the device.</w:t>
      </w:r>
    </w:p>
    <w:p w:rsidR="00A33BFD" w:rsidRPr="00A33BFD" w:rsidRDefault="00A33BFD" w:rsidP="00A33B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A33BFD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lastRenderedPageBreak/>
        <w:t>Comprehensive linkage of facility information stored in various transmission and substation systems such as data storage and STOM, and AI/Big-Data analysis</w:t>
      </w:r>
    </w:p>
    <w:p w:rsidR="00A33BFD" w:rsidRDefault="00A33BFD" w:rsidP="00A33B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A33BFD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A system that automatically determines and manages real-time facility status through analysis</w:t>
      </w:r>
    </w:p>
    <w:p w:rsidR="00A33BFD" w:rsidRPr="00A33BFD" w:rsidRDefault="00A33BFD" w:rsidP="00A33B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</w:p>
    <w:p w:rsidR="00A33BFD" w:rsidRPr="00A33BFD" w:rsidRDefault="00A33BFD" w:rsidP="00A33B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36"/>
          <w:szCs w:val="36"/>
          <w:u w:val="single"/>
          <w:lang w:val="en"/>
        </w:rPr>
      </w:pPr>
      <w:r w:rsidRPr="00A33BFD">
        <w:rPr>
          <w:rFonts w:ascii="inherit" w:eastAsia="Times New Roman" w:hAnsi="inherit" w:cs="Courier New"/>
          <w:color w:val="202124"/>
          <w:sz w:val="36"/>
          <w:szCs w:val="36"/>
          <w:u w:val="single"/>
          <w:lang w:val="en"/>
        </w:rPr>
        <w:t>2.7 Remote KEPCO PC</w:t>
      </w:r>
    </w:p>
    <w:p w:rsidR="00A33BFD" w:rsidRPr="00A33BFD" w:rsidRDefault="00A33BFD" w:rsidP="00A33B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A33BFD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Various events and alarms stored in the diagnosis unit, real-time sensor data, and GIS part through web service requests</w:t>
      </w:r>
    </w:p>
    <w:p w:rsidR="00A33BFD" w:rsidRPr="00A33BFD" w:rsidRDefault="00A33BFD" w:rsidP="00A33B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  <w:lang w:val="en"/>
        </w:rPr>
      </w:pPr>
      <w:r w:rsidRPr="00A33BFD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You can check the discharge diagnosis system resource status in a web browser and modify the alarm settings.</w:t>
      </w:r>
    </w:p>
    <w:p w:rsidR="00A33BFD" w:rsidRPr="00A33BFD" w:rsidRDefault="00A33BFD" w:rsidP="00A33BF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28"/>
          <w:szCs w:val="28"/>
        </w:rPr>
      </w:pPr>
      <w:r w:rsidRPr="00A33BFD">
        <w:rPr>
          <w:rFonts w:ascii="inherit" w:eastAsia="Times New Roman" w:hAnsi="inherit" w:cs="Courier New"/>
          <w:color w:val="202124"/>
          <w:sz w:val="28"/>
          <w:szCs w:val="28"/>
          <w:lang w:val="en"/>
        </w:rPr>
        <w:t>A PC connected to the KEPCO network that performs the function</w:t>
      </w:r>
    </w:p>
    <w:p w:rsidR="005C68E4" w:rsidRDefault="005C68E4" w:rsidP="005C68E4"/>
    <w:p w:rsidR="00A33BFD" w:rsidRDefault="00A33BFD" w:rsidP="005C68E4"/>
    <w:p w:rsidR="00A33BFD" w:rsidRDefault="00A33BFD" w:rsidP="005C68E4"/>
    <w:p w:rsidR="00A33BFD" w:rsidRDefault="00A33BFD" w:rsidP="005C68E4"/>
    <w:p w:rsidR="00A33BFD" w:rsidRDefault="00A33BFD" w:rsidP="005C68E4"/>
    <w:p w:rsidR="00A33BFD" w:rsidRDefault="00A33BFD" w:rsidP="00A33BFD">
      <w:pPr>
        <w:pStyle w:val="HTML"/>
        <w:shd w:val="clear" w:color="auto" w:fill="F8F9FA"/>
        <w:spacing w:line="540" w:lineRule="atLeast"/>
        <w:rPr>
          <w:rStyle w:val="y2iqfc"/>
          <w:rFonts w:ascii="inherit" w:hAnsi="inherit"/>
          <w:color w:val="202124"/>
          <w:sz w:val="42"/>
          <w:szCs w:val="42"/>
          <w:lang w:val="en"/>
        </w:rPr>
      </w:pPr>
      <w:r>
        <w:rPr>
          <w:rStyle w:val="y2iqfc"/>
          <w:rFonts w:ascii="inherit" w:hAnsi="inherit"/>
          <w:color w:val="202124"/>
          <w:sz w:val="42"/>
          <w:szCs w:val="42"/>
          <w:lang w:val="en"/>
        </w:rPr>
        <w:t>3. System Configuration</w:t>
      </w:r>
    </w:p>
    <w:p w:rsidR="00A33BFD" w:rsidRPr="00A33BFD" w:rsidRDefault="00A33BFD" w:rsidP="00A33BFD">
      <w:pPr>
        <w:pStyle w:val="HTML"/>
        <w:shd w:val="clear" w:color="auto" w:fill="F8F9FA"/>
        <w:spacing w:line="540" w:lineRule="atLeast"/>
        <w:rPr>
          <w:rFonts w:ascii="inherit" w:hAnsi="inherit"/>
          <w:color w:val="202124"/>
          <w:sz w:val="36"/>
          <w:szCs w:val="36"/>
        </w:rPr>
      </w:pPr>
      <w:r>
        <w:rPr>
          <w:rStyle w:val="y2iqfc"/>
          <w:rFonts w:ascii="inherit" w:hAnsi="inherit"/>
          <w:color w:val="202124"/>
          <w:sz w:val="36"/>
          <w:szCs w:val="36"/>
          <w:lang w:val="en"/>
        </w:rPr>
        <w:tab/>
      </w:r>
      <w:r w:rsidRPr="00A33BFD">
        <w:rPr>
          <w:rStyle w:val="y2iqfc"/>
          <w:rFonts w:ascii="inherit" w:hAnsi="inherit"/>
          <w:color w:val="202124"/>
          <w:sz w:val="36"/>
          <w:szCs w:val="36"/>
          <w:lang w:val="en"/>
        </w:rPr>
        <w:t>3.1 System configuration diagram</w:t>
      </w:r>
    </w:p>
    <w:p w:rsidR="00A33BFD" w:rsidRDefault="00A33BFD" w:rsidP="005C68E4"/>
    <w:p w:rsidR="00A33BFD" w:rsidRDefault="00A33BFD" w:rsidP="005C68E4"/>
    <w:sectPr w:rsidR="00A33BFD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8E4"/>
    <w:rsid w:val="00160957"/>
    <w:rsid w:val="005C68E4"/>
    <w:rsid w:val="007D4D4A"/>
    <w:rsid w:val="00A33BFD"/>
    <w:rsid w:val="00D33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3034D"/>
  <w15:chartTrackingRefBased/>
  <w15:docId w15:val="{436AAD5F-E806-4E71-BE5B-4E04C71A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33B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33BFD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A33B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9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82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333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jibon</dc:creator>
  <cp:keywords/>
  <dc:description/>
  <cp:lastModifiedBy>jibon</cp:lastModifiedBy>
  <cp:revision>3</cp:revision>
  <dcterms:created xsi:type="dcterms:W3CDTF">2023-04-25T01:35:00Z</dcterms:created>
  <dcterms:modified xsi:type="dcterms:W3CDTF">2023-04-25T02:06:00Z</dcterms:modified>
</cp:coreProperties>
</file>