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0E" w:rsidRPr="0026680E" w:rsidRDefault="0026680E" w:rsidP="002668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26680E">
        <w:rPr>
          <w:rFonts w:ascii="inherit" w:eastAsia="Times New Roman" w:hAnsi="inherit" w:cs="Courier New"/>
          <w:color w:val="202124"/>
          <w:sz w:val="42"/>
          <w:szCs w:val="42"/>
          <w:lang w:val="en"/>
        </w:rPr>
        <w:t>partial discharge</w:t>
      </w:r>
    </w:p>
    <w:p w:rsidR="0026680E" w:rsidRDefault="0026680E"/>
    <w:tbl>
      <w:tblPr>
        <w:tblStyle w:val="a3"/>
        <w:tblW w:w="0" w:type="auto"/>
        <w:tblLook w:val="04A0" w:firstRow="1" w:lastRow="0" w:firstColumn="1" w:lastColumn="0" w:noHBand="0" w:noVBand="1"/>
      </w:tblPr>
      <w:tblGrid>
        <w:gridCol w:w="3098"/>
        <w:gridCol w:w="3066"/>
        <w:gridCol w:w="3186"/>
      </w:tblGrid>
      <w:tr w:rsidR="00894070" w:rsidTr="0026680E">
        <w:tc>
          <w:tcPr>
            <w:tcW w:w="3116" w:type="dxa"/>
          </w:tcPr>
          <w:p w:rsidR="0026680E" w:rsidRPr="0026680E" w:rsidRDefault="0026680E" w:rsidP="0026680E">
            <w:pPr>
              <w:pStyle w:val="HTML"/>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Specifications</w:t>
            </w:r>
          </w:p>
        </w:tc>
        <w:tc>
          <w:tcPr>
            <w:tcW w:w="3117" w:type="dxa"/>
          </w:tcPr>
          <w:p w:rsidR="0026680E" w:rsidRPr="0026680E" w:rsidRDefault="0026680E" w:rsidP="0026680E">
            <w:pPr>
              <w:pStyle w:val="HTML"/>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progress</w:t>
            </w:r>
          </w:p>
        </w:tc>
        <w:tc>
          <w:tcPr>
            <w:tcW w:w="3117" w:type="dxa"/>
          </w:tcPr>
          <w:p w:rsidR="0026680E" w:rsidRPr="0026680E" w:rsidRDefault="0026680E" w:rsidP="0026680E">
            <w:pPr>
              <w:pStyle w:val="HTML"/>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note</w:t>
            </w:r>
          </w:p>
        </w:tc>
      </w:tr>
      <w:tr w:rsidR="00894070" w:rsidTr="0026680E">
        <w:tc>
          <w:tcPr>
            <w:tcW w:w="3116" w:type="dxa"/>
          </w:tcPr>
          <w:p w:rsidR="0026680E" w:rsidRDefault="0026680E"/>
        </w:tc>
        <w:tc>
          <w:tcPr>
            <w:tcW w:w="3117" w:type="dxa"/>
          </w:tcPr>
          <w:p w:rsidR="0026680E" w:rsidRDefault="0026680E"/>
        </w:tc>
        <w:tc>
          <w:tcPr>
            <w:tcW w:w="3117" w:type="dxa"/>
          </w:tcPr>
          <w:p w:rsidR="0026680E" w:rsidRDefault="0026680E"/>
        </w:tc>
      </w:tr>
      <w:tr w:rsidR="00894070" w:rsidTr="0026680E">
        <w:tc>
          <w:tcPr>
            <w:tcW w:w="3116" w:type="dxa"/>
          </w:tcPr>
          <w:p w:rsidR="0026680E" w:rsidRDefault="00CF0B44">
            <w:r w:rsidRPr="00CF0B44">
              <w:rPr>
                <w:lang w:val="en"/>
              </w:rPr>
              <w:t xml:space="preserve">GIS, transformer partial discharge </w:t>
            </w:r>
            <w:proofErr w:type="gramStart"/>
            <w:r w:rsidRPr="00CF0B44">
              <w:rPr>
                <w:lang w:val="en"/>
              </w:rPr>
              <w:t>display</w:t>
            </w:r>
            <w:proofErr w:type="gramEnd"/>
            <w:r w:rsidRPr="00CF0B44">
              <w:rPr>
                <w:lang w:val="en"/>
              </w:rPr>
              <w:t xml:space="preserve"> and analysis function each follow the general purchase standard of element technology. (5.4.7.3-1)</w:t>
            </w:r>
          </w:p>
        </w:tc>
        <w:tc>
          <w:tcPr>
            <w:tcW w:w="3117" w:type="dxa"/>
          </w:tcPr>
          <w:p w:rsidR="0026680E" w:rsidRDefault="0026680E"/>
        </w:tc>
        <w:tc>
          <w:tcPr>
            <w:tcW w:w="3117" w:type="dxa"/>
          </w:tcPr>
          <w:p w:rsidR="0026680E" w:rsidRDefault="0026680E"/>
        </w:tc>
      </w:tr>
      <w:tr w:rsidR="00894070" w:rsidTr="0026680E">
        <w:tc>
          <w:tcPr>
            <w:tcW w:w="3116" w:type="dxa"/>
          </w:tcPr>
          <w:p w:rsidR="0026680E" w:rsidRPr="00CF0B44" w:rsidRDefault="00CF0B44">
            <w:pPr>
              <w:rPr>
                <w:lang w:val="en"/>
              </w:rPr>
            </w:pPr>
            <w:r w:rsidRPr="00CF0B44">
              <w:rPr>
                <w:lang w:val="en"/>
              </w:rPr>
              <w:t>When designing the location of the UHF sensor, the UHF built-in sensor output is calculated based on -20dBm and the external sensor output is -40dBm.</w:t>
            </w:r>
          </w:p>
        </w:tc>
        <w:tc>
          <w:tcPr>
            <w:tcW w:w="3117" w:type="dxa"/>
          </w:tcPr>
          <w:p w:rsidR="0026680E" w:rsidRDefault="0026680E"/>
        </w:tc>
        <w:tc>
          <w:tcPr>
            <w:tcW w:w="3117" w:type="dxa"/>
          </w:tcPr>
          <w:p w:rsidR="0026680E" w:rsidRDefault="0026680E"/>
        </w:tc>
      </w:tr>
      <w:tr w:rsidR="00894070" w:rsidTr="0026680E">
        <w:tc>
          <w:tcPr>
            <w:tcW w:w="3116" w:type="dxa"/>
          </w:tcPr>
          <w:p w:rsidR="0026680E" w:rsidRPr="005506D0" w:rsidRDefault="00CF0B44">
            <w:pPr>
              <w:rPr>
                <w:lang w:val="en"/>
              </w:rPr>
            </w:pPr>
            <w:r w:rsidRPr="00CF0B44">
              <w:rPr>
                <w:lang w:val="en"/>
              </w:rPr>
              <w:t>The margin of the sensor is designed based on the minimum detection signal of -55dBm for both internal and external sensors.</w:t>
            </w:r>
          </w:p>
        </w:tc>
        <w:tc>
          <w:tcPr>
            <w:tcW w:w="3117" w:type="dxa"/>
          </w:tcPr>
          <w:p w:rsidR="0026680E" w:rsidRDefault="0026680E"/>
        </w:tc>
        <w:tc>
          <w:tcPr>
            <w:tcW w:w="3117" w:type="dxa"/>
          </w:tcPr>
          <w:p w:rsidR="0026680E" w:rsidRPr="005506D0" w:rsidRDefault="005506D0">
            <w:pPr>
              <w:rPr>
                <w:lang w:val="en"/>
              </w:rPr>
            </w:pPr>
            <w:r w:rsidRPr="005506D0">
              <w:rPr>
                <w:lang w:val="en"/>
              </w:rPr>
              <w:t>Trend files are created every 15 minutes, and the partial discharge signal size of 0 ~ -55dBm is divided by the number of amplitudes by 128 to be [128 phase * 128 level PRPD] data.</w:t>
            </w:r>
          </w:p>
        </w:tc>
      </w:tr>
      <w:tr w:rsidR="00894070" w:rsidTr="0026680E">
        <w:tc>
          <w:tcPr>
            <w:tcW w:w="3116" w:type="dxa"/>
          </w:tcPr>
          <w:p w:rsidR="0026680E" w:rsidRDefault="005506D0">
            <w:r w:rsidRPr="005506D0">
              <w:rPr>
                <w:lang w:val="en"/>
              </w:rPr>
              <w:t>The sensor is installed so that the detection section can be overlapped and monitored so that there is no non-detection section.</w:t>
            </w:r>
          </w:p>
        </w:tc>
        <w:tc>
          <w:tcPr>
            <w:tcW w:w="3117" w:type="dxa"/>
          </w:tcPr>
          <w:p w:rsidR="0026680E" w:rsidRDefault="0026680E"/>
        </w:tc>
        <w:tc>
          <w:tcPr>
            <w:tcW w:w="3117" w:type="dxa"/>
          </w:tcPr>
          <w:p w:rsidR="0026680E" w:rsidRDefault="0026680E"/>
        </w:tc>
      </w:tr>
      <w:tr w:rsidR="00894070" w:rsidTr="0026680E">
        <w:tc>
          <w:tcPr>
            <w:tcW w:w="3116" w:type="dxa"/>
          </w:tcPr>
          <w:p w:rsidR="0026680E" w:rsidRPr="005506D0" w:rsidRDefault="005506D0">
            <w:pPr>
              <w:rPr>
                <w:lang w:val="en"/>
              </w:rPr>
            </w:pPr>
            <w:r w:rsidRPr="005506D0">
              <w:rPr>
                <w:lang w:val="en"/>
              </w:rPr>
              <w:t>Real-time data (PRPS), event data (PRPS), and trend data (PRPD) are transmitted using the File Transfer function.</w:t>
            </w:r>
          </w:p>
        </w:tc>
        <w:tc>
          <w:tcPr>
            <w:tcW w:w="3117" w:type="dxa"/>
          </w:tcPr>
          <w:p w:rsidR="0026680E" w:rsidRDefault="0026680E"/>
        </w:tc>
        <w:tc>
          <w:tcPr>
            <w:tcW w:w="3117" w:type="dxa"/>
          </w:tcPr>
          <w:p w:rsidR="005506D0" w:rsidRPr="005506D0" w:rsidRDefault="005506D0" w:rsidP="005506D0">
            <w:r w:rsidRPr="005506D0">
              <w:rPr>
                <w:lang w:val="en"/>
              </w:rPr>
              <w:t xml:space="preserve">When a file is newly created, the server that provides data changes </w:t>
            </w:r>
            <w:proofErr w:type="spellStart"/>
            <w:r w:rsidRPr="005506D0">
              <w:rPr>
                <w:lang w:val="en"/>
              </w:rPr>
              <w:t>TrendTransF</w:t>
            </w:r>
            <w:proofErr w:type="spellEnd"/>
            <w:r w:rsidRPr="005506D0">
              <w:rPr>
                <w:lang w:val="en"/>
              </w:rPr>
              <w:t xml:space="preserve">, </w:t>
            </w:r>
            <w:proofErr w:type="spellStart"/>
            <w:r w:rsidRPr="005506D0">
              <w:rPr>
                <w:lang w:val="en"/>
              </w:rPr>
              <w:t>EvtTransF</w:t>
            </w:r>
            <w:proofErr w:type="spellEnd"/>
            <w:r w:rsidRPr="005506D0">
              <w:rPr>
                <w:lang w:val="en"/>
              </w:rPr>
              <w:t xml:space="preserve">, and </w:t>
            </w:r>
            <w:proofErr w:type="spellStart"/>
            <w:r w:rsidRPr="005506D0">
              <w:rPr>
                <w:lang w:val="en"/>
              </w:rPr>
              <w:t>RTTransF</w:t>
            </w:r>
            <w:proofErr w:type="spellEnd"/>
            <w:r w:rsidRPr="005506D0">
              <w:rPr>
                <w:lang w:val="en"/>
              </w:rPr>
              <w:t xml:space="preserve"> among LN data according to the time of the created file to notify the higher level of the file creation, and the upper level uses Directory Service and File Transfer Service to Confirm and receive the newly created file</w:t>
            </w:r>
          </w:p>
          <w:p w:rsidR="005506D0" w:rsidRPr="005506D0" w:rsidRDefault="005506D0" w:rsidP="005506D0">
            <w:pPr>
              <w:rPr>
                <w:i/>
                <w:iCs/>
              </w:rPr>
            </w:pPr>
          </w:p>
          <w:p w:rsidR="0026680E" w:rsidRDefault="0026680E"/>
        </w:tc>
      </w:tr>
      <w:tr w:rsidR="00894070" w:rsidTr="0026680E">
        <w:tc>
          <w:tcPr>
            <w:tcW w:w="3116" w:type="dxa"/>
          </w:tcPr>
          <w:p w:rsidR="0026680E" w:rsidRDefault="0026680E"/>
        </w:tc>
        <w:tc>
          <w:tcPr>
            <w:tcW w:w="3117" w:type="dxa"/>
          </w:tcPr>
          <w:p w:rsidR="0026680E" w:rsidRDefault="0026680E"/>
        </w:tc>
        <w:tc>
          <w:tcPr>
            <w:tcW w:w="3117" w:type="dxa"/>
          </w:tcPr>
          <w:p w:rsidR="0026680E" w:rsidRDefault="0026680E"/>
        </w:tc>
      </w:tr>
      <w:tr w:rsidR="00894070" w:rsidTr="0026680E">
        <w:tc>
          <w:tcPr>
            <w:tcW w:w="3116" w:type="dxa"/>
          </w:tcPr>
          <w:p w:rsidR="005506D0" w:rsidRDefault="005506D0"/>
        </w:tc>
        <w:tc>
          <w:tcPr>
            <w:tcW w:w="3117" w:type="dxa"/>
          </w:tcPr>
          <w:p w:rsidR="005506D0" w:rsidRDefault="005506D0"/>
        </w:tc>
        <w:tc>
          <w:tcPr>
            <w:tcW w:w="3117" w:type="dxa"/>
          </w:tcPr>
          <w:p w:rsidR="005506D0" w:rsidRDefault="005506D0"/>
        </w:tc>
      </w:tr>
      <w:tr w:rsidR="00894070" w:rsidTr="0026680E">
        <w:tc>
          <w:tcPr>
            <w:tcW w:w="3116" w:type="dxa"/>
          </w:tcPr>
          <w:p w:rsidR="005506D0" w:rsidRDefault="005506D0"/>
        </w:tc>
        <w:tc>
          <w:tcPr>
            <w:tcW w:w="3117" w:type="dxa"/>
          </w:tcPr>
          <w:p w:rsidR="005506D0" w:rsidRDefault="005506D0"/>
        </w:tc>
        <w:tc>
          <w:tcPr>
            <w:tcW w:w="3117" w:type="dxa"/>
          </w:tcPr>
          <w:p w:rsidR="005506D0" w:rsidRDefault="005506D0"/>
        </w:tc>
      </w:tr>
      <w:tr w:rsidR="00894070" w:rsidTr="0026680E">
        <w:tc>
          <w:tcPr>
            <w:tcW w:w="3116" w:type="dxa"/>
          </w:tcPr>
          <w:p w:rsidR="005506D0" w:rsidRDefault="005506D0"/>
        </w:tc>
        <w:tc>
          <w:tcPr>
            <w:tcW w:w="3117" w:type="dxa"/>
          </w:tcPr>
          <w:p w:rsidR="005506D0" w:rsidRDefault="005506D0"/>
        </w:tc>
        <w:tc>
          <w:tcPr>
            <w:tcW w:w="3117" w:type="dxa"/>
          </w:tcPr>
          <w:p w:rsidR="005506D0" w:rsidRDefault="005506D0"/>
        </w:tc>
      </w:tr>
      <w:tr w:rsidR="00894070" w:rsidTr="0026680E">
        <w:tc>
          <w:tcPr>
            <w:tcW w:w="3116" w:type="dxa"/>
          </w:tcPr>
          <w:p w:rsidR="005506D0" w:rsidRDefault="005506D0"/>
          <w:p w:rsidR="005506D0" w:rsidRDefault="005506D0"/>
          <w:p w:rsidR="005506D0" w:rsidRDefault="005506D0"/>
        </w:tc>
        <w:tc>
          <w:tcPr>
            <w:tcW w:w="3117" w:type="dxa"/>
          </w:tcPr>
          <w:p w:rsidR="005506D0" w:rsidRDefault="005506D0"/>
        </w:tc>
        <w:tc>
          <w:tcPr>
            <w:tcW w:w="3117" w:type="dxa"/>
          </w:tcPr>
          <w:p w:rsidR="005506D0" w:rsidRDefault="005506D0"/>
        </w:tc>
      </w:tr>
      <w:tr w:rsidR="00894070" w:rsidTr="0026680E">
        <w:tc>
          <w:tcPr>
            <w:tcW w:w="3116" w:type="dxa"/>
          </w:tcPr>
          <w:p w:rsidR="005506D0" w:rsidRDefault="00680CF0">
            <w:r w:rsidRPr="00680CF0">
              <w:rPr>
                <w:lang w:val="en"/>
              </w:rPr>
              <w:lastRenderedPageBreak/>
              <w:t>Since actual certification is a conformance test, changes can be made under the agreement between the manufacturer and KEPCO if there is more content than the certified data model.</w:t>
            </w:r>
          </w:p>
        </w:tc>
        <w:tc>
          <w:tcPr>
            <w:tcW w:w="3117" w:type="dxa"/>
          </w:tcPr>
          <w:p w:rsidR="005506D0" w:rsidRDefault="005506D0"/>
        </w:tc>
        <w:tc>
          <w:tcPr>
            <w:tcW w:w="3117" w:type="dxa"/>
          </w:tcPr>
          <w:p w:rsidR="005506D0" w:rsidRPr="00DF25D0" w:rsidRDefault="00860B26">
            <w:pPr>
              <w:rPr>
                <w:lang w:val="en"/>
              </w:rPr>
            </w:pPr>
            <w:proofErr w:type="spellStart"/>
            <w:r w:rsidRPr="00860B26">
              <w:rPr>
                <w:lang w:val="en"/>
              </w:rPr>
              <w:t>dataNs</w:t>
            </w:r>
            <w:proofErr w:type="spellEnd"/>
            <w:r w:rsidRPr="00860B26">
              <w:rPr>
                <w:lang w:val="en"/>
              </w:rPr>
              <w:t xml:space="preserve"> (data namespace): If new data is added in addition to the DO indicated on the specification, brief grounds for the data are indicated ex) “KEPCO </w:t>
            </w:r>
            <w:proofErr w:type="spellStart"/>
            <w:r w:rsidRPr="00860B26">
              <w:rPr>
                <w:lang w:val="en"/>
              </w:rPr>
              <w:t>PDDiag</w:t>
            </w:r>
            <w:proofErr w:type="spellEnd"/>
            <w:r w:rsidRPr="00860B26">
              <w:rPr>
                <w:lang w:val="en"/>
              </w:rPr>
              <w:t xml:space="preserve"> spec 1.0”</w:t>
            </w:r>
          </w:p>
        </w:tc>
      </w:tr>
      <w:tr w:rsidR="00894070" w:rsidTr="0026680E">
        <w:tc>
          <w:tcPr>
            <w:tcW w:w="3116" w:type="dxa"/>
          </w:tcPr>
          <w:p w:rsidR="00DF25D0" w:rsidRPr="00DF25D0" w:rsidRDefault="00DF25D0">
            <w:r w:rsidRPr="00DF25D0">
              <w:rPr>
                <w:lang w:val="en"/>
              </w:rPr>
              <w:t>Build a library of various noise and discharge types so that the operator can directly infer the cause of the partial discharge signal</w:t>
            </w:r>
          </w:p>
        </w:tc>
        <w:tc>
          <w:tcPr>
            <w:tcW w:w="3117" w:type="dxa"/>
          </w:tcPr>
          <w:p w:rsidR="00DF25D0" w:rsidRDefault="00DF25D0"/>
        </w:tc>
        <w:tc>
          <w:tcPr>
            <w:tcW w:w="3117" w:type="dxa"/>
          </w:tcPr>
          <w:p w:rsidR="00DF25D0" w:rsidRPr="00DF25D0" w:rsidRDefault="00DF25D0">
            <w:r w:rsidRPr="00DF25D0">
              <w:rPr>
                <w:lang w:val="en"/>
              </w:rPr>
              <w:t>It should be able to compare with the partial discharge signal on the same screen.</w:t>
            </w:r>
          </w:p>
        </w:tc>
      </w:tr>
      <w:tr w:rsidR="00894070" w:rsidTr="0026680E">
        <w:tc>
          <w:tcPr>
            <w:tcW w:w="3116" w:type="dxa"/>
          </w:tcPr>
          <w:p w:rsidR="007A1D4F" w:rsidRPr="007A1D4F" w:rsidRDefault="007A1D4F" w:rsidP="007A1D4F">
            <w:r w:rsidRPr="007A1D4F">
              <w:rPr>
                <w:lang w:val="en"/>
              </w:rPr>
              <w:t>There must be a function to add, compare, analyze, and learn the event data that has been disturbed to the library.</w:t>
            </w:r>
          </w:p>
          <w:p w:rsidR="00DF25D0" w:rsidRPr="007A1D4F" w:rsidRDefault="00DF25D0"/>
        </w:tc>
        <w:tc>
          <w:tcPr>
            <w:tcW w:w="3117" w:type="dxa"/>
          </w:tcPr>
          <w:p w:rsidR="00DF25D0" w:rsidRDefault="00DF25D0"/>
        </w:tc>
        <w:tc>
          <w:tcPr>
            <w:tcW w:w="3117" w:type="dxa"/>
          </w:tcPr>
          <w:p w:rsidR="00DF25D0" w:rsidRPr="00DF25D0" w:rsidRDefault="007A1D4F">
            <w:pPr>
              <w:rPr>
                <w:lang w:val="en"/>
              </w:rPr>
            </w:pPr>
            <w:r w:rsidRPr="007A1D4F">
              <w:rPr>
                <w:lang w:val="en"/>
              </w:rPr>
              <w:t>The Partial Discharge Waveform Analysis Engine must have a structure that can be upgraded through consultation between the manufacturer and the user.</w:t>
            </w:r>
          </w:p>
        </w:tc>
      </w:tr>
      <w:tr w:rsidR="00894070" w:rsidTr="0026680E">
        <w:tc>
          <w:tcPr>
            <w:tcW w:w="3116" w:type="dxa"/>
          </w:tcPr>
          <w:p w:rsidR="007A1D4F" w:rsidRPr="007A1D4F" w:rsidRDefault="007A1D4F" w:rsidP="007A1D4F">
            <w:r w:rsidRPr="007A1D4F">
              <w:rPr>
                <w:lang w:val="en"/>
              </w:rPr>
              <w:t>There must be a function to accumulate and analyze PRPS and PRPD data by setting a user's arbitrary time unit.</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A1D4F" w:rsidRPr="007A1D4F" w:rsidRDefault="007A1D4F" w:rsidP="007A1D4F">
            <w:pPr>
              <w:rPr>
                <w:lang w:val="en"/>
              </w:rPr>
            </w:pPr>
            <w:r w:rsidRPr="007A1D4F">
              <w:rPr>
                <w:lang w:val="en"/>
              </w:rPr>
              <w:t>It must be configured to enable library update remotely, update the holding library learning and measurement data library, and have an extension structure that can report learning results remotely.</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A1D4F" w:rsidRPr="007A1D4F" w:rsidRDefault="007A1D4F" w:rsidP="007A1D4F">
            <w:r w:rsidRPr="007A1D4F">
              <w:rPr>
                <w:lang w:val="en"/>
              </w:rPr>
              <w:t>It should be possible to adjust event and alarm set points for each sensor.</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A1D4F" w:rsidRPr="007A1D4F" w:rsidRDefault="007A1D4F" w:rsidP="007A1D4F">
            <w:pPr>
              <w:rPr>
                <w:lang w:val="en"/>
              </w:rPr>
            </w:pPr>
            <w:r w:rsidRPr="007A1D4F">
              <w:rPr>
                <w:lang w:val="en"/>
              </w:rPr>
              <w:t>It has a system self-diagnosis function and records faults such as communication errors and device errors after self-diagnosis.</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A1D4F" w:rsidRPr="007A1D4F" w:rsidRDefault="007A1D4F" w:rsidP="007A1D4F">
            <w:pPr>
              <w:rPr>
                <w:lang w:val="en"/>
              </w:rPr>
            </w:pPr>
            <w:r w:rsidRPr="007A1D4F">
              <w:rPr>
                <w:lang w:val="en"/>
              </w:rPr>
              <w:t>A single-line diagram showing the location of the sensor and local unit should be displayed when selecting a substation, and displayed so that the operator can intuitively match the location of the facility on the single-line diagram of the substation.</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A1D4F" w:rsidRPr="007A1D4F" w:rsidRDefault="007A1D4F" w:rsidP="007A1D4F">
            <w:pPr>
              <w:rPr>
                <w:lang w:val="en"/>
              </w:rPr>
            </w:pPr>
            <w:r w:rsidRPr="007A1D4F">
              <w:rPr>
                <w:lang w:val="en"/>
              </w:rPr>
              <w:lastRenderedPageBreak/>
              <w:t>Alarm data must be able to search details and have a report output function.</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A1D4F" w:rsidRPr="007A1D4F" w:rsidRDefault="007A1D4F" w:rsidP="007A1D4F">
            <w:pPr>
              <w:rPr>
                <w:lang w:val="en"/>
              </w:rPr>
            </w:pPr>
            <w:r w:rsidRPr="007A1D4F">
              <w:rPr>
                <w:lang w:val="en"/>
              </w:rPr>
              <w:t>The measured data must be able to be displayed in synchronization with the power phase of the MTR site where the sensor is installed.</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A1D4F" w:rsidRPr="007A1D4F" w:rsidRDefault="00724023" w:rsidP="007A1D4F">
            <w:pPr>
              <w:rPr>
                <w:lang w:val="en"/>
              </w:rPr>
            </w:pPr>
            <w:r w:rsidRPr="00724023">
              <w:rPr>
                <w:lang w:val="en"/>
              </w:rPr>
              <w:t>All data must be distinguishable by substation and sensor.</w:t>
            </w:r>
          </w:p>
        </w:tc>
        <w:tc>
          <w:tcPr>
            <w:tcW w:w="3117" w:type="dxa"/>
          </w:tcPr>
          <w:p w:rsidR="007A1D4F" w:rsidRDefault="007A1D4F"/>
        </w:tc>
        <w:tc>
          <w:tcPr>
            <w:tcW w:w="3117" w:type="dxa"/>
          </w:tcPr>
          <w:p w:rsidR="007A1D4F" w:rsidRPr="007A1D4F" w:rsidRDefault="007A1D4F"/>
        </w:tc>
      </w:tr>
      <w:tr w:rsidR="00894070" w:rsidTr="0026680E">
        <w:tc>
          <w:tcPr>
            <w:tcW w:w="3116" w:type="dxa"/>
          </w:tcPr>
          <w:p w:rsidR="00724023" w:rsidRPr="00724023" w:rsidRDefault="00724023" w:rsidP="007A1D4F">
            <w:pPr>
              <w:rPr>
                <w:lang w:val="en"/>
              </w:rPr>
            </w:pPr>
            <w:r w:rsidRPr="00724023">
              <w:rPr>
                <w:lang w:val="en"/>
              </w:rPr>
              <w:t>The threshold value for detecting a signal and the level of signal level for generating an event must be adjustable for each sensor.</w:t>
            </w:r>
          </w:p>
        </w:tc>
        <w:tc>
          <w:tcPr>
            <w:tcW w:w="3117" w:type="dxa"/>
          </w:tcPr>
          <w:p w:rsidR="00724023" w:rsidRDefault="00724023"/>
        </w:tc>
        <w:tc>
          <w:tcPr>
            <w:tcW w:w="3117" w:type="dxa"/>
          </w:tcPr>
          <w:p w:rsidR="00724023" w:rsidRPr="007A1D4F" w:rsidRDefault="00724023"/>
        </w:tc>
      </w:tr>
      <w:tr w:rsidR="00894070" w:rsidTr="0026680E">
        <w:tc>
          <w:tcPr>
            <w:tcW w:w="3116" w:type="dxa"/>
          </w:tcPr>
          <w:p w:rsidR="00724023" w:rsidRPr="00724023" w:rsidRDefault="00724023" w:rsidP="007A1D4F">
            <w:r w:rsidRPr="00724023">
              <w:rPr>
                <w:lang w:val="en"/>
              </w:rPr>
              <w:t>Display Data must be capable of Phase Shift. It is placed at the top right of the initial screen so that the phase can be changed for each sensor.</w:t>
            </w:r>
          </w:p>
        </w:tc>
        <w:tc>
          <w:tcPr>
            <w:tcW w:w="3117" w:type="dxa"/>
          </w:tcPr>
          <w:p w:rsidR="00724023" w:rsidRDefault="00724023"/>
        </w:tc>
        <w:tc>
          <w:tcPr>
            <w:tcW w:w="3117" w:type="dxa"/>
          </w:tcPr>
          <w:p w:rsidR="00724023" w:rsidRPr="007A1D4F" w:rsidRDefault="00724023"/>
        </w:tc>
      </w:tr>
      <w:tr w:rsidR="00894070" w:rsidTr="0026680E">
        <w:tc>
          <w:tcPr>
            <w:tcW w:w="3116" w:type="dxa"/>
          </w:tcPr>
          <w:p w:rsidR="00724023" w:rsidRPr="00724023" w:rsidRDefault="00724023" w:rsidP="007A1D4F">
            <w:pPr>
              <w:rPr>
                <w:lang w:val="en"/>
              </w:rPr>
            </w:pPr>
            <w:r w:rsidRPr="00724023">
              <w:rPr>
                <w:lang w:val="en"/>
              </w:rPr>
              <w:t>PRPS and PRPD should be classified according to a certain size and number of times (number of discharges per unit time) and displayed by color, and the measured data should be displayed in 128*60 (Bin*Cycle).</w:t>
            </w:r>
          </w:p>
        </w:tc>
        <w:tc>
          <w:tcPr>
            <w:tcW w:w="3117" w:type="dxa"/>
          </w:tcPr>
          <w:p w:rsidR="00724023" w:rsidRDefault="00724023"/>
        </w:tc>
        <w:tc>
          <w:tcPr>
            <w:tcW w:w="3117" w:type="dxa"/>
          </w:tcPr>
          <w:p w:rsidR="00724023" w:rsidRPr="007A1D4F" w:rsidRDefault="00724023"/>
        </w:tc>
      </w:tr>
      <w:tr w:rsidR="00894070" w:rsidTr="0026680E">
        <w:tc>
          <w:tcPr>
            <w:tcW w:w="3116" w:type="dxa"/>
          </w:tcPr>
          <w:p w:rsidR="00724023" w:rsidRPr="00724023" w:rsidRDefault="006B4D5D" w:rsidP="007A1D4F">
            <w:pPr>
              <w:rPr>
                <w:lang w:val="en"/>
              </w:rPr>
            </w:pPr>
            <w:r w:rsidRPr="006B4D5D">
              <w:rPr>
                <w:lang w:val="en"/>
              </w:rPr>
              <w:t>Trend data for each sensor should be displayed as the maximum value and average value according to the operator's command.</w:t>
            </w:r>
          </w:p>
        </w:tc>
        <w:tc>
          <w:tcPr>
            <w:tcW w:w="3117" w:type="dxa"/>
          </w:tcPr>
          <w:p w:rsidR="00724023" w:rsidRDefault="00724023"/>
        </w:tc>
        <w:tc>
          <w:tcPr>
            <w:tcW w:w="3117" w:type="dxa"/>
          </w:tcPr>
          <w:p w:rsidR="00724023" w:rsidRPr="007A1D4F" w:rsidRDefault="00724023"/>
        </w:tc>
      </w:tr>
      <w:tr w:rsidR="00894070" w:rsidTr="0026680E">
        <w:tc>
          <w:tcPr>
            <w:tcW w:w="3116" w:type="dxa"/>
          </w:tcPr>
          <w:p w:rsidR="006B4D5D" w:rsidRPr="006B4D5D" w:rsidRDefault="006B4D5D" w:rsidP="007A1D4F">
            <w:pPr>
              <w:rPr>
                <w:lang w:val="en"/>
              </w:rPr>
            </w:pPr>
            <w:r w:rsidRPr="006B4D5D">
              <w:rPr>
                <w:lang w:val="en"/>
              </w:rPr>
              <w:t>It should be equipped with a function to set the criteria for judging abnormal symptoms in MTR, analyze the abnormal symptoms according to the criteria, output the analysis results as a report, and transmit alarms and event data to remote KEPCO PCs and SEDA servers. The driver should be able to change it.</w:t>
            </w:r>
          </w:p>
        </w:tc>
        <w:tc>
          <w:tcPr>
            <w:tcW w:w="3117" w:type="dxa"/>
          </w:tcPr>
          <w:p w:rsidR="006B4D5D" w:rsidRDefault="006B4D5D"/>
        </w:tc>
        <w:tc>
          <w:tcPr>
            <w:tcW w:w="3117" w:type="dxa"/>
          </w:tcPr>
          <w:p w:rsidR="006B4D5D" w:rsidRPr="007A1D4F" w:rsidRDefault="00894070">
            <w:r>
              <w:rPr>
                <w:noProof/>
              </w:rPr>
              <w:drawing>
                <wp:inline distT="0" distB="0" distL="0" distR="0">
                  <wp:extent cx="1878965" cy="710133"/>
                  <wp:effectExtent l="0" t="0" r="698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698831-76f1-4765-a431-fb744807ab7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32230" cy="768058"/>
                          </a:xfrm>
                          <a:prstGeom prst="rect">
                            <a:avLst/>
                          </a:prstGeom>
                        </pic:spPr>
                      </pic:pic>
                    </a:graphicData>
                  </a:graphic>
                </wp:inline>
              </w:drawing>
            </w:r>
          </w:p>
        </w:tc>
      </w:tr>
      <w:tr w:rsidR="00894070" w:rsidTr="0026680E">
        <w:tc>
          <w:tcPr>
            <w:tcW w:w="3116" w:type="dxa"/>
          </w:tcPr>
          <w:p w:rsidR="00894070" w:rsidRPr="006B4D5D" w:rsidRDefault="00894070" w:rsidP="007A1D4F">
            <w:pPr>
              <w:rPr>
                <w:lang w:val="en"/>
              </w:rPr>
            </w:pPr>
            <w:r w:rsidRPr="00894070">
              <w:rPr>
                <w:lang w:val="en"/>
              </w:rPr>
              <w:t xml:space="preserve">The data measured by each sensor should be capable of </w:t>
            </w:r>
            <w:r w:rsidRPr="00894070">
              <w:rPr>
                <w:lang w:val="en"/>
              </w:rPr>
              <w:lastRenderedPageBreak/>
              <w:t>trend analysis on the size of the signal, the number of discharges per unit time, etc., and should have a 3-dimensional visualization and analysis function. All channels must be synchronized through the synchronization signal.</w:t>
            </w:r>
          </w:p>
        </w:tc>
        <w:tc>
          <w:tcPr>
            <w:tcW w:w="3117" w:type="dxa"/>
          </w:tcPr>
          <w:p w:rsidR="00894070" w:rsidRDefault="00894070"/>
        </w:tc>
        <w:tc>
          <w:tcPr>
            <w:tcW w:w="3117" w:type="dxa"/>
          </w:tcPr>
          <w:p w:rsidR="00894070" w:rsidRDefault="00894070">
            <w:pPr>
              <w:rPr>
                <w:noProof/>
              </w:rPr>
            </w:pPr>
          </w:p>
        </w:tc>
      </w:tr>
      <w:tr w:rsidR="00894070" w:rsidTr="0026680E">
        <w:tc>
          <w:tcPr>
            <w:tcW w:w="3116" w:type="dxa"/>
          </w:tcPr>
          <w:p w:rsidR="00894070" w:rsidRPr="00894070" w:rsidRDefault="00894070" w:rsidP="007A1D4F">
            <w:pPr>
              <w:rPr>
                <w:lang w:val="en"/>
              </w:rPr>
            </w:pPr>
            <w:r w:rsidRPr="00894070">
              <w:rPr>
                <w:lang w:val="en"/>
              </w:rPr>
              <w:lastRenderedPageBreak/>
              <w:t>Real-time data and event information must be stored for all available channels.</w:t>
            </w:r>
          </w:p>
        </w:tc>
        <w:tc>
          <w:tcPr>
            <w:tcW w:w="3117" w:type="dxa"/>
          </w:tcPr>
          <w:p w:rsidR="00894070" w:rsidRDefault="00894070"/>
        </w:tc>
        <w:tc>
          <w:tcPr>
            <w:tcW w:w="3117" w:type="dxa"/>
          </w:tcPr>
          <w:p w:rsidR="00894070" w:rsidRDefault="00894070" w:rsidP="00894070">
            <w:pPr>
              <w:rPr>
                <w:noProof/>
              </w:rPr>
            </w:pPr>
            <w:r>
              <w:rPr>
                <w:noProof/>
              </w:rPr>
              <w:t>The real-time data of the sensor must be saved as a file in the CU.</w:t>
            </w:r>
          </w:p>
          <w:p w:rsidR="00894070" w:rsidRDefault="00894070" w:rsidP="00894070">
            <w:pPr>
              <w:rPr>
                <w:noProof/>
              </w:rPr>
            </w:pPr>
          </w:p>
          <w:p w:rsidR="00894070" w:rsidRDefault="00894070" w:rsidP="00894070">
            <w:pPr>
              <w:rPr>
                <w:noProof/>
              </w:rPr>
            </w:pPr>
            <w:r>
              <w:rPr>
                <w:noProof/>
              </w:rPr>
              <w:t>The real-time data file follows the PRPS format of 128 phases x 60 periods x 60 seconds.</w:t>
            </w:r>
          </w:p>
          <w:p w:rsidR="00894070" w:rsidRDefault="00894070" w:rsidP="00894070">
            <w:pPr>
              <w:rPr>
                <w:noProof/>
              </w:rPr>
            </w:pPr>
          </w:p>
          <w:p w:rsidR="00894070" w:rsidRDefault="00894070" w:rsidP="00894070">
            <w:pPr>
              <w:rPr>
                <w:noProof/>
              </w:rPr>
            </w:pPr>
            <w:r>
              <w:rPr>
                <w:noProof/>
              </w:rPr>
              <w:t>Partial discharge real-time data for at least 7 days must be stored.</w:t>
            </w:r>
          </w:p>
          <w:p w:rsidR="00894070" w:rsidRDefault="00894070" w:rsidP="00894070">
            <w:pPr>
              <w:rPr>
                <w:noProof/>
              </w:rPr>
            </w:pPr>
          </w:p>
          <w:p w:rsidR="00894070" w:rsidRDefault="00894070" w:rsidP="00894070">
            <w:pPr>
              <w:rPr>
                <w:noProof/>
              </w:rPr>
            </w:pPr>
            <w:r>
              <w:rPr>
                <w:noProof/>
              </w:rPr>
              <w:t>Real-time data should be able to be extracted in the form of a file from the diagnosis unit.</w:t>
            </w:r>
          </w:p>
          <w:p w:rsidR="00894070" w:rsidRDefault="00894070" w:rsidP="00894070">
            <w:pPr>
              <w:rPr>
                <w:noProof/>
              </w:rPr>
            </w:pPr>
          </w:p>
          <w:p w:rsidR="00894070" w:rsidRDefault="00894070" w:rsidP="00894070">
            <w:pPr>
              <w:rPr>
                <w:noProof/>
              </w:rPr>
            </w:pPr>
            <w:r>
              <w:rPr>
                <w:noProof/>
              </w:rPr>
              <w:t>A separate program capable of analyzing real-time data must be provided.</w:t>
            </w:r>
          </w:p>
        </w:tc>
      </w:tr>
      <w:tr w:rsidR="00894070" w:rsidTr="0026680E">
        <w:tc>
          <w:tcPr>
            <w:tcW w:w="3116" w:type="dxa"/>
          </w:tcPr>
          <w:p w:rsidR="00894070" w:rsidRPr="00894070" w:rsidRDefault="00894070" w:rsidP="007A1D4F">
            <w:pPr>
              <w:rPr>
                <w:lang w:val="en"/>
              </w:rPr>
            </w:pPr>
            <w:r w:rsidRPr="00894070">
              <w:rPr>
                <w:lang w:val="en"/>
              </w:rPr>
              <w:t xml:space="preserve">Partial discharge measurement data should be available for users to download as </w:t>
            </w:r>
            <w:proofErr w:type="spellStart"/>
            <w:r w:rsidRPr="00894070">
              <w:rPr>
                <w:lang w:val="en"/>
              </w:rPr>
              <w:t>dat</w:t>
            </w:r>
            <w:proofErr w:type="spellEnd"/>
            <w:r w:rsidRPr="00894070">
              <w:rPr>
                <w:lang w:val="en"/>
              </w:rPr>
              <w:t xml:space="preserve"> and csv files, and play the file with a separate player to facilitate data management.</w:t>
            </w:r>
          </w:p>
        </w:tc>
        <w:tc>
          <w:tcPr>
            <w:tcW w:w="3117" w:type="dxa"/>
          </w:tcPr>
          <w:p w:rsidR="00894070" w:rsidRDefault="00894070"/>
        </w:tc>
        <w:tc>
          <w:tcPr>
            <w:tcW w:w="3117" w:type="dxa"/>
          </w:tcPr>
          <w:p w:rsidR="00894070" w:rsidRDefault="00894070" w:rsidP="00894070">
            <w:pPr>
              <w:rPr>
                <w:noProof/>
              </w:rPr>
            </w:pPr>
          </w:p>
        </w:tc>
      </w:tr>
      <w:tr w:rsidR="00894070" w:rsidTr="0026680E">
        <w:tc>
          <w:tcPr>
            <w:tcW w:w="3116" w:type="dxa"/>
          </w:tcPr>
          <w:p w:rsidR="00894070" w:rsidRPr="00894070" w:rsidRDefault="00894070" w:rsidP="007A1D4F">
            <w:pPr>
              <w:rPr>
                <w:lang w:val="en"/>
              </w:rPr>
            </w:pPr>
            <w:r w:rsidRPr="00894070">
              <w:rPr>
                <w:lang w:val="en"/>
              </w:rPr>
              <w:t>When a partial discharge event is generated, the signal of the latest noise channel in the same time period must be stored and compared.</w:t>
            </w:r>
          </w:p>
        </w:tc>
        <w:tc>
          <w:tcPr>
            <w:tcW w:w="3117" w:type="dxa"/>
          </w:tcPr>
          <w:p w:rsidR="00894070" w:rsidRDefault="00894070"/>
        </w:tc>
        <w:tc>
          <w:tcPr>
            <w:tcW w:w="3117" w:type="dxa"/>
          </w:tcPr>
          <w:p w:rsidR="00894070" w:rsidRDefault="00894070" w:rsidP="00894070">
            <w:pPr>
              <w:rPr>
                <w:noProof/>
              </w:rPr>
            </w:pPr>
            <w:r w:rsidRPr="00894070">
              <w:rPr>
                <w:noProof/>
              </w:rPr>
              <w:t>For example, assume that 1, 2, and 3 are PD channels and number 4 is a noise channel. If partial discharge is judged by data detected through channel 1, raw data of channel 1 and raw data of channel 4 in that time period should be compared.</w:t>
            </w:r>
          </w:p>
        </w:tc>
      </w:tr>
    </w:tbl>
    <w:p w:rsidR="0026680E" w:rsidRDefault="0026680E"/>
    <w:p w:rsidR="005506D0" w:rsidRDefault="005506D0"/>
    <w:p w:rsidR="00894070" w:rsidRDefault="00894070"/>
    <w:p w:rsidR="00894070" w:rsidRDefault="00894070"/>
    <w:p w:rsidR="00E30F1A" w:rsidRDefault="00E30F1A" w:rsidP="00E30F1A">
      <w:r>
        <w:lastRenderedPageBreak/>
        <w:t>Data files are transmitted using the File Service of IEC 61850.</w:t>
      </w:r>
    </w:p>
    <w:p w:rsidR="00E30F1A" w:rsidRDefault="00E30F1A" w:rsidP="00E30F1A"/>
    <w:p w:rsidR="00E30F1A" w:rsidRDefault="00E30F1A" w:rsidP="00E30F1A">
      <w:r>
        <w:t>The extension name plate (</w:t>
      </w:r>
      <w:proofErr w:type="spellStart"/>
      <w:r>
        <w:t>EEName</w:t>
      </w:r>
      <w:proofErr w:type="spellEnd"/>
      <w:r>
        <w:t>) indicates the installation location of the sensor, and the Location item follows the format below.</w:t>
      </w:r>
    </w:p>
    <w:p w:rsidR="00E30F1A" w:rsidRDefault="00E30F1A" w:rsidP="00E30F1A"/>
    <w:p w:rsidR="00E30F1A" w:rsidRDefault="00E30F1A" w:rsidP="00E30F1A">
      <w:r>
        <w:t xml:space="preserve">Location format: [substation </w:t>
      </w:r>
      <w:proofErr w:type="gramStart"/>
      <w:r>
        <w:t>name]_</w:t>
      </w:r>
      <w:proofErr w:type="gramEnd"/>
      <w:r>
        <w:t xml:space="preserve">[voltage] </w:t>
      </w:r>
      <w:proofErr w:type="spellStart"/>
      <w:r>
        <w:t>kV_GIS</w:t>
      </w:r>
      <w:proofErr w:type="spellEnd"/>
      <w:r>
        <w:t>/</w:t>
      </w:r>
      <w:proofErr w:type="spellStart"/>
      <w:r>
        <w:t>M.Tr</w:t>
      </w:r>
      <w:proofErr w:type="spellEnd"/>
      <w:r>
        <w:t xml:space="preserve"> [BAY/Tank number]_[LU/CH number]</w:t>
      </w:r>
    </w:p>
    <w:p w:rsidR="00E30F1A" w:rsidRDefault="00E30F1A" w:rsidP="00E30F1A"/>
    <w:p w:rsidR="00E30F1A" w:rsidRDefault="00E30F1A" w:rsidP="00E30F1A">
      <w:r>
        <w:t>ex) “Yousung_154kV_GIS/</w:t>
      </w:r>
      <w:proofErr w:type="gramStart"/>
      <w:r>
        <w:t>M.Tr</w:t>
      </w:r>
      <w:proofErr w:type="gramEnd"/>
      <w:r>
        <w:t>_D01_1A” : First (A) channel of No. D01 LU installed in D01 bay of 154kV GIS/</w:t>
      </w:r>
      <w:proofErr w:type="spellStart"/>
      <w:r>
        <w:t>Mtr</w:t>
      </w:r>
      <w:proofErr w:type="spellEnd"/>
      <w:r>
        <w:t xml:space="preserve"> of </w:t>
      </w:r>
      <w:proofErr w:type="spellStart"/>
      <w:r>
        <w:t>Yousung</w:t>
      </w:r>
      <w:proofErr w:type="spellEnd"/>
      <w:r>
        <w:t xml:space="preserve"> Substation</w:t>
      </w:r>
    </w:p>
    <w:p w:rsidR="00E30F1A" w:rsidRDefault="00E30F1A" w:rsidP="00E30F1A"/>
    <w:p w:rsidR="00E30F1A" w:rsidRDefault="00E30F1A" w:rsidP="00E30F1A">
      <w:r>
        <w:t>The event file is created according to the event that occurred according to the set threshold, and it is made of [PRPS of 128 phase x 60 cycle x 60 seconds] data.</w:t>
      </w:r>
    </w:p>
    <w:p w:rsidR="00E30F1A" w:rsidRDefault="00E30F1A" w:rsidP="00E30F1A"/>
    <w:p w:rsidR="00894070" w:rsidRDefault="00E30F1A" w:rsidP="00E30F1A">
      <w:proofErr w:type="spellStart"/>
      <w:r>
        <w:t>Realtime</w:t>
      </w:r>
      <w:proofErr w:type="spellEnd"/>
      <w:r>
        <w:t xml:space="preserve"> file is created every second, and {PRPS of 128 phases x 60 cycles x 1 second] data. However, only data within 3 minutes of creation is valid. (Data of more than 3 minutes is treated as no file)</w:t>
      </w:r>
    </w:p>
    <w:p w:rsidR="00894070" w:rsidRDefault="00894070">
      <w:bookmarkStart w:id="0" w:name="_GoBack"/>
      <w:bookmarkEnd w:id="0"/>
    </w:p>
    <w:sectPr w:rsidR="0089407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0E"/>
    <w:rsid w:val="0026680E"/>
    <w:rsid w:val="00514BA0"/>
    <w:rsid w:val="00522ED6"/>
    <w:rsid w:val="005506D0"/>
    <w:rsid w:val="00680CF0"/>
    <w:rsid w:val="006B4D5D"/>
    <w:rsid w:val="00724023"/>
    <w:rsid w:val="007A1D4F"/>
    <w:rsid w:val="00860B26"/>
    <w:rsid w:val="00894070"/>
    <w:rsid w:val="00CF0B44"/>
    <w:rsid w:val="00DF25D0"/>
    <w:rsid w:val="00E30F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1813"/>
  <w15:chartTrackingRefBased/>
  <w15:docId w15:val="{6B2F73EB-7160-4D47-A2B2-AE231048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26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rsid w:val="0026680E"/>
    <w:rPr>
      <w:rFonts w:ascii="Courier New" w:eastAsia="Times New Roman" w:hAnsi="Courier New" w:cs="Courier New"/>
      <w:sz w:val="20"/>
      <w:szCs w:val="20"/>
    </w:rPr>
  </w:style>
  <w:style w:type="character" w:customStyle="1" w:styleId="y2iqfc">
    <w:name w:val="y2iqfc"/>
    <w:basedOn w:val="a0"/>
    <w:rsid w:val="0026680E"/>
  </w:style>
  <w:style w:type="table" w:styleId="a3">
    <w:name w:val="Table Grid"/>
    <w:basedOn w:val="a1"/>
    <w:uiPriority w:val="39"/>
    <w:rsid w:val="00266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7603">
      <w:bodyDiv w:val="1"/>
      <w:marLeft w:val="0"/>
      <w:marRight w:val="0"/>
      <w:marTop w:val="0"/>
      <w:marBottom w:val="0"/>
      <w:divBdr>
        <w:top w:val="none" w:sz="0" w:space="0" w:color="auto"/>
        <w:left w:val="none" w:sz="0" w:space="0" w:color="auto"/>
        <w:bottom w:val="none" w:sz="0" w:space="0" w:color="auto"/>
        <w:right w:val="none" w:sz="0" w:space="0" w:color="auto"/>
      </w:divBdr>
    </w:div>
    <w:div w:id="113911244">
      <w:bodyDiv w:val="1"/>
      <w:marLeft w:val="0"/>
      <w:marRight w:val="0"/>
      <w:marTop w:val="0"/>
      <w:marBottom w:val="0"/>
      <w:divBdr>
        <w:top w:val="none" w:sz="0" w:space="0" w:color="auto"/>
        <w:left w:val="none" w:sz="0" w:space="0" w:color="auto"/>
        <w:bottom w:val="none" w:sz="0" w:space="0" w:color="auto"/>
        <w:right w:val="none" w:sz="0" w:space="0" w:color="auto"/>
      </w:divBdr>
    </w:div>
    <w:div w:id="182859857">
      <w:bodyDiv w:val="1"/>
      <w:marLeft w:val="0"/>
      <w:marRight w:val="0"/>
      <w:marTop w:val="0"/>
      <w:marBottom w:val="0"/>
      <w:divBdr>
        <w:top w:val="none" w:sz="0" w:space="0" w:color="auto"/>
        <w:left w:val="none" w:sz="0" w:space="0" w:color="auto"/>
        <w:bottom w:val="none" w:sz="0" w:space="0" w:color="auto"/>
        <w:right w:val="none" w:sz="0" w:space="0" w:color="auto"/>
      </w:divBdr>
      <w:divsChild>
        <w:div w:id="649748658">
          <w:marLeft w:val="0"/>
          <w:marRight w:val="0"/>
          <w:marTop w:val="0"/>
          <w:marBottom w:val="0"/>
          <w:divBdr>
            <w:top w:val="none" w:sz="0" w:space="0" w:color="auto"/>
            <w:left w:val="none" w:sz="0" w:space="0" w:color="auto"/>
            <w:bottom w:val="none" w:sz="0" w:space="0" w:color="auto"/>
            <w:right w:val="none" w:sz="0" w:space="0" w:color="auto"/>
          </w:divBdr>
          <w:divsChild>
            <w:div w:id="1569874918">
              <w:marLeft w:val="0"/>
              <w:marRight w:val="0"/>
              <w:marTop w:val="0"/>
              <w:marBottom w:val="0"/>
              <w:divBdr>
                <w:top w:val="none" w:sz="0" w:space="0" w:color="auto"/>
                <w:left w:val="none" w:sz="0" w:space="0" w:color="auto"/>
                <w:bottom w:val="none" w:sz="0" w:space="0" w:color="auto"/>
                <w:right w:val="none" w:sz="0" w:space="0" w:color="auto"/>
              </w:divBdr>
              <w:divsChild>
                <w:div w:id="1284732138">
                  <w:marLeft w:val="0"/>
                  <w:marRight w:val="0"/>
                  <w:marTop w:val="0"/>
                  <w:marBottom w:val="0"/>
                  <w:divBdr>
                    <w:top w:val="none" w:sz="0" w:space="0" w:color="auto"/>
                    <w:left w:val="none" w:sz="0" w:space="0" w:color="auto"/>
                    <w:bottom w:val="none" w:sz="0" w:space="0" w:color="auto"/>
                    <w:right w:val="none" w:sz="0" w:space="0" w:color="auto"/>
                  </w:divBdr>
                  <w:divsChild>
                    <w:div w:id="1285119425">
                      <w:marLeft w:val="0"/>
                      <w:marRight w:val="0"/>
                      <w:marTop w:val="0"/>
                      <w:marBottom w:val="0"/>
                      <w:divBdr>
                        <w:top w:val="none" w:sz="0" w:space="0" w:color="auto"/>
                        <w:left w:val="none" w:sz="0" w:space="0" w:color="auto"/>
                        <w:bottom w:val="none" w:sz="0" w:space="0" w:color="auto"/>
                        <w:right w:val="none" w:sz="0" w:space="0" w:color="auto"/>
                      </w:divBdr>
                      <w:divsChild>
                        <w:div w:id="971446302">
                          <w:marLeft w:val="0"/>
                          <w:marRight w:val="0"/>
                          <w:marTop w:val="0"/>
                          <w:marBottom w:val="0"/>
                          <w:divBdr>
                            <w:top w:val="none" w:sz="0" w:space="0" w:color="auto"/>
                            <w:left w:val="none" w:sz="0" w:space="0" w:color="auto"/>
                            <w:bottom w:val="none" w:sz="0" w:space="0" w:color="auto"/>
                            <w:right w:val="none" w:sz="0" w:space="0" w:color="auto"/>
                          </w:divBdr>
                          <w:divsChild>
                            <w:div w:id="541402696">
                              <w:marLeft w:val="0"/>
                              <w:marRight w:val="0"/>
                              <w:marTop w:val="0"/>
                              <w:marBottom w:val="0"/>
                              <w:divBdr>
                                <w:top w:val="none" w:sz="0" w:space="0" w:color="auto"/>
                                <w:left w:val="none" w:sz="0" w:space="0" w:color="auto"/>
                                <w:bottom w:val="none" w:sz="0" w:space="0" w:color="auto"/>
                                <w:right w:val="none" w:sz="0" w:space="0" w:color="auto"/>
                              </w:divBdr>
                              <w:divsChild>
                                <w:div w:id="1403718147">
                                  <w:marLeft w:val="0"/>
                                  <w:marRight w:val="0"/>
                                  <w:marTop w:val="0"/>
                                  <w:marBottom w:val="0"/>
                                  <w:divBdr>
                                    <w:top w:val="none" w:sz="0" w:space="0" w:color="auto"/>
                                    <w:left w:val="none" w:sz="0" w:space="0" w:color="auto"/>
                                    <w:bottom w:val="none" w:sz="0" w:space="0" w:color="auto"/>
                                    <w:right w:val="none" w:sz="0" w:space="0" w:color="auto"/>
                                  </w:divBdr>
                                  <w:divsChild>
                                    <w:div w:id="451025195">
                                      <w:marLeft w:val="0"/>
                                      <w:marRight w:val="0"/>
                                      <w:marTop w:val="0"/>
                                      <w:marBottom w:val="0"/>
                                      <w:divBdr>
                                        <w:top w:val="none" w:sz="0" w:space="0" w:color="auto"/>
                                        <w:left w:val="none" w:sz="0" w:space="0" w:color="auto"/>
                                        <w:bottom w:val="none" w:sz="0" w:space="0" w:color="auto"/>
                                        <w:right w:val="none" w:sz="0" w:space="0" w:color="auto"/>
                                      </w:divBdr>
                                    </w:div>
                                    <w:div w:id="1748766913">
                                      <w:marLeft w:val="0"/>
                                      <w:marRight w:val="0"/>
                                      <w:marTop w:val="0"/>
                                      <w:marBottom w:val="0"/>
                                      <w:divBdr>
                                        <w:top w:val="none" w:sz="0" w:space="0" w:color="auto"/>
                                        <w:left w:val="none" w:sz="0" w:space="0" w:color="auto"/>
                                        <w:bottom w:val="none" w:sz="0" w:space="0" w:color="auto"/>
                                        <w:right w:val="none" w:sz="0" w:space="0" w:color="auto"/>
                                      </w:divBdr>
                                      <w:divsChild>
                                        <w:div w:id="2085226486">
                                          <w:marLeft w:val="0"/>
                                          <w:marRight w:val="165"/>
                                          <w:marTop w:val="150"/>
                                          <w:marBottom w:val="0"/>
                                          <w:divBdr>
                                            <w:top w:val="none" w:sz="0" w:space="0" w:color="auto"/>
                                            <w:left w:val="none" w:sz="0" w:space="0" w:color="auto"/>
                                            <w:bottom w:val="none" w:sz="0" w:space="0" w:color="auto"/>
                                            <w:right w:val="none" w:sz="0" w:space="0" w:color="auto"/>
                                          </w:divBdr>
                                          <w:divsChild>
                                            <w:div w:id="568077452">
                                              <w:marLeft w:val="0"/>
                                              <w:marRight w:val="0"/>
                                              <w:marTop w:val="0"/>
                                              <w:marBottom w:val="0"/>
                                              <w:divBdr>
                                                <w:top w:val="none" w:sz="0" w:space="0" w:color="auto"/>
                                                <w:left w:val="none" w:sz="0" w:space="0" w:color="auto"/>
                                                <w:bottom w:val="none" w:sz="0" w:space="0" w:color="auto"/>
                                                <w:right w:val="none" w:sz="0" w:space="0" w:color="auto"/>
                                              </w:divBdr>
                                              <w:divsChild>
                                                <w:div w:id="1622111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548722">
      <w:bodyDiv w:val="1"/>
      <w:marLeft w:val="0"/>
      <w:marRight w:val="0"/>
      <w:marTop w:val="0"/>
      <w:marBottom w:val="0"/>
      <w:divBdr>
        <w:top w:val="none" w:sz="0" w:space="0" w:color="auto"/>
        <w:left w:val="none" w:sz="0" w:space="0" w:color="auto"/>
        <w:bottom w:val="none" w:sz="0" w:space="0" w:color="auto"/>
        <w:right w:val="none" w:sz="0" w:space="0" w:color="auto"/>
      </w:divBdr>
    </w:div>
    <w:div w:id="255870984">
      <w:bodyDiv w:val="1"/>
      <w:marLeft w:val="0"/>
      <w:marRight w:val="0"/>
      <w:marTop w:val="0"/>
      <w:marBottom w:val="0"/>
      <w:divBdr>
        <w:top w:val="none" w:sz="0" w:space="0" w:color="auto"/>
        <w:left w:val="none" w:sz="0" w:space="0" w:color="auto"/>
        <w:bottom w:val="none" w:sz="0" w:space="0" w:color="auto"/>
        <w:right w:val="none" w:sz="0" w:space="0" w:color="auto"/>
      </w:divBdr>
    </w:div>
    <w:div w:id="312107207">
      <w:bodyDiv w:val="1"/>
      <w:marLeft w:val="0"/>
      <w:marRight w:val="0"/>
      <w:marTop w:val="0"/>
      <w:marBottom w:val="0"/>
      <w:divBdr>
        <w:top w:val="none" w:sz="0" w:space="0" w:color="auto"/>
        <w:left w:val="none" w:sz="0" w:space="0" w:color="auto"/>
        <w:bottom w:val="none" w:sz="0" w:space="0" w:color="auto"/>
        <w:right w:val="none" w:sz="0" w:space="0" w:color="auto"/>
      </w:divBdr>
      <w:divsChild>
        <w:div w:id="1754161049">
          <w:marLeft w:val="0"/>
          <w:marRight w:val="0"/>
          <w:marTop w:val="0"/>
          <w:marBottom w:val="0"/>
          <w:divBdr>
            <w:top w:val="none" w:sz="0" w:space="0" w:color="auto"/>
            <w:left w:val="none" w:sz="0" w:space="0" w:color="auto"/>
            <w:bottom w:val="none" w:sz="0" w:space="0" w:color="auto"/>
            <w:right w:val="none" w:sz="0" w:space="0" w:color="auto"/>
          </w:divBdr>
          <w:divsChild>
            <w:div w:id="1260479448">
              <w:marLeft w:val="0"/>
              <w:marRight w:val="0"/>
              <w:marTop w:val="0"/>
              <w:marBottom w:val="0"/>
              <w:divBdr>
                <w:top w:val="none" w:sz="0" w:space="0" w:color="auto"/>
                <w:left w:val="none" w:sz="0" w:space="0" w:color="auto"/>
                <w:bottom w:val="none" w:sz="0" w:space="0" w:color="auto"/>
                <w:right w:val="none" w:sz="0" w:space="0" w:color="auto"/>
              </w:divBdr>
              <w:divsChild>
                <w:div w:id="215359018">
                  <w:marLeft w:val="0"/>
                  <w:marRight w:val="0"/>
                  <w:marTop w:val="0"/>
                  <w:marBottom w:val="0"/>
                  <w:divBdr>
                    <w:top w:val="none" w:sz="0" w:space="0" w:color="auto"/>
                    <w:left w:val="none" w:sz="0" w:space="0" w:color="auto"/>
                    <w:bottom w:val="none" w:sz="0" w:space="0" w:color="auto"/>
                    <w:right w:val="none" w:sz="0" w:space="0" w:color="auto"/>
                  </w:divBdr>
                  <w:divsChild>
                    <w:div w:id="1419864515">
                      <w:marLeft w:val="0"/>
                      <w:marRight w:val="0"/>
                      <w:marTop w:val="0"/>
                      <w:marBottom w:val="0"/>
                      <w:divBdr>
                        <w:top w:val="none" w:sz="0" w:space="0" w:color="auto"/>
                        <w:left w:val="none" w:sz="0" w:space="0" w:color="auto"/>
                        <w:bottom w:val="none" w:sz="0" w:space="0" w:color="auto"/>
                        <w:right w:val="none" w:sz="0" w:space="0" w:color="auto"/>
                      </w:divBdr>
                      <w:divsChild>
                        <w:div w:id="2079746201">
                          <w:marLeft w:val="0"/>
                          <w:marRight w:val="0"/>
                          <w:marTop w:val="0"/>
                          <w:marBottom w:val="0"/>
                          <w:divBdr>
                            <w:top w:val="none" w:sz="0" w:space="0" w:color="auto"/>
                            <w:left w:val="none" w:sz="0" w:space="0" w:color="auto"/>
                            <w:bottom w:val="none" w:sz="0" w:space="0" w:color="auto"/>
                            <w:right w:val="none" w:sz="0" w:space="0" w:color="auto"/>
                          </w:divBdr>
                          <w:divsChild>
                            <w:div w:id="72095522">
                              <w:marLeft w:val="0"/>
                              <w:marRight w:val="0"/>
                              <w:marTop w:val="0"/>
                              <w:marBottom w:val="0"/>
                              <w:divBdr>
                                <w:top w:val="none" w:sz="0" w:space="0" w:color="auto"/>
                                <w:left w:val="none" w:sz="0" w:space="0" w:color="auto"/>
                                <w:bottom w:val="none" w:sz="0" w:space="0" w:color="auto"/>
                                <w:right w:val="none" w:sz="0" w:space="0" w:color="auto"/>
                              </w:divBdr>
                              <w:divsChild>
                                <w:div w:id="1095252849">
                                  <w:marLeft w:val="0"/>
                                  <w:marRight w:val="0"/>
                                  <w:marTop w:val="0"/>
                                  <w:marBottom w:val="0"/>
                                  <w:divBdr>
                                    <w:top w:val="none" w:sz="0" w:space="0" w:color="auto"/>
                                    <w:left w:val="none" w:sz="0" w:space="0" w:color="auto"/>
                                    <w:bottom w:val="none" w:sz="0" w:space="0" w:color="auto"/>
                                    <w:right w:val="none" w:sz="0" w:space="0" w:color="auto"/>
                                  </w:divBdr>
                                  <w:divsChild>
                                    <w:div w:id="869421032">
                                      <w:marLeft w:val="0"/>
                                      <w:marRight w:val="0"/>
                                      <w:marTop w:val="0"/>
                                      <w:marBottom w:val="0"/>
                                      <w:divBdr>
                                        <w:top w:val="none" w:sz="0" w:space="0" w:color="auto"/>
                                        <w:left w:val="none" w:sz="0" w:space="0" w:color="auto"/>
                                        <w:bottom w:val="none" w:sz="0" w:space="0" w:color="auto"/>
                                        <w:right w:val="none" w:sz="0" w:space="0" w:color="auto"/>
                                      </w:divBdr>
                                    </w:div>
                                    <w:div w:id="119496976">
                                      <w:marLeft w:val="0"/>
                                      <w:marRight w:val="0"/>
                                      <w:marTop w:val="0"/>
                                      <w:marBottom w:val="0"/>
                                      <w:divBdr>
                                        <w:top w:val="none" w:sz="0" w:space="0" w:color="auto"/>
                                        <w:left w:val="none" w:sz="0" w:space="0" w:color="auto"/>
                                        <w:bottom w:val="none" w:sz="0" w:space="0" w:color="auto"/>
                                        <w:right w:val="none" w:sz="0" w:space="0" w:color="auto"/>
                                      </w:divBdr>
                                      <w:divsChild>
                                        <w:div w:id="442848656">
                                          <w:marLeft w:val="0"/>
                                          <w:marRight w:val="165"/>
                                          <w:marTop w:val="150"/>
                                          <w:marBottom w:val="0"/>
                                          <w:divBdr>
                                            <w:top w:val="none" w:sz="0" w:space="0" w:color="auto"/>
                                            <w:left w:val="none" w:sz="0" w:space="0" w:color="auto"/>
                                            <w:bottom w:val="none" w:sz="0" w:space="0" w:color="auto"/>
                                            <w:right w:val="none" w:sz="0" w:space="0" w:color="auto"/>
                                          </w:divBdr>
                                          <w:divsChild>
                                            <w:div w:id="2042586230">
                                              <w:marLeft w:val="0"/>
                                              <w:marRight w:val="0"/>
                                              <w:marTop w:val="0"/>
                                              <w:marBottom w:val="0"/>
                                              <w:divBdr>
                                                <w:top w:val="none" w:sz="0" w:space="0" w:color="auto"/>
                                                <w:left w:val="none" w:sz="0" w:space="0" w:color="auto"/>
                                                <w:bottom w:val="none" w:sz="0" w:space="0" w:color="auto"/>
                                                <w:right w:val="none" w:sz="0" w:space="0" w:color="auto"/>
                                              </w:divBdr>
                                              <w:divsChild>
                                                <w:div w:id="2274985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580813">
      <w:bodyDiv w:val="1"/>
      <w:marLeft w:val="0"/>
      <w:marRight w:val="0"/>
      <w:marTop w:val="0"/>
      <w:marBottom w:val="0"/>
      <w:divBdr>
        <w:top w:val="none" w:sz="0" w:space="0" w:color="auto"/>
        <w:left w:val="none" w:sz="0" w:space="0" w:color="auto"/>
        <w:bottom w:val="none" w:sz="0" w:space="0" w:color="auto"/>
        <w:right w:val="none" w:sz="0" w:space="0" w:color="auto"/>
      </w:divBdr>
    </w:div>
    <w:div w:id="524443965">
      <w:bodyDiv w:val="1"/>
      <w:marLeft w:val="0"/>
      <w:marRight w:val="0"/>
      <w:marTop w:val="0"/>
      <w:marBottom w:val="0"/>
      <w:divBdr>
        <w:top w:val="none" w:sz="0" w:space="0" w:color="auto"/>
        <w:left w:val="none" w:sz="0" w:space="0" w:color="auto"/>
        <w:bottom w:val="none" w:sz="0" w:space="0" w:color="auto"/>
        <w:right w:val="none" w:sz="0" w:space="0" w:color="auto"/>
      </w:divBdr>
    </w:div>
    <w:div w:id="584606199">
      <w:bodyDiv w:val="1"/>
      <w:marLeft w:val="0"/>
      <w:marRight w:val="0"/>
      <w:marTop w:val="0"/>
      <w:marBottom w:val="0"/>
      <w:divBdr>
        <w:top w:val="none" w:sz="0" w:space="0" w:color="auto"/>
        <w:left w:val="none" w:sz="0" w:space="0" w:color="auto"/>
        <w:bottom w:val="none" w:sz="0" w:space="0" w:color="auto"/>
        <w:right w:val="none" w:sz="0" w:space="0" w:color="auto"/>
      </w:divBdr>
    </w:div>
    <w:div w:id="602958617">
      <w:bodyDiv w:val="1"/>
      <w:marLeft w:val="0"/>
      <w:marRight w:val="0"/>
      <w:marTop w:val="0"/>
      <w:marBottom w:val="0"/>
      <w:divBdr>
        <w:top w:val="none" w:sz="0" w:space="0" w:color="auto"/>
        <w:left w:val="none" w:sz="0" w:space="0" w:color="auto"/>
        <w:bottom w:val="none" w:sz="0" w:space="0" w:color="auto"/>
        <w:right w:val="none" w:sz="0" w:space="0" w:color="auto"/>
      </w:divBdr>
    </w:div>
    <w:div w:id="752512701">
      <w:bodyDiv w:val="1"/>
      <w:marLeft w:val="0"/>
      <w:marRight w:val="0"/>
      <w:marTop w:val="0"/>
      <w:marBottom w:val="0"/>
      <w:divBdr>
        <w:top w:val="none" w:sz="0" w:space="0" w:color="auto"/>
        <w:left w:val="none" w:sz="0" w:space="0" w:color="auto"/>
        <w:bottom w:val="none" w:sz="0" w:space="0" w:color="auto"/>
        <w:right w:val="none" w:sz="0" w:space="0" w:color="auto"/>
      </w:divBdr>
    </w:div>
    <w:div w:id="774247039">
      <w:bodyDiv w:val="1"/>
      <w:marLeft w:val="0"/>
      <w:marRight w:val="0"/>
      <w:marTop w:val="0"/>
      <w:marBottom w:val="0"/>
      <w:divBdr>
        <w:top w:val="none" w:sz="0" w:space="0" w:color="auto"/>
        <w:left w:val="none" w:sz="0" w:space="0" w:color="auto"/>
        <w:bottom w:val="none" w:sz="0" w:space="0" w:color="auto"/>
        <w:right w:val="none" w:sz="0" w:space="0" w:color="auto"/>
      </w:divBdr>
    </w:div>
    <w:div w:id="967510527">
      <w:bodyDiv w:val="1"/>
      <w:marLeft w:val="0"/>
      <w:marRight w:val="0"/>
      <w:marTop w:val="0"/>
      <w:marBottom w:val="0"/>
      <w:divBdr>
        <w:top w:val="none" w:sz="0" w:space="0" w:color="auto"/>
        <w:left w:val="none" w:sz="0" w:space="0" w:color="auto"/>
        <w:bottom w:val="none" w:sz="0" w:space="0" w:color="auto"/>
        <w:right w:val="none" w:sz="0" w:space="0" w:color="auto"/>
      </w:divBdr>
    </w:div>
    <w:div w:id="1184245807">
      <w:bodyDiv w:val="1"/>
      <w:marLeft w:val="0"/>
      <w:marRight w:val="0"/>
      <w:marTop w:val="0"/>
      <w:marBottom w:val="0"/>
      <w:divBdr>
        <w:top w:val="none" w:sz="0" w:space="0" w:color="auto"/>
        <w:left w:val="none" w:sz="0" w:space="0" w:color="auto"/>
        <w:bottom w:val="none" w:sz="0" w:space="0" w:color="auto"/>
        <w:right w:val="none" w:sz="0" w:space="0" w:color="auto"/>
      </w:divBdr>
    </w:div>
    <w:div w:id="1201406301">
      <w:bodyDiv w:val="1"/>
      <w:marLeft w:val="0"/>
      <w:marRight w:val="0"/>
      <w:marTop w:val="0"/>
      <w:marBottom w:val="0"/>
      <w:divBdr>
        <w:top w:val="none" w:sz="0" w:space="0" w:color="auto"/>
        <w:left w:val="none" w:sz="0" w:space="0" w:color="auto"/>
        <w:bottom w:val="none" w:sz="0" w:space="0" w:color="auto"/>
        <w:right w:val="none" w:sz="0" w:space="0" w:color="auto"/>
      </w:divBdr>
      <w:divsChild>
        <w:div w:id="56558087">
          <w:marLeft w:val="0"/>
          <w:marRight w:val="0"/>
          <w:marTop w:val="0"/>
          <w:marBottom w:val="0"/>
          <w:divBdr>
            <w:top w:val="none" w:sz="0" w:space="0" w:color="auto"/>
            <w:left w:val="none" w:sz="0" w:space="0" w:color="auto"/>
            <w:bottom w:val="none" w:sz="0" w:space="0" w:color="auto"/>
            <w:right w:val="none" w:sz="0" w:space="0" w:color="auto"/>
          </w:divBdr>
          <w:divsChild>
            <w:div w:id="681778982">
              <w:marLeft w:val="0"/>
              <w:marRight w:val="0"/>
              <w:marTop w:val="0"/>
              <w:marBottom w:val="0"/>
              <w:divBdr>
                <w:top w:val="none" w:sz="0" w:space="0" w:color="auto"/>
                <w:left w:val="none" w:sz="0" w:space="0" w:color="auto"/>
                <w:bottom w:val="none" w:sz="0" w:space="0" w:color="auto"/>
                <w:right w:val="none" w:sz="0" w:space="0" w:color="auto"/>
              </w:divBdr>
              <w:divsChild>
                <w:div w:id="953361248">
                  <w:marLeft w:val="0"/>
                  <w:marRight w:val="0"/>
                  <w:marTop w:val="0"/>
                  <w:marBottom w:val="0"/>
                  <w:divBdr>
                    <w:top w:val="none" w:sz="0" w:space="0" w:color="auto"/>
                    <w:left w:val="none" w:sz="0" w:space="0" w:color="auto"/>
                    <w:bottom w:val="none" w:sz="0" w:space="0" w:color="auto"/>
                    <w:right w:val="none" w:sz="0" w:space="0" w:color="auto"/>
                  </w:divBdr>
                  <w:divsChild>
                    <w:div w:id="2060585993">
                      <w:marLeft w:val="0"/>
                      <w:marRight w:val="0"/>
                      <w:marTop w:val="0"/>
                      <w:marBottom w:val="0"/>
                      <w:divBdr>
                        <w:top w:val="none" w:sz="0" w:space="0" w:color="auto"/>
                        <w:left w:val="none" w:sz="0" w:space="0" w:color="auto"/>
                        <w:bottom w:val="none" w:sz="0" w:space="0" w:color="auto"/>
                        <w:right w:val="none" w:sz="0" w:space="0" w:color="auto"/>
                      </w:divBdr>
                      <w:divsChild>
                        <w:div w:id="1116868842">
                          <w:marLeft w:val="0"/>
                          <w:marRight w:val="0"/>
                          <w:marTop w:val="0"/>
                          <w:marBottom w:val="0"/>
                          <w:divBdr>
                            <w:top w:val="none" w:sz="0" w:space="0" w:color="auto"/>
                            <w:left w:val="none" w:sz="0" w:space="0" w:color="auto"/>
                            <w:bottom w:val="none" w:sz="0" w:space="0" w:color="auto"/>
                            <w:right w:val="none" w:sz="0" w:space="0" w:color="auto"/>
                          </w:divBdr>
                          <w:divsChild>
                            <w:div w:id="1240795288">
                              <w:marLeft w:val="0"/>
                              <w:marRight w:val="0"/>
                              <w:marTop w:val="0"/>
                              <w:marBottom w:val="0"/>
                              <w:divBdr>
                                <w:top w:val="none" w:sz="0" w:space="0" w:color="auto"/>
                                <w:left w:val="none" w:sz="0" w:space="0" w:color="auto"/>
                                <w:bottom w:val="none" w:sz="0" w:space="0" w:color="auto"/>
                                <w:right w:val="none" w:sz="0" w:space="0" w:color="auto"/>
                              </w:divBdr>
                              <w:divsChild>
                                <w:div w:id="23336253">
                                  <w:marLeft w:val="0"/>
                                  <w:marRight w:val="0"/>
                                  <w:marTop w:val="0"/>
                                  <w:marBottom w:val="0"/>
                                  <w:divBdr>
                                    <w:top w:val="none" w:sz="0" w:space="0" w:color="auto"/>
                                    <w:left w:val="none" w:sz="0" w:space="0" w:color="auto"/>
                                    <w:bottom w:val="none" w:sz="0" w:space="0" w:color="auto"/>
                                    <w:right w:val="none" w:sz="0" w:space="0" w:color="auto"/>
                                  </w:divBdr>
                                  <w:divsChild>
                                    <w:div w:id="1221403241">
                                      <w:marLeft w:val="0"/>
                                      <w:marRight w:val="0"/>
                                      <w:marTop w:val="0"/>
                                      <w:marBottom w:val="0"/>
                                      <w:divBdr>
                                        <w:top w:val="none" w:sz="0" w:space="0" w:color="auto"/>
                                        <w:left w:val="none" w:sz="0" w:space="0" w:color="auto"/>
                                        <w:bottom w:val="none" w:sz="0" w:space="0" w:color="auto"/>
                                        <w:right w:val="none" w:sz="0" w:space="0" w:color="auto"/>
                                      </w:divBdr>
                                    </w:div>
                                    <w:div w:id="388113797">
                                      <w:marLeft w:val="0"/>
                                      <w:marRight w:val="0"/>
                                      <w:marTop w:val="0"/>
                                      <w:marBottom w:val="0"/>
                                      <w:divBdr>
                                        <w:top w:val="none" w:sz="0" w:space="0" w:color="auto"/>
                                        <w:left w:val="none" w:sz="0" w:space="0" w:color="auto"/>
                                        <w:bottom w:val="none" w:sz="0" w:space="0" w:color="auto"/>
                                        <w:right w:val="none" w:sz="0" w:space="0" w:color="auto"/>
                                      </w:divBdr>
                                      <w:divsChild>
                                        <w:div w:id="872302000">
                                          <w:marLeft w:val="0"/>
                                          <w:marRight w:val="165"/>
                                          <w:marTop w:val="150"/>
                                          <w:marBottom w:val="0"/>
                                          <w:divBdr>
                                            <w:top w:val="none" w:sz="0" w:space="0" w:color="auto"/>
                                            <w:left w:val="none" w:sz="0" w:space="0" w:color="auto"/>
                                            <w:bottom w:val="none" w:sz="0" w:space="0" w:color="auto"/>
                                            <w:right w:val="none" w:sz="0" w:space="0" w:color="auto"/>
                                          </w:divBdr>
                                          <w:divsChild>
                                            <w:div w:id="417753837">
                                              <w:marLeft w:val="0"/>
                                              <w:marRight w:val="0"/>
                                              <w:marTop w:val="0"/>
                                              <w:marBottom w:val="0"/>
                                              <w:divBdr>
                                                <w:top w:val="none" w:sz="0" w:space="0" w:color="auto"/>
                                                <w:left w:val="none" w:sz="0" w:space="0" w:color="auto"/>
                                                <w:bottom w:val="none" w:sz="0" w:space="0" w:color="auto"/>
                                                <w:right w:val="none" w:sz="0" w:space="0" w:color="auto"/>
                                              </w:divBdr>
                                              <w:divsChild>
                                                <w:div w:id="9852815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620308">
      <w:bodyDiv w:val="1"/>
      <w:marLeft w:val="0"/>
      <w:marRight w:val="0"/>
      <w:marTop w:val="0"/>
      <w:marBottom w:val="0"/>
      <w:divBdr>
        <w:top w:val="none" w:sz="0" w:space="0" w:color="auto"/>
        <w:left w:val="none" w:sz="0" w:space="0" w:color="auto"/>
        <w:bottom w:val="none" w:sz="0" w:space="0" w:color="auto"/>
        <w:right w:val="none" w:sz="0" w:space="0" w:color="auto"/>
      </w:divBdr>
    </w:div>
    <w:div w:id="1247107164">
      <w:bodyDiv w:val="1"/>
      <w:marLeft w:val="0"/>
      <w:marRight w:val="0"/>
      <w:marTop w:val="0"/>
      <w:marBottom w:val="0"/>
      <w:divBdr>
        <w:top w:val="none" w:sz="0" w:space="0" w:color="auto"/>
        <w:left w:val="none" w:sz="0" w:space="0" w:color="auto"/>
        <w:bottom w:val="none" w:sz="0" w:space="0" w:color="auto"/>
        <w:right w:val="none" w:sz="0" w:space="0" w:color="auto"/>
      </w:divBdr>
      <w:divsChild>
        <w:div w:id="1844928818">
          <w:marLeft w:val="0"/>
          <w:marRight w:val="0"/>
          <w:marTop w:val="0"/>
          <w:marBottom w:val="0"/>
          <w:divBdr>
            <w:top w:val="none" w:sz="0" w:space="0" w:color="auto"/>
            <w:left w:val="none" w:sz="0" w:space="0" w:color="auto"/>
            <w:bottom w:val="none" w:sz="0" w:space="0" w:color="auto"/>
            <w:right w:val="none" w:sz="0" w:space="0" w:color="auto"/>
          </w:divBdr>
          <w:divsChild>
            <w:div w:id="1051152786">
              <w:marLeft w:val="0"/>
              <w:marRight w:val="0"/>
              <w:marTop w:val="0"/>
              <w:marBottom w:val="0"/>
              <w:divBdr>
                <w:top w:val="none" w:sz="0" w:space="0" w:color="auto"/>
                <w:left w:val="none" w:sz="0" w:space="0" w:color="auto"/>
                <w:bottom w:val="none" w:sz="0" w:space="0" w:color="auto"/>
                <w:right w:val="none" w:sz="0" w:space="0" w:color="auto"/>
              </w:divBdr>
              <w:divsChild>
                <w:div w:id="1755397423">
                  <w:marLeft w:val="0"/>
                  <w:marRight w:val="0"/>
                  <w:marTop w:val="0"/>
                  <w:marBottom w:val="0"/>
                  <w:divBdr>
                    <w:top w:val="none" w:sz="0" w:space="0" w:color="auto"/>
                    <w:left w:val="none" w:sz="0" w:space="0" w:color="auto"/>
                    <w:bottom w:val="none" w:sz="0" w:space="0" w:color="auto"/>
                    <w:right w:val="none" w:sz="0" w:space="0" w:color="auto"/>
                  </w:divBdr>
                  <w:divsChild>
                    <w:div w:id="151020891">
                      <w:marLeft w:val="0"/>
                      <w:marRight w:val="0"/>
                      <w:marTop w:val="0"/>
                      <w:marBottom w:val="0"/>
                      <w:divBdr>
                        <w:top w:val="none" w:sz="0" w:space="0" w:color="auto"/>
                        <w:left w:val="none" w:sz="0" w:space="0" w:color="auto"/>
                        <w:bottom w:val="none" w:sz="0" w:space="0" w:color="auto"/>
                        <w:right w:val="none" w:sz="0" w:space="0" w:color="auto"/>
                      </w:divBdr>
                      <w:divsChild>
                        <w:div w:id="466511292">
                          <w:marLeft w:val="0"/>
                          <w:marRight w:val="0"/>
                          <w:marTop w:val="0"/>
                          <w:marBottom w:val="0"/>
                          <w:divBdr>
                            <w:top w:val="none" w:sz="0" w:space="0" w:color="auto"/>
                            <w:left w:val="none" w:sz="0" w:space="0" w:color="auto"/>
                            <w:bottom w:val="none" w:sz="0" w:space="0" w:color="auto"/>
                            <w:right w:val="none" w:sz="0" w:space="0" w:color="auto"/>
                          </w:divBdr>
                          <w:divsChild>
                            <w:div w:id="788815559">
                              <w:marLeft w:val="0"/>
                              <w:marRight w:val="0"/>
                              <w:marTop w:val="0"/>
                              <w:marBottom w:val="0"/>
                              <w:divBdr>
                                <w:top w:val="none" w:sz="0" w:space="0" w:color="auto"/>
                                <w:left w:val="none" w:sz="0" w:space="0" w:color="auto"/>
                                <w:bottom w:val="none" w:sz="0" w:space="0" w:color="auto"/>
                                <w:right w:val="none" w:sz="0" w:space="0" w:color="auto"/>
                              </w:divBdr>
                              <w:divsChild>
                                <w:div w:id="1629310455">
                                  <w:marLeft w:val="0"/>
                                  <w:marRight w:val="0"/>
                                  <w:marTop w:val="0"/>
                                  <w:marBottom w:val="0"/>
                                  <w:divBdr>
                                    <w:top w:val="none" w:sz="0" w:space="0" w:color="auto"/>
                                    <w:left w:val="none" w:sz="0" w:space="0" w:color="auto"/>
                                    <w:bottom w:val="none" w:sz="0" w:space="0" w:color="auto"/>
                                    <w:right w:val="none" w:sz="0" w:space="0" w:color="auto"/>
                                  </w:divBdr>
                                  <w:divsChild>
                                    <w:div w:id="1658536618">
                                      <w:marLeft w:val="0"/>
                                      <w:marRight w:val="0"/>
                                      <w:marTop w:val="0"/>
                                      <w:marBottom w:val="0"/>
                                      <w:divBdr>
                                        <w:top w:val="none" w:sz="0" w:space="0" w:color="auto"/>
                                        <w:left w:val="none" w:sz="0" w:space="0" w:color="auto"/>
                                        <w:bottom w:val="none" w:sz="0" w:space="0" w:color="auto"/>
                                        <w:right w:val="none" w:sz="0" w:space="0" w:color="auto"/>
                                      </w:divBdr>
                                    </w:div>
                                    <w:div w:id="539900037">
                                      <w:marLeft w:val="0"/>
                                      <w:marRight w:val="0"/>
                                      <w:marTop w:val="0"/>
                                      <w:marBottom w:val="0"/>
                                      <w:divBdr>
                                        <w:top w:val="none" w:sz="0" w:space="0" w:color="auto"/>
                                        <w:left w:val="none" w:sz="0" w:space="0" w:color="auto"/>
                                        <w:bottom w:val="none" w:sz="0" w:space="0" w:color="auto"/>
                                        <w:right w:val="none" w:sz="0" w:space="0" w:color="auto"/>
                                      </w:divBdr>
                                      <w:divsChild>
                                        <w:div w:id="166292705">
                                          <w:marLeft w:val="0"/>
                                          <w:marRight w:val="165"/>
                                          <w:marTop w:val="150"/>
                                          <w:marBottom w:val="0"/>
                                          <w:divBdr>
                                            <w:top w:val="none" w:sz="0" w:space="0" w:color="auto"/>
                                            <w:left w:val="none" w:sz="0" w:space="0" w:color="auto"/>
                                            <w:bottom w:val="none" w:sz="0" w:space="0" w:color="auto"/>
                                            <w:right w:val="none" w:sz="0" w:space="0" w:color="auto"/>
                                          </w:divBdr>
                                          <w:divsChild>
                                            <w:div w:id="1330328997">
                                              <w:marLeft w:val="0"/>
                                              <w:marRight w:val="0"/>
                                              <w:marTop w:val="0"/>
                                              <w:marBottom w:val="0"/>
                                              <w:divBdr>
                                                <w:top w:val="none" w:sz="0" w:space="0" w:color="auto"/>
                                                <w:left w:val="none" w:sz="0" w:space="0" w:color="auto"/>
                                                <w:bottom w:val="none" w:sz="0" w:space="0" w:color="auto"/>
                                                <w:right w:val="none" w:sz="0" w:space="0" w:color="auto"/>
                                              </w:divBdr>
                                              <w:divsChild>
                                                <w:div w:id="4682795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069132">
      <w:bodyDiv w:val="1"/>
      <w:marLeft w:val="0"/>
      <w:marRight w:val="0"/>
      <w:marTop w:val="0"/>
      <w:marBottom w:val="0"/>
      <w:divBdr>
        <w:top w:val="none" w:sz="0" w:space="0" w:color="auto"/>
        <w:left w:val="none" w:sz="0" w:space="0" w:color="auto"/>
        <w:bottom w:val="none" w:sz="0" w:space="0" w:color="auto"/>
        <w:right w:val="none" w:sz="0" w:space="0" w:color="auto"/>
      </w:divBdr>
    </w:div>
    <w:div w:id="1511871753">
      <w:bodyDiv w:val="1"/>
      <w:marLeft w:val="0"/>
      <w:marRight w:val="0"/>
      <w:marTop w:val="0"/>
      <w:marBottom w:val="0"/>
      <w:divBdr>
        <w:top w:val="none" w:sz="0" w:space="0" w:color="auto"/>
        <w:left w:val="none" w:sz="0" w:space="0" w:color="auto"/>
        <w:bottom w:val="none" w:sz="0" w:space="0" w:color="auto"/>
        <w:right w:val="none" w:sz="0" w:space="0" w:color="auto"/>
      </w:divBdr>
      <w:divsChild>
        <w:div w:id="826746281">
          <w:marLeft w:val="0"/>
          <w:marRight w:val="0"/>
          <w:marTop w:val="0"/>
          <w:marBottom w:val="0"/>
          <w:divBdr>
            <w:top w:val="none" w:sz="0" w:space="0" w:color="auto"/>
            <w:left w:val="none" w:sz="0" w:space="0" w:color="auto"/>
            <w:bottom w:val="none" w:sz="0" w:space="0" w:color="auto"/>
            <w:right w:val="none" w:sz="0" w:space="0" w:color="auto"/>
          </w:divBdr>
          <w:divsChild>
            <w:div w:id="608512905">
              <w:marLeft w:val="0"/>
              <w:marRight w:val="0"/>
              <w:marTop w:val="0"/>
              <w:marBottom w:val="0"/>
              <w:divBdr>
                <w:top w:val="none" w:sz="0" w:space="0" w:color="auto"/>
                <w:left w:val="none" w:sz="0" w:space="0" w:color="auto"/>
                <w:bottom w:val="none" w:sz="0" w:space="0" w:color="auto"/>
                <w:right w:val="none" w:sz="0" w:space="0" w:color="auto"/>
              </w:divBdr>
              <w:divsChild>
                <w:div w:id="369886980">
                  <w:marLeft w:val="0"/>
                  <w:marRight w:val="0"/>
                  <w:marTop w:val="0"/>
                  <w:marBottom w:val="0"/>
                  <w:divBdr>
                    <w:top w:val="none" w:sz="0" w:space="0" w:color="auto"/>
                    <w:left w:val="none" w:sz="0" w:space="0" w:color="auto"/>
                    <w:bottom w:val="none" w:sz="0" w:space="0" w:color="auto"/>
                    <w:right w:val="none" w:sz="0" w:space="0" w:color="auto"/>
                  </w:divBdr>
                  <w:divsChild>
                    <w:div w:id="1072318199">
                      <w:marLeft w:val="0"/>
                      <w:marRight w:val="0"/>
                      <w:marTop w:val="0"/>
                      <w:marBottom w:val="0"/>
                      <w:divBdr>
                        <w:top w:val="none" w:sz="0" w:space="0" w:color="auto"/>
                        <w:left w:val="none" w:sz="0" w:space="0" w:color="auto"/>
                        <w:bottom w:val="none" w:sz="0" w:space="0" w:color="auto"/>
                        <w:right w:val="none" w:sz="0" w:space="0" w:color="auto"/>
                      </w:divBdr>
                      <w:divsChild>
                        <w:div w:id="500587715">
                          <w:marLeft w:val="0"/>
                          <w:marRight w:val="0"/>
                          <w:marTop w:val="0"/>
                          <w:marBottom w:val="0"/>
                          <w:divBdr>
                            <w:top w:val="none" w:sz="0" w:space="0" w:color="auto"/>
                            <w:left w:val="none" w:sz="0" w:space="0" w:color="auto"/>
                            <w:bottom w:val="none" w:sz="0" w:space="0" w:color="auto"/>
                            <w:right w:val="none" w:sz="0" w:space="0" w:color="auto"/>
                          </w:divBdr>
                          <w:divsChild>
                            <w:div w:id="1389643905">
                              <w:marLeft w:val="0"/>
                              <w:marRight w:val="0"/>
                              <w:marTop w:val="0"/>
                              <w:marBottom w:val="0"/>
                              <w:divBdr>
                                <w:top w:val="none" w:sz="0" w:space="0" w:color="auto"/>
                                <w:left w:val="none" w:sz="0" w:space="0" w:color="auto"/>
                                <w:bottom w:val="none" w:sz="0" w:space="0" w:color="auto"/>
                                <w:right w:val="none" w:sz="0" w:space="0" w:color="auto"/>
                              </w:divBdr>
                              <w:divsChild>
                                <w:div w:id="824051321">
                                  <w:marLeft w:val="0"/>
                                  <w:marRight w:val="0"/>
                                  <w:marTop w:val="0"/>
                                  <w:marBottom w:val="0"/>
                                  <w:divBdr>
                                    <w:top w:val="none" w:sz="0" w:space="0" w:color="auto"/>
                                    <w:left w:val="none" w:sz="0" w:space="0" w:color="auto"/>
                                    <w:bottom w:val="none" w:sz="0" w:space="0" w:color="auto"/>
                                    <w:right w:val="none" w:sz="0" w:space="0" w:color="auto"/>
                                  </w:divBdr>
                                  <w:divsChild>
                                    <w:div w:id="1318532744">
                                      <w:marLeft w:val="0"/>
                                      <w:marRight w:val="0"/>
                                      <w:marTop w:val="0"/>
                                      <w:marBottom w:val="0"/>
                                      <w:divBdr>
                                        <w:top w:val="none" w:sz="0" w:space="0" w:color="auto"/>
                                        <w:left w:val="none" w:sz="0" w:space="0" w:color="auto"/>
                                        <w:bottom w:val="none" w:sz="0" w:space="0" w:color="auto"/>
                                        <w:right w:val="none" w:sz="0" w:space="0" w:color="auto"/>
                                      </w:divBdr>
                                    </w:div>
                                    <w:div w:id="150946488">
                                      <w:marLeft w:val="0"/>
                                      <w:marRight w:val="0"/>
                                      <w:marTop w:val="0"/>
                                      <w:marBottom w:val="0"/>
                                      <w:divBdr>
                                        <w:top w:val="none" w:sz="0" w:space="0" w:color="auto"/>
                                        <w:left w:val="none" w:sz="0" w:space="0" w:color="auto"/>
                                        <w:bottom w:val="none" w:sz="0" w:space="0" w:color="auto"/>
                                        <w:right w:val="none" w:sz="0" w:space="0" w:color="auto"/>
                                      </w:divBdr>
                                      <w:divsChild>
                                        <w:div w:id="1476339678">
                                          <w:marLeft w:val="0"/>
                                          <w:marRight w:val="165"/>
                                          <w:marTop w:val="150"/>
                                          <w:marBottom w:val="0"/>
                                          <w:divBdr>
                                            <w:top w:val="none" w:sz="0" w:space="0" w:color="auto"/>
                                            <w:left w:val="none" w:sz="0" w:space="0" w:color="auto"/>
                                            <w:bottom w:val="none" w:sz="0" w:space="0" w:color="auto"/>
                                            <w:right w:val="none" w:sz="0" w:space="0" w:color="auto"/>
                                          </w:divBdr>
                                          <w:divsChild>
                                            <w:div w:id="648747706">
                                              <w:marLeft w:val="0"/>
                                              <w:marRight w:val="0"/>
                                              <w:marTop w:val="0"/>
                                              <w:marBottom w:val="0"/>
                                              <w:divBdr>
                                                <w:top w:val="none" w:sz="0" w:space="0" w:color="auto"/>
                                                <w:left w:val="none" w:sz="0" w:space="0" w:color="auto"/>
                                                <w:bottom w:val="none" w:sz="0" w:space="0" w:color="auto"/>
                                                <w:right w:val="none" w:sz="0" w:space="0" w:color="auto"/>
                                              </w:divBdr>
                                              <w:divsChild>
                                                <w:div w:id="3588243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043287">
      <w:bodyDiv w:val="1"/>
      <w:marLeft w:val="0"/>
      <w:marRight w:val="0"/>
      <w:marTop w:val="0"/>
      <w:marBottom w:val="0"/>
      <w:divBdr>
        <w:top w:val="none" w:sz="0" w:space="0" w:color="auto"/>
        <w:left w:val="none" w:sz="0" w:space="0" w:color="auto"/>
        <w:bottom w:val="none" w:sz="0" w:space="0" w:color="auto"/>
        <w:right w:val="none" w:sz="0" w:space="0" w:color="auto"/>
      </w:divBdr>
    </w:div>
    <w:div w:id="1582713611">
      <w:bodyDiv w:val="1"/>
      <w:marLeft w:val="0"/>
      <w:marRight w:val="0"/>
      <w:marTop w:val="0"/>
      <w:marBottom w:val="0"/>
      <w:divBdr>
        <w:top w:val="none" w:sz="0" w:space="0" w:color="auto"/>
        <w:left w:val="none" w:sz="0" w:space="0" w:color="auto"/>
        <w:bottom w:val="none" w:sz="0" w:space="0" w:color="auto"/>
        <w:right w:val="none" w:sz="0" w:space="0" w:color="auto"/>
      </w:divBdr>
    </w:div>
    <w:div w:id="1608388696">
      <w:bodyDiv w:val="1"/>
      <w:marLeft w:val="0"/>
      <w:marRight w:val="0"/>
      <w:marTop w:val="0"/>
      <w:marBottom w:val="0"/>
      <w:divBdr>
        <w:top w:val="none" w:sz="0" w:space="0" w:color="auto"/>
        <w:left w:val="none" w:sz="0" w:space="0" w:color="auto"/>
        <w:bottom w:val="none" w:sz="0" w:space="0" w:color="auto"/>
        <w:right w:val="none" w:sz="0" w:space="0" w:color="auto"/>
      </w:divBdr>
      <w:divsChild>
        <w:div w:id="1073628529">
          <w:marLeft w:val="0"/>
          <w:marRight w:val="0"/>
          <w:marTop w:val="0"/>
          <w:marBottom w:val="0"/>
          <w:divBdr>
            <w:top w:val="none" w:sz="0" w:space="0" w:color="auto"/>
            <w:left w:val="none" w:sz="0" w:space="0" w:color="auto"/>
            <w:bottom w:val="none" w:sz="0" w:space="0" w:color="auto"/>
            <w:right w:val="none" w:sz="0" w:space="0" w:color="auto"/>
          </w:divBdr>
          <w:divsChild>
            <w:div w:id="1932736721">
              <w:marLeft w:val="0"/>
              <w:marRight w:val="0"/>
              <w:marTop w:val="0"/>
              <w:marBottom w:val="0"/>
              <w:divBdr>
                <w:top w:val="none" w:sz="0" w:space="0" w:color="auto"/>
                <w:left w:val="none" w:sz="0" w:space="0" w:color="auto"/>
                <w:bottom w:val="none" w:sz="0" w:space="0" w:color="auto"/>
                <w:right w:val="none" w:sz="0" w:space="0" w:color="auto"/>
              </w:divBdr>
              <w:divsChild>
                <w:div w:id="734205112">
                  <w:marLeft w:val="0"/>
                  <w:marRight w:val="0"/>
                  <w:marTop w:val="0"/>
                  <w:marBottom w:val="0"/>
                  <w:divBdr>
                    <w:top w:val="none" w:sz="0" w:space="0" w:color="auto"/>
                    <w:left w:val="none" w:sz="0" w:space="0" w:color="auto"/>
                    <w:bottom w:val="none" w:sz="0" w:space="0" w:color="auto"/>
                    <w:right w:val="none" w:sz="0" w:space="0" w:color="auto"/>
                  </w:divBdr>
                  <w:divsChild>
                    <w:div w:id="675038287">
                      <w:marLeft w:val="0"/>
                      <w:marRight w:val="0"/>
                      <w:marTop w:val="0"/>
                      <w:marBottom w:val="0"/>
                      <w:divBdr>
                        <w:top w:val="none" w:sz="0" w:space="0" w:color="auto"/>
                        <w:left w:val="none" w:sz="0" w:space="0" w:color="auto"/>
                        <w:bottom w:val="none" w:sz="0" w:space="0" w:color="auto"/>
                        <w:right w:val="none" w:sz="0" w:space="0" w:color="auto"/>
                      </w:divBdr>
                      <w:divsChild>
                        <w:div w:id="1731149693">
                          <w:marLeft w:val="0"/>
                          <w:marRight w:val="0"/>
                          <w:marTop w:val="0"/>
                          <w:marBottom w:val="0"/>
                          <w:divBdr>
                            <w:top w:val="none" w:sz="0" w:space="0" w:color="auto"/>
                            <w:left w:val="none" w:sz="0" w:space="0" w:color="auto"/>
                            <w:bottom w:val="none" w:sz="0" w:space="0" w:color="auto"/>
                            <w:right w:val="none" w:sz="0" w:space="0" w:color="auto"/>
                          </w:divBdr>
                          <w:divsChild>
                            <w:div w:id="2038195126">
                              <w:marLeft w:val="0"/>
                              <w:marRight w:val="0"/>
                              <w:marTop w:val="0"/>
                              <w:marBottom w:val="0"/>
                              <w:divBdr>
                                <w:top w:val="none" w:sz="0" w:space="0" w:color="auto"/>
                                <w:left w:val="none" w:sz="0" w:space="0" w:color="auto"/>
                                <w:bottom w:val="none" w:sz="0" w:space="0" w:color="auto"/>
                                <w:right w:val="none" w:sz="0" w:space="0" w:color="auto"/>
                              </w:divBdr>
                              <w:divsChild>
                                <w:div w:id="1391539217">
                                  <w:marLeft w:val="0"/>
                                  <w:marRight w:val="0"/>
                                  <w:marTop w:val="0"/>
                                  <w:marBottom w:val="0"/>
                                  <w:divBdr>
                                    <w:top w:val="none" w:sz="0" w:space="0" w:color="auto"/>
                                    <w:left w:val="none" w:sz="0" w:space="0" w:color="auto"/>
                                    <w:bottom w:val="none" w:sz="0" w:space="0" w:color="auto"/>
                                    <w:right w:val="none" w:sz="0" w:space="0" w:color="auto"/>
                                  </w:divBdr>
                                  <w:divsChild>
                                    <w:div w:id="1076702443">
                                      <w:marLeft w:val="0"/>
                                      <w:marRight w:val="0"/>
                                      <w:marTop w:val="0"/>
                                      <w:marBottom w:val="0"/>
                                      <w:divBdr>
                                        <w:top w:val="none" w:sz="0" w:space="0" w:color="auto"/>
                                        <w:left w:val="none" w:sz="0" w:space="0" w:color="auto"/>
                                        <w:bottom w:val="none" w:sz="0" w:space="0" w:color="auto"/>
                                        <w:right w:val="none" w:sz="0" w:space="0" w:color="auto"/>
                                      </w:divBdr>
                                    </w:div>
                                    <w:div w:id="341855696">
                                      <w:marLeft w:val="0"/>
                                      <w:marRight w:val="0"/>
                                      <w:marTop w:val="0"/>
                                      <w:marBottom w:val="0"/>
                                      <w:divBdr>
                                        <w:top w:val="none" w:sz="0" w:space="0" w:color="auto"/>
                                        <w:left w:val="none" w:sz="0" w:space="0" w:color="auto"/>
                                        <w:bottom w:val="none" w:sz="0" w:space="0" w:color="auto"/>
                                        <w:right w:val="none" w:sz="0" w:space="0" w:color="auto"/>
                                      </w:divBdr>
                                      <w:divsChild>
                                        <w:div w:id="26638228">
                                          <w:marLeft w:val="0"/>
                                          <w:marRight w:val="165"/>
                                          <w:marTop w:val="150"/>
                                          <w:marBottom w:val="0"/>
                                          <w:divBdr>
                                            <w:top w:val="none" w:sz="0" w:space="0" w:color="auto"/>
                                            <w:left w:val="none" w:sz="0" w:space="0" w:color="auto"/>
                                            <w:bottom w:val="none" w:sz="0" w:space="0" w:color="auto"/>
                                            <w:right w:val="none" w:sz="0" w:space="0" w:color="auto"/>
                                          </w:divBdr>
                                          <w:divsChild>
                                            <w:div w:id="342516376">
                                              <w:marLeft w:val="0"/>
                                              <w:marRight w:val="0"/>
                                              <w:marTop w:val="0"/>
                                              <w:marBottom w:val="0"/>
                                              <w:divBdr>
                                                <w:top w:val="none" w:sz="0" w:space="0" w:color="auto"/>
                                                <w:left w:val="none" w:sz="0" w:space="0" w:color="auto"/>
                                                <w:bottom w:val="none" w:sz="0" w:space="0" w:color="auto"/>
                                                <w:right w:val="none" w:sz="0" w:space="0" w:color="auto"/>
                                              </w:divBdr>
                                              <w:divsChild>
                                                <w:div w:id="14155932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650984">
      <w:bodyDiv w:val="1"/>
      <w:marLeft w:val="0"/>
      <w:marRight w:val="0"/>
      <w:marTop w:val="0"/>
      <w:marBottom w:val="0"/>
      <w:divBdr>
        <w:top w:val="none" w:sz="0" w:space="0" w:color="auto"/>
        <w:left w:val="none" w:sz="0" w:space="0" w:color="auto"/>
        <w:bottom w:val="none" w:sz="0" w:space="0" w:color="auto"/>
        <w:right w:val="none" w:sz="0" w:space="0" w:color="auto"/>
      </w:divBdr>
    </w:div>
    <w:div w:id="1763642117">
      <w:bodyDiv w:val="1"/>
      <w:marLeft w:val="0"/>
      <w:marRight w:val="0"/>
      <w:marTop w:val="0"/>
      <w:marBottom w:val="0"/>
      <w:divBdr>
        <w:top w:val="none" w:sz="0" w:space="0" w:color="auto"/>
        <w:left w:val="none" w:sz="0" w:space="0" w:color="auto"/>
        <w:bottom w:val="none" w:sz="0" w:space="0" w:color="auto"/>
        <w:right w:val="none" w:sz="0" w:space="0" w:color="auto"/>
      </w:divBdr>
    </w:div>
    <w:div w:id="1885864588">
      <w:bodyDiv w:val="1"/>
      <w:marLeft w:val="0"/>
      <w:marRight w:val="0"/>
      <w:marTop w:val="0"/>
      <w:marBottom w:val="0"/>
      <w:divBdr>
        <w:top w:val="none" w:sz="0" w:space="0" w:color="auto"/>
        <w:left w:val="none" w:sz="0" w:space="0" w:color="auto"/>
        <w:bottom w:val="none" w:sz="0" w:space="0" w:color="auto"/>
        <w:right w:val="none" w:sz="0" w:space="0" w:color="auto"/>
      </w:divBdr>
    </w:div>
    <w:div w:id="1908682299">
      <w:bodyDiv w:val="1"/>
      <w:marLeft w:val="0"/>
      <w:marRight w:val="0"/>
      <w:marTop w:val="0"/>
      <w:marBottom w:val="0"/>
      <w:divBdr>
        <w:top w:val="none" w:sz="0" w:space="0" w:color="auto"/>
        <w:left w:val="none" w:sz="0" w:space="0" w:color="auto"/>
        <w:bottom w:val="none" w:sz="0" w:space="0" w:color="auto"/>
        <w:right w:val="none" w:sz="0" w:space="0" w:color="auto"/>
      </w:divBdr>
    </w:div>
    <w:div w:id="2096317787">
      <w:bodyDiv w:val="1"/>
      <w:marLeft w:val="0"/>
      <w:marRight w:val="0"/>
      <w:marTop w:val="0"/>
      <w:marBottom w:val="0"/>
      <w:divBdr>
        <w:top w:val="none" w:sz="0" w:space="0" w:color="auto"/>
        <w:left w:val="none" w:sz="0" w:space="0" w:color="auto"/>
        <w:bottom w:val="none" w:sz="0" w:space="0" w:color="auto"/>
        <w:right w:val="none" w:sz="0" w:space="0" w:color="auto"/>
      </w:divBdr>
    </w:div>
    <w:div w:id="21244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925</Words>
  <Characters>5276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jibon</dc:creator>
  <cp:keywords/>
  <dc:description/>
  <cp:lastModifiedBy>jibon</cp:lastModifiedBy>
  <cp:revision>8</cp:revision>
  <dcterms:created xsi:type="dcterms:W3CDTF">2023-04-25T02:46:00Z</dcterms:created>
  <dcterms:modified xsi:type="dcterms:W3CDTF">2023-04-25T06:56:00Z</dcterms:modified>
</cp:coreProperties>
</file>